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11.xml" ContentType="application/vnd.openxmlformats-officedocument.drawingml.chart+xml"/>
  <Override PartName="/word/charts/style11.xml" ContentType="application/vnd.ms-office.chartstyle+xml"/>
  <Override PartName="/word/charts/colors11.xml" ContentType="application/vnd.ms-office.chartcolorstyle+xml"/>
  <Override PartName="/word/charts/chart12.xml" ContentType="application/vnd.openxmlformats-officedocument.drawingml.chart+xml"/>
  <Override PartName="/word/charts/style12.xml" ContentType="application/vnd.ms-office.chartstyle+xml"/>
  <Override PartName="/word/charts/colors12.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E0E91A" w14:textId="613AB92A" w:rsidR="00B321A5" w:rsidRDefault="00AD1659" w:rsidP="007F25AB">
      <w:pPr>
        <w:jc w:val="center"/>
        <w:rPr>
          <w:rFonts w:ascii="Times New Roman" w:hAnsi="Times New Roman" w:cs="Times New Roman"/>
        </w:rPr>
      </w:pPr>
      <w:r>
        <w:rPr>
          <w:rFonts w:ascii="Times New Roman" w:hAnsi="Times New Roman" w:cs="Times New Roman"/>
        </w:rPr>
        <w:t xml:space="preserve">RAPPORT D’ANALYSE DES INDICATEURS DU </w:t>
      </w:r>
      <w:r w:rsidR="00B321A5">
        <w:rPr>
          <w:rFonts w:ascii="Times New Roman" w:hAnsi="Times New Roman" w:cs="Times New Roman"/>
        </w:rPr>
        <w:t>MARCHE DU TRAVAIL IVOIRIEN AU MOYEN DES DONNEES DE L’ENQUETE NATIONALE SUR L’EMPLOI AUPRES DES MENAGES (ENEM)</w:t>
      </w:r>
    </w:p>
    <w:p w14:paraId="5EFB2B25" w14:textId="77777777" w:rsidR="00F636C4" w:rsidRDefault="00F636C4">
      <w:pPr>
        <w:rPr>
          <w:rFonts w:ascii="Times New Roman" w:hAnsi="Times New Roman" w:cs="Times New Roman"/>
        </w:rPr>
      </w:pPr>
    </w:p>
    <w:p w14:paraId="05F543C6" w14:textId="37E55685" w:rsidR="00B321A5" w:rsidRPr="00F636C4" w:rsidRDefault="007F25AB" w:rsidP="00F636C4">
      <w:pPr>
        <w:pStyle w:val="Paragraphedeliste"/>
        <w:numPr>
          <w:ilvl w:val="0"/>
          <w:numId w:val="1"/>
        </w:numPr>
        <w:jc w:val="center"/>
        <w:rPr>
          <w:rFonts w:ascii="Times New Roman" w:hAnsi="Times New Roman" w:cs="Times New Roman"/>
        </w:rPr>
      </w:pPr>
      <w:r>
        <w:rPr>
          <w:rFonts w:ascii="Times New Roman" w:hAnsi="Times New Roman" w:cs="Times New Roman"/>
        </w:rPr>
        <w:t>CONTEXT</w:t>
      </w:r>
    </w:p>
    <w:p w14:paraId="087A58B1" w14:textId="77777777" w:rsidR="00F636C4" w:rsidRDefault="00F636C4">
      <w:pPr>
        <w:rPr>
          <w:rFonts w:ascii="Times New Roman" w:hAnsi="Times New Roman" w:cs="Times New Roman"/>
        </w:rPr>
      </w:pPr>
    </w:p>
    <w:p w14:paraId="6E1E0E81" w14:textId="71B7B775" w:rsidR="00F636C4" w:rsidRDefault="00F636C4" w:rsidP="007F25AB">
      <w:pPr>
        <w:jc w:val="both"/>
        <w:rPr>
          <w:rFonts w:ascii="Times New Roman" w:hAnsi="Times New Roman" w:cs="Times New Roman"/>
        </w:rPr>
      </w:pPr>
      <w:r>
        <w:rPr>
          <w:rFonts w:ascii="Times New Roman" w:hAnsi="Times New Roman" w:cs="Times New Roman"/>
        </w:rPr>
        <w:t xml:space="preserve">Sur les deux dernières décennies, la Cote d’Ivoire a connu une croissance rapide et soutenus de son économie. </w:t>
      </w:r>
      <w:r w:rsidR="008964BE">
        <w:rPr>
          <w:rFonts w:ascii="Times New Roman" w:hAnsi="Times New Roman" w:cs="Times New Roman"/>
        </w:rPr>
        <w:t>Cependant, malgré ces avancées considérables</w:t>
      </w:r>
      <w:r w:rsidR="001D1E06">
        <w:rPr>
          <w:rFonts w:ascii="Times New Roman" w:hAnsi="Times New Roman" w:cs="Times New Roman"/>
        </w:rPr>
        <w:t xml:space="preserve"> dans plusieurs secteurs de l’économie ivoirienne, des défis subsistent, notamment en matière d’emploi. Disposer de statistiques </w:t>
      </w:r>
      <w:r w:rsidR="00FD03B1">
        <w:rPr>
          <w:rFonts w:ascii="Times New Roman" w:hAnsi="Times New Roman" w:cs="Times New Roman"/>
        </w:rPr>
        <w:t xml:space="preserve">à </w:t>
      </w:r>
      <w:r w:rsidR="00A0663B">
        <w:rPr>
          <w:rFonts w:ascii="Times New Roman" w:hAnsi="Times New Roman" w:cs="Times New Roman"/>
        </w:rPr>
        <w:t>fréquences réduites</w:t>
      </w:r>
      <w:r w:rsidR="00FD03B1">
        <w:rPr>
          <w:rFonts w:ascii="Times New Roman" w:hAnsi="Times New Roman" w:cs="Times New Roman"/>
        </w:rPr>
        <w:t xml:space="preserve"> et alignées aux standards internationaux pour un diagnostic beaucoup plus complet du marché du travail ivoirien, figure au nombre de ces défis, en vue d’une meilleure </w:t>
      </w:r>
      <w:r w:rsidR="00A0663B">
        <w:rPr>
          <w:rFonts w:ascii="Times New Roman" w:hAnsi="Times New Roman" w:cs="Times New Roman"/>
        </w:rPr>
        <w:t xml:space="preserve">information des politiques publiques en matière d’emploi. </w:t>
      </w:r>
    </w:p>
    <w:p w14:paraId="05A945E2" w14:textId="32A5402D" w:rsidR="00A0663B" w:rsidRDefault="00A0663B" w:rsidP="007F25AB">
      <w:pPr>
        <w:jc w:val="both"/>
        <w:rPr>
          <w:rFonts w:ascii="Times New Roman" w:hAnsi="Times New Roman" w:cs="Times New Roman"/>
        </w:rPr>
      </w:pPr>
      <w:r>
        <w:rPr>
          <w:rFonts w:ascii="Times New Roman" w:hAnsi="Times New Roman" w:cs="Times New Roman"/>
        </w:rPr>
        <w:t>A cet effet, l’Etat Ivoirien, en collaboration avec ses partenaires au développement, a initié une reforme profonde de son dispositif de collecte et d’analyse des données sur le marché du travail Ivoirien, portée par son Agence Nationale de la Statistique (ANStat)</w:t>
      </w:r>
      <w:r w:rsidR="00615C82">
        <w:rPr>
          <w:rFonts w:ascii="Times New Roman" w:hAnsi="Times New Roman" w:cs="Times New Roman"/>
        </w:rPr>
        <w:t>, notamment à travers l’</w:t>
      </w:r>
      <w:r w:rsidR="00615C82" w:rsidRPr="00615C82">
        <w:rPr>
          <w:rFonts w:ascii="Times New Roman" w:hAnsi="Times New Roman" w:cs="Times New Roman"/>
        </w:rPr>
        <w:t>Enquête Nationale sur l'Emploi auprès des Ménages</w:t>
      </w:r>
      <w:r w:rsidR="00615C82">
        <w:rPr>
          <w:rFonts w:ascii="Times New Roman" w:hAnsi="Times New Roman" w:cs="Times New Roman"/>
        </w:rPr>
        <w:t xml:space="preserve"> (ENEM). </w:t>
      </w:r>
    </w:p>
    <w:p w14:paraId="5CBEC6BF" w14:textId="1CEE32D8" w:rsidR="00615C82" w:rsidRDefault="00615C82" w:rsidP="007F25AB">
      <w:pPr>
        <w:jc w:val="both"/>
        <w:rPr>
          <w:rFonts w:ascii="Times New Roman" w:hAnsi="Times New Roman" w:cs="Times New Roman"/>
        </w:rPr>
      </w:pPr>
      <w:r>
        <w:rPr>
          <w:rFonts w:ascii="Times New Roman" w:hAnsi="Times New Roman" w:cs="Times New Roman"/>
        </w:rPr>
        <w:t xml:space="preserve">Dans le cadre de l’évaluation de la première année d’exécution de cette réforme, nous </w:t>
      </w:r>
      <w:r w:rsidR="007F25AB">
        <w:rPr>
          <w:rFonts w:ascii="Times New Roman" w:hAnsi="Times New Roman" w:cs="Times New Roman"/>
        </w:rPr>
        <w:t>dressons</w:t>
      </w:r>
      <w:r>
        <w:rPr>
          <w:rFonts w:ascii="Times New Roman" w:hAnsi="Times New Roman" w:cs="Times New Roman"/>
        </w:rPr>
        <w:t xml:space="preserve"> dans ce présent rapport, un bilan de l’analyse provisoire des indicateurs du marché du travail ivoirien, au moyen </w:t>
      </w:r>
      <w:r w:rsidR="007F25AB">
        <w:rPr>
          <w:rFonts w:ascii="Times New Roman" w:hAnsi="Times New Roman" w:cs="Times New Roman"/>
        </w:rPr>
        <w:t>des données de l’ENEM, des deuxième</w:t>
      </w:r>
      <w:r w:rsidR="007673D4">
        <w:rPr>
          <w:rFonts w:ascii="Times New Roman" w:hAnsi="Times New Roman" w:cs="Times New Roman"/>
        </w:rPr>
        <w:t xml:space="preserve"> (T2), troisième (T3) et quatrième (T4</w:t>
      </w:r>
      <w:r w:rsidR="00862218">
        <w:rPr>
          <w:rFonts w:ascii="Times New Roman" w:hAnsi="Times New Roman" w:cs="Times New Roman"/>
        </w:rPr>
        <w:t>) trimestres</w:t>
      </w:r>
      <w:r w:rsidR="007673D4">
        <w:rPr>
          <w:rFonts w:ascii="Times New Roman" w:hAnsi="Times New Roman" w:cs="Times New Roman"/>
        </w:rPr>
        <w:t xml:space="preserve"> de l’année 2024. </w:t>
      </w:r>
    </w:p>
    <w:p w14:paraId="5E15BFC7" w14:textId="77777777" w:rsidR="007F25AB" w:rsidRDefault="007F25AB">
      <w:pPr>
        <w:rPr>
          <w:rFonts w:ascii="Times New Roman" w:hAnsi="Times New Roman" w:cs="Times New Roman"/>
        </w:rPr>
      </w:pPr>
    </w:p>
    <w:p w14:paraId="3A6C20FF" w14:textId="77777777" w:rsidR="007F25AB" w:rsidRDefault="007F25AB">
      <w:pPr>
        <w:rPr>
          <w:rFonts w:ascii="Times New Roman" w:hAnsi="Times New Roman" w:cs="Times New Roman"/>
        </w:rPr>
      </w:pPr>
    </w:p>
    <w:p w14:paraId="43637936" w14:textId="77777777" w:rsidR="00A0663B" w:rsidRDefault="00A0663B">
      <w:pPr>
        <w:rPr>
          <w:rFonts w:ascii="Times New Roman" w:hAnsi="Times New Roman" w:cs="Times New Roman"/>
        </w:rPr>
      </w:pPr>
    </w:p>
    <w:p w14:paraId="062129FC" w14:textId="77777777" w:rsidR="007F25AB" w:rsidRDefault="007F25AB">
      <w:pPr>
        <w:rPr>
          <w:rFonts w:ascii="Times New Roman" w:hAnsi="Times New Roman" w:cs="Times New Roman"/>
        </w:rPr>
      </w:pPr>
    </w:p>
    <w:p w14:paraId="5B610F1A" w14:textId="77777777" w:rsidR="007F25AB" w:rsidRDefault="007F25AB">
      <w:pPr>
        <w:rPr>
          <w:rFonts w:ascii="Times New Roman" w:hAnsi="Times New Roman" w:cs="Times New Roman"/>
        </w:rPr>
      </w:pPr>
    </w:p>
    <w:p w14:paraId="06BA7615" w14:textId="77777777" w:rsidR="007F25AB" w:rsidRDefault="007F25AB">
      <w:pPr>
        <w:rPr>
          <w:rFonts w:ascii="Times New Roman" w:hAnsi="Times New Roman" w:cs="Times New Roman"/>
        </w:rPr>
      </w:pPr>
    </w:p>
    <w:p w14:paraId="435CD1B3" w14:textId="77777777" w:rsidR="007F25AB" w:rsidRDefault="007F25AB">
      <w:pPr>
        <w:rPr>
          <w:rFonts w:ascii="Times New Roman" w:hAnsi="Times New Roman" w:cs="Times New Roman"/>
        </w:rPr>
      </w:pPr>
    </w:p>
    <w:p w14:paraId="34EDCF97" w14:textId="77777777" w:rsidR="007F25AB" w:rsidRDefault="007F25AB">
      <w:pPr>
        <w:rPr>
          <w:rFonts w:ascii="Times New Roman" w:hAnsi="Times New Roman" w:cs="Times New Roman"/>
        </w:rPr>
      </w:pPr>
    </w:p>
    <w:p w14:paraId="4A02563F" w14:textId="77777777" w:rsidR="007F25AB" w:rsidRDefault="007F25AB">
      <w:pPr>
        <w:rPr>
          <w:rFonts w:ascii="Times New Roman" w:hAnsi="Times New Roman" w:cs="Times New Roman"/>
        </w:rPr>
      </w:pPr>
    </w:p>
    <w:p w14:paraId="3E9FCF9E" w14:textId="77777777" w:rsidR="007F25AB" w:rsidRDefault="007F25AB">
      <w:pPr>
        <w:rPr>
          <w:rFonts w:ascii="Times New Roman" w:hAnsi="Times New Roman" w:cs="Times New Roman"/>
        </w:rPr>
      </w:pPr>
    </w:p>
    <w:p w14:paraId="793C0427" w14:textId="77777777" w:rsidR="007F25AB" w:rsidRDefault="007F25AB">
      <w:pPr>
        <w:rPr>
          <w:rFonts w:ascii="Times New Roman" w:hAnsi="Times New Roman" w:cs="Times New Roman"/>
        </w:rPr>
      </w:pPr>
    </w:p>
    <w:p w14:paraId="354AEA89" w14:textId="77777777" w:rsidR="007F25AB" w:rsidRDefault="007F25AB">
      <w:pPr>
        <w:rPr>
          <w:rFonts w:ascii="Times New Roman" w:hAnsi="Times New Roman" w:cs="Times New Roman"/>
        </w:rPr>
      </w:pPr>
    </w:p>
    <w:p w14:paraId="27D0C2C0" w14:textId="77777777" w:rsidR="007F25AB" w:rsidRDefault="007F25AB">
      <w:pPr>
        <w:rPr>
          <w:rFonts w:ascii="Times New Roman" w:hAnsi="Times New Roman" w:cs="Times New Roman"/>
        </w:rPr>
      </w:pPr>
    </w:p>
    <w:p w14:paraId="442D07FD" w14:textId="77777777" w:rsidR="007F25AB" w:rsidRDefault="007F25AB">
      <w:pPr>
        <w:rPr>
          <w:rFonts w:ascii="Times New Roman" w:hAnsi="Times New Roman" w:cs="Times New Roman"/>
        </w:rPr>
      </w:pPr>
    </w:p>
    <w:p w14:paraId="03CA10A9" w14:textId="77777777" w:rsidR="007F25AB" w:rsidRDefault="007F25AB">
      <w:pPr>
        <w:rPr>
          <w:rFonts w:ascii="Times New Roman" w:hAnsi="Times New Roman" w:cs="Times New Roman"/>
        </w:rPr>
      </w:pPr>
    </w:p>
    <w:p w14:paraId="3278F048" w14:textId="77777777" w:rsidR="007F25AB" w:rsidRDefault="007F25AB">
      <w:pPr>
        <w:rPr>
          <w:rFonts w:ascii="Times New Roman" w:hAnsi="Times New Roman" w:cs="Times New Roman"/>
        </w:rPr>
      </w:pPr>
    </w:p>
    <w:p w14:paraId="6EB833F6" w14:textId="77777777" w:rsidR="007F25AB" w:rsidRDefault="007F25AB">
      <w:pPr>
        <w:rPr>
          <w:rFonts w:ascii="Times New Roman" w:hAnsi="Times New Roman" w:cs="Times New Roman"/>
        </w:rPr>
      </w:pPr>
    </w:p>
    <w:p w14:paraId="5B80505B" w14:textId="77777777" w:rsidR="007F25AB" w:rsidRDefault="007F25AB">
      <w:pPr>
        <w:rPr>
          <w:rFonts w:ascii="Times New Roman" w:hAnsi="Times New Roman" w:cs="Times New Roman"/>
        </w:rPr>
      </w:pPr>
    </w:p>
    <w:p w14:paraId="65F7C876" w14:textId="75C74EDA" w:rsidR="007F25AB" w:rsidRDefault="00335B44" w:rsidP="00335B44">
      <w:pPr>
        <w:pStyle w:val="Paragraphedeliste"/>
        <w:numPr>
          <w:ilvl w:val="0"/>
          <w:numId w:val="1"/>
        </w:numPr>
        <w:jc w:val="center"/>
        <w:rPr>
          <w:rFonts w:ascii="Times New Roman" w:hAnsi="Times New Roman" w:cs="Times New Roman"/>
        </w:rPr>
      </w:pPr>
      <w:r>
        <w:rPr>
          <w:rFonts w:ascii="Times New Roman" w:hAnsi="Times New Roman" w:cs="Times New Roman"/>
        </w:rPr>
        <w:t>INDICATEURS DU MARCHE DU TRAVAIL IVOIRIEN EN 2024</w:t>
      </w:r>
    </w:p>
    <w:p w14:paraId="737F91D3" w14:textId="0EC5390A" w:rsidR="00335B44" w:rsidRDefault="00862218" w:rsidP="00335B44">
      <w:pPr>
        <w:rPr>
          <w:rFonts w:ascii="Times New Roman" w:hAnsi="Times New Roman" w:cs="Times New Roman"/>
        </w:rPr>
      </w:pPr>
      <w:r>
        <w:rPr>
          <w:rFonts w:ascii="Times New Roman" w:hAnsi="Times New Roman" w:cs="Times New Roman"/>
        </w:rPr>
        <w:t xml:space="preserve">Dans le cadre de l’analyse </w:t>
      </w:r>
      <w:r w:rsidR="002D1CC0" w:rsidRPr="002D1CC0">
        <w:rPr>
          <w:rFonts w:ascii="Times New Roman" w:hAnsi="Times New Roman" w:cs="Times New Roman"/>
          <w:i/>
          <w:iCs/>
        </w:rPr>
        <w:t>provisoire</w:t>
      </w:r>
      <w:r w:rsidR="002D1CC0">
        <w:rPr>
          <w:rFonts w:ascii="Times New Roman" w:hAnsi="Times New Roman" w:cs="Times New Roman"/>
        </w:rPr>
        <w:t xml:space="preserve"> </w:t>
      </w:r>
      <w:r>
        <w:rPr>
          <w:rFonts w:ascii="Times New Roman" w:hAnsi="Times New Roman" w:cs="Times New Roman"/>
        </w:rPr>
        <w:t>de</w:t>
      </w:r>
      <w:r w:rsidR="002D1CC0">
        <w:rPr>
          <w:rFonts w:ascii="Times New Roman" w:hAnsi="Times New Roman" w:cs="Times New Roman"/>
        </w:rPr>
        <w:t xml:space="preserve">s indicateurs du marché du travail ivoirien au moyen de l’ENEM, les indicateurs suivants ont été analysé : </w:t>
      </w:r>
    </w:p>
    <w:p w14:paraId="10D7CC57" w14:textId="76CF960E" w:rsidR="002D1CC0" w:rsidRDefault="002D1CC0" w:rsidP="002D1CC0">
      <w:pPr>
        <w:pStyle w:val="Paragraphedeliste"/>
        <w:numPr>
          <w:ilvl w:val="0"/>
          <w:numId w:val="2"/>
        </w:numPr>
        <w:rPr>
          <w:rFonts w:ascii="Times New Roman" w:hAnsi="Times New Roman" w:cs="Times New Roman"/>
        </w:rPr>
      </w:pPr>
      <w:r w:rsidRPr="002B2B1B">
        <w:rPr>
          <w:rFonts w:ascii="Times New Roman" w:hAnsi="Times New Roman" w:cs="Times New Roman"/>
          <w:b/>
          <w:bCs/>
        </w:rPr>
        <w:t>Proportion de la Population en Age de Travailler</w:t>
      </w:r>
      <w:r w:rsidR="00C81ADD" w:rsidRPr="002B2B1B">
        <w:rPr>
          <w:rFonts w:ascii="Times New Roman" w:hAnsi="Times New Roman" w:cs="Times New Roman"/>
          <w:b/>
          <w:bCs/>
        </w:rPr>
        <w:t xml:space="preserve"> (PAT)</w:t>
      </w:r>
      <w:r>
        <w:rPr>
          <w:rFonts w:ascii="Times New Roman" w:hAnsi="Times New Roman" w:cs="Times New Roman"/>
        </w:rPr>
        <w:t xml:space="preserve"> : Toutes les personnes de la population ivoirienne, âgées de 16 et plus. </w:t>
      </w:r>
    </w:p>
    <w:p w14:paraId="10C4C2D0" w14:textId="77777777" w:rsidR="00053D91" w:rsidRPr="00053D91" w:rsidRDefault="00053D91" w:rsidP="00053D91">
      <w:pPr>
        <w:ind w:left="360"/>
        <w:rPr>
          <w:rFonts w:ascii="Times New Roman" w:hAnsi="Times New Roman" w:cs="Times New Roman"/>
        </w:rPr>
      </w:pPr>
    </w:p>
    <w:p w14:paraId="4BCB286C" w14:textId="3721DF32" w:rsidR="00C81ADD" w:rsidRDefault="002D1CC0" w:rsidP="002D1CC0">
      <w:pPr>
        <w:pStyle w:val="Paragraphedeliste"/>
        <w:numPr>
          <w:ilvl w:val="0"/>
          <w:numId w:val="2"/>
        </w:numPr>
        <w:rPr>
          <w:rFonts w:ascii="Times New Roman" w:hAnsi="Times New Roman" w:cs="Times New Roman"/>
        </w:rPr>
      </w:pPr>
      <w:r w:rsidRPr="002B2B1B">
        <w:rPr>
          <w:rFonts w:ascii="Times New Roman" w:hAnsi="Times New Roman" w:cs="Times New Roman"/>
          <w:b/>
          <w:bCs/>
        </w:rPr>
        <w:t>Statut de la Main d’Œuvre</w:t>
      </w:r>
      <w:r w:rsidR="00C81ADD">
        <w:rPr>
          <w:rFonts w:ascii="Times New Roman" w:hAnsi="Times New Roman" w:cs="Times New Roman"/>
        </w:rPr>
        <w:t xml:space="preserve"> : Il s’agit de l’ensemble des personnes de la population en Age de travailler qui participe activement au marché de l’emploi. </w:t>
      </w:r>
      <w:r>
        <w:rPr>
          <w:rFonts w:ascii="Times New Roman" w:hAnsi="Times New Roman" w:cs="Times New Roman"/>
        </w:rPr>
        <w:t xml:space="preserve"> </w:t>
      </w:r>
      <w:r w:rsidR="00C81ADD">
        <w:rPr>
          <w:rFonts w:ascii="Times New Roman" w:hAnsi="Times New Roman" w:cs="Times New Roman"/>
        </w:rPr>
        <w:t xml:space="preserve">Ces personnes ont été soit en emploi, soit au chômage. </w:t>
      </w:r>
    </w:p>
    <w:p w14:paraId="216E960A" w14:textId="1D352DF2" w:rsidR="00C81ADD" w:rsidRDefault="00C81ADD" w:rsidP="00C81ADD">
      <w:pPr>
        <w:pStyle w:val="Paragraphedeliste"/>
        <w:numPr>
          <w:ilvl w:val="0"/>
          <w:numId w:val="3"/>
        </w:numPr>
        <w:rPr>
          <w:rFonts w:ascii="Times New Roman" w:hAnsi="Times New Roman" w:cs="Times New Roman"/>
        </w:rPr>
      </w:pPr>
      <w:r w:rsidRPr="002B2B1B">
        <w:rPr>
          <w:rFonts w:ascii="Times New Roman" w:hAnsi="Times New Roman" w:cs="Times New Roman"/>
          <w:b/>
          <w:bCs/>
        </w:rPr>
        <w:t>Personne en emploi</w:t>
      </w:r>
      <w:r>
        <w:rPr>
          <w:rFonts w:ascii="Times New Roman" w:hAnsi="Times New Roman" w:cs="Times New Roman"/>
        </w:rPr>
        <w:t xml:space="preserve"> : Personne de la PAT ayant effectué un travail, en échange d’une rémunération ou un profit, sur la période de référence </w:t>
      </w:r>
    </w:p>
    <w:p w14:paraId="5EBA056C" w14:textId="5EB8B504" w:rsidR="00C81ADD" w:rsidRDefault="00C81ADD" w:rsidP="00C81ADD">
      <w:pPr>
        <w:pStyle w:val="Paragraphedeliste"/>
        <w:numPr>
          <w:ilvl w:val="0"/>
          <w:numId w:val="3"/>
        </w:numPr>
        <w:rPr>
          <w:rFonts w:ascii="Times New Roman" w:hAnsi="Times New Roman" w:cs="Times New Roman"/>
        </w:rPr>
      </w:pPr>
      <w:r w:rsidRPr="002B2B1B">
        <w:rPr>
          <w:rFonts w:ascii="Times New Roman" w:hAnsi="Times New Roman" w:cs="Times New Roman"/>
          <w:b/>
          <w:bCs/>
        </w:rPr>
        <w:t>Personne au chômage</w:t>
      </w:r>
      <w:r>
        <w:rPr>
          <w:rFonts w:ascii="Times New Roman" w:hAnsi="Times New Roman" w:cs="Times New Roman"/>
        </w:rPr>
        <w:t xml:space="preserve"> : </w:t>
      </w:r>
      <w:r w:rsidR="00636FAD">
        <w:rPr>
          <w:rFonts w:ascii="Times New Roman" w:hAnsi="Times New Roman" w:cs="Times New Roman"/>
        </w:rPr>
        <w:t xml:space="preserve">Personne de la PAT, n’étant pas emploi, activement en recherche d’emploi et disponible pour travailler. </w:t>
      </w:r>
    </w:p>
    <w:p w14:paraId="26F7A3B3" w14:textId="77777777" w:rsidR="00053D91" w:rsidRPr="00053D91" w:rsidRDefault="00053D91" w:rsidP="00053D91">
      <w:pPr>
        <w:rPr>
          <w:rFonts w:ascii="Times New Roman" w:hAnsi="Times New Roman" w:cs="Times New Roman"/>
        </w:rPr>
      </w:pPr>
    </w:p>
    <w:p w14:paraId="10819FE3" w14:textId="071865A4" w:rsidR="002D1CC0" w:rsidRDefault="00C81ADD" w:rsidP="002D1CC0">
      <w:pPr>
        <w:pStyle w:val="Paragraphedeliste"/>
        <w:numPr>
          <w:ilvl w:val="0"/>
          <w:numId w:val="2"/>
        </w:numPr>
        <w:rPr>
          <w:rFonts w:ascii="Times New Roman" w:hAnsi="Times New Roman" w:cs="Times New Roman"/>
        </w:rPr>
      </w:pPr>
      <w:r>
        <w:rPr>
          <w:rFonts w:ascii="Times New Roman" w:hAnsi="Times New Roman" w:cs="Times New Roman"/>
        </w:rPr>
        <w:t xml:space="preserve"> </w:t>
      </w:r>
      <w:r w:rsidR="00636FAD" w:rsidRPr="002B2B1B">
        <w:rPr>
          <w:rFonts w:ascii="Times New Roman" w:hAnsi="Times New Roman" w:cs="Times New Roman"/>
          <w:b/>
          <w:bCs/>
        </w:rPr>
        <w:t>Sous-Utilisation de la main d’œuvre</w:t>
      </w:r>
      <w:r w:rsidR="00636FAD">
        <w:rPr>
          <w:rFonts w:ascii="Times New Roman" w:hAnsi="Times New Roman" w:cs="Times New Roman"/>
        </w:rPr>
        <w:t xml:space="preserve"> : Il s’agit des autres indicateurs de la main d’œuvre, apportant plus d’informations sur le statut d’emploi ou de chômage. </w:t>
      </w:r>
    </w:p>
    <w:p w14:paraId="728B03D9" w14:textId="44C88857" w:rsidR="00636FAD" w:rsidRDefault="00636FAD" w:rsidP="00636FAD">
      <w:pPr>
        <w:pStyle w:val="Paragraphedeliste"/>
        <w:numPr>
          <w:ilvl w:val="0"/>
          <w:numId w:val="4"/>
        </w:numPr>
        <w:rPr>
          <w:rFonts w:ascii="Times New Roman" w:hAnsi="Times New Roman" w:cs="Times New Roman"/>
        </w:rPr>
      </w:pPr>
      <w:r w:rsidRPr="002B2B1B">
        <w:rPr>
          <w:rFonts w:ascii="Times New Roman" w:hAnsi="Times New Roman" w:cs="Times New Roman"/>
          <w:b/>
          <w:bCs/>
        </w:rPr>
        <w:t>Taux de chômage (SU1)</w:t>
      </w:r>
      <w:r>
        <w:rPr>
          <w:rFonts w:ascii="Times New Roman" w:hAnsi="Times New Roman" w:cs="Times New Roman"/>
        </w:rPr>
        <w:t> : Il s’agit de la proportion de</w:t>
      </w:r>
      <w:r w:rsidR="0027732F">
        <w:rPr>
          <w:rFonts w:ascii="Times New Roman" w:hAnsi="Times New Roman" w:cs="Times New Roman"/>
        </w:rPr>
        <w:t xml:space="preserve"> la main d’œuvre au</w:t>
      </w:r>
      <w:r>
        <w:rPr>
          <w:rFonts w:ascii="Times New Roman" w:hAnsi="Times New Roman" w:cs="Times New Roman"/>
        </w:rPr>
        <w:t xml:space="preserve"> chômage dans la main d’œuvre. </w:t>
      </w:r>
    </w:p>
    <w:p w14:paraId="19BDD27D" w14:textId="3DBFA68C" w:rsidR="00636FAD" w:rsidRDefault="00636FAD" w:rsidP="00636FAD">
      <w:pPr>
        <w:pStyle w:val="Paragraphedeliste"/>
        <w:numPr>
          <w:ilvl w:val="0"/>
          <w:numId w:val="4"/>
        </w:numPr>
        <w:rPr>
          <w:rFonts w:ascii="Times New Roman" w:hAnsi="Times New Roman" w:cs="Times New Roman"/>
        </w:rPr>
      </w:pPr>
      <w:r w:rsidRPr="002B2B1B">
        <w:rPr>
          <w:rFonts w:ascii="Times New Roman" w:hAnsi="Times New Roman" w:cs="Times New Roman"/>
          <w:b/>
          <w:bCs/>
        </w:rPr>
        <w:t>SU2</w:t>
      </w:r>
      <w:r>
        <w:rPr>
          <w:rFonts w:ascii="Times New Roman" w:hAnsi="Times New Roman" w:cs="Times New Roman"/>
        </w:rPr>
        <w:t xml:space="preserve"> : </w:t>
      </w:r>
      <w:r w:rsidR="0027732F">
        <w:rPr>
          <w:rFonts w:ascii="Times New Roman" w:hAnsi="Times New Roman" w:cs="Times New Roman"/>
        </w:rPr>
        <w:t xml:space="preserve">Il s’agit de la proportion de la main d’œuvre, qui est certes en emploi, mais travaille moins d’heures que conventionnellement prévue par la loi, qui souhaitent et peuvent travailler plus. Il s’agirait d’une main d’œuvre sous-utilisée. </w:t>
      </w:r>
    </w:p>
    <w:p w14:paraId="4DFF8990" w14:textId="36F1A862" w:rsidR="0027732F" w:rsidRDefault="0027732F" w:rsidP="00636FAD">
      <w:pPr>
        <w:pStyle w:val="Paragraphedeliste"/>
        <w:numPr>
          <w:ilvl w:val="0"/>
          <w:numId w:val="4"/>
        </w:numPr>
        <w:rPr>
          <w:rFonts w:ascii="Times New Roman" w:hAnsi="Times New Roman" w:cs="Times New Roman"/>
        </w:rPr>
      </w:pPr>
      <w:r w:rsidRPr="002B2B1B">
        <w:rPr>
          <w:rFonts w:ascii="Times New Roman" w:hAnsi="Times New Roman" w:cs="Times New Roman"/>
          <w:b/>
          <w:bCs/>
        </w:rPr>
        <w:t>SU3</w:t>
      </w:r>
      <w:r>
        <w:rPr>
          <w:rFonts w:ascii="Times New Roman" w:hAnsi="Times New Roman" w:cs="Times New Roman"/>
        </w:rPr>
        <w:t xml:space="preserve"> : Il s’agit du taux de chômage combiné à la main d’œuvre potentielle, incluant donc toutes les personnes de la PAT, capables de travailler mais sans emploi. </w:t>
      </w:r>
    </w:p>
    <w:p w14:paraId="6D81A182" w14:textId="3EF294FB" w:rsidR="0027732F" w:rsidRDefault="0027732F" w:rsidP="00636FAD">
      <w:pPr>
        <w:pStyle w:val="Paragraphedeliste"/>
        <w:numPr>
          <w:ilvl w:val="0"/>
          <w:numId w:val="4"/>
        </w:numPr>
        <w:rPr>
          <w:rFonts w:ascii="Times New Roman" w:hAnsi="Times New Roman" w:cs="Times New Roman"/>
        </w:rPr>
      </w:pPr>
      <w:r w:rsidRPr="002B2B1B">
        <w:rPr>
          <w:rFonts w:ascii="Times New Roman" w:hAnsi="Times New Roman" w:cs="Times New Roman"/>
          <w:b/>
          <w:bCs/>
        </w:rPr>
        <w:t>SU4</w:t>
      </w:r>
      <w:r>
        <w:rPr>
          <w:rFonts w:ascii="Times New Roman" w:hAnsi="Times New Roman" w:cs="Times New Roman"/>
        </w:rPr>
        <w:t xml:space="preserve"> : Il s’agit de la proportion de la main d’œuvre regroupant toutes les personnes en SU2 et SU3. </w:t>
      </w:r>
    </w:p>
    <w:p w14:paraId="6AC9DB36" w14:textId="77777777" w:rsidR="0027732F" w:rsidRDefault="0027732F" w:rsidP="00053D91">
      <w:pPr>
        <w:rPr>
          <w:rFonts w:ascii="Times New Roman" w:hAnsi="Times New Roman" w:cs="Times New Roman"/>
        </w:rPr>
      </w:pPr>
    </w:p>
    <w:p w14:paraId="605EEEAA" w14:textId="5BBE4687" w:rsidR="00053D91" w:rsidRDefault="002B2B1B" w:rsidP="00053D91">
      <w:pPr>
        <w:pStyle w:val="Paragraphedeliste"/>
        <w:numPr>
          <w:ilvl w:val="0"/>
          <w:numId w:val="2"/>
        </w:numPr>
        <w:rPr>
          <w:rFonts w:ascii="Times New Roman" w:hAnsi="Times New Roman" w:cs="Times New Roman"/>
        </w:rPr>
      </w:pPr>
      <w:r w:rsidRPr="002B2B1B">
        <w:rPr>
          <w:rFonts w:ascii="Times New Roman" w:hAnsi="Times New Roman" w:cs="Times New Roman"/>
          <w:b/>
          <w:bCs/>
        </w:rPr>
        <w:t>Emploi vulnérable</w:t>
      </w:r>
      <w:r>
        <w:rPr>
          <w:rFonts w:ascii="Times New Roman" w:hAnsi="Times New Roman" w:cs="Times New Roman"/>
        </w:rPr>
        <w:t xml:space="preserve"> : Il s’agit d’emplois caractérisés par </w:t>
      </w:r>
      <w:r w:rsidR="005D367D">
        <w:rPr>
          <w:rFonts w:ascii="Times New Roman" w:hAnsi="Times New Roman" w:cs="Times New Roman"/>
        </w:rPr>
        <w:t xml:space="preserve">une forte instabilité et une faible protection sociale. </w:t>
      </w:r>
      <w:r>
        <w:rPr>
          <w:rFonts w:ascii="Times New Roman" w:hAnsi="Times New Roman" w:cs="Times New Roman"/>
        </w:rPr>
        <w:t xml:space="preserve"> </w:t>
      </w:r>
    </w:p>
    <w:p w14:paraId="6334D8B5" w14:textId="77777777" w:rsidR="002B2B1B" w:rsidRDefault="002B2B1B" w:rsidP="002B2B1B">
      <w:pPr>
        <w:rPr>
          <w:rFonts w:ascii="Times New Roman" w:hAnsi="Times New Roman" w:cs="Times New Roman"/>
        </w:rPr>
      </w:pPr>
    </w:p>
    <w:p w14:paraId="521494AE" w14:textId="681C53BB" w:rsidR="002B2B1B" w:rsidRDefault="005D367D" w:rsidP="005D367D">
      <w:pPr>
        <w:pStyle w:val="Paragraphedeliste"/>
        <w:numPr>
          <w:ilvl w:val="0"/>
          <w:numId w:val="2"/>
        </w:numPr>
        <w:rPr>
          <w:rFonts w:ascii="Times New Roman" w:hAnsi="Times New Roman" w:cs="Times New Roman"/>
        </w:rPr>
      </w:pPr>
      <w:r w:rsidRPr="005D367D">
        <w:rPr>
          <w:rFonts w:ascii="Times New Roman" w:hAnsi="Times New Roman" w:cs="Times New Roman"/>
          <w:b/>
          <w:bCs/>
        </w:rPr>
        <w:t>Formalité de l’emploi et du Secteur</w:t>
      </w:r>
      <w:r>
        <w:rPr>
          <w:rFonts w:ascii="Times New Roman" w:hAnsi="Times New Roman" w:cs="Times New Roman"/>
        </w:rPr>
        <w:t> : Il s’agit d’</w:t>
      </w:r>
      <w:r w:rsidRPr="005D367D">
        <w:rPr>
          <w:rFonts w:ascii="Times New Roman" w:hAnsi="Times New Roman" w:cs="Times New Roman"/>
        </w:rPr>
        <w:t>Emploi</w:t>
      </w:r>
      <w:r>
        <w:rPr>
          <w:rFonts w:ascii="Times New Roman" w:hAnsi="Times New Roman" w:cs="Times New Roman"/>
        </w:rPr>
        <w:t>s</w:t>
      </w:r>
      <w:r w:rsidRPr="005D367D">
        <w:rPr>
          <w:rFonts w:ascii="Times New Roman" w:hAnsi="Times New Roman" w:cs="Times New Roman"/>
        </w:rPr>
        <w:t xml:space="preserve"> bénéficiant d’une reconnaissance légale et une régulation officielle par les institutions du travail</w:t>
      </w:r>
    </w:p>
    <w:p w14:paraId="00DF5FE9" w14:textId="77777777" w:rsidR="005D367D" w:rsidRPr="005D367D" w:rsidRDefault="005D367D" w:rsidP="005D367D">
      <w:pPr>
        <w:pStyle w:val="Paragraphedeliste"/>
        <w:rPr>
          <w:rFonts w:ascii="Times New Roman" w:hAnsi="Times New Roman" w:cs="Times New Roman"/>
        </w:rPr>
      </w:pPr>
    </w:p>
    <w:p w14:paraId="5999EB29" w14:textId="6DCBCC20" w:rsidR="005D367D" w:rsidRPr="00FB6749" w:rsidRDefault="005D367D" w:rsidP="005D367D">
      <w:pPr>
        <w:pStyle w:val="Paragraphedeliste"/>
        <w:numPr>
          <w:ilvl w:val="0"/>
          <w:numId w:val="2"/>
        </w:numPr>
        <w:rPr>
          <w:rFonts w:ascii="Times New Roman" w:hAnsi="Times New Roman" w:cs="Times New Roman"/>
          <w:b/>
          <w:bCs/>
        </w:rPr>
      </w:pPr>
      <w:r w:rsidRPr="005D367D">
        <w:rPr>
          <w:rFonts w:ascii="Times New Roman" w:hAnsi="Times New Roman" w:cs="Times New Roman"/>
          <w:b/>
          <w:bCs/>
        </w:rPr>
        <w:t>Jeunes Ni-Ni</w:t>
      </w:r>
      <w:r>
        <w:rPr>
          <w:rFonts w:ascii="Times New Roman" w:hAnsi="Times New Roman" w:cs="Times New Roman"/>
          <w:b/>
          <w:bCs/>
        </w:rPr>
        <w:t> </w:t>
      </w:r>
      <w:r w:rsidRPr="005D367D">
        <w:rPr>
          <w:rFonts w:ascii="Times New Roman" w:hAnsi="Times New Roman" w:cs="Times New Roman"/>
        </w:rPr>
        <w:t>:</w:t>
      </w:r>
      <w:r>
        <w:rPr>
          <w:rFonts w:ascii="Times New Roman" w:hAnsi="Times New Roman" w:cs="Times New Roman"/>
          <w:b/>
          <w:bCs/>
        </w:rPr>
        <w:t xml:space="preserve"> </w:t>
      </w:r>
      <w:r w:rsidR="00CC27F9">
        <w:rPr>
          <w:rFonts w:ascii="Times New Roman" w:hAnsi="Times New Roman" w:cs="Times New Roman"/>
        </w:rPr>
        <w:t xml:space="preserve">Il s’agit de la proportion de jeunes de la PAT qui ne sont ni à l’école, ni en formation, ni en emploi. </w:t>
      </w:r>
    </w:p>
    <w:p w14:paraId="56DE0B9C" w14:textId="77777777" w:rsidR="00FB6749" w:rsidRPr="00FB6749" w:rsidRDefault="00FB6749" w:rsidP="00FB6749">
      <w:pPr>
        <w:pStyle w:val="Paragraphedeliste"/>
        <w:rPr>
          <w:rFonts w:ascii="Times New Roman" w:hAnsi="Times New Roman" w:cs="Times New Roman"/>
          <w:b/>
          <w:bCs/>
        </w:rPr>
      </w:pPr>
    </w:p>
    <w:p w14:paraId="0224BFC8" w14:textId="4F4612A8" w:rsidR="00FB6749" w:rsidRPr="00603BC3" w:rsidRDefault="0099395F" w:rsidP="005D367D">
      <w:pPr>
        <w:pStyle w:val="Paragraphedeliste"/>
        <w:numPr>
          <w:ilvl w:val="0"/>
          <w:numId w:val="2"/>
        </w:numPr>
        <w:rPr>
          <w:rFonts w:ascii="Times New Roman" w:hAnsi="Times New Roman" w:cs="Times New Roman"/>
          <w:b/>
          <w:bCs/>
        </w:rPr>
      </w:pPr>
      <w:r>
        <w:rPr>
          <w:rFonts w:ascii="Times New Roman" w:hAnsi="Times New Roman" w:cs="Times New Roman"/>
          <w:b/>
          <w:bCs/>
        </w:rPr>
        <w:t xml:space="preserve">Pluriactivité : </w:t>
      </w:r>
      <w:r w:rsidR="00603BC3">
        <w:rPr>
          <w:rFonts w:ascii="Times New Roman" w:hAnsi="Times New Roman" w:cs="Times New Roman"/>
        </w:rPr>
        <w:t>Il s’agit de la proportion de p</w:t>
      </w:r>
      <w:r w:rsidR="00603BC3" w:rsidRPr="00603BC3">
        <w:rPr>
          <w:rFonts w:ascii="Times New Roman" w:hAnsi="Times New Roman" w:cs="Times New Roman"/>
        </w:rPr>
        <w:t>ersonnes déjà en emploi tenant au moins un</w:t>
      </w:r>
      <w:r w:rsidR="00603BC3">
        <w:rPr>
          <w:rFonts w:ascii="Times New Roman" w:hAnsi="Times New Roman" w:cs="Times New Roman"/>
        </w:rPr>
        <w:t xml:space="preserve"> emploi supplémentaire. </w:t>
      </w:r>
    </w:p>
    <w:p w14:paraId="2CF5913E" w14:textId="77777777" w:rsidR="00603BC3" w:rsidRPr="00603BC3" w:rsidRDefault="00603BC3" w:rsidP="00603BC3">
      <w:pPr>
        <w:pStyle w:val="Paragraphedeliste"/>
        <w:rPr>
          <w:rFonts w:ascii="Times New Roman" w:hAnsi="Times New Roman" w:cs="Times New Roman"/>
          <w:b/>
          <w:bCs/>
        </w:rPr>
      </w:pPr>
    </w:p>
    <w:p w14:paraId="260162D3" w14:textId="71CBC607" w:rsidR="00335B44" w:rsidRPr="00FE35D3" w:rsidRDefault="00603BC3" w:rsidP="00335B44">
      <w:pPr>
        <w:pStyle w:val="Paragraphedeliste"/>
        <w:numPr>
          <w:ilvl w:val="0"/>
          <w:numId w:val="2"/>
        </w:numPr>
        <w:rPr>
          <w:rFonts w:ascii="Times New Roman" w:hAnsi="Times New Roman" w:cs="Times New Roman"/>
          <w:b/>
          <w:bCs/>
        </w:rPr>
      </w:pPr>
      <w:r>
        <w:rPr>
          <w:rFonts w:ascii="Times New Roman" w:hAnsi="Times New Roman" w:cs="Times New Roman"/>
          <w:b/>
          <w:bCs/>
        </w:rPr>
        <w:t>Situation dans l’emploi </w:t>
      </w:r>
      <w:r>
        <w:rPr>
          <w:rFonts w:ascii="Times New Roman" w:hAnsi="Times New Roman" w:cs="Times New Roman"/>
        </w:rPr>
        <w:t xml:space="preserve">: Il s’agit de la classification des personnes en emploi, selon le type de risques et le type d’autorité auxquels le travailleur est </w:t>
      </w:r>
      <w:r w:rsidR="00FE35D3">
        <w:rPr>
          <w:rFonts w:ascii="Times New Roman" w:hAnsi="Times New Roman" w:cs="Times New Roman"/>
        </w:rPr>
        <w:t xml:space="preserve">soumis. </w:t>
      </w:r>
    </w:p>
    <w:p w14:paraId="214074F6" w14:textId="77777777" w:rsidR="00FE35D3" w:rsidRPr="00FE35D3" w:rsidRDefault="00FE35D3" w:rsidP="00FE35D3">
      <w:pPr>
        <w:pStyle w:val="Paragraphedeliste"/>
        <w:rPr>
          <w:rFonts w:ascii="Times New Roman" w:hAnsi="Times New Roman" w:cs="Times New Roman"/>
          <w:b/>
          <w:bCs/>
        </w:rPr>
      </w:pPr>
    </w:p>
    <w:p w14:paraId="08AE4958" w14:textId="77777777" w:rsidR="00FE35D3" w:rsidRDefault="00FE35D3" w:rsidP="00FE35D3">
      <w:pPr>
        <w:rPr>
          <w:rFonts w:ascii="Times New Roman" w:hAnsi="Times New Roman" w:cs="Times New Roman"/>
          <w:b/>
          <w:bCs/>
        </w:rPr>
      </w:pPr>
    </w:p>
    <w:p w14:paraId="5F32AD67" w14:textId="55D836EB" w:rsidR="003D3ED8" w:rsidRDefault="003D3ED8" w:rsidP="00603C7E">
      <w:pPr>
        <w:jc w:val="both"/>
        <w:rPr>
          <w:rFonts w:ascii="Times New Roman" w:hAnsi="Times New Roman" w:cs="Times New Roman"/>
        </w:rPr>
      </w:pPr>
      <w:r>
        <w:rPr>
          <w:rFonts w:ascii="Times New Roman" w:hAnsi="Times New Roman" w:cs="Times New Roman"/>
        </w:rPr>
        <w:lastRenderedPageBreak/>
        <w:t xml:space="preserve">Pour les deuxième, troisième et quatrième trimestre de l’année </w:t>
      </w:r>
      <w:r w:rsidR="007A07CA">
        <w:rPr>
          <w:rFonts w:ascii="Times New Roman" w:hAnsi="Times New Roman" w:cs="Times New Roman"/>
        </w:rPr>
        <w:t xml:space="preserve">2024, ces indicateurs ont été calculé et désagrégé suivant le sexe, l’âge, le niveau d’instruction et le milieu de résidence.  </w:t>
      </w:r>
    </w:p>
    <w:p w14:paraId="6F5B14A8" w14:textId="64753C78" w:rsidR="007A07CA" w:rsidRDefault="008352D6" w:rsidP="00603C7E">
      <w:pPr>
        <w:jc w:val="both"/>
        <w:rPr>
          <w:rFonts w:ascii="Times New Roman" w:hAnsi="Times New Roman" w:cs="Times New Roman"/>
        </w:rPr>
      </w:pPr>
      <w:r>
        <w:rPr>
          <w:rFonts w:ascii="Times New Roman" w:hAnsi="Times New Roman" w:cs="Times New Roman"/>
        </w:rPr>
        <w:t>Le tableau 1 synthétise à titre illustratif, l’analyse du taux de chômage</w:t>
      </w:r>
      <w:r w:rsidR="00603C7E">
        <w:rPr>
          <w:rFonts w:ascii="Times New Roman" w:hAnsi="Times New Roman" w:cs="Times New Roman"/>
        </w:rPr>
        <w:t xml:space="preserve"> suivant les niveaux de désagrégation, </w:t>
      </w:r>
      <w:r>
        <w:rPr>
          <w:rFonts w:ascii="Times New Roman" w:hAnsi="Times New Roman" w:cs="Times New Roman"/>
        </w:rPr>
        <w:t xml:space="preserve">les autres indicateurs étant calculés et présentés de la même manière. </w:t>
      </w:r>
    </w:p>
    <w:p w14:paraId="2ABED55B" w14:textId="69C2F2F1" w:rsidR="00603C7E" w:rsidRDefault="00603C7E" w:rsidP="00603C7E">
      <w:pPr>
        <w:pStyle w:val="Lgende"/>
        <w:keepNext/>
      </w:pPr>
      <w:r>
        <w:t xml:space="preserve">Tableau </w:t>
      </w:r>
      <w:fldSimple w:instr=" SEQ Tableau \* ARABIC ">
        <w:r>
          <w:rPr>
            <w:noProof/>
          </w:rPr>
          <w:t>1</w:t>
        </w:r>
      </w:fldSimple>
      <w:r>
        <w:t xml:space="preserve"> : Présentation du taux de chômage du T2, T3 &amp; T4 2024, à titre illustratif de la manière dont nous calculons et présentons les indicateurs d'analyse du marché du travail Ivoirien. </w:t>
      </w:r>
      <w:r w:rsidR="00816698">
        <w:t>(</w:t>
      </w:r>
      <w:r>
        <w:t>Il est a noté que les indicateurs de T4 sont calculés sans pondérations</w:t>
      </w:r>
      <w:r w:rsidR="00816698">
        <w:t>.)</w:t>
      </w:r>
    </w:p>
    <w:tbl>
      <w:tblPr>
        <w:tblW w:w="11022" w:type="dxa"/>
        <w:tblInd w:w="-679" w:type="dxa"/>
        <w:tblCellMar>
          <w:left w:w="70" w:type="dxa"/>
          <w:right w:w="70" w:type="dxa"/>
        </w:tblCellMar>
        <w:tblLook w:val="04A0" w:firstRow="1" w:lastRow="0" w:firstColumn="1" w:lastColumn="0" w:noHBand="0" w:noVBand="1"/>
      </w:tblPr>
      <w:tblGrid>
        <w:gridCol w:w="1985"/>
        <w:gridCol w:w="107"/>
        <w:gridCol w:w="1164"/>
        <w:gridCol w:w="1087"/>
        <w:gridCol w:w="1180"/>
        <w:gridCol w:w="1814"/>
        <w:gridCol w:w="1842"/>
        <w:gridCol w:w="1843"/>
      </w:tblGrid>
      <w:tr w:rsidR="006578F7" w:rsidRPr="00240FF1" w14:paraId="3264E753" w14:textId="77777777" w:rsidTr="004F2A3E">
        <w:trPr>
          <w:trHeight w:val="620"/>
        </w:trPr>
        <w:tc>
          <w:tcPr>
            <w:tcW w:w="1985" w:type="dxa"/>
            <w:tcBorders>
              <w:top w:val="single" w:sz="4" w:space="0" w:color="000000"/>
              <w:left w:val="single" w:sz="4" w:space="0" w:color="000000"/>
              <w:bottom w:val="single" w:sz="4" w:space="0" w:color="000000"/>
              <w:right w:val="nil"/>
            </w:tcBorders>
            <w:shd w:val="clear" w:color="D9D9D9" w:fill="D9D9D9"/>
            <w:vAlign w:val="bottom"/>
            <w:hideMark/>
          </w:tcPr>
          <w:p w14:paraId="297BD32C" w14:textId="77777777" w:rsidR="006578F7" w:rsidRPr="00240FF1" w:rsidRDefault="006578F7" w:rsidP="00240FF1">
            <w:pPr>
              <w:spacing w:after="0" w:line="240" w:lineRule="auto"/>
              <w:rPr>
                <w:rFonts w:ascii="Calibri" w:eastAsia="Times New Roman" w:hAnsi="Calibri" w:cs="Calibri"/>
                <w:color w:val="000000"/>
                <w:kern w:val="0"/>
                <w:lang w:eastAsia="fr-FR"/>
                <w14:ligatures w14:val="none"/>
              </w:rPr>
            </w:pPr>
            <w:r w:rsidRPr="00240FF1">
              <w:rPr>
                <w:rFonts w:ascii="Calibri" w:eastAsia="Times New Roman" w:hAnsi="Calibri" w:cs="Calibri"/>
                <w:color w:val="000000"/>
                <w:kern w:val="0"/>
                <w:lang w:eastAsia="fr-FR"/>
                <w14:ligatures w14:val="none"/>
              </w:rPr>
              <w:t>Caractéristiques Socio Demographiques</w:t>
            </w:r>
          </w:p>
        </w:tc>
        <w:tc>
          <w:tcPr>
            <w:tcW w:w="7194" w:type="dxa"/>
            <w:gridSpan w:val="6"/>
            <w:tcBorders>
              <w:top w:val="single" w:sz="4" w:space="0" w:color="000000"/>
              <w:left w:val="nil"/>
              <w:bottom w:val="single" w:sz="4" w:space="0" w:color="000000"/>
              <w:right w:val="nil"/>
            </w:tcBorders>
            <w:shd w:val="clear" w:color="D9D9D9" w:fill="D9D9D9"/>
            <w:vAlign w:val="bottom"/>
            <w:hideMark/>
          </w:tcPr>
          <w:p w14:paraId="2483EDDE" w14:textId="543B016D" w:rsidR="006578F7" w:rsidRPr="00240FF1" w:rsidRDefault="006578F7" w:rsidP="006578F7">
            <w:pPr>
              <w:spacing w:after="0" w:line="240" w:lineRule="auto"/>
              <w:jc w:val="center"/>
              <w:rPr>
                <w:rFonts w:ascii="Times New Roman" w:eastAsia="Times New Roman" w:hAnsi="Times New Roman" w:cs="Times New Roman"/>
                <w:kern w:val="0"/>
                <w:sz w:val="20"/>
                <w:szCs w:val="20"/>
                <w:lang w:eastAsia="fr-FR"/>
                <w14:ligatures w14:val="none"/>
              </w:rPr>
            </w:pPr>
            <w:r w:rsidRPr="00240FF1">
              <w:rPr>
                <w:rFonts w:ascii="Calibri" w:eastAsia="Times New Roman" w:hAnsi="Calibri" w:cs="Calibri"/>
                <w:color w:val="000000"/>
                <w:kern w:val="0"/>
                <w:lang w:eastAsia="fr-FR"/>
                <w14:ligatures w14:val="none"/>
              </w:rPr>
              <w:t>Population au chômage</w:t>
            </w:r>
          </w:p>
        </w:tc>
        <w:tc>
          <w:tcPr>
            <w:tcW w:w="1843" w:type="dxa"/>
            <w:tcBorders>
              <w:top w:val="single" w:sz="4" w:space="0" w:color="000000"/>
              <w:left w:val="nil"/>
              <w:bottom w:val="single" w:sz="4" w:space="0" w:color="000000"/>
              <w:right w:val="nil"/>
            </w:tcBorders>
            <w:shd w:val="clear" w:color="D9D9D9" w:fill="D9D9D9"/>
            <w:noWrap/>
            <w:vAlign w:val="bottom"/>
            <w:hideMark/>
          </w:tcPr>
          <w:p w14:paraId="744912D8" w14:textId="77777777" w:rsidR="006578F7" w:rsidRPr="00240FF1" w:rsidRDefault="006578F7" w:rsidP="00240FF1">
            <w:pPr>
              <w:spacing w:after="0" w:line="240" w:lineRule="auto"/>
              <w:rPr>
                <w:rFonts w:ascii="Times New Roman" w:eastAsia="Times New Roman" w:hAnsi="Times New Roman" w:cs="Times New Roman"/>
                <w:kern w:val="0"/>
                <w:sz w:val="20"/>
                <w:szCs w:val="20"/>
                <w:lang w:eastAsia="fr-FR"/>
                <w14:ligatures w14:val="none"/>
              </w:rPr>
            </w:pPr>
          </w:p>
        </w:tc>
      </w:tr>
      <w:tr w:rsidR="00240FF1" w:rsidRPr="00240FF1" w14:paraId="7E6C270C" w14:textId="77777777" w:rsidTr="00240FF1">
        <w:trPr>
          <w:trHeight w:val="290"/>
        </w:trPr>
        <w:tc>
          <w:tcPr>
            <w:tcW w:w="1985" w:type="dxa"/>
            <w:tcBorders>
              <w:top w:val="single" w:sz="4" w:space="0" w:color="000000"/>
              <w:left w:val="single" w:sz="4" w:space="0" w:color="000000"/>
              <w:bottom w:val="single" w:sz="4" w:space="0" w:color="000000"/>
              <w:right w:val="nil"/>
            </w:tcBorders>
            <w:shd w:val="clear" w:color="auto" w:fill="auto"/>
            <w:noWrap/>
            <w:vAlign w:val="bottom"/>
            <w:hideMark/>
          </w:tcPr>
          <w:p w14:paraId="640B228F" w14:textId="77777777" w:rsidR="00240FF1" w:rsidRPr="00240FF1" w:rsidRDefault="00240FF1" w:rsidP="00240FF1">
            <w:pPr>
              <w:spacing w:after="0" w:line="240" w:lineRule="auto"/>
              <w:rPr>
                <w:rFonts w:ascii="Times New Roman" w:eastAsia="Times New Roman" w:hAnsi="Times New Roman" w:cs="Times New Roman"/>
                <w:kern w:val="0"/>
                <w:sz w:val="20"/>
                <w:szCs w:val="20"/>
                <w:lang w:eastAsia="fr-FR"/>
                <w14:ligatures w14:val="none"/>
              </w:rPr>
            </w:pPr>
          </w:p>
        </w:tc>
        <w:tc>
          <w:tcPr>
            <w:tcW w:w="1271" w:type="dxa"/>
            <w:gridSpan w:val="2"/>
            <w:tcBorders>
              <w:top w:val="single" w:sz="4" w:space="0" w:color="000000"/>
              <w:left w:val="nil"/>
              <w:bottom w:val="single" w:sz="4" w:space="0" w:color="000000"/>
              <w:right w:val="nil"/>
            </w:tcBorders>
            <w:shd w:val="clear" w:color="auto" w:fill="auto"/>
            <w:noWrap/>
            <w:vAlign w:val="bottom"/>
            <w:hideMark/>
          </w:tcPr>
          <w:p w14:paraId="1A39A5C3" w14:textId="77777777" w:rsidR="00240FF1" w:rsidRPr="00240FF1" w:rsidRDefault="00240FF1" w:rsidP="00240FF1">
            <w:pPr>
              <w:spacing w:after="0" w:line="240" w:lineRule="auto"/>
              <w:rPr>
                <w:rFonts w:ascii="Calibri" w:eastAsia="Times New Roman" w:hAnsi="Calibri" w:cs="Calibri"/>
                <w:color w:val="000000"/>
                <w:kern w:val="0"/>
                <w:lang w:eastAsia="fr-FR"/>
                <w14:ligatures w14:val="none"/>
              </w:rPr>
            </w:pPr>
            <w:r w:rsidRPr="00240FF1">
              <w:rPr>
                <w:rFonts w:ascii="Calibri" w:eastAsia="Times New Roman" w:hAnsi="Calibri" w:cs="Calibri"/>
                <w:color w:val="000000"/>
                <w:kern w:val="0"/>
                <w:lang w:eastAsia="fr-FR"/>
                <w14:ligatures w14:val="none"/>
              </w:rPr>
              <w:t>Effectif T2</w:t>
            </w:r>
          </w:p>
        </w:tc>
        <w:tc>
          <w:tcPr>
            <w:tcW w:w="1087" w:type="dxa"/>
            <w:tcBorders>
              <w:top w:val="single" w:sz="4" w:space="0" w:color="000000"/>
              <w:left w:val="nil"/>
              <w:bottom w:val="single" w:sz="4" w:space="0" w:color="000000"/>
              <w:right w:val="nil"/>
            </w:tcBorders>
            <w:shd w:val="clear" w:color="auto" w:fill="auto"/>
            <w:noWrap/>
            <w:vAlign w:val="bottom"/>
            <w:hideMark/>
          </w:tcPr>
          <w:p w14:paraId="3098ED34" w14:textId="77777777" w:rsidR="00240FF1" w:rsidRPr="00240FF1" w:rsidRDefault="00240FF1" w:rsidP="00240FF1">
            <w:pPr>
              <w:spacing w:after="0" w:line="240" w:lineRule="auto"/>
              <w:rPr>
                <w:rFonts w:ascii="Calibri" w:eastAsia="Times New Roman" w:hAnsi="Calibri" w:cs="Calibri"/>
                <w:color w:val="000000"/>
                <w:kern w:val="0"/>
                <w:lang w:eastAsia="fr-FR"/>
                <w14:ligatures w14:val="none"/>
              </w:rPr>
            </w:pPr>
            <w:r w:rsidRPr="00240FF1">
              <w:rPr>
                <w:rFonts w:ascii="Calibri" w:eastAsia="Times New Roman" w:hAnsi="Calibri" w:cs="Calibri"/>
                <w:color w:val="000000"/>
                <w:kern w:val="0"/>
                <w:lang w:eastAsia="fr-FR"/>
                <w14:ligatures w14:val="none"/>
              </w:rPr>
              <w:t>Effectif T3</w:t>
            </w:r>
          </w:p>
        </w:tc>
        <w:tc>
          <w:tcPr>
            <w:tcW w:w="1180" w:type="dxa"/>
            <w:tcBorders>
              <w:top w:val="single" w:sz="4" w:space="0" w:color="000000"/>
              <w:left w:val="nil"/>
              <w:bottom w:val="single" w:sz="4" w:space="0" w:color="000000"/>
              <w:right w:val="nil"/>
            </w:tcBorders>
            <w:shd w:val="clear" w:color="auto" w:fill="auto"/>
            <w:noWrap/>
            <w:vAlign w:val="bottom"/>
            <w:hideMark/>
          </w:tcPr>
          <w:p w14:paraId="75D0A2AD" w14:textId="77777777" w:rsidR="00240FF1" w:rsidRPr="00240FF1" w:rsidRDefault="00240FF1" w:rsidP="00240FF1">
            <w:pPr>
              <w:spacing w:after="0" w:line="240" w:lineRule="auto"/>
              <w:rPr>
                <w:rFonts w:ascii="Calibri" w:eastAsia="Times New Roman" w:hAnsi="Calibri" w:cs="Calibri"/>
                <w:color w:val="000000"/>
                <w:kern w:val="0"/>
                <w:lang w:eastAsia="fr-FR"/>
                <w14:ligatures w14:val="none"/>
              </w:rPr>
            </w:pPr>
            <w:r w:rsidRPr="00240FF1">
              <w:rPr>
                <w:rFonts w:ascii="Calibri" w:eastAsia="Times New Roman" w:hAnsi="Calibri" w:cs="Calibri"/>
                <w:color w:val="000000"/>
                <w:kern w:val="0"/>
                <w:lang w:eastAsia="fr-FR"/>
                <w14:ligatures w14:val="none"/>
              </w:rPr>
              <w:t>Effectif T4</w:t>
            </w:r>
          </w:p>
        </w:tc>
        <w:tc>
          <w:tcPr>
            <w:tcW w:w="1814" w:type="dxa"/>
            <w:tcBorders>
              <w:top w:val="single" w:sz="4" w:space="0" w:color="000000"/>
              <w:left w:val="nil"/>
              <w:bottom w:val="single" w:sz="4" w:space="0" w:color="000000"/>
              <w:right w:val="nil"/>
            </w:tcBorders>
            <w:shd w:val="clear" w:color="auto" w:fill="auto"/>
            <w:noWrap/>
            <w:vAlign w:val="bottom"/>
            <w:hideMark/>
          </w:tcPr>
          <w:p w14:paraId="5FFDCF4A" w14:textId="77777777" w:rsidR="00240FF1" w:rsidRPr="00240FF1" w:rsidRDefault="00240FF1" w:rsidP="00240FF1">
            <w:pPr>
              <w:spacing w:after="0" w:line="240" w:lineRule="auto"/>
              <w:rPr>
                <w:rFonts w:ascii="Calibri" w:eastAsia="Times New Roman" w:hAnsi="Calibri" w:cs="Calibri"/>
                <w:color w:val="000000"/>
                <w:kern w:val="0"/>
                <w:lang w:eastAsia="fr-FR"/>
                <w14:ligatures w14:val="none"/>
              </w:rPr>
            </w:pPr>
            <w:r w:rsidRPr="00240FF1">
              <w:rPr>
                <w:rFonts w:ascii="Calibri" w:eastAsia="Times New Roman" w:hAnsi="Calibri" w:cs="Calibri"/>
                <w:color w:val="000000"/>
                <w:kern w:val="0"/>
                <w:lang w:eastAsia="fr-FR"/>
                <w14:ligatures w14:val="none"/>
              </w:rPr>
              <w:t>(% Profil Ligne T2)</w:t>
            </w:r>
          </w:p>
        </w:tc>
        <w:tc>
          <w:tcPr>
            <w:tcW w:w="1842" w:type="dxa"/>
            <w:tcBorders>
              <w:top w:val="single" w:sz="4" w:space="0" w:color="000000"/>
              <w:left w:val="nil"/>
              <w:bottom w:val="single" w:sz="4" w:space="0" w:color="000000"/>
              <w:right w:val="nil"/>
            </w:tcBorders>
            <w:shd w:val="clear" w:color="auto" w:fill="auto"/>
            <w:noWrap/>
            <w:vAlign w:val="bottom"/>
            <w:hideMark/>
          </w:tcPr>
          <w:p w14:paraId="2706413F" w14:textId="77777777" w:rsidR="00240FF1" w:rsidRPr="00240FF1" w:rsidRDefault="00240FF1" w:rsidP="00240FF1">
            <w:pPr>
              <w:spacing w:after="0" w:line="240" w:lineRule="auto"/>
              <w:rPr>
                <w:rFonts w:ascii="Calibri" w:eastAsia="Times New Roman" w:hAnsi="Calibri" w:cs="Calibri"/>
                <w:color w:val="000000"/>
                <w:kern w:val="0"/>
                <w:lang w:eastAsia="fr-FR"/>
                <w14:ligatures w14:val="none"/>
              </w:rPr>
            </w:pPr>
            <w:r w:rsidRPr="00240FF1">
              <w:rPr>
                <w:rFonts w:ascii="Calibri" w:eastAsia="Times New Roman" w:hAnsi="Calibri" w:cs="Calibri"/>
                <w:color w:val="000000"/>
                <w:kern w:val="0"/>
                <w:lang w:eastAsia="fr-FR"/>
                <w14:ligatures w14:val="none"/>
              </w:rPr>
              <w:t>(% Profil Ligne T3)</w:t>
            </w:r>
          </w:p>
        </w:tc>
        <w:tc>
          <w:tcPr>
            <w:tcW w:w="1843" w:type="dxa"/>
            <w:tcBorders>
              <w:top w:val="single" w:sz="4" w:space="0" w:color="000000"/>
              <w:left w:val="nil"/>
              <w:bottom w:val="single" w:sz="4" w:space="0" w:color="000000"/>
              <w:right w:val="nil"/>
            </w:tcBorders>
            <w:shd w:val="clear" w:color="auto" w:fill="auto"/>
            <w:noWrap/>
            <w:vAlign w:val="bottom"/>
            <w:hideMark/>
          </w:tcPr>
          <w:p w14:paraId="3601CEED" w14:textId="77777777" w:rsidR="00240FF1" w:rsidRPr="00240FF1" w:rsidRDefault="00240FF1" w:rsidP="00240FF1">
            <w:pPr>
              <w:spacing w:after="0" w:line="240" w:lineRule="auto"/>
              <w:rPr>
                <w:rFonts w:ascii="Calibri" w:eastAsia="Times New Roman" w:hAnsi="Calibri" w:cs="Calibri"/>
                <w:color w:val="000000"/>
                <w:kern w:val="0"/>
                <w:lang w:eastAsia="fr-FR"/>
                <w14:ligatures w14:val="none"/>
              </w:rPr>
            </w:pPr>
            <w:r w:rsidRPr="00240FF1">
              <w:rPr>
                <w:rFonts w:ascii="Calibri" w:eastAsia="Times New Roman" w:hAnsi="Calibri" w:cs="Calibri"/>
                <w:color w:val="000000"/>
                <w:kern w:val="0"/>
                <w:lang w:eastAsia="fr-FR"/>
                <w14:ligatures w14:val="none"/>
              </w:rPr>
              <w:t>(% Profil Ligne T4)</w:t>
            </w:r>
          </w:p>
        </w:tc>
      </w:tr>
      <w:tr w:rsidR="00240FF1" w:rsidRPr="00240FF1" w14:paraId="721BE950" w14:textId="77777777" w:rsidTr="00240FF1">
        <w:trPr>
          <w:trHeight w:val="290"/>
        </w:trPr>
        <w:tc>
          <w:tcPr>
            <w:tcW w:w="1985" w:type="dxa"/>
            <w:tcBorders>
              <w:top w:val="single" w:sz="4" w:space="0" w:color="000000"/>
              <w:left w:val="single" w:sz="4" w:space="0" w:color="000000"/>
              <w:bottom w:val="single" w:sz="4" w:space="0" w:color="000000"/>
              <w:right w:val="nil"/>
            </w:tcBorders>
            <w:shd w:val="clear" w:color="D9D9D9" w:fill="D9D9D9"/>
            <w:noWrap/>
            <w:vAlign w:val="bottom"/>
            <w:hideMark/>
          </w:tcPr>
          <w:p w14:paraId="1622E61B" w14:textId="5380CCC4" w:rsidR="00240FF1" w:rsidRPr="00240FF1" w:rsidRDefault="00240FF1" w:rsidP="00240FF1">
            <w:pPr>
              <w:spacing w:after="0" w:line="240" w:lineRule="auto"/>
              <w:rPr>
                <w:rFonts w:ascii="Calibri" w:eastAsia="Times New Roman" w:hAnsi="Calibri" w:cs="Calibri"/>
                <w:b/>
                <w:bCs/>
                <w:color w:val="000000"/>
                <w:kern w:val="0"/>
                <w:lang w:eastAsia="fr-FR"/>
                <w14:ligatures w14:val="none"/>
              </w:rPr>
            </w:pPr>
            <w:r w:rsidRPr="00240FF1">
              <w:rPr>
                <w:rFonts w:ascii="Calibri" w:eastAsia="Times New Roman" w:hAnsi="Calibri" w:cs="Calibri"/>
                <w:b/>
                <w:bCs/>
                <w:color w:val="000000"/>
                <w:kern w:val="0"/>
                <w:lang w:eastAsia="fr-FR"/>
                <w14:ligatures w14:val="none"/>
              </w:rPr>
              <w:t xml:space="preserve">Milieu de </w:t>
            </w:r>
            <w:r w:rsidR="00603C7E" w:rsidRPr="00816698">
              <w:rPr>
                <w:rFonts w:ascii="Calibri" w:eastAsia="Times New Roman" w:hAnsi="Calibri" w:cs="Calibri"/>
                <w:b/>
                <w:bCs/>
                <w:color w:val="000000"/>
                <w:kern w:val="0"/>
                <w:lang w:eastAsia="fr-FR"/>
                <w14:ligatures w14:val="none"/>
              </w:rPr>
              <w:t>Résidence</w:t>
            </w:r>
          </w:p>
        </w:tc>
        <w:tc>
          <w:tcPr>
            <w:tcW w:w="1271" w:type="dxa"/>
            <w:gridSpan w:val="2"/>
            <w:tcBorders>
              <w:top w:val="single" w:sz="4" w:space="0" w:color="000000"/>
              <w:left w:val="nil"/>
              <w:bottom w:val="single" w:sz="4" w:space="0" w:color="000000"/>
              <w:right w:val="nil"/>
            </w:tcBorders>
            <w:shd w:val="clear" w:color="D9D9D9" w:fill="D9D9D9"/>
            <w:noWrap/>
            <w:vAlign w:val="bottom"/>
            <w:hideMark/>
          </w:tcPr>
          <w:p w14:paraId="53E25F44" w14:textId="77777777" w:rsidR="00240FF1" w:rsidRPr="00240FF1" w:rsidRDefault="00240FF1" w:rsidP="00240FF1">
            <w:pPr>
              <w:spacing w:after="0" w:line="240" w:lineRule="auto"/>
              <w:rPr>
                <w:rFonts w:ascii="Calibri" w:eastAsia="Times New Roman" w:hAnsi="Calibri" w:cs="Calibri"/>
                <w:color w:val="000000"/>
                <w:kern w:val="0"/>
                <w:lang w:eastAsia="fr-FR"/>
                <w14:ligatures w14:val="none"/>
              </w:rPr>
            </w:pPr>
            <w:r w:rsidRPr="00240FF1">
              <w:rPr>
                <w:rFonts w:ascii="Calibri" w:eastAsia="Times New Roman" w:hAnsi="Calibri" w:cs="Calibri"/>
                <w:color w:val="000000"/>
                <w:kern w:val="0"/>
                <w:lang w:eastAsia="fr-FR"/>
                <w14:ligatures w14:val="none"/>
              </w:rPr>
              <w:t> </w:t>
            </w:r>
          </w:p>
        </w:tc>
        <w:tc>
          <w:tcPr>
            <w:tcW w:w="1087" w:type="dxa"/>
            <w:tcBorders>
              <w:top w:val="single" w:sz="4" w:space="0" w:color="000000"/>
              <w:left w:val="nil"/>
              <w:bottom w:val="single" w:sz="4" w:space="0" w:color="000000"/>
              <w:right w:val="nil"/>
            </w:tcBorders>
            <w:shd w:val="clear" w:color="D9D9D9" w:fill="D9D9D9"/>
            <w:noWrap/>
            <w:vAlign w:val="bottom"/>
            <w:hideMark/>
          </w:tcPr>
          <w:p w14:paraId="2E6D9C28" w14:textId="77777777" w:rsidR="00240FF1" w:rsidRPr="00240FF1" w:rsidRDefault="00240FF1" w:rsidP="00240FF1">
            <w:pPr>
              <w:spacing w:after="0" w:line="240" w:lineRule="auto"/>
              <w:rPr>
                <w:rFonts w:ascii="Calibri" w:eastAsia="Times New Roman" w:hAnsi="Calibri" w:cs="Calibri"/>
                <w:color w:val="000000"/>
                <w:kern w:val="0"/>
                <w:lang w:eastAsia="fr-FR"/>
                <w14:ligatures w14:val="none"/>
              </w:rPr>
            </w:pPr>
            <w:r w:rsidRPr="00240FF1">
              <w:rPr>
                <w:rFonts w:ascii="Calibri" w:eastAsia="Times New Roman" w:hAnsi="Calibri" w:cs="Calibri"/>
                <w:color w:val="000000"/>
                <w:kern w:val="0"/>
                <w:lang w:eastAsia="fr-FR"/>
                <w14:ligatures w14:val="none"/>
              </w:rPr>
              <w:t> </w:t>
            </w:r>
          </w:p>
        </w:tc>
        <w:tc>
          <w:tcPr>
            <w:tcW w:w="1180" w:type="dxa"/>
            <w:tcBorders>
              <w:top w:val="single" w:sz="4" w:space="0" w:color="000000"/>
              <w:left w:val="nil"/>
              <w:bottom w:val="single" w:sz="4" w:space="0" w:color="000000"/>
              <w:right w:val="nil"/>
            </w:tcBorders>
            <w:shd w:val="clear" w:color="D9D9D9" w:fill="D9D9D9"/>
            <w:noWrap/>
            <w:vAlign w:val="bottom"/>
            <w:hideMark/>
          </w:tcPr>
          <w:p w14:paraId="3E0C65F3" w14:textId="77777777" w:rsidR="00240FF1" w:rsidRPr="00240FF1" w:rsidRDefault="00240FF1" w:rsidP="00240FF1">
            <w:pPr>
              <w:spacing w:after="0" w:line="240" w:lineRule="auto"/>
              <w:rPr>
                <w:rFonts w:ascii="Calibri" w:eastAsia="Times New Roman" w:hAnsi="Calibri" w:cs="Calibri"/>
                <w:color w:val="000000"/>
                <w:kern w:val="0"/>
                <w:lang w:eastAsia="fr-FR"/>
                <w14:ligatures w14:val="none"/>
              </w:rPr>
            </w:pPr>
            <w:r w:rsidRPr="00240FF1">
              <w:rPr>
                <w:rFonts w:ascii="Calibri" w:eastAsia="Times New Roman" w:hAnsi="Calibri" w:cs="Calibri"/>
                <w:color w:val="000000"/>
                <w:kern w:val="0"/>
                <w:lang w:eastAsia="fr-FR"/>
                <w14:ligatures w14:val="none"/>
              </w:rPr>
              <w:t> </w:t>
            </w:r>
          </w:p>
        </w:tc>
        <w:tc>
          <w:tcPr>
            <w:tcW w:w="1814" w:type="dxa"/>
            <w:tcBorders>
              <w:top w:val="single" w:sz="4" w:space="0" w:color="000000"/>
              <w:left w:val="nil"/>
              <w:bottom w:val="single" w:sz="4" w:space="0" w:color="000000"/>
              <w:right w:val="nil"/>
            </w:tcBorders>
            <w:shd w:val="clear" w:color="D9D9D9" w:fill="D9D9D9"/>
            <w:noWrap/>
            <w:vAlign w:val="bottom"/>
            <w:hideMark/>
          </w:tcPr>
          <w:p w14:paraId="7CAFF6B0" w14:textId="77777777" w:rsidR="00240FF1" w:rsidRPr="00240FF1" w:rsidRDefault="00240FF1" w:rsidP="00240FF1">
            <w:pPr>
              <w:spacing w:after="0" w:line="240" w:lineRule="auto"/>
              <w:rPr>
                <w:rFonts w:ascii="Calibri" w:eastAsia="Times New Roman" w:hAnsi="Calibri" w:cs="Calibri"/>
                <w:color w:val="000000"/>
                <w:kern w:val="0"/>
                <w:lang w:eastAsia="fr-FR"/>
                <w14:ligatures w14:val="none"/>
              </w:rPr>
            </w:pPr>
            <w:r w:rsidRPr="00240FF1">
              <w:rPr>
                <w:rFonts w:ascii="Calibri" w:eastAsia="Times New Roman" w:hAnsi="Calibri" w:cs="Calibri"/>
                <w:color w:val="000000"/>
                <w:kern w:val="0"/>
                <w:lang w:eastAsia="fr-FR"/>
                <w14:ligatures w14:val="none"/>
              </w:rPr>
              <w:t> </w:t>
            </w:r>
          </w:p>
        </w:tc>
        <w:tc>
          <w:tcPr>
            <w:tcW w:w="1842" w:type="dxa"/>
            <w:tcBorders>
              <w:top w:val="single" w:sz="4" w:space="0" w:color="000000"/>
              <w:left w:val="nil"/>
              <w:bottom w:val="single" w:sz="4" w:space="0" w:color="000000"/>
              <w:right w:val="nil"/>
            </w:tcBorders>
            <w:shd w:val="clear" w:color="D9D9D9" w:fill="D9D9D9"/>
            <w:noWrap/>
            <w:vAlign w:val="bottom"/>
            <w:hideMark/>
          </w:tcPr>
          <w:p w14:paraId="0597AEDC" w14:textId="77777777" w:rsidR="00240FF1" w:rsidRPr="00240FF1" w:rsidRDefault="00240FF1" w:rsidP="00240FF1">
            <w:pPr>
              <w:spacing w:after="0" w:line="240" w:lineRule="auto"/>
              <w:rPr>
                <w:rFonts w:ascii="Calibri" w:eastAsia="Times New Roman" w:hAnsi="Calibri" w:cs="Calibri"/>
                <w:color w:val="000000"/>
                <w:kern w:val="0"/>
                <w:lang w:eastAsia="fr-FR"/>
                <w14:ligatures w14:val="none"/>
              </w:rPr>
            </w:pPr>
            <w:r w:rsidRPr="00240FF1">
              <w:rPr>
                <w:rFonts w:ascii="Calibri" w:eastAsia="Times New Roman" w:hAnsi="Calibri" w:cs="Calibri"/>
                <w:color w:val="000000"/>
                <w:kern w:val="0"/>
                <w:lang w:eastAsia="fr-FR"/>
                <w14:ligatures w14:val="none"/>
              </w:rPr>
              <w:t> </w:t>
            </w:r>
          </w:p>
        </w:tc>
        <w:tc>
          <w:tcPr>
            <w:tcW w:w="1843" w:type="dxa"/>
            <w:tcBorders>
              <w:top w:val="single" w:sz="4" w:space="0" w:color="000000"/>
              <w:left w:val="nil"/>
              <w:bottom w:val="single" w:sz="4" w:space="0" w:color="000000"/>
              <w:right w:val="nil"/>
            </w:tcBorders>
            <w:shd w:val="clear" w:color="D9D9D9" w:fill="D9D9D9"/>
            <w:noWrap/>
            <w:vAlign w:val="bottom"/>
            <w:hideMark/>
          </w:tcPr>
          <w:p w14:paraId="271BD736" w14:textId="77777777" w:rsidR="00240FF1" w:rsidRPr="00240FF1" w:rsidRDefault="00240FF1" w:rsidP="00240FF1">
            <w:pPr>
              <w:spacing w:after="0" w:line="240" w:lineRule="auto"/>
              <w:rPr>
                <w:rFonts w:ascii="Calibri" w:eastAsia="Times New Roman" w:hAnsi="Calibri" w:cs="Calibri"/>
                <w:color w:val="000000"/>
                <w:kern w:val="0"/>
                <w:lang w:eastAsia="fr-FR"/>
                <w14:ligatures w14:val="none"/>
              </w:rPr>
            </w:pPr>
            <w:r w:rsidRPr="00240FF1">
              <w:rPr>
                <w:rFonts w:ascii="Calibri" w:eastAsia="Times New Roman" w:hAnsi="Calibri" w:cs="Calibri"/>
                <w:color w:val="000000"/>
                <w:kern w:val="0"/>
                <w:lang w:eastAsia="fr-FR"/>
                <w14:ligatures w14:val="none"/>
              </w:rPr>
              <w:t> </w:t>
            </w:r>
          </w:p>
        </w:tc>
      </w:tr>
      <w:tr w:rsidR="00240FF1" w:rsidRPr="00240FF1" w14:paraId="34C212FB" w14:textId="77777777" w:rsidTr="00240FF1">
        <w:trPr>
          <w:trHeight w:val="290"/>
        </w:trPr>
        <w:tc>
          <w:tcPr>
            <w:tcW w:w="1985" w:type="dxa"/>
            <w:tcBorders>
              <w:top w:val="single" w:sz="4" w:space="0" w:color="000000"/>
              <w:left w:val="single" w:sz="4" w:space="0" w:color="000000"/>
              <w:bottom w:val="single" w:sz="4" w:space="0" w:color="000000"/>
              <w:right w:val="nil"/>
            </w:tcBorders>
            <w:shd w:val="clear" w:color="auto" w:fill="auto"/>
            <w:noWrap/>
            <w:vAlign w:val="bottom"/>
            <w:hideMark/>
          </w:tcPr>
          <w:p w14:paraId="33D292D5" w14:textId="77777777" w:rsidR="00240FF1" w:rsidRPr="00240FF1" w:rsidRDefault="00240FF1" w:rsidP="00240FF1">
            <w:pPr>
              <w:spacing w:after="0" w:line="240" w:lineRule="auto"/>
              <w:rPr>
                <w:rFonts w:ascii="Calibri" w:eastAsia="Times New Roman" w:hAnsi="Calibri" w:cs="Calibri"/>
                <w:color w:val="000000"/>
                <w:kern w:val="0"/>
                <w:lang w:eastAsia="fr-FR"/>
                <w14:ligatures w14:val="none"/>
              </w:rPr>
            </w:pPr>
            <w:r w:rsidRPr="00240FF1">
              <w:rPr>
                <w:rFonts w:ascii="Calibri" w:eastAsia="Times New Roman" w:hAnsi="Calibri" w:cs="Calibri"/>
                <w:color w:val="000000"/>
                <w:kern w:val="0"/>
                <w:lang w:eastAsia="fr-FR"/>
                <w14:ligatures w14:val="none"/>
              </w:rPr>
              <w:t>Abidjan</w:t>
            </w:r>
          </w:p>
        </w:tc>
        <w:tc>
          <w:tcPr>
            <w:tcW w:w="1271" w:type="dxa"/>
            <w:gridSpan w:val="2"/>
            <w:tcBorders>
              <w:top w:val="single" w:sz="4" w:space="0" w:color="000000"/>
              <w:left w:val="nil"/>
              <w:bottom w:val="single" w:sz="4" w:space="0" w:color="000000"/>
              <w:right w:val="nil"/>
            </w:tcBorders>
            <w:shd w:val="clear" w:color="auto" w:fill="auto"/>
            <w:noWrap/>
            <w:vAlign w:val="bottom"/>
            <w:hideMark/>
          </w:tcPr>
          <w:p w14:paraId="3057B718" w14:textId="77777777" w:rsidR="00240FF1" w:rsidRPr="00240FF1" w:rsidRDefault="00240FF1" w:rsidP="00240FF1">
            <w:pPr>
              <w:spacing w:after="0" w:line="240" w:lineRule="auto"/>
              <w:jc w:val="right"/>
              <w:rPr>
                <w:rFonts w:ascii="Calibri" w:eastAsia="Times New Roman" w:hAnsi="Calibri" w:cs="Calibri"/>
                <w:color w:val="000000"/>
                <w:kern w:val="0"/>
                <w:lang w:eastAsia="fr-FR"/>
                <w14:ligatures w14:val="none"/>
              </w:rPr>
            </w:pPr>
            <w:r w:rsidRPr="00240FF1">
              <w:rPr>
                <w:rFonts w:ascii="Calibri" w:eastAsia="Times New Roman" w:hAnsi="Calibri" w:cs="Calibri"/>
                <w:color w:val="000000"/>
                <w:kern w:val="0"/>
                <w:lang w:eastAsia="fr-FR"/>
                <w14:ligatures w14:val="none"/>
              </w:rPr>
              <w:t>250322,42</w:t>
            </w:r>
          </w:p>
        </w:tc>
        <w:tc>
          <w:tcPr>
            <w:tcW w:w="1087" w:type="dxa"/>
            <w:tcBorders>
              <w:top w:val="single" w:sz="4" w:space="0" w:color="000000"/>
              <w:left w:val="nil"/>
              <w:bottom w:val="single" w:sz="4" w:space="0" w:color="000000"/>
              <w:right w:val="nil"/>
            </w:tcBorders>
            <w:shd w:val="clear" w:color="auto" w:fill="auto"/>
            <w:noWrap/>
            <w:vAlign w:val="bottom"/>
            <w:hideMark/>
          </w:tcPr>
          <w:p w14:paraId="3017D2A9" w14:textId="77777777" w:rsidR="00240FF1" w:rsidRPr="00240FF1" w:rsidRDefault="00240FF1" w:rsidP="00240FF1">
            <w:pPr>
              <w:spacing w:after="0" w:line="240" w:lineRule="auto"/>
              <w:jc w:val="right"/>
              <w:rPr>
                <w:rFonts w:ascii="Calibri" w:eastAsia="Times New Roman" w:hAnsi="Calibri" w:cs="Calibri"/>
                <w:color w:val="000000"/>
                <w:kern w:val="0"/>
                <w:lang w:eastAsia="fr-FR"/>
                <w14:ligatures w14:val="none"/>
              </w:rPr>
            </w:pPr>
            <w:r w:rsidRPr="00240FF1">
              <w:rPr>
                <w:rFonts w:ascii="Calibri" w:eastAsia="Times New Roman" w:hAnsi="Calibri" w:cs="Calibri"/>
                <w:color w:val="000000"/>
                <w:kern w:val="0"/>
                <w:lang w:eastAsia="fr-FR"/>
                <w14:ligatures w14:val="none"/>
              </w:rPr>
              <w:t>110104,02</w:t>
            </w:r>
          </w:p>
        </w:tc>
        <w:tc>
          <w:tcPr>
            <w:tcW w:w="1180" w:type="dxa"/>
            <w:tcBorders>
              <w:top w:val="single" w:sz="4" w:space="0" w:color="000000"/>
              <w:left w:val="nil"/>
              <w:bottom w:val="single" w:sz="4" w:space="0" w:color="000000"/>
              <w:right w:val="nil"/>
            </w:tcBorders>
            <w:shd w:val="clear" w:color="auto" w:fill="auto"/>
            <w:noWrap/>
            <w:vAlign w:val="bottom"/>
            <w:hideMark/>
          </w:tcPr>
          <w:p w14:paraId="1CF9670D" w14:textId="77777777" w:rsidR="00240FF1" w:rsidRPr="00240FF1" w:rsidRDefault="00240FF1" w:rsidP="00240FF1">
            <w:pPr>
              <w:spacing w:after="0" w:line="240" w:lineRule="auto"/>
              <w:jc w:val="right"/>
              <w:rPr>
                <w:rFonts w:ascii="Calibri" w:eastAsia="Times New Roman" w:hAnsi="Calibri" w:cs="Calibri"/>
                <w:color w:val="000000"/>
                <w:kern w:val="0"/>
                <w:lang w:eastAsia="fr-FR"/>
                <w14:ligatures w14:val="none"/>
              </w:rPr>
            </w:pPr>
            <w:r w:rsidRPr="00240FF1">
              <w:rPr>
                <w:rFonts w:ascii="Calibri" w:eastAsia="Times New Roman" w:hAnsi="Calibri" w:cs="Calibri"/>
                <w:color w:val="000000"/>
                <w:kern w:val="0"/>
                <w:lang w:eastAsia="fr-FR"/>
                <w14:ligatures w14:val="none"/>
              </w:rPr>
              <w:t>13,00</w:t>
            </w:r>
          </w:p>
        </w:tc>
        <w:tc>
          <w:tcPr>
            <w:tcW w:w="1814" w:type="dxa"/>
            <w:tcBorders>
              <w:top w:val="single" w:sz="4" w:space="0" w:color="000000"/>
              <w:left w:val="nil"/>
              <w:bottom w:val="single" w:sz="4" w:space="0" w:color="000000"/>
              <w:right w:val="nil"/>
            </w:tcBorders>
            <w:shd w:val="clear" w:color="auto" w:fill="auto"/>
            <w:noWrap/>
            <w:vAlign w:val="bottom"/>
            <w:hideMark/>
          </w:tcPr>
          <w:p w14:paraId="26F32668" w14:textId="77777777" w:rsidR="00240FF1" w:rsidRPr="00240FF1" w:rsidRDefault="00240FF1" w:rsidP="00240FF1">
            <w:pPr>
              <w:spacing w:after="0" w:line="240" w:lineRule="auto"/>
              <w:jc w:val="right"/>
              <w:rPr>
                <w:rFonts w:ascii="Calibri" w:eastAsia="Times New Roman" w:hAnsi="Calibri" w:cs="Calibri"/>
                <w:color w:val="000000"/>
                <w:kern w:val="0"/>
                <w:lang w:eastAsia="fr-FR"/>
                <w14:ligatures w14:val="none"/>
              </w:rPr>
            </w:pPr>
            <w:r w:rsidRPr="00240FF1">
              <w:rPr>
                <w:rFonts w:ascii="Calibri" w:eastAsia="Times New Roman" w:hAnsi="Calibri" w:cs="Calibri"/>
                <w:color w:val="000000"/>
                <w:kern w:val="0"/>
                <w:lang w:eastAsia="fr-FR"/>
                <w14:ligatures w14:val="none"/>
              </w:rPr>
              <w:t>11,62</w:t>
            </w:r>
          </w:p>
        </w:tc>
        <w:tc>
          <w:tcPr>
            <w:tcW w:w="1842" w:type="dxa"/>
            <w:tcBorders>
              <w:top w:val="single" w:sz="4" w:space="0" w:color="000000"/>
              <w:left w:val="nil"/>
              <w:bottom w:val="single" w:sz="4" w:space="0" w:color="000000"/>
              <w:right w:val="nil"/>
            </w:tcBorders>
            <w:shd w:val="clear" w:color="auto" w:fill="auto"/>
            <w:noWrap/>
            <w:vAlign w:val="bottom"/>
            <w:hideMark/>
          </w:tcPr>
          <w:p w14:paraId="59151E99" w14:textId="77777777" w:rsidR="00240FF1" w:rsidRPr="00240FF1" w:rsidRDefault="00240FF1" w:rsidP="00240FF1">
            <w:pPr>
              <w:spacing w:after="0" w:line="240" w:lineRule="auto"/>
              <w:jc w:val="right"/>
              <w:rPr>
                <w:rFonts w:ascii="Calibri" w:eastAsia="Times New Roman" w:hAnsi="Calibri" w:cs="Calibri"/>
                <w:color w:val="000000"/>
                <w:kern w:val="0"/>
                <w:lang w:eastAsia="fr-FR"/>
                <w14:ligatures w14:val="none"/>
              </w:rPr>
            </w:pPr>
            <w:r w:rsidRPr="00240FF1">
              <w:rPr>
                <w:rFonts w:ascii="Calibri" w:eastAsia="Times New Roman" w:hAnsi="Calibri" w:cs="Calibri"/>
                <w:color w:val="000000"/>
                <w:kern w:val="0"/>
                <w:lang w:eastAsia="fr-FR"/>
                <w14:ligatures w14:val="none"/>
              </w:rPr>
              <w:t>4,33</w:t>
            </w:r>
          </w:p>
        </w:tc>
        <w:tc>
          <w:tcPr>
            <w:tcW w:w="1843" w:type="dxa"/>
            <w:tcBorders>
              <w:top w:val="single" w:sz="4" w:space="0" w:color="000000"/>
              <w:left w:val="nil"/>
              <w:bottom w:val="single" w:sz="4" w:space="0" w:color="000000"/>
              <w:right w:val="nil"/>
            </w:tcBorders>
            <w:shd w:val="clear" w:color="auto" w:fill="auto"/>
            <w:noWrap/>
            <w:vAlign w:val="bottom"/>
            <w:hideMark/>
          </w:tcPr>
          <w:p w14:paraId="1A43C3FA" w14:textId="77777777" w:rsidR="00240FF1" w:rsidRPr="00240FF1" w:rsidRDefault="00240FF1" w:rsidP="00240FF1">
            <w:pPr>
              <w:spacing w:after="0" w:line="240" w:lineRule="auto"/>
              <w:jc w:val="right"/>
              <w:rPr>
                <w:rFonts w:ascii="Calibri" w:eastAsia="Times New Roman" w:hAnsi="Calibri" w:cs="Calibri"/>
                <w:color w:val="000000"/>
                <w:kern w:val="0"/>
                <w:lang w:eastAsia="fr-FR"/>
                <w14:ligatures w14:val="none"/>
              </w:rPr>
            </w:pPr>
            <w:r w:rsidRPr="00240FF1">
              <w:rPr>
                <w:rFonts w:ascii="Calibri" w:eastAsia="Times New Roman" w:hAnsi="Calibri" w:cs="Calibri"/>
                <w:color w:val="000000"/>
                <w:kern w:val="0"/>
                <w:lang w:eastAsia="fr-FR"/>
                <w14:ligatures w14:val="none"/>
              </w:rPr>
              <w:t>6,02</w:t>
            </w:r>
          </w:p>
        </w:tc>
      </w:tr>
      <w:tr w:rsidR="00240FF1" w:rsidRPr="00240FF1" w14:paraId="6A358D82" w14:textId="77777777" w:rsidTr="00240FF1">
        <w:trPr>
          <w:trHeight w:val="290"/>
        </w:trPr>
        <w:tc>
          <w:tcPr>
            <w:tcW w:w="1985" w:type="dxa"/>
            <w:tcBorders>
              <w:top w:val="single" w:sz="4" w:space="0" w:color="000000"/>
              <w:left w:val="single" w:sz="4" w:space="0" w:color="000000"/>
              <w:bottom w:val="single" w:sz="4" w:space="0" w:color="000000"/>
              <w:right w:val="nil"/>
            </w:tcBorders>
            <w:shd w:val="clear" w:color="D9D9D9" w:fill="D9D9D9"/>
            <w:noWrap/>
            <w:vAlign w:val="bottom"/>
            <w:hideMark/>
          </w:tcPr>
          <w:p w14:paraId="145EF3C3" w14:textId="77777777" w:rsidR="00240FF1" w:rsidRPr="00240FF1" w:rsidRDefault="00240FF1" w:rsidP="00240FF1">
            <w:pPr>
              <w:spacing w:after="0" w:line="240" w:lineRule="auto"/>
              <w:rPr>
                <w:rFonts w:ascii="Calibri" w:eastAsia="Times New Roman" w:hAnsi="Calibri" w:cs="Calibri"/>
                <w:color w:val="000000"/>
                <w:kern w:val="0"/>
                <w:lang w:eastAsia="fr-FR"/>
                <w14:ligatures w14:val="none"/>
              </w:rPr>
            </w:pPr>
            <w:r w:rsidRPr="00240FF1">
              <w:rPr>
                <w:rFonts w:ascii="Calibri" w:eastAsia="Times New Roman" w:hAnsi="Calibri" w:cs="Calibri"/>
                <w:color w:val="000000"/>
                <w:kern w:val="0"/>
                <w:lang w:eastAsia="fr-FR"/>
                <w14:ligatures w14:val="none"/>
              </w:rPr>
              <w:t>Autre Urbain</w:t>
            </w:r>
          </w:p>
        </w:tc>
        <w:tc>
          <w:tcPr>
            <w:tcW w:w="1271" w:type="dxa"/>
            <w:gridSpan w:val="2"/>
            <w:tcBorders>
              <w:top w:val="single" w:sz="4" w:space="0" w:color="000000"/>
              <w:left w:val="nil"/>
              <w:bottom w:val="single" w:sz="4" w:space="0" w:color="000000"/>
              <w:right w:val="nil"/>
            </w:tcBorders>
            <w:shd w:val="clear" w:color="D9D9D9" w:fill="D9D9D9"/>
            <w:noWrap/>
            <w:vAlign w:val="bottom"/>
            <w:hideMark/>
          </w:tcPr>
          <w:p w14:paraId="19BA4BBF" w14:textId="77777777" w:rsidR="00240FF1" w:rsidRPr="00240FF1" w:rsidRDefault="00240FF1" w:rsidP="00240FF1">
            <w:pPr>
              <w:spacing w:after="0" w:line="240" w:lineRule="auto"/>
              <w:jc w:val="right"/>
              <w:rPr>
                <w:rFonts w:ascii="Calibri" w:eastAsia="Times New Roman" w:hAnsi="Calibri" w:cs="Calibri"/>
                <w:color w:val="000000"/>
                <w:kern w:val="0"/>
                <w:lang w:eastAsia="fr-FR"/>
                <w14:ligatures w14:val="none"/>
              </w:rPr>
            </w:pPr>
            <w:r w:rsidRPr="00240FF1">
              <w:rPr>
                <w:rFonts w:ascii="Calibri" w:eastAsia="Times New Roman" w:hAnsi="Calibri" w:cs="Calibri"/>
                <w:color w:val="000000"/>
                <w:kern w:val="0"/>
                <w:lang w:eastAsia="fr-FR"/>
                <w14:ligatures w14:val="none"/>
              </w:rPr>
              <w:t>180589,76</w:t>
            </w:r>
          </w:p>
        </w:tc>
        <w:tc>
          <w:tcPr>
            <w:tcW w:w="1087" w:type="dxa"/>
            <w:tcBorders>
              <w:top w:val="single" w:sz="4" w:space="0" w:color="000000"/>
              <w:left w:val="nil"/>
              <w:bottom w:val="single" w:sz="4" w:space="0" w:color="000000"/>
              <w:right w:val="nil"/>
            </w:tcBorders>
            <w:shd w:val="clear" w:color="D9D9D9" w:fill="D9D9D9"/>
            <w:noWrap/>
            <w:vAlign w:val="bottom"/>
            <w:hideMark/>
          </w:tcPr>
          <w:p w14:paraId="1AF891F1" w14:textId="77777777" w:rsidR="00240FF1" w:rsidRPr="00240FF1" w:rsidRDefault="00240FF1" w:rsidP="00240FF1">
            <w:pPr>
              <w:spacing w:after="0" w:line="240" w:lineRule="auto"/>
              <w:jc w:val="right"/>
              <w:rPr>
                <w:rFonts w:ascii="Calibri" w:eastAsia="Times New Roman" w:hAnsi="Calibri" w:cs="Calibri"/>
                <w:color w:val="000000"/>
                <w:kern w:val="0"/>
                <w:lang w:eastAsia="fr-FR"/>
                <w14:ligatures w14:val="none"/>
              </w:rPr>
            </w:pPr>
            <w:r w:rsidRPr="00240FF1">
              <w:rPr>
                <w:rFonts w:ascii="Calibri" w:eastAsia="Times New Roman" w:hAnsi="Calibri" w:cs="Calibri"/>
                <w:color w:val="000000"/>
                <w:kern w:val="0"/>
                <w:lang w:eastAsia="fr-FR"/>
                <w14:ligatures w14:val="none"/>
              </w:rPr>
              <w:t>304669,54</w:t>
            </w:r>
          </w:p>
        </w:tc>
        <w:tc>
          <w:tcPr>
            <w:tcW w:w="1180" w:type="dxa"/>
            <w:tcBorders>
              <w:top w:val="single" w:sz="4" w:space="0" w:color="000000"/>
              <w:left w:val="nil"/>
              <w:bottom w:val="single" w:sz="4" w:space="0" w:color="000000"/>
              <w:right w:val="nil"/>
            </w:tcBorders>
            <w:shd w:val="clear" w:color="D9D9D9" w:fill="D9D9D9"/>
            <w:noWrap/>
            <w:vAlign w:val="bottom"/>
            <w:hideMark/>
          </w:tcPr>
          <w:p w14:paraId="4D037CD4" w14:textId="77777777" w:rsidR="00240FF1" w:rsidRPr="00240FF1" w:rsidRDefault="00240FF1" w:rsidP="00240FF1">
            <w:pPr>
              <w:spacing w:after="0" w:line="240" w:lineRule="auto"/>
              <w:jc w:val="right"/>
              <w:rPr>
                <w:rFonts w:ascii="Calibri" w:eastAsia="Times New Roman" w:hAnsi="Calibri" w:cs="Calibri"/>
                <w:color w:val="000000"/>
                <w:kern w:val="0"/>
                <w:lang w:eastAsia="fr-FR"/>
                <w14:ligatures w14:val="none"/>
              </w:rPr>
            </w:pPr>
            <w:r w:rsidRPr="00240FF1">
              <w:rPr>
                <w:rFonts w:ascii="Calibri" w:eastAsia="Times New Roman" w:hAnsi="Calibri" w:cs="Calibri"/>
                <w:color w:val="000000"/>
                <w:kern w:val="0"/>
                <w:lang w:eastAsia="fr-FR"/>
                <w14:ligatures w14:val="none"/>
              </w:rPr>
              <w:t>162,00</w:t>
            </w:r>
          </w:p>
        </w:tc>
        <w:tc>
          <w:tcPr>
            <w:tcW w:w="1814" w:type="dxa"/>
            <w:tcBorders>
              <w:top w:val="single" w:sz="4" w:space="0" w:color="000000"/>
              <w:left w:val="nil"/>
              <w:bottom w:val="single" w:sz="4" w:space="0" w:color="000000"/>
              <w:right w:val="nil"/>
            </w:tcBorders>
            <w:shd w:val="clear" w:color="D9D9D9" w:fill="D9D9D9"/>
            <w:noWrap/>
            <w:vAlign w:val="bottom"/>
            <w:hideMark/>
          </w:tcPr>
          <w:p w14:paraId="19D8A649" w14:textId="77777777" w:rsidR="00240FF1" w:rsidRPr="00240FF1" w:rsidRDefault="00240FF1" w:rsidP="00240FF1">
            <w:pPr>
              <w:spacing w:after="0" w:line="240" w:lineRule="auto"/>
              <w:jc w:val="right"/>
              <w:rPr>
                <w:rFonts w:ascii="Calibri" w:eastAsia="Times New Roman" w:hAnsi="Calibri" w:cs="Calibri"/>
                <w:color w:val="000000"/>
                <w:kern w:val="0"/>
                <w:lang w:eastAsia="fr-FR"/>
                <w14:ligatures w14:val="none"/>
              </w:rPr>
            </w:pPr>
            <w:r w:rsidRPr="00240FF1">
              <w:rPr>
                <w:rFonts w:ascii="Calibri" w:eastAsia="Times New Roman" w:hAnsi="Calibri" w:cs="Calibri"/>
                <w:color w:val="000000"/>
                <w:kern w:val="0"/>
                <w:lang w:eastAsia="fr-FR"/>
                <w14:ligatures w14:val="none"/>
              </w:rPr>
              <w:t>4,53</w:t>
            </w:r>
          </w:p>
        </w:tc>
        <w:tc>
          <w:tcPr>
            <w:tcW w:w="1842" w:type="dxa"/>
            <w:tcBorders>
              <w:top w:val="single" w:sz="4" w:space="0" w:color="000000"/>
              <w:left w:val="nil"/>
              <w:bottom w:val="single" w:sz="4" w:space="0" w:color="000000"/>
              <w:right w:val="nil"/>
            </w:tcBorders>
            <w:shd w:val="clear" w:color="D9D9D9" w:fill="D9D9D9"/>
            <w:noWrap/>
            <w:vAlign w:val="bottom"/>
            <w:hideMark/>
          </w:tcPr>
          <w:p w14:paraId="27700D1F" w14:textId="77777777" w:rsidR="00240FF1" w:rsidRPr="00240FF1" w:rsidRDefault="00240FF1" w:rsidP="00240FF1">
            <w:pPr>
              <w:spacing w:after="0" w:line="240" w:lineRule="auto"/>
              <w:jc w:val="right"/>
              <w:rPr>
                <w:rFonts w:ascii="Calibri" w:eastAsia="Times New Roman" w:hAnsi="Calibri" w:cs="Calibri"/>
                <w:color w:val="000000"/>
                <w:kern w:val="0"/>
                <w:lang w:eastAsia="fr-FR"/>
                <w14:ligatures w14:val="none"/>
              </w:rPr>
            </w:pPr>
            <w:r w:rsidRPr="00240FF1">
              <w:rPr>
                <w:rFonts w:ascii="Calibri" w:eastAsia="Times New Roman" w:hAnsi="Calibri" w:cs="Calibri"/>
                <w:color w:val="000000"/>
                <w:kern w:val="0"/>
                <w:lang w:eastAsia="fr-FR"/>
                <w14:ligatures w14:val="none"/>
              </w:rPr>
              <w:t>8,30</w:t>
            </w:r>
          </w:p>
        </w:tc>
        <w:tc>
          <w:tcPr>
            <w:tcW w:w="1843" w:type="dxa"/>
            <w:tcBorders>
              <w:top w:val="single" w:sz="4" w:space="0" w:color="000000"/>
              <w:left w:val="nil"/>
              <w:bottom w:val="single" w:sz="4" w:space="0" w:color="000000"/>
              <w:right w:val="nil"/>
            </w:tcBorders>
            <w:shd w:val="clear" w:color="D9D9D9" w:fill="D9D9D9"/>
            <w:noWrap/>
            <w:vAlign w:val="bottom"/>
            <w:hideMark/>
          </w:tcPr>
          <w:p w14:paraId="10B4267F" w14:textId="77777777" w:rsidR="00240FF1" w:rsidRPr="00240FF1" w:rsidRDefault="00240FF1" w:rsidP="00240FF1">
            <w:pPr>
              <w:spacing w:after="0" w:line="240" w:lineRule="auto"/>
              <w:jc w:val="right"/>
              <w:rPr>
                <w:rFonts w:ascii="Calibri" w:eastAsia="Times New Roman" w:hAnsi="Calibri" w:cs="Calibri"/>
                <w:color w:val="000000"/>
                <w:kern w:val="0"/>
                <w:lang w:eastAsia="fr-FR"/>
                <w14:ligatures w14:val="none"/>
              </w:rPr>
            </w:pPr>
            <w:r w:rsidRPr="00240FF1">
              <w:rPr>
                <w:rFonts w:ascii="Calibri" w:eastAsia="Times New Roman" w:hAnsi="Calibri" w:cs="Calibri"/>
                <w:color w:val="000000"/>
                <w:kern w:val="0"/>
                <w:lang w:eastAsia="fr-FR"/>
                <w14:ligatures w14:val="none"/>
              </w:rPr>
              <w:t>5,62</w:t>
            </w:r>
          </w:p>
        </w:tc>
      </w:tr>
      <w:tr w:rsidR="00240FF1" w:rsidRPr="00240FF1" w14:paraId="0FD3496F" w14:textId="77777777" w:rsidTr="00240FF1">
        <w:trPr>
          <w:trHeight w:val="290"/>
        </w:trPr>
        <w:tc>
          <w:tcPr>
            <w:tcW w:w="1985" w:type="dxa"/>
            <w:tcBorders>
              <w:top w:val="single" w:sz="4" w:space="0" w:color="000000"/>
              <w:left w:val="single" w:sz="4" w:space="0" w:color="000000"/>
              <w:bottom w:val="single" w:sz="4" w:space="0" w:color="000000"/>
              <w:right w:val="nil"/>
            </w:tcBorders>
            <w:shd w:val="clear" w:color="auto" w:fill="auto"/>
            <w:noWrap/>
            <w:vAlign w:val="bottom"/>
            <w:hideMark/>
          </w:tcPr>
          <w:p w14:paraId="238296FC" w14:textId="77777777" w:rsidR="00240FF1" w:rsidRPr="00240FF1" w:rsidRDefault="00240FF1" w:rsidP="00240FF1">
            <w:pPr>
              <w:spacing w:after="0" w:line="240" w:lineRule="auto"/>
              <w:rPr>
                <w:rFonts w:ascii="Calibri" w:eastAsia="Times New Roman" w:hAnsi="Calibri" w:cs="Calibri"/>
                <w:color w:val="000000"/>
                <w:kern w:val="0"/>
                <w:lang w:eastAsia="fr-FR"/>
                <w14:ligatures w14:val="none"/>
              </w:rPr>
            </w:pPr>
            <w:r w:rsidRPr="00240FF1">
              <w:rPr>
                <w:rFonts w:ascii="Calibri" w:eastAsia="Times New Roman" w:hAnsi="Calibri" w:cs="Calibri"/>
                <w:color w:val="000000"/>
                <w:kern w:val="0"/>
                <w:lang w:eastAsia="fr-FR"/>
                <w14:ligatures w14:val="none"/>
              </w:rPr>
              <w:t>Rural</w:t>
            </w:r>
          </w:p>
        </w:tc>
        <w:tc>
          <w:tcPr>
            <w:tcW w:w="1271" w:type="dxa"/>
            <w:gridSpan w:val="2"/>
            <w:tcBorders>
              <w:top w:val="single" w:sz="4" w:space="0" w:color="000000"/>
              <w:left w:val="nil"/>
              <w:bottom w:val="single" w:sz="4" w:space="0" w:color="000000"/>
              <w:right w:val="nil"/>
            </w:tcBorders>
            <w:shd w:val="clear" w:color="auto" w:fill="auto"/>
            <w:noWrap/>
            <w:vAlign w:val="bottom"/>
            <w:hideMark/>
          </w:tcPr>
          <w:p w14:paraId="63E70475" w14:textId="77777777" w:rsidR="00240FF1" w:rsidRPr="00240FF1" w:rsidRDefault="00240FF1" w:rsidP="00240FF1">
            <w:pPr>
              <w:spacing w:after="0" w:line="240" w:lineRule="auto"/>
              <w:jc w:val="right"/>
              <w:rPr>
                <w:rFonts w:ascii="Calibri" w:eastAsia="Times New Roman" w:hAnsi="Calibri" w:cs="Calibri"/>
                <w:color w:val="000000"/>
                <w:kern w:val="0"/>
                <w:lang w:eastAsia="fr-FR"/>
                <w14:ligatures w14:val="none"/>
              </w:rPr>
            </w:pPr>
            <w:r w:rsidRPr="00240FF1">
              <w:rPr>
                <w:rFonts w:ascii="Calibri" w:eastAsia="Times New Roman" w:hAnsi="Calibri" w:cs="Calibri"/>
                <w:color w:val="000000"/>
                <w:kern w:val="0"/>
                <w:lang w:eastAsia="fr-FR"/>
                <w14:ligatures w14:val="none"/>
              </w:rPr>
              <w:t>127644,93</w:t>
            </w:r>
          </w:p>
        </w:tc>
        <w:tc>
          <w:tcPr>
            <w:tcW w:w="1087" w:type="dxa"/>
            <w:tcBorders>
              <w:top w:val="single" w:sz="4" w:space="0" w:color="000000"/>
              <w:left w:val="nil"/>
              <w:bottom w:val="single" w:sz="4" w:space="0" w:color="000000"/>
              <w:right w:val="nil"/>
            </w:tcBorders>
            <w:shd w:val="clear" w:color="auto" w:fill="auto"/>
            <w:noWrap/>
            <w:vAlign w:val="bottom"/>
            <w:hideMark/>
          </w:tcPr>
          <w:p w14:paraId="30A2DE36" w14:textId="77777777" w:rsidR="00240FF1" w:rsidRPr="00240FF1" w:rsidRDefault="00240FF1" w:rsidP="00240FF1">
            <w:pPr>
              <w:spacing w:after="0" w:line="240" w:lineRule="auto"/>
              <w:jc w:val="right"/>
              <w:rPr>
                <w:rFonts w:ascii="Calibri" w:eastAsia="Times New Roman" w:hAnsi="Calibri" w:cs="Calibri"/>
                <w:color w:val="000000"/>
                <w:kern w:val="0"/>
                <w:lang w:eastAsia="fr-FR"/>
                <w14:ligatures w14:val="none"/>
              </w:rPr>
            </w:pPr>
            <w:r w:rsidRPr="00240FF1">
              <w:rPr>
                <w:rFonts w:ascii="Calibri" w:eastAsia="Times New Roman" w:hAnsi="Calibri" w:cs="Calibri"/>
                <w:color w:val="000000"/>
                <w:kern w:val="0"/>
                <w:lang w:eastAsia="fr-FR"/>
                <w14:ligatures w14:val="none"/>
              </w:rPr>
              <w:t>136214,52</w:t>
            </w:r>
          </w:p>
        </w:tc>
        <w:tc>
          <w:tcPr>
            <w:tcW w:w="1180" w:type="dxa"/>
            <w:tcBorders>
              <w:top w:val="single" w:sz="4" w:space="0" w:color="000000"/>
              <w:left w:val="nil"/>
              <w:bottom w:val="single" w:sz="4" w:space="0" w:color="000000"/>
              <w:right w:val="nil"/>
            </w:tcBorders>
            <w:shd w:val="clear" w:color="auto" w:fill="auto"/>
            <w:noWrap/>
            <w:vAlign w:val="bottom"/>
            <w:hideMark/>
          </w:tcPr>
          <w:p w14:paraId="7333920F" w14:textId="77777777" w:rsidR="00240FF1" w:rsidRPr="00240FF1" w:rsidRDefault="00240FF1" w:rsidP="00240FF1">
            <w:pPr>
              <w:spacing w:after="0" w:line="240" w:lineRule="auto"/>
              <w:jc w:val="right"/>
              <w:rPr>
                <w:rFonts w:ascii="Calibri" w:eastAsia="Times New Roman" w:hAnsi="Calibri" w:cs="Calibri"/>
                <w:color w:val="000000"/>
                <w:kern w:val="0"/>
                <w:lang w:eastAsia="fr-FR"/>
                <w14:ligatures w14:val="none"/>
              </w:rPr>
            </w:pPr>
            <w:r w:rsidRPr="00240FF1">
              <w:rPr>
                <w:rFonts w:ascii="Calibri" w:eastAsia="Times New Roman" w:hAnsi="Calibri" w:cs="Calibri"/>
                <w:color w:val="000000"/>
                <w:kern w:val="0"/>
                <w:lang w:eastAsia="fr-FR"/>
                <w14:ligatures w14:val="none"/>
              </w:rPr>
              <w:t>76,00</w:t>
            </w:r>
          </w:p>
        </w:tc>
        <w:tc>
          <w:tcPr>
            <w:tcW w:w="1814" w:type="dxa"/>
            <w:tcBorders>
              <w:top w:val="single" w:sz="4" w:space="0" w:color="000000"/>
              <w:left w:val="nil"/>
              <w:bottom w:val="single" w:sz="4" w:space="0" w:color="000000"/>
              <w:right w:val="nil"/>
            </w:tcBorders>
            <w:shd w:val="clear" w:color="auto" w:fill="auto"/>
            <w:noWrap/>
            <w:vAlign w:val="bottom"/>
            <w:hideMark/>
          </w:tcPr>
          <w:p w14:paraId="1C773E7D" w14:textId="77777777" w:rsidR="00240FF1" w:rsidRPr="00240FF1" w:rsidRDefault="00240FF1" w:rsidP="00240FF1">
            <w:pPr>
              <w:spacing w:after="0" w:line="240" w:lineRule="auto"/>
              <w:jc w:val="right"/>
              <w:rPr>
                <w:rFonts w:ascii="Calibri" w:eastAsia="Times New Roman" w:hAnsi="Calibri" w:cs="Calibri"/>
                <w:color w:val="000000"/>
                <w:kern w:val="0"/>
                <w:lang w:eastAsia="fr-FR"/>
                <w14:ligatures w14:val="none"/>
              </w:rPr>
            </w:pPr>
            <w:r w:rsidRPr="00240FF1">
              <w:rPr>
                <w:rFonts w:ascii="Calibri" w:eastAsia="Times New Roman" w:hAnsi="Calibri" w:cs="Calibri"/>
                <w:color w:val="000000"/>
                <w:kern w:val="0"/>
                <w:lang w:eastAsia="fr-FR"/>
                <w14:ligatures w14:val="none"/>
              </w:rPr>
              <w:t>2,73</w:t>
            </w:r>
          </w:p>
        </w:tc>
        <w:tc>
          <w:tcPr>
            <w:tcW w:w="1842" w:type="dxa"/>
            <w:tcBorders>
              <w:top w:val="single" w:sz="4" w:space="0" w:color="000000"/>
              <w:left w:val="nil"/>
              <w:bottom w:val="single" w:sz="4" w:space="0" w:color="000000"/>
              <w:right w:val="nil"/>
            </w:tcBorders>
            <w:shd w:val="clear" w:color="auto" w:fill="auto"/>
            <w:noWrap/>
            <w:vAlign w:val="bottom"/>
            <w:hideMark/>
          </w:tcPr>
          <w:p w14:paraId="25A510C3" w14:textId="77777777" w:rsidR="00240FF1" w:rsidRPr="00240FF1" w:rsidRDefault="00240FF1" w:rsidP="00240FF1">
            <w:pPr>
              <w:spacing w:after="0" w:line="240" w:lineRule="auto"/>
              <w:jc w:val="right"/>
              <w:rPr>
                <w:rFonts w:ascii="Calibri" w:eastAsia="Times New Roman" w:hAnsi="Calibri" w:cs="Calibri"/>
                <w:color w:val="000000"/>
                <w:kern w:val="0"/>
                <w:lang w:eastAsia="fr-FR"/>
                <w14:ligatures w14:val="none"/>
              </w:rPr>
            </w:pPr>
            <w:r w:rsidRPr="00240FF1">
              <w:rPr>
                <w:rFonts w:ascii="Calibri" w:eastAsia="Times New Roman" w:hAnsi="Calibri" w:cs="Calibri"/>
                <w:color w:val="000000"/>
                <w:kern w:val="0"/>
                <w:lang w:eastAsia="fr-FR"/>
                <w14:ligatures w14:val="none"/>
              </w:rPr>
              <w:t>2,78</w:t>
            </w:r>
          </w:p>
        </w:tc>
        <w:tc>
          <w:tcPr>
            <w:tcW w:w="1843" w:type="dxa"/>
            <w:tcBorders>
              <w:top w:val="single" w:sz="4" w:space="0" w:color="000000"/>
              <w:left w:val="nil"/>
              <w:bottom w:val="single" w:sz="4" w:space="0" w:color="000000"/>
              <w:right w:val="nil"/>
            </w:tcBorders>
            <w:shd w:val="clear" w:color="auto" w:fill="auto"/>
            <w:noWrap/>
            <w:vAlign w:val="bottom"/>
            <w:hideMark/>
          </w:tcPr>
          <w:p w14:paraId="4880CA07" w14:textId="77777777" w:rsidR="00240FF1" w:rsidRPr="00240FF1" w:rsidRDefault="00240FF1" w:rsidP="00240FF1">
            <w:pPr>
              <w:spacing w:after="0" w:line="240" w:lineRule="auto"/>
              <w:jc w:val="right"/>
              <w:rPr>
                <w:rFonts w:ascii="Calibri" w:eastAsia="Times New Roman" w:hAnsi="Calibri" w:cs="Calibri"/>
                <w:color w:val="000000"/>
                <w:kern w:val="0"/>
                <w:lang w:eastAsia="fr-FR"/>
                <w14:ligatures w14:val="none"/>
              </w:rPr>
            </w:pPr>
            <w:r w:rsidRPr="00240FF1">
              <w:rPr>
                <w:rFonts w:ascii="Calibri" w:eastAsia="Times New Roman" w:hAnsi="Calibri" w:cs="Calibri"/>
                <w:color w:val="000000"/>
                <w:kern w:val="0"/>
                <w:lang w:eastAsia="fr-FR"/>
                <w14:ligatures w14:val="none"/>
              </w:rPr>
              <w:t>2,47</w:t>
            </w:r>
          </w:p>
        </w:tc>
      </w:tr>
      <w:tr w:rsidR="00240FF1" w:rsidRPr="00240FF1" w14:paraId="04248B3B" w14:textId="77777777" w:rsidTr="00240FF1">
        <w:trPr>
          <w:trHeight w:val="290"/>
        </w:trPr>
        <w:tc>
          <w:tcPr>
            <w:tcW w:w="1985" w:type="dxa"/>
            <w:tcBorders>
              <w:top w:val="single" w:sz="4" w:space="0" w:color="000000"/>
              <w:left w:val="single" w:sz="4" w:space="0" w:color="000000"/>
              <w:bottom w:val="single" w:sz="4" w:space="0" w:color="000000"/>
              <w:right w:val="nil"/>
            </w:tcBorders>
            <w:shd w:val="clear" w:color="D9D9D9" w:fill="D9D9D9"/>
            <w:noWrap/>
            <w:vAlign w:val="bottom"/>
            <w:hideMark/>
          </w:tcPr>
          <w:p w14:paraId="37B4E777" w14:textId="77777777" w:rsidR="00240FF1" w:rsidRPr="00240FF1" w:rsidRDefault="00240FF1" w:rsidP="00240FF1">
            <w:pPr>
              <w:spacing w:after="0" w:line="240" w:lineRule="auto"/>
              <w:rPr>
                <w:rFonts w:ascii="Calibri" w:eastAsia="Times New Roman" w:hAnsi="Calibri" w:cs="Calibri"/>
                <w:b/>
                <w:bCs/>
                <w:color w:val="000000"/>
                <w:kern w:val="0"/>
                <w:lang w:eastAsia="fr-FR"/>
                <w14:ligatures w14:val="none"/>
              </w:rPr>
            </w:pPr>
            <w:r w:rsidRPr="00240FF1">
              <w:rPr>
                <w:rFonts w:ascii="Calibri" w:eastAsia="Times New Roman" w:hAnsi="Calibri" w:cs="Calibri"/>
                <w:b/>
                <w:bCs/>
                <w:color w:val="000000"/>
                <w:kern w:val="0"/>
                <w:lang w:eastAsia="fr-FR"/>
                <w14:ligatures w14:val="none"/>
              </w:rPr>
              <w:t>Sexe</w:t>
            </w:r>
          </w:p>
        </w:tc>
        <w:tc>
          <w:tcPr>
            <w:tcW w:w="1271" w:type="dxa"/>
            <w:gridSpan w:val="2"/>
            <w:tcBorders>
              <w:top w:val="single" w:sz="4" w:space="0" w:color="000000"/>
              <w:left w:val="nil"/>
              <w:bottom w:val="single" w:sz="4" w:space="0" w:color="000000"/>
              <w:right w:val="nil"/>
            </w:tcBorders>
            <w:shd w:val="clear" w:color="D9D9D9" w:fill="D9D9D9"/>
            <w:noWrap/>
            <w:vAlign w:val="bottom"/>
            <w:hideMark/>
          </w:tcPr>
          <w:p w14:paraId="3220864A" w14:textId="77777777" w:rsidR="00240FF1" w:rsidRPr="00240FF1" w:rsidRDefault="00240FF1" w:rsidP="00240FF1">
            <w:pPr>
              <w:spacing w:after="0" w:line="240" w:lineRule="auto"/>
              <w:rPr>
                <w:rFonts w:ascii="Calibri" w:eastAsia="Times New Roman" w:hAnsi="Calibri" w:cs="Calibri"/>
                <w:color w:val="000000"/>
                <w:kern w:val="0"/>
                <w:lang w:eastAsia="fr-FR"/>
                <w14:ligatures w14:val="none"/>
              </w:rPr>
            </w:pPr>
            <w:r w:rsidRPr="00240FF1">
              <w:rPr>
                <w:rFonts w:ascii="Calibri" w:eastAsia="Times New Roman" w:hAnsi="Calibri" w:cs="Calibri"/>
                <w:color w:val="000000"/>
                <w:kern w:val="0"/>
                <w:lang w:eastAsia="fr-FR"/>
                <w14:ligatures w14:val="none"/>
              </w:rPr>
              <w:t> </w:t>
            </w:r>
          </w:p>
        </w:tc>
        <w:tc>
          <w:tcPr>
            <w:tcW w:w="1087" w:type="dxa"/>
            <w:tcBorders>
              <w:top w:val="single" w:sz="4" w:space="0" w:color="000000"/>
              <w:left w:val="nil"/>
              <w:bottom w:val="single" w:sz="4" w:space="0" w:color="000000"/>
              <w:right w:val="nil"/>
            </w:tcBorders>
            <w:shd w:val="clear" w:color="D9D9D9" w:fill="D9D9D9"/>
            <w:noWrap/>
            <w:vAlign w:val="bottom"/>
            <w:hideMark/>
          </w:tcPr>
          <w:p w14:paraId="24CC985B" w14:textId="77777777" w:rsidR="00240FF1" w:rsidRPr="00240FF1" w:rsidRDefault="00240FF1" w:rsidP="00240FF1">
            <w:pPr>
              <w:spacing w:after="0" w:line="240" w:lineRule="auto"/>
              <w:rPr>
                <w:rFonts w:ascii="Calibri" w:eastAsia="Times New Roman" w:hAnsi="Calibri" w:cs="Calibri"/>
                <w:color w:val="000000"/>
                <w:kern w:val="0"/>
                <w:lang w:eastAsia="fr-FR"/>
                <w14:ligatures w14:val="none"/>
              </w:rPr>
            </w:pPr>
            <w:r w:rsidRPr="00240FF1">
              <w:rPr>
                <w:rFonts w:ascii="Calibri" w:eastAsia="Times New Roman" w:hAnsi="Calibri" w:cs="Calibri"/>
                <w:color w:val="000000"/>
                <w:kern w:val="0"/>
                <w:lang w:eastAsia="fr-FR"/>
                <w14:ligatures w14:val="none"/>
              </w:rPr>
              <w:t> </w:t>
            </w:r>
          </w:p>
        </w:tc>
        <w:tc>
          <w:tcPr>
            <w:tcW w:w="1180" w:type="dxa"/>
            <w:tcBorders>
              <w:top w:val="single" w:sz="4" w:space="0" w:color="000000"/>
              <w:left w:val="nil"/>
              <w:bottom w:val="single" w:sz="4" w:space="0" w:color="000000"/>
              <w:right w:val="nil"/>
            </w:tcBorders>
            <w:shd w:val="clear" w:color="D9D9D9" w:fill="D9D9D9"/>
            <w:noWrap/>
            <w:vAlign w:val="bottom"/>
            <w:hideMark/>
          </w:tcPr>
          <w:p w14:paraId="57FD9BDF" w14:textId="77777777" w:rsidR="00240FF1" w:rsidRPr="00240FF1" w:rsidRDefault="00240FF1" w:rsidP="00240FF1">
            <w:pPr>
              <w:spacing w:after="0" w:line="240" w:lineRule="auto"/>
              <w:rPr>
                <w:rFonts w:ascii="Calibri" w:eastAsia="Times New Roman" w:hAnsi="Calibri" w:cs="Calibri"/>
                <w:color w:val="000000"/>
                <w:kern w:val="0"/>
                <w:lang w:eastAsia="fr-FR"/>
                <w14:ligatures w14:val="none"/>
              </w:rPr>
            </w:pPr>
            <w:r w:rsidRPr="00240FF1">
              <w:rPr>
                <w:rFonts w:ascii="Calibri" w:eastAsia="Times New Roman" w:hAnsi="Calibri" w:cs="Calibri"/>
                <w:color w:val="000000"/>
                <w:kern w:val="0"/>
                <w:lang w:eastAsia="fr-FR"/>
                <w14:ligatures w14:val="none"/>
              </w:rPr>
              <w:t> </w:t>
            </w:r>
          </w:p>
        </w:tc>
        <w:tc>
          <w:tcPr>
            <w:tcW w:w="1814" w:type="dxa"/>
            <w:tcBorders>
              <w:top w:val="single" w:sz="4" w:space="0" w:color="000000"/>
              <w:left w:val="nil"/>
              <w:bottom w:val="single" w:sz="4" w:space="0" w:color="000000"/>
              <w:right w:val="nil"/>
            </w:tcBorders>
            <w:shd w:val="clear" w:color="D9D9D9" w:fill="D9D9D9"/>
            <w:noWrap/>
            <w:vAlign w:val="bottom"/>
            <w:hideMark/>
          </w:tcPr>
          <w:p w14:paraId="3751986C" w14:textId="77777777" w:rsidR="00240FF1" w:rsidRPr="00240FF1" w:rsidRDefault="00240FF1" w:rsidP="00240FF1">
            <w:pPr>
              <w:spacing w:after="0" w:line="240" w:lineRule="auto"/>
              <w:rPr>
                <w:rFonts w:ascii="Calibri" w:eastAsia="Times New Roman" w:hAnsi="Calibri" w:cs="Calibri"/>
                <w:color w:val="000000"/>
                <w:kern w:val="0"/>
                <w:lang w:eastAsia="fr-FR"/>
                <w14:ligatures w14:val="none"/>
              </w:rPr>
            </w:pPr>
            <w:r w:rsidRPr="00240FF1">
              <w:rPr>
                <w:rFonts w:ascii="Calibri" w:eastAsia="Times New Roman" w:hAnsi="Calibri" w:cs="Calibri"/>
                <w:color w:val="000000"/>
                <w:kern w:val="0"/>
                <w:lang w:eastAsia="fr-FR"/>
                <w14:ligatures w14:val="none"/>
              </w:rPr>
              <w:t> </w:t>
            </w:r>
          </w:p>
        </w:tc>
        <w:tc>
          <w:tcPr>
            <w:tcW w:w="1842" w:type="dxa"/>
            <w:tcBorders>
              <w:top w:val="single" w:sz="4" w:space="0" w:color="000000"/>
              <w:left w:val="nil"/>
              <w:bottom w:val="single" w:sz="4" w:space="0" w:color="000000"/>
              <w:right w:val="nil"/>
            </w:tcBorders>
            <w:shd w:val="clear" w:color="D9D9D9" w:fill="D9D9D9"/>
            <w:noWrap/>
            <w:vAlign w:val="bottom"/>
            <w:hideMark/>
          </w:tcPr>
          <w:p w14:paraId="50513BFA" w14:textId="77777777" w:rsidR="00240FF1" w:rsidRPr="00240FF1" w:rsidRDefault="00240FF1" w:rsidP="00240FF1">
            <w:pPr>
              <w:spacing w:after="0" w:line="240" w:lineRule="auto"/>
              <w:rPr>
                <w:rFonts w:ascii="Calibri" w:eastAsia="Times New Roman" w:hAnsi="Calibri" w:cs="Calibri"/>
                <w:color w:val="000000"/>
                <w:kern w:val="0"/>
                <w:lang w:eastAsia="fr-FR"/>
                <w14:ligatures w14:val="none"/>
              </w:rPr>
            </w:pPr>
            <w:r w:rsidRPr="00240FF1">
              <w:rPr>
                <w:rFonts w:ascii="Calibri" w:eastAsia="Times New Roman" w:hAnsi="Calibri" w:cs="Calibri"/>
                <w:color w:val="000000"/>
                <w:kern w:val="0"/>
                <w:lang w:eastAsia="fr-FR"/>
                <w14:ligatures w14:val="none"/>
              </w:rPr>
              <w:t> </w:t>
            </w:r>
          </w:p>
        </w:tc>
        <w:tc>
          <w:tcPr>
            <w:tcW w:w="1843" w:type="dxa"/>
            <w:tcBorders>
              <w:top w:val="single" w:sz="4" w:space="0" w:color="000000"/>
              <w:left w:val="nil"/>
              <w:bottom w:val="single" w:sz="4" w:space="0" w:color="000000"/>
              <w:right w:val="nil"/>
            </w:tcBorders>
            <w:shd w:val="clear" w:color="D9D9D9" w:fill="D9D9D9"/>
            <w:noWrap/>
            <w:vAlign w:val="bottom"/>
            <w:hideMark/>
          </w:tcPr>
          <w:p w14:paraId="5776D05E" w14:textId="77777777" w:rsidR="00240FF1" w:rsidRPr="00240FF1" w:rsidRDefault="00240FF1" w:rsidP="00240FF1">
            <w:pPr>
              <w:spacing w:after="0" w:line="240" w:lineRule="auto"/>
              <w:rPr>
                <w:rFonts w:ascii="Calibri" w:eastAsia="Times New Roman" w:hAnsi="Calibri" w:cs="Calibri"/>
                <w:color w:val="000000"/>
                <w:kern w:val="0"/>
                <w:lang w:eastAsia="fr-FR"/>
                <w14:ligatures w14:val="none"/>
              </w:rPr>
            </w:pPr>
            <w:r w:rsidRPr="00240FF1">
              <w:rPr>
                <w:rFonts w:ascii="Calibri" w:eastAsia="Times New Roman" w:hAnsi="Calibri" w:cs="Calibri"/>
                <w:color w:val="000000"/>
                <w:kern w:val="0"/>
                <w:lang w:eastAsia="fr-FR"/>
                <w14:ligatures w14:val="none"/>
              </w:rPr>
              <w:t> </w:t>
            </w:r>
          </w:p>
        </w:tc>
      </w:tr>
      <w:tr w:rsidR="00240FF1" w:rsidRPr="00240FF1" w14:paraId="3D60605D" w14:textId="77777777" w:rsidTr="00240FF1">
        <w:trPr>
          <w:trHeight w:val="290"/>
        </w:trPr>
        <w:tc>
          <w:tcPr>
            <w:tcW w:w="1985" w:type="dxa"/>
            <w:tcBorders>
              <w:top w:val="single" w:sz="4" w:space="0" w:color="000000"/>
              <w:left w:val="single" w:sz="4" w:space="0" w:color="000000"/>
              <w:bottom w:val="single" w:sz="4" w:space="0" w:color="000000"/>
              <w:right w:val="nil"/>
            </w:tcBorders>
            <w:shd w:val="clear" w:color="auto" w:fill="auto"/>
            <w:noWrap/>
            <w:vAlign w:val="bottom"/>
            <w:hideMark/>
          </w:tcPr>
          <w:p w14:paraId="08FE0B30" w14:textId="77777777" w:rsidR="00240FF1" w:rsidRPr="00240FF1" w:rsidRDefault="00240FF1" w:rsidP="00240FF1">
            <w:pPr>
              <w:spacing w:after="0" w:line="240" w:lineRule="auto"/>
              <w:rPr>
                <w:rFonts w:ascii="Calibri" w:eastAsia="Times New Roman" w:hAnsi="Calibri" w:cs="Calibri"/>
                <w:color w:val="000000"/>
                <w:kern w:val="0"/>
                <w:lang w:eastAsia="fr-FR"/>
                <w14:ligatures w14:val="none"/>
              </w:rPr>
            </w:pPr>
            <w:r w:rsidRPr="00240FF1">
              <w:rPr>
                <w:rFonts w:ascii="Calibri" w:eastAsia="Times New Roman" w:hAnsi="Calibri" w:cs="Calibri"/>
                <w:color w:val="000000"/>
                <w:kern w:val="0"/>
                <w:lang w:eastAsia="fr-FR"/>
                <w14:ligatures w14:val="none"/>
              </w:rPr>
              <w:t>Masculin</w:t>
            </w:r>
          </w:p>
        </w:tc>
        <w:tc>
          <w:tcPr>
            <w:tcW w:w="1271" w:type="dxa"/>
            <w:gridSpan w:val="2"/>
            <w:tcBorders>
              <w:top w:val="single" w:sz="4" w:space="0" w:color="000000"/>
              <w:left w:val="nil"/>
              <w:bottom w:val="single" w:sz="4" w:space="0" w:color="000000"/>
              <w:right w:val="nil"/>
            </w:tcBorders>
            <w:shd w:val="clear" w:color="auto" w:fill="auto"/>
            <w:noWrap/>
            <w:vAlign w:val="bottom"/>
            <w:hideMark/>
          </w:tcPr>
          <w:p w14:paraId="14FFDF1F" w14:textId="77777777" w:rsidR="00240FF1" w:rsidRPr="00240FF1" w:rsidRDefault="00240FF1" w:rsidP="00240FF1">
            <w:pPr>
              <w:spacing w:after="0" w:line="240" w:lineRule="auto"/>
              <w:jc w:val="right"/>
              <w:rPr>
                <w:rFonts w:ascii="Calibri" w:eastAsia="Times New Roman" w:hAnsi="Calibri" w:cs="Calibri"/>
                <w:color w:val="000000"/>
                <w:kern w:val="0"/>
                <w:lang w:eastAsia="fr-FR"/>
                <w14:ligatures w14:val="none"/>
              </w:rPr>
            </w:pPr>
            <w:r w:rsidRPr="00240FF1">
              <w:rPr>
                <w:rFonts w:ascii="Calibri" w:eastAsia="Times New Roman" w:hAnsi="Calibri" w:cs="Calibri"/>
                <w:color w:val="000000"/>
                <w:kern w:val="0"/>
                <w:lang w:eastAsia="fr-FR"/>
                <w14:ligatures w14:val="none"/>
              </w:rPr>
              <w:t>216449,92</w:t>
            </w:r>
          </w:p>
        </w:tc>
        <w:tc>
          <w:tcPr>
            <w:tcW w:w="1087" w:type="dxa"/>
            <w:tcBorders>
              <w:top w:val="single" w:sz="4" w:space="0" w:color="000000"/>
              <w:left w:val="nil"/>
              <w:bottom w:val="single" w:sz="4" w:space="0" w:color="000000"/>
              <w:right w:val="nil"/>
            </w:tcBorders>
            <w:shd w:val="clear" w:color="auto" w:fill="auto"/>
            <w:noWrap/>
            <w:vAlign w:val="bottom"/>
            <w:hideMark/>
          </w:tcPr>
          <w:p w14:paraId="371F61F5" w14:textId="77777777" w:rsidR="00240FF1" w:rsidRPr="00240FF1" w:rsidRDefault="00240FF1" w:rsidP="00240FF1">
            <w:pPr>
              <w:spacing w:after="0" w:line="240" w:lineRule="auto"/>
              <w:jc w:val="right"/>
              <w:rPr>
                <w:rFonts w:ascii="Calibri" w:eastAsia="Times New Roman" w:hAnsi="Calibri" w:cs="Calibri"/>
                <w:color w:val="000000"/>
                <w:kern w:val="0"/>
                <w:lang w:eastAsia="fr-FR"/>
                <w14:ligatures w14:val="none"/>
              </w:rPr>
            </w:pPr>
            <w:r w:rsidRPr="00240FF1">
              <w:rPr>
                <w:rFonts w:ascii="Calibri" w:eastAsia="Times New Roman" w:hAnsi="Calibri" w:cs="Calibri"/>
                <w:color w:val="000000"/>
                <w:kern w:val="0"/>
                <w:lang w:eastAsia="fr-FR"/>
                <w14:ligatures w14:val="none"/>
              </w:rPr>
              <w:t>214129,14</w:t>
            </w:r>
          </w:p>
        </w:tc>
        <w:tc>
          <w:tcPr>
            <w:tcW w:w="1180" w:type="dxa"/>
            <w:tcBorders>
              <w:top w:val="single" w:sz="4" w:space="0" w:color="000000"/>
              <w:left w:val="nil"/>
              <w:bottom w:val="single" w:sz="4" w:space="0" w:color="000000"/>
              <w:right w:val="nil"/>
            </w:tcBorders>
            <w:shd w:val="clear" w:color="auto" w:fill="auto"/>
            <w:noWrap/>
            <w:vAlign w:val="bottom"/>
            <w:hideMark/>
          </w:tcPr>
          <w:p w14:paraId="49FDC899" w14:textId="77777777" w:rsidR="00240FF1" w:rsidRPr="00240FF1" w:rsidRDefault="00240FF1" w:rsidP="00240FF1">
            <w:pPr>
              <w:spacing w:after="0" w:line="240" w:lineRule="auto"/>
              <w:jc w:val="right"/>
              <w:rPr>
                <w:rFonts w:ascii="Calibri" w:eastAsia="Times New Roman" w:hAnsi="Calibri" w:cs="Calibri"/>
                <w:color w:val="000000"/>
                <w:kern w:val="0"/>
                <w:lang w:eastAsia="fr-FR"/>
                <w14:ligatures w14:val="none"/>
              </w:rPr>
            </w:pPr>
            <w:r w:rsidRPr="00240FF1">
              <w:rPr>
                <w:rFonts w:ascii="Calibri" w:eastAsia="Times New Roman" w:hAnsi="Calibri" w:cs="Calibri"/>
                <w:color w:val="000000"/>
                <w:kern w:val="0"/>
                <w:lang w:eastAsia="fr-FR"/>
                <w14:ligatures w14:val="none"/>
              </w:rPr>
              <w:t>89,00</w:t>
            </w:r>
          </w:p>
        </w:tc>
        <w:tc>
          <w:tcPr>
            <w:tcW w:w="1814" w:type="dxa"/>
            <w:tcBorders>
              <w:top w:val="single" w:sz="4" w:space="0" w:color="000000"/>
              <w:left w:val="nil"/>
              <w:bottom w:val="single" w:sz="4" w:space="0" w:color="000000"/>
              <w:right w:val="nil"/>
            </w:tcBorders>
            <w:shd w:val="clear" w:color="auto" w:fill="auto"/>
            <w:noWrap/>
            <w:vAlign w:val="bottom"/>
            <w:hideMark/>
          </w:tcPr>
          <w:p w14:paraId="28057232" w14:textId="77777777" w:rsidR="00240FF1" w:rsidRPr="00240FF1" w:rsidRDefault="00240FF1" w:rsidP="00240FF1">
            <w:pPr>
              <w:spacing w:after="0" w:line="240" w:lineRule="auto"/>
              <w:jc w:val="right"/>
              <w:rPr>
                <w:rFonts w:ascii="Calibri" w:eastAsia="Times New Roman" w:hAnsi="Calibri" w:cs="Calibri"/>
                <w:color w:val="000000"/>
                <w:kern w:val="0"/>
                <w:lang w:eastAsia="fr-FR"/>
                <w14:ligatures w14:val="none"/>
              </w:rPr>
            </w:pPr>
            <w:r w:rsidRPr="00240FF1">
              <w:rPr>
                <w:rFonts w:ascii="Calibri" w:eastAsia="Times New Roman" w:hAnsi="Calibri" w:cs="Calibri"/>
                <w:color w:val="000000"/>
                <w:kern w:val="0"/>
                <w:lang w:eastAsia="fr-FR"/>
                <w14:ligatures w14:val="none"/>
              </w:rPr>
              <w:t>3,39</w:t>
            </w:r>
          </w:p>
        </w:tc>
        <w:tc>
          <w:tcPr>
            <w:tcW w:w="1842" w:type="dxa"/>
            <w:tcBorders>
              <w:top w:val="single" w:sz="4" w:space="0" w:color="000000"/>
              <w:left w:val="nil"/>
              <w:bottom w:val="single" w:sz="4" w:space="0" w:color="000000"/>
              <w:right w:val="nil"/>
            </w:tcBorders>
            <w:shd w:val="clear" w:color="auto" w:fill="auto"/>
            <w:noWrap/>
            <w:vAlign w:val="bottom"/>
            <w:hideMark/>
          </w:tcPr>
          <w:p w14:paraId="73FAAF1E" w14:textId="77777777" w:rsidR="00240FF1" w:rsidRPr="00240FF1" w:rsidRDefault="00240FF1" w:rsidP="00240FF1">
            <w:pPr>
              <w:spacing w:after="0" w:line="240" w:lineRule="auto"/>
              <w:jc w:val="right"/>
              <w:rPr>
                <w:rFonts w:ascii="Calibri" w:eastAsia="Times New Roman" w:hAnsi="Calibri" w:cs="Calibri"/>
                <w:color w:val="000000"/>
                <w:kern w:val="0"/>
                <w:lang w:eastAsia="fr-FR"/>
                <w14:ligatures w14:val="none"/>
              </w:rPr>
            </w:pPr>
            <w:r w:rsidRPr="00240FF1">
              <w:rPr>
                <w:rFonts w:ascii="Calibri" w:eastAsia="Times New Roman" w:hAnsi="Calibri" w:cs="Calibri"/>
                <w:color w:val="000000"/>
                <w:kern w:val="0"/>
                <w:lang w:eastAsia="fr-FR"/>
                <w14:ligatures w14:val="none"/>
              </w:rPr>
              <w:t>3,43</w:t>
            </w:r>
          </w:p>
        </w:tc>
        <w:tc>
          <w:tcPr>
            <w:tcW w:w="1843" w:type="dxa"/>
            <w:tcBorders>
              <w:top w:val="single" w:sz="4" w:space="0" w:color="000000"/>
              <w:left w:val="nil"/>
              <w:bottom w:val="single" w:sz="4" w:space="0" w:color="000000"/>
              <w:right w:val="nil"/>
            </w:tcBorders>
            <w:shd w:val="clear" w:color="auto" w:fill="auto"/>
            <w:noWrap/>
            <w:vAlign w:val="bottom"/>
            <w:hideMark/>
          </w:tcPr>
          <w:p w14:paraId="731D129F" w14:textId="77777777" w:rsidR="00240FF1" w:rsidRPr="00240FF1" w:rsidRDefault="00240FF1" w:rsidP="00240FF1">
            <w:pPr>
              <w:spacing w:after="0" w:line="240" w:lineRule="auto"/>
              <w:jc w:val="right"/>
              <w:rPr>
                <w:rFonts w:ascii="Calibri" w:eastAsia="Times New Roman" w:hAnsi="Calibri" w:cs="Calibri"/>
                <w:color w:val="000000"/>
                <w:kern w:val="0"/>
                <w:lang w:eastAsia="fr-FR"/>
                <w14:ligatures w14:val="none"/>
              </w:rPr>
            </w:pPr>
            <w:r w:rsidRPr="00240FF1">
              <w:rPr>
                <w:rFonts w:ascii="Calibri" w:eastAsia="Times New Roman" w:hAnsi="Calibri" w:cs="Calibri"/>
                <w:color w:val="000000"/>
                <w:kern w:val="0"/>
                <w:lang w:eastAsia="fr-FR"/>
                <w14:ligatures w14:val="none"/>
              </w:rPr>
              <w:t>2,65</w:t>
            </w:r>
          </w:p>
        </w:tc>
      </w:tr>
      <w:tr w:rsidR="00240FF1" w:rsidRPr="00240FF1" w14:paraId="4179AB38" w14:textId="77777777" w:rsidTr="00240FF1">
        <w:trPr>
          <w:trHeight w:val="290"/>
        </w:trPr>
        <w:tc>
          <w:tcPr>
            <w:tcW w:w="1985" w:type="dxa"/>
            <w:tcBorders>
              <w:top w:val="single" w:sz="4" w:space="0" w:color="000000"/>
              <w:left w:val="single" w:sz="4" w:space="0" w:color="000000"/>
              <w:bottom w:val="single" w:sz="4" w:space="0" w:color="000000"/>
              <w:right w:val="nil"/>
            </w:tcBorders>
            <w:shd w:val="clear" w:color="D9D9D9" w:fill="D9D9D9"/>
            <w:noWrap/>
            <w:vAlign w:val="bottom"/>
            <w:hideMark/>
          </w:tcPr>
          <w:p w14:paraId="355D9A57" w14:textId="77777777" w:rsidR="00240FF1" w:rsidRPr="00240FF1" w:rsidRDefault="00240FF1" w:rsidP="00240FF1">
            <w:pPr>
              <w:spacing w:after="0" w:line="240" w:lineRule="auto"/>
              <w:rPr>
                <w:rFonts w:ascii="Calibri" w:eastAsia="Times New Roman" w:hAnsi="Calibri" w:cs="Calibri"/>
                <w:color w:val="000000"/>
                <w:kern w:val="0"/>
                <w:lang w:eastAsia="fr-FR"/>
                <w14:ligatures w14:val="none"/>
              </w:rPr>
            </w:pPr>
            <w:r w:rsidRPr="00240FF1">
              <w:rPr>
                <w:rFonts w:ascii="Calibri" w:eastAsia="Times New Roman" w:hAnsi="Calibri" w:cs="Calibri"/>
                <w:color w:val="000000"/>
                <w:kern w:val="0"/>
                <w:lang w:eastAsia="fr-FR"/>
                <w14:ligatures w14:val="none"/>
              </w:rPr>
              <w:t>Feminin</w:t>
            </w:r>
          </w:p>
        </w:tc>
        <w:tc>
          <w:tcPr>
            <w:tcW w:w="1271" w:type="dxa"/>
            <w:gridSpan w:val="2"/>
            <w:tcBorders>
              <w:top w:val="single" w:sz="4" w:space="0" w:color="000000"/>
              <w:left w:val="nil"/>
              <w:bottom w:val="single" w:sz="4" w:space="0" w:color="000000"/>
              <w:right w:val="nil"/>
            </w:tcBorders>
            <w:shd w:val="clear" w:color="D9D9D9" w:fill="D9D9D9"/>
            <w:noWrap/>
            <w:vAlign w:val="bottom"/>
            <w:hideMark/>
          </w:tcPr>
          <w:p w14:paraId="62F6CB2D" w14:textId="77777777" w:rsidR="00240FF1" w:rsidRPr="00240FF1" w:rsidRDefault="00240FF1" w:rsidP="00240FF1">
            <w:pPr>
              <w:spacing w:after="0" w:line="240" w:lineRule="auto"/>
              <w:jc w:val="right"/>
              <w:rPr>
                <w:rFonts w:ascii="Calibri" w:eastAsia="Times New Roman" w:hAnsi="Calibri" w:cs="Calibri"/>
                <w:color w:val="000000"/>
                <w:kern w:val="0"/>
                <w:lang w:eastAsia="fr-FR"/>
                <w14:ligatures w14:val="none"/>
              </w:rPr>
            </w:pPr>
            <w:r w:rsidRPr="00240FF1">
              <w:rPr>
                <w:rFonts w:ascii="Calibri" w:eastAsia="Times New Roman" w:hAnsi="Calibri" w:cs="Calibri"/>
                <w:color w:val="000000"/>
                <w:kern w:val="0"/>
                <w:lang w:eastAsia="fr-FR"/>
                <w14:ligatures w14:val="none"/>
              </w:rPr>
              <w:t>342107,19</w:t>
            </w:r>
          </w:p>
        </w:tc>
        <w:tc>
          <w:tcPr>
            <w:tcW w:w="1087" w:type="dxa"/>
            <w:tcBorders>
              <w:top w:val="single" w:sz="4" w:space="0" w:color="000000"/>
              <w:left w:val="nil"/>
              <w:bottom w:val="single" w:sz="4" w:space="0" w:color="000000"/>
              <w:right w:val="nil"/>
            </w:tcBorders>
            <w:shd w:val="clear" w:color="D9D9D9" w:fill="D9D9D9"/>
            <w:noWrap/>
            <w:vAlign w:val="bottom"/>
            <w:hideMark/>
          </w:tcPr>
          <w:p w14:paraId="30DD79CE" w14:textId="77777777" w:rsidR="00240FF1" w:rsidRPr="00240FF1" w:rsidRDefault="00240FF1" w:rsidP="00240FF1">
            <w:pPr>
              <w:spacing w:after="0" w:line="240" w:lineRule="auto"/>
              <w:jc w:val="right"/>
              <w:rPr>
                <w:rFonts w:ascii="Calibri" w:eastAsia="Times New Roman" w:hAnsi="Calibri" w:cs="Calibri"/>
                <w:color w:val="000000"/>
                <w:kern w:val="0"/>
                <w:lang w:eastAsia="fr-FR"/>
                <w14:ligatures w14:val="none"/>
              </w:rPr>
            </w:pPr>
            <w:r w:rsidRPr="00240FF1">
              <w:rPr>
                <w:rFonts w:ascii="Calibri" w:eastAsia="Times New Roman" w:hAnsi="Calibri" w:cs="Calibri"/>
                <w:color w:val="000000"/>
                <w:kern w:val="0"/>
                <w:lang w:eastAsia="fr-FR"/>
                <w14:ligatures w14:val="none"/>
              </w:rPr>
              <w:t>336858,94</w:t>
            </w:r>
          </w:p>
        </w:tc>
        <w:tc>
          <w:tcPr>
            <w:tcW w:w="1180" w:type="dxa"/>
            <w:tcBorders>
              <w:top w:val="single" w:sz="4" w:space="0" w:color="000000"/>
              <w:left w:val="nil"/>
              <w:bottom w:val="single" w:sz="4" w:space="0" w:color="000000"/>
              <w:right w:val="nil"/>
            </w:tcBorders>
            <w:shd w:val="clear" w:color="D9D9D9" w:fill="D9D9D9"/>
            <w:noWrap/>
            <w:vAlign w:val="bottom"/>
            <w:hideMark/>
          </w:tcPr>
          <w:p w14:paraId="3B96A25D" w14:textId="77777777" w:rsidR="00240FF1" w:rsidRPr="00240FF1" w:rsidRDefault="00240FF1" w:rsidP="00240FF1">
            <w:pPr>
              <w:spacing w:after="0" w:line="240" w:lineRule="auto"/>
              <w:jc w:val="right"/>
              <w:rPr>
                <w:rFonts w:ascii="Calibri" w:eastAsia="Times New Roman" w:hAnsi="Calibri" w:cs="Calibri"/>
                <w:color w:val="000000"/>
                <w:kern w:val="0"/>
                <w:lang w:eastAsia="fr-FR"/>
                <w14:ligatures w14:val="none"/>
              </w:rPr>
            </w:pPr>
            <w:r w:rsidRPr="00240FF1">
              <w:rPr>
                <w:rFonts w:ascii="Calibri" w:eastAsia="Times New Roman" w:hAnsi="Calibri" w:cs="Calibri"/>
                <w:color w:val="000000"/>
                <w:kern w:val="0"/>
                <w:lang w:eastAsia="fr-FR"/>
                <w14:ligatures w14:val="none"/>
              </w:rPr>
              <w:t>162,00</w:t>
            </w:r>
          </w:p>
        </w:tc>
        <w:tc>
          <w:tcPr>
            <w:tcW w:w="1814" w:type="dxa"/>
            <w:tcBorders>
              <w:top w:val="single" w:sz="4" w:space="0" w:color="000000"/>
              <w:left w:val="nil"/>
              <w:bottom w:val="single" w:sz="4" w:space="0" w:color="000000"/>
              <w:right w:val="nil"/>
            </w:tcBorders>
            <w:shd w:val="clear" w:color="D9D9D9" w:fill="D9D9D9"/>
            <w:noWrap/>
            <w:vAlign w:val="bottom"/>
            <w:hideMark/>
          </w:tcPr>
          <w:p w14:paraId="1CDF8B0D" w14:textId="77777777" w:rsidR="00240FF1" w:rsidRPr="00240FF1" w:rsidRDefault="00240FF1" w:rsidP="00240FF1">
            <w:pPr>
              <w:spacing w:after="0" w:line="240" w:lineRule="auto"/>
              <w:jc w:val="right"/>
              <w:rPr>
                <w:rFonts w:ascii="Calibri" w:eastAsia="Times New Roman" w:hAnsi="Calibri" w:cs="Calibri"/>
                <w:color w:val="000000"/>
                <w:kern w:val="0"/>
                <w:lang w:eastAsia="fr-FR"/>
                <w14:ligatures w14:val="none"/>
              </w:rPr>
            </w:pPr>
            <w:r w:rsidRPr="00240FF1">
              <w:rPr>
                <w:rFonts w:ascii="Calibri" w:eastAsia="Times New Roman" w:hAnsi="Calibri" w:cs="Calibri"/>
                <w:color w:val="000000"/>
                <w:kern w:val="0"/>
                <w:lang w:eastAsia="fr-FR"/>
                <w14:ligatures w14:val="none"/>
              </w:rPr>
              <w:t>7,74</w:t>
            </w:r>
          </w:p>
        </w:tc>
        <w:tc>
          <w:tcPr>
            <w:tcW w:w="1842" w:type="dxa"/>
            <w:tcBorders>
              <w:top w:val="single" w:sz="4" w:space="0" w:color="000000"/>
              <w:left w:val="nil"/>
              <w:bottom w:val="single" w:sz="4" w:space="0" w:color="000000"/>
              <w:right w:val="nil"/>
            </w:tcBorders>
            <w:shd w:val="clear" w:color="D9D9D9" w:fill="D9D9D9"/>
            <w:noWrap/>
            <w:vAlign w:val="bottom"/>
            <w:hideMark/>
          </w:tcPr>
          <w:p w14:paraId="46E62D37" w14:textId="77777777" w:rsidR="00240FF1" w:rsidRPr="00240FF1" w:rsidRDefault="00240FF1" w:rsidP="00240FF1">
            <w:pPr>
              <w:spacing w:after="0" w:line="240" w:lineRule="auto"/>
              <w:jc w:val="right"/>
              <w:rPr>
                <w:rFonts w:ascii="Calibri" w:eastAsia="Times New Roman" w:hAnsi="Calibri" w:cs="Calibri"/>
                <w:color w:val="000000"/>
                <w:kern w:val="0"/>
                <w:lang w:eastAsia="fr-FR"/>
                <w14:ligatures w14:val="none"/>
              </w:rPr>
            </w:pPr>
            <w:r w:rsidRPr="00240FF1">
              <w:rPr>
                <w:rFonts w:ascii="Calibri" w:eastAsia="Times New Roman" w:hAnsi="Calibri" w:cs="Calibri"/>
                <w:color w:val="000000"/>
                <w:kern w:val="0"/>
                <w:lang w:eastAsia="fr-FR"/>
                <w14:ligatures w14:val="none"/>
              </w:rPr>
              <w:t>6,92</w:t>
            </w:r>
          </w:p>
        </w:tc>
        <w:tc>
          <w:tcPr>
            <w:tcW w:w="1843" w:type="dxa"/>
            <w:tcBorders>
              <w:top w:val="single" w:sz="4" w:space="0" w:color="000000"/>
              <w:left w:val="nil"/>
              <w:bottom w:val="single" w:sz="4" w:space="0" w:color="000000"/>
              <w:right w:val="nil"/>
            </w:tcBorders>
            <w:shd w:val="clear" w:color="D9D9D9" w:fill="D9D9D9"/>
            <w:noWrap/>
            <w:vAlign w:val="bottom"/>
            <w:hideMark/>
          </w:tcPr>
          <w:p w14:paraId="0761795D" w14:textId="77777777" w:rsidR="00240FF1" w:rsidRPr="00240FF1" w:rsidRDefault="00240FF1" w:rsidP="00240FF1">
            <w:pPr>
              <w:spacing w:after="0" w:line="240" w:lineRule="auto"/>
              <w:jc w:val="right"/>
              <w:rPr>
                <w:rFonts w:ascii="Calibri" w:eastAsia="Times New Roman" w:hAnsi="Calibri" w:cs="Calibri"/>
                <w:color w:val="000000"/>
                <w:kern w:val="0"/>
                <w:lang w:eastAsia="fr-FR"/>
                <w14:ligatures w14:val="none"/>
              </w:rPr>
            </w:pPr>
            <w:r w:rsidRPr="00240FF1">
              <w:rPr>
                <w:rFonts w:ascii="Calibri" w:eastAsia="Times New Roman" w:hAnsi="Calibri" w:cs="Calibri"/>
                <w:color w:val="000000"/>
                <w:kern w:val="0"/>
                <w:lang w:eastAsia="fr-FR"/>
                <w14:ligatures w14:val="none"/>
              </w:rPr>
              <w:t>5,73</w:t>
            </w:r>
          </w:p>
        </w:tc>
      </w:tr>
      <w:tr w:rsidR="00240FF1" w:rsidRPr="00240FF1" w14:paraId="2353ABA9" w14:textId="77777777" w:rsidTr="00240FF1">
        <w:trPr>
          <w:trHeight w:val="290"/>
        </w:trPr>
        <w:tc>
          <w:tcPr>
            <w:tcW w:w="1985" w:type="dxa"/>
            <w:tcBorders>
              <w:top w:val="single" w:sz="4" w:space="0" w:color="000000"/>
              <w:left w:val="single" w:sz="4" w:space="0" w:color="000000"/>
              <w:bottom w:val="single" w:sz="4" w:space="0" w:color="000000"/>
              <w:right w:val="nil"/>
            </w:tcBorders>
            <w:shd w:val="clear" w:color="auto" w:fill="auto"/>
            <w:noWrap/>
            <w:vAlign w:val="bottom"/>
            <w:hideMark/>
          </w:tcPr>
          <w:p w14:paraId="73AA534A" w14:textId="77777777" w:rsidR="00240FF1" w:rsidRPr="00240FF1" w:rsidRDefault="00240FF1" w:rsidP="00240FF1">
            <w:pPr>
              <w:spacing w:after="0" w:line="240" w:lineRule="auto"/>
              <w:rPr>
                <w:rFonts w:ascii="Calibri" w:eastAsia="Times New Roman" w:hAnsi="Calibri" w:cs="Calibri"/>
                <w:b/>
                <w:bCs/>
                <w:color w:val="000000"/>
                <w:kern w:val="0"/>
                <w:lang w:eastAsia="fr-FR"/>
                <w14:ligatures w14:val="none"/>
              </w:rPr>
            </w:pPr>
            <w:r w:rsidRPr="00240FF1">
              <w:rPr>
                <w:rFonts w:ascii="Calibri" w:eastAsia="Times New Roman" w:hAnsi="Calibri" w:cs="Calibri"/>
                <w:b/>
                <w:bCs/>
                <w:color w:val="000000"/>
                <w:kern w:val="0"/>
                <w:lang w:eastAsia="fr-FR"/>
                <w14:ligatures w14:val="none"/>
              </w:rPr>
              <w:t>Groupe d'Age</w:t>
            </w:r>
          </w:p>
        </w:tc>
        <w:tc>
          <w:tcPr>
            <w:tcW w:w="1271" w:type="dxa"/>
            <w:gridSpan w:val="2"/>
            <w:tcBorders>
              <w:top w:val="single" w:sz="4" w:space="0" w:color="000000"/>
              <w:left w:val="nil"/>
              <w:bottom w:val="single" w:sz="4" w:space="0" w:color="000000"/>
              <w:right w:val="nil"/>
            </w:tcBorders>
            <w:shd w:val="clear" w:color="auto" w:fill="auto"/>
            <w:noWrap/>
            <w:vAlign w:val="bottom"/>
            <w:hideMark/>
          </w:tcPr>
          <w:p w14:paraId="684A36D1" w14:textId="77777777" w:rsidR="00240FF1" w:rsidRPr="00240FF1" w:rsidRDefault="00240FF1" w:rsidP="00240FF1">
            <w:pPr>
              <w:spacing w:after="0" w:line="240" w:lineRule="auto"/>
              <w:rPr>
                <w:rFonts w:ascii="Calibri" w:eastAsia="Times New Roman" w:hAnsi="Calibri" w:cs="Calibri"/>
                <w:color w:val="000000"/>
                <w:kern w:val="0"/>
                <w:lang w:eastAsia="fr-FR"/>
                <w14:ligatures w14:val="none"/>
              </w:rPr>
            </w:pPr>
            <w:r w:rsidRPr="00240FF1">
              <w:rPr>
                <w:rFonts w:ascii="Calibri" w:eastAsia="Times New Roman" w:hAnsi="Calibri" w:cs="Calibri"/>
                <w:color w:val="000000"/>
                <w:kern w:val="0"/>
                <w:lang w:eastAsia="fr-FR"/>
                <w14:ligatures w14:val="none"/>
              </w:rPr>
              <w:t> </w:t>
            </w:r>
          </w:p>
        </w:tc>
        <w:tc>
          <w:tcPr>
            <w:tcW w:w="1087" w:type="dxa"/>
            <w:tcBorders>
              <w:top w:val="single" w:sz="4" w:space="0" w:color="000000"/>
              <w:left w:val="nil"/>
              <w:bottom w:val="single" w:sz="4" w:space="0" w:color="000000"/>
              <w:right w:val="nil"/>
            </w:tcBorders>
            <w:shd w:val="clear" w:color="auto" w:fill="auto"/>
            <w:noWrap/>
            <w:vAlign w:val="bottom"/>
            <w:hideMark/>
          </w:tcPr>
          <w:p w14:paraId="0225D05D" w14:textId="77777777" w:rsidR="00240FF1" w:rsidRPr="00240FF1" w:rsidRDefault="00240FF1" w:rsidP="00240FF1">
            <w:pPr>
              <w:spacing w:after="0" w:line="240" w:lineRule="auto"/>
              <w:rPr>
                <w:rFonts w:ascii="Calibri" w:eastAsia="Times New Roman" w:hAnsi="Calibri" w:cs="Calibri"/>
                <w:color w:val="000000"/>
                <w:kern w:val="0"/>
                <w:lang w:eastAsia="fr-FR"/>
                <w14:ligatures w14:val="none"/>
              </w:rPr>
            </w:pPr>
            <w:r w:rsidRPr="00240FF1">
              <w:rPr>
                <w:rFonts w:ascii="Calibri" w:eastAsia="Times New Roman" w:hAnsi="Calibri" w:cs="Calibri"/>
                <w:color w:val="000000"/>
                <w:kern w:val="0"/>
                <w:lang w:eastAsia="fr-FR"/>
                <w14:ligatures w14:val="none"/>
              </w:rPr>
              <w:t> </w:t>
            </w:r>
          </w:p>
        </w:tc>
        <w:tc>
          <w:tcPr>
            <w:tcW w:w="1180" w:type="dxa"/>
            <w:tcBorders>
              <w:top w:val="single" w:sz="4" w:space="0" w:color="000000"/>
              <w:left w:val="nil"/>
              <w:bottom w:val="single" w:sz="4" w:space="0" w:color="000000"/>
              <w:right w:val="nil"/>
            </w:tcBorders>
            <w:shd w:val="clear" w:color="auto" w:fill="auto"/>
            <w:noWrap/>
            <w:vAlign w:val="bottom"/>
            <w:hideMark/>
          </w:tcPr>
          <w:p w14:paraId="7FB72A7E" w14:textId="77777777" w:rsidR="00240FF1" w:rsidRPr="00240FF1" w:rsidRDefault="00240FF1" w:rsidP="00240FF1">
            <w:pPr>
              <w:spacing w:after="0" w:line="240" w:lineRule="auto"/>
              <w:rPr>
                <w:rFonts w:ascii="Calibri" w:eastAsia="Times New Roman" w:hAnsi="Calibri" w:cs="Calibri"/>
                <w:color w:val="000000"/>
                <w:kern w:val="0"/>
                <w:lang w:eastAsia="fr-FR"/>
                <w14:ligatures w14:val="none"/>
              </w:rPr>
            </w:pPr>
            <w:r w:rsidRPr="00240FF1">
              <w:rPr>
                <w:rFonts w:ascii="Calibri" w:eastAsia="Times New Roman" w:hAnsi="Calibri" w:cs="Calibri"/>
                <w:color w:val="000000"/>
                <w:kern w:val="0"/>
                <w:lang w:eastAsia="fr-FR"/>
                <w14:ligatures w14:val="none"/>
              </w:rPr>
              <w:t> </w:t>
            </w:r>
          </w:p>
        </w:tc>
        <w:tc>
          <w:tcPr>
            <w:tcW w:w="1814" w:type="dxa"/>
            <w:tcBorders>
              <w:top w:val="single" w:sz="4" w:space="0" w:color="000000"/>
              <w:left w:val="nil"/>
              <w:bottom w:val="single" w:sz="4" w:space="0" w:color="000000"/>
              <w:right w:val="nil"/>
            </w:tcBorders>
            <w:shd w:val="clear" w:color="auto" w:fill="auto"/>
            <w:noWrap/>
            <w:vAlign w:val="bottom"/>
            <w:hideMark/>
          </w:tcPr>
          <w:p w14:paraId="30E61225" w14:textId="77777777" w:rsidR="00240FF1" w:rsidRPr="00240FF1" w:rsidRDefault="00240FF1" w:rsidP="00240FF1">
            <w:pPr>
              <w:spacing w:after="0" w:line="240" w:lineRule="auto"/>
              <w:rPr>
                <w:rFonts w:ascii="Calibri" w:eastAsia="Times New Roman" w:hAnsi="Calibri" w:cs="Calibri"/>
                <w:color w:val="000000"/>
                <w:kern w:val="0"/>
                <w:lang w:eastAsia="fr-FR"/>
                <w14:ligatures w14:val="none"/>
              </w:rPr>
            </w:pPr>
            <w:r w:rsidRPr="00240FF1">
              <w:rPr>
                <w:rFonts w:ascii="Calibri" w:eastAsia="Times New Roman" w:hAnsi="Calibri" w:cs="Calibri"/>
                <w:color w:val="000000"/>
                <w:kern w:val="0"/>
                <w:lang w:eastAsia="fr-FR"/>
                <w14:ligatures w14:val="none"/>
              </w:rPr>
              <w:t> </w:t>
            </w:r>
          </w:p>
        </w:tc>
        <w:tc>
          <w:tcPr>
            <w:tcW w:w="1842" w:type="dxa"/>
            <w:tcBorders>
              <w:top w:val="single" w:sz="4" w:space="0" w:color="000000"/>
              <w:left w:val="nil"/>
              <w:bottom w:val="single" w:sz="4" w:space="0" w:color="000000"/>
              <w:right w:val="nil"/>
            </w:tcBorders>
            <w:shd w:val="clear" w:color="auto" w:fill="auto"/>
            <w:noWrap/>
            <w:vAlign w:val="bottom"/>
            <w:hideMark/>
          </w:tcPr>
          <w:p w14:paraId="0552F547" w14:textId="77777777" w:rsidR="00240FF1" w:rsidRPr="00240FF1" w:rsidRDefault="00240FF1" w:rsidP="00240FF1">
            <w:pPr>
              <w:spacing w:after="0" w:line="240" w:lineRule="auto"/>
              <w:rPr>
                <w:rFonts w:ascii="Calibri" w:eastAsia="Times New Roman" w:hAnsi="Calibri" w:cs="Calibri"/>
                <w:color w:val="000000"/>
                <w:kern w:val="0"/>
                <w:lang w:eastAsia="fr-FR"/>
                <w14:ligatures w14:val="none"/>
              </w:rPr>
            </w:pPr>
            <w:r w:rsidRPr="00240FF1">
              <w:rPr>
                <w:rFonts w:ascii="Calibri" w:eastAsia="Times New Roman" w:hAnsi="Calibri" w:cs="Calibri"/>
                <w:color w:val="000000"/>
                <w:kern w:val="0"/>
                <w:lang w:eastAsia="fr-FR"/>
                <w14:ligatures w14:val="none"/>
              </w:rPr>
              <w:t> </w:t>
            </w:r>
          </w:p>
        </w:tc>
        <w:tc>
          <w:tcPr>
            <w:tcW w:w="1843" w:type="dxa"/>
            <w:tcBorders>
              <w:top w:val="single" w:sz="4" w:space="0" w:color="000000"/>
              <w:left w:val="nil"/>
              <w:bottom w:val="single" w:sz="4" w:space="0" w:color="000000"/>
              <w:right w:val="nil"/>
            </w:tcBorders>
            <w:shd w:val="clear" w:color="auto" w:fill="auto"/>
            <w:noWrap/>
            <w:vAlign w:val="bottom"/>
            <w:hideMark/>
          </w:tcPr>
          <w:p w14:paraId="5A98647B" w14:textId="77777777" w:rsidR="00240FF1" w:rsidRPr="00240FF1" w:rsidRDefault="00240FF1" w:rsidP="00240FF1">
            <w:pPr>
              <w:spacing w:after="0" w:line="240" w:lineRule="auto"/>
              <w:rPr>
                <w:rFonts w:ascii="Calibri" w:eastAsia="Times New Roman" w:hAnsi="Calibri" w:cs="Calibri"/>
                <w:color w:val="000000"/>
                <w:kern w:val="0"/>
                <w:lang w:eastAsia="fr-FR"/>
                <w14:ligatures w14:val="none"/>
              </w:rPr>
            </w:pPr>
            <w:r w:rsidRPr="00240FF1">
              <w:rPr>
                <w:rFonts w:ascii="Calibri" w:eastAsia="Times New Roman" w:hAnsi="Calibri" w:cs="Calibri"/>
                <w:color w:val="000000"/>
                <w:kern w:val="0"/>
                <w:lang w:eastAsia="fr-FR"/>
                <w14:ligatures w14:val="none"/>
              </w:rPr>
              <w:t> </w:t>
            </w:r>
          </w:p>
        </w:tc>
      </w:tr>
      <w:tr w:rsidR="00240FF1" w:rsidRPr="00240FF1" w14:paraId="0F94AEDE" w14:textId="77777777" w:rsidTr="00240FF1">
        <w:trPr>
          <w:trHeight w:val="290"/>
        </w:trPr>
        <w:tc>
          <w:tcPr>
            <w:tcW w:w="1985" w:type="dxa"/>
            <w:tcBorders>
              <w:top w:val="single" w:sz="4" w:space="0" w:color="000000"/>
              <w:left w:val="single" w:sz="4" w:space="0" w:color="000000"/>
              <w:bottom w:val="single" w:sz="4" w:space="0" w:color="000000"/>
              <w:right w:val="nil"/>
            </w:tcBorders>
            <w:shd w:val="clear" w:color="D9D9D9" w:fill="D9D9D9"/>
            <w:noWrap/>
            <w:vAlign w:val="bottom"/>
            <w:hideMark/>
          </w:tcPr>
          <w:p w14:paraId="5BED383A" w14:textId="77777777" w:rsidR="00240FF1" w:rsidRPr="00240FF1" w:rsidRDefault="00240FF1" w:rsidP="00240FF1">
            <w:pPr>
              <w:spacing w:after="0" w:line="240" w:lineRule="auto"/>
              <w:rPr>
                <w:rFonts w:ascii="Calibri" w:eastAsia="Times New Roman" w:hAnsi="Calibri" w:cs="Calibri"/>
                <w:color w:val="000000"/>
                <w:kern w:val="0"/>
                <w:lang w:eastAsia="fr-FR"/>
                <w14:ligatures w14:val="none"/>
              </w:rPr>
            </w:pPr>
            <w:r w:rsidRPr="00240FF1">
              <w:rPr>
                <w:rFonts w:ascii="Calibri" w:eastAsia="Times New Roman" w:hAnsi="Calibri" w:cs="Calibri"/>
                <w:color w:val="000000"/>
                <w:kern w:val="0"/>
                <w:lang w:eastAsia="fr-FR"/>
                <w14:ligatures w14:val="none"/>
              </w:rPr>
              <w:t>16-24 ans</w:t>
            </w:r>
          </w:p>
        </w:tc>
        <w:tc>
          <w:tcPr>
            <w:tcW w:w="1271" w:type="dxa"/>
            <w:gridSpan w:val="2"/>
            <w:tcBorders>
              <w:top w:val="single" w:sz="4" w:space="0" w:color="000000"/>
              <w:left w:val="nil"/>
              <w:bottom w:val="single" w:sz="4" w:space="0" w:color="000000"/>
              <w:right w:val="nil"/>
            </w:tcBorders>
            <w:shd w:val="clear" w:color="D9D9D9" w:fill="D9D9D9"/>
            <w:noWrap/>
            <w:vAlign w:val="bottom"/>
            <w:hideMark/>
          </w:tcPr>
          <w:p w14:paraId="3692EE00" w14:textId="77777777" w:rsidR="00240FF1" w:rsidRPr="00240FF1" w:rsidRDefault="00240FF1" w:rsidP="00240FF1">
            <w:pPr>
              <w:spacing w:after="0" w:line="240" w:lineRule="auto"/>
              <w:jc w:val="right"/>
              <w:rPr>
                <w:rFonts w:ascii="Calibri" w:eastAsia="Times New Roman" w:hAnsi="Calibri" w:cs="Calibri"/>
                <w:color w:val="000000"/>
                <w:kern w:val="0"/>
                <w:lang w:eastAsia="fr-FR"/>
                <w14:ligatures w14:val="none"/>
              </w:rPr>
            </w:pPr>
            <w:r w:rsidRPr="00240FF1">
              <w:rPr>
                <w:rFonts w:ascii="Calibri" w:eastAsia="Times New Roman" w:hAnsi="Calibri" w:cs="Calibri"/>
                <w:color w:val="000000"/>
                <w:kern w:val="0"/>
                <w:lang w:eastAsia="fr-FR"/>
                <w14:ligatures w14:val="none"/>
              </w:rPr>
              <w:t>267018,60</w:t>
            </w:r>
          </w:p>
        </w:tc>
        <w:tc>
          <w:tcPr>
            <w:tcW w:w="1087" w:type="dxa"/>
            <w:tcBorders>
              <w:top w:val="single" w:sz="4" w:space="0" w:color="000000"/>
              <w:left w:val="nil"/>
              <w:bottom w:val="single" w:sz="4" w:space="0" w:color="000000"/>
              <w:right w:val="nil"/>
            </w:tcBorders>
            <w:shd w:val="clear" w:color="D9D9D9" w:fill="D9D9D9"/>
            <w:noWrap/>
            <w:vAlign w:val="bottom"/>
            <w:hideMark/>
          </w:tcPr>
          <w:p w14:paraId="3DC1432D" w14:textId="77777777" w:rsidR="00240FF1" w:rsidRPr="00240FF1" w:rsidRDefault="00240FF1" w:rsidP="00240FF1">
            <w:pPr>
              <w:spacing w:after="0" w:line="240" w:lineRule="auto"/>
              <w:jc w:val="right"/>
              <w:rPr>
                <w:rFonts w:ascii="Calibri" w:eastAsia="Times New Roman" w:hAnsi="Calibri" w:cs="Calibri"/>
                <w:color w:val="000000"/>
                <w:kern w:val="0"/>
                <w:lang w:eastAsia="fr-FR"/>
                <w14:ligatures w14:val="none"/>
              </w:rPr>
            </w:pPr>
            <w:r w:rsidRPr="00240FF1">
              <w:rPr>
                <w:rFonts w:ascii="Calibri" w:eastAsia="Times New Roman" w:hAnsi="Calibri" w:cs="Calibri"/>
                <w:color w:val="000000"/>
                <w:kern w:val="0"/>
                <w:lang w:eastAsia="fr-FR"/>
                <w14:ligatures w14:val="none"/>
              </w:rPr>
              <w:t>213282,27</w:t>
            </w:r>
          </w:p>
        </w:tc>
        <w:tc>
          <w:tcPr>
            <w:tcW w:w="1180" w:type="dxa"/>
            <w:tcBorders>
              <w:top w:val="single" w:sz="4" w:space="0" w:color="000000"/>
              <w:left w:val="nil"/>
              <w:bottom w:val="single" w:sz="4" w:space="0" w:color="000000"/>
              <w:right w:val="nil"/>
            </w:tcBorders>
            <w:shd w:val="clear" w:color="D9D9D9" w:fill="D9D9D9"/>
            <w:noWrap/>
            <w:vAlign w:val="bottom"/>
            <w:hideMark/>
          </w:tcPr>
          <w:p w14:paraId="3A3AF2A2" w14:textId="77777777" w:rsidR="00240FF1" w:rsidRPr="00240FF1" w:rsidRDefault="00240FF1" w:rsidP="00240FF1">
            <w:pPr>
              <w:spacing w:after="0" w:line="240" w:lineRule="auto"/>
              <w:jc w:val="right"/>
              <w:rPr>
                <w:rFonts w:ascii="Calibri" w:eastAsia="Times New Roman" w:hAnsi="Calibri" w:cs="Calibri"/>
                <w:color w:val="000000"/>
                <w:kern w:val="0"/>
                <w:lang w:eastAsia="fr-FR"/>
                <w14:ligatures w14:val="none"/>
              </w:rPr>
            </w:pPr>
            <w:r w:rsidRPr="00240FF1">
              <w:rPr>
                <w:rFonts w:ascii="Calibri" w:eastAsia="Times New Roman" w:hAnsi="Calibri" w:cs="Calibri"/>
                <w:color w:val="000000"/>
                <w:kern w:val="0"/>
                <w:lang w:eastAsia="fr-FR"/>
                <w14:ligatures w14:val="none"/>
              </w:rPr>
              <w:t>87,00</w:t>
            </w:r>
          </w:p>
        </w:tc>
        <w:tc>
          <w:tcPr>
            <w:tcW w:w="1814" w:type="dxa"/>
            <w:tcBorders>
              <w:top w:val="single" w:sz="4" w:space="0" w:color="000000"/>
              <w:left w:val="nil"/>
              <w:bottom w:val="single" w:sz="4" w:space="0" w:color="000000"/>
              <w:right w:val="nil"/>
            </w:tcBorders>
            <w:shd w:val="clear" w:color="D9D9D9" w:fill="D9D9D9"/>
            <w:noWrap/>
            <w:vAlign w:val="bottom"/>
            <w:hideMark/>
          </w:tcPr>
          <w:p w14:paraId="027B102A" w14:textId="77777777" w:rsidR="00240FF1" w:rsidRPr="00240FF1" w:rsidRDefault="00240FF1" w:rsidP="00240FF1">
            <w:pPr>
              <w:spacing w:after="0" w:line="240" w:lineRule="auto"/>
              <w:jc w:val="right"/>
              <w:rPr>
                <w:rFonts w:ascii="Calibri" w:eastAsia="Times New Roman" w:hAnsi="Calibri" w:cs="Calibri"/>
                <w:color w:val="000000"/>
                <w:kern w:val="0"/>
                <w:lang w:eastAsia="fr-FR"/>
                <w14:ligatures w14:val="none"/>
              </w:rPr>
            </w:pPr>
            <w:r w:rsidRPr="00240FF1">
              <w:rPr>
                <w:rFonts w:ascii="Calibri" w:eastAsia="Times New Roman" w:hAnsi="Calibri" w:cs="Calibri"/>
                <w:color w:val="000000"/>
                <w:kern w:val="0"/>
                <w:lang w:eastAsia="fr-FR"/>
                <w14:ligatures w14:val="none"/>
              </w:rPr>
              <w:t>11,64</w:t>
            </w:r>
          </w:p>
        </w:tc>
        <w:tc>
          <w:tcPr>
            <w:tcW w:w="1842" w:type="dxa"/>
            <w:tcBorders>
              <w:top w:val="single" w:sz="4" w:space="0" w:color="000000"/>
              <w:left w:val="nil"/>
              <w:bottom w:val="single" w:sz="4" w:space="0" w:color="000000"/>
              <w:right w:val="nil"/>
            </w:tcBorders>
            <w:shd w:val="clear" w:color="D9D9D9" w:fill="D9D9D9"/>
            <w:noWrap/>
            <w:vAlign w:val="bottom"/>
            <w:hideMark/>
          </w:tcPr>
          <w:p w14:paraId="4627D088" w14:textId="77777777" w:rsidR="00240FF1" w:rsidRPr="00240FF1" w:rsidRDefault="00240FF1" w:rsidP="00240FF1">
            <w:pPr>
              <w:spacing w:after="0" w:line="240" w:lineRule="auto"/>
              <w:jc w:val="right"/>
              <w:rPr>
                <w:rFonts w:ascii="Calibri" w:eastAsia="Times New Roman" w:hAnsi="Calibri" w:cs="Calibri"/>
                <w:color w:val="000000"/>
                <w:kern w:val="0"/>
                <w:lang w:eastAsia="fr-FR"/>
                <w14:ligatures w14:val="none"/>
              </w:rPr>
            </w:pPr>
            <w:r w:rsidRPr="00240FF1">
              <w:rPr>
                <w:rFonts w:ascii="Calibri" w:eastAsia="Times New Roman" w:hAnsi="Calibri" w:cs="Calibri"/>
                <w:color w:val="000000"/>
                <w:kern w:val="0"/>
                <w:lang w:eastAsia="fr-FR"/>
                <w14:ligatures w14:val="none"/>
              </w:rPr>
              <w:t>9,74</w:t>
            </w:r>
          </w:p>
        </w:tc>
        <w:tc>
          <w:tcPr>
            <w:tcW w:w="1843" w:type="dxa"/>
            <w:tcBorders>
              <w:top w:val="single" w:sz="4" w:space="0" w:color="000000"/>
              <w:left w:val="nil"/>
              <w:bottom w:val="single" w:sz="4" w:space="0" w:color="000000"/>
              <w:right w:val="nil"/>
            </w:tcBorders>
            <w:shd w:val="clear" w:color="D9D9D9" w:fill="D9D9D9"/>
            <w:noWrap/>
            <w:vAlign w:val="bottom"/>
            <w:hideMark/>
          </w:tcPr>
          <w:p w14:paraId="0077D0DF" w14:textId="77777777" w:rsidR="00240FF1" w:rsidRPr="00240FF1" w:rsidRDefault="00240FF1" w:rsidP="00240FF1">
            <w:pPr>
              <w:spacing w:after="0" w:line="240" w:lineRule="auto"/>
              <w:jc w:val="right"/>
              <w:rPr>
                <w:rFonts w:ascii="Calibri" w:eastAsia="Times New Roman" w:hAnsi="Calibri" w:cs="Calibri"/>
                <w:color w:val="000000"/>
                <w:kern w:val="0"/>
                <w:lang w:eastAsia="fr-FR"/>
                <w14:ligatures w14:val="none"/>
              </w:rPr>
            </w:pPr>
            <w:r w:rsidRPr="00240FF1">
              <w:rPr>
                <w:rFonts w:ascii="Calibri" w:eastAsia="Times New Roman" w:hAnsi="Calibri" w:cs="Calibri"/>
                <w:color w:val="000000"/>
                <w:kern w:val="0"/>
                <w:lang w:eastAsia="fr-FR"/>
                <w14:ligatures w14:val="none"/>
              </w:rPr>
              <w:t>7,58</w:t>
            </w:r>
          </w:p>
        </w:tc>
      </w:tr>
      <w:tr w:rsidR="00240FF1" w:rsidRPr="00240FF1" w14:paraId="1CC98C49" w14:textId="77777777" w:rsidTr="00240FF1">
        <w:trPr>
          <w:trHeight w:val="290"/>
        </w:trPr>
        <w:tc>
          <w:tcPr>
            <w:tcW w:w="1985" w:type="dxa"/>
            <w:tcBorders>
              <w:top w:val="single" w:sz="4" w:space="0" w:color="000000"/>
              <w:left w:val="single" w:sz="4" w:space="0" w:color="000000"/>
              <w:bottom w:val="single" w:sz="4" w:space="0" w:color="000000"/>
              <w:right w:val="nil"/>
            </w:tcBorders>
            <w:shd w:val="clear" w:color="auto" w:fill="auto"/>
            <w:noWrap/>
            <w:vAlign w:val="bottom"/>
            <w:hideMark/>
          </w:tcPr>
          <w:p w14:paraId="5605226F" w14:textId="77777777" w:rsidR="00240FF1" w:rsidRPr="00240FF1" w:rsidRDefault="00240FF1" w:rsidP="00240FF1">
            <w:pPr>
              <w:spacing w:after="0" w:line="240" w:lineRule="auto"/>
              <w:rPr>
                <w:rFonts w:ascii="Calibri" w:eastAsia="Times New Roman" w:hAnsi="Calibri" w:cs="Calibri"/>
                <w:color w:val="000000"/>
                <w:kern w:val="0"/>
                <w:lang w:eastAsia="fr-FR"/>
                <w14:ligatures w14:val="none"/>
              </w:rPr>
            </w:pPr>
            <w:r w:rsidRPr="00240FF1">
              <w:rPr>
                <w:rFonts w:ascii="Calibri" w:eastAsia="Times New Roman" w:hAnsi="Calibri" w:cs="Calibri"/>
                <w:color w:val="000000"/>
                <w:kern w:val="0"/>
                <w:lang w:eastAsia="fr-FR"/>
                <w14:ligatures w14:val="none"/>
              </w:rPr>
              <w:t>25-35 ans</w:t>
            </w:r>
          </w:p>
        </w:tc>
        <w:tc>
          <w:tcPr>
            <w:tcW w:w="1271" w:type="dxa"/>
            <w:gridSpan w:val="2"/>
            <w:tcBorders>
              <w:top w:val="single" w:sz="4" w:space="0" w:color="000000"/>
              <w:left w:val="nil"/>
              <w:bottom w:val="single" w:sz="4" w:space="0" w:color="000000"/>
              <w:right w:val="nil"/>
            </w:tcBorders>
            <w:shd w:val="clear" w:color="auto" w:fill="auto"/>
            <w:noWrap/>
            <w:vAlign w:val="bottom"/>
            <w:hideMark/>
          </w:tcPr>
          <w:p w14:paraId="1E06F2FA" w14:textId="77777777" w:rsidR="00240FF1" w:rsidRPr="00240FF1" w:rsidRDefault="00240FF1" w:rsidP="00240FF1">
            <w:pPr>
              <w:spacing w:after="0" w:line="240" w:lineRule="auto"/>
              <w:jc w:val="right"/>
              <w:rPr>
                <w:rFonts w:ascii="Calibri" w:eastAsia="Times New Roman" w:hAnsi="Calibri" w:cs="Calibri"/>
                <w:color w:val="000000"/>
                <w:kern w:val="0"/>
                <w:lang w:eastAsia="fr-FR"/>
                <w14:ligatures w14:val="none"/>
              </w:rPr>
            </w:pPr>
            <w:r w:rsidRPr="00240FF1">
              <w:rPr>
                <w:rFonts w:ascii="Calibri" w:eastAsia="Times New Roman" w:hAnsi="Calibri" w:cs="Calibri"/>
                <w:color w:val="000000"/>
                <w:kern w:val="0"/>
                <w:lang w:eastAsia="fr-FR"/>
                <w14:ligatures w14:val="none"/>
              </w:rPr>
              <w:t>164617,32</w:t>
            </w:r>
          </w:p>
        </w:tc>
        <w:tc>
          <w:tcPr>
            <w:tcW w:w="1087" w:type="dxa"/>
            <w:tcBorders>
              <w:top w:val="single" w:sz="4" w:space="0" w:color="000000"/>
              <w:left w:val="nil"/>
              <w:bottom w:val="single" w:sz="4" w:space="0" w:color="000000"/>
              <w:right w:val="nil"/>
            </w:tcBorders>
            <w:shd w:val="clear" w:color="auto" w:fill="auto"/>
            <w:noWrap/>
            <w:vAlign w:val="bottom"/>
            <w:hideMark/>
          </w:tcPr>
          <w:p w14:paraId="0BA4192B" w14:textId="77777777" w:rsidR="00240FF1" w:rsidRPr="00240FF1" w:rsidRDefault="00240FF1" w:rsidP="00240FF1">
            <w:pPr>
              <w:spacing w:after="0" w:line="240" w:lineRule="auto"/>
              <w:jc w:val="right"/>
              <w:rPr>
                <w:rFonts w:ascii="Calibri" w:eastAsia="Times New Roman" w:hAnsi="Calibri" w:cs="Calibri"/>
                <w:color w:val="000000"/>
                <w:kern w:val="0"/>
                <w:lang w:eastAsia="fr-FR"/>
                <w14:ligatures w14:val="none"/>
              </w:rPr>
            </w:pPr>
            <w:r w:rsidRPr="00240FF1">
              <w:rPr>
                <w:rFonts w:ascii="Calibri" w:eastAsia="Times New Roman" w:hAnsi="Calibri" w:cs="Calibri"/>
                <w:color w:val="000000"/>
                <w:kern w:val="0"/>
                <w:lang w:eastAsia="fr-FR"/>
                <w14:ligatures w14:val="none"/>
              </w:rPr>
              <w:t>169157,64</w:t>
            </w:r>
          </w:p>
        </w:tc>
        <w:tc>
          <w:tcPr>
            <w:tcW w:w="1180" w:type="dxa"/>
            <w:tcBorders>
              <w:top w:val="single" w:sz="4" w:space="0" w:color="000000"/>
              <w:left w:val="nil"/>
              <w:bottom w:val="single" w:sz="4" w:space="0" w:color="000000"/>
              <w:right w:val="nil"/>
            </w:tcBorders>
            <w:shd w:val="clear" w:color="auto" w:fill="auto"/>
            <w:noWrap/>
            <w:vAlign w:val="bottom"/>
            <w:hideMark/>
          </w:tcPr>
          <w:p w14:paraId="316650E0" w14:textId="77777777" w:rsidR="00240FF1" w:rsidRPr="00240FF1" w:rsidRDefault="00240FF1" w:rsidP="00240FF1">
            <w:pPr>
              <w:spacing w:after="0" w:line="240" w:lineRule="auto"/>
              <w:jc w:val="right"/>
              <w:rPr>
                <w:rFonts w:ascii="Calibri" w:eastAsia="Times New Roman" w:hAnsi="Calibri" w:cs="Calibri"/>
                <w:color w:val="000000"/>
                <w:kern w:val="0"/>
                <w:lang w:eastAsia="fr-FR"/>
                <w14:ligatures w14:val="none"/>
              </w:rPr>
            </w:pPr>
            <w:r w:rsidRPr="00240FF1">
              <w:rPr>
                <w:rFonts w:ascii="Calibri" w:eastAsia="Times New Roman" w:hAnsi="Calibri" w:cs="Calibri"/>
                <w:color w:val="000000"/>
                <w:kern w:val="0"/>
                <w:lang w:eastAsia="fr-FR"/>
                <w14:ligatures w14:val="none"/>
              </w:rPr>
              <w:t>93,00</w:t>
            </w:r>
          </w:p>
        </w:tc>
        <w:tc>
          <w:tcPr>
            <w:tcW w:w="1814" w:type="dxa"/>
            <w:tcBorders>
              <w:top w:val="single" w:sz="4" w:space="0" w:color="000000"/>
              <w:left w:val="nil"/>
              <w:bottom w:val="single" w:sz="4" w:space="0" w:color="000000"/>
              <w:right w:val="nil"/>
            </w:tcBorders>
            <w:shd w:val="clear" w:color="auto" w:fill="auto"/>
            <w:noWrap/>
            <w:vAlign w:val="bottom"/>
            <w:hideMark/>
          </w:tcPr>
          <w:p w14:paraId="3D397B70" w14:textId="77777777" w:rsidR="00240FF1" w:rsidRPr="00240FF1" w:rsidRDefault="00240FF1" w:rsidP="00240FF1">
            <w:pPr>
              <w:spacing w:after="0" w:line="240" w:lineRule="auto"/>
              <w:jc w:val="right"/>
              <w:rPr>
                <w:rFonts w:ascii="Calibri" w:eastAsia="Times New Roman" w:hAnsi="Calibri" w:cs="Calibri"/>
                <w:color w:val="000000"/>
                <w:kern w:val="0"/>
                <w:lang w:eastAsia="fr-FR"/>
                <w14:ligatures w14:val="none"/>
              </w:rPr>
            </w:pPr>
            <w:r w:rsidRPr="00240FF1">
              <w:rPr>
                <w:rFonts w:ascii="Calibri" w:eastAsia="Times New Roman" w:hAnsi="Calibri" w:cs="Calibri"/>
                <w:color w:val="000000"/>
                <w:kern w:val="0"/>
                <w:lang w:eastAsia="fr-FR"/>
                <w14:ligatures w14:val="none"/>
              </w:rPr>
              <w:t>5,04</w:t>
            </w:r>
          </w:p>
        </w:tc>
        <w:tc>
          <w:tcPr>
            <w:tcW w:w="1842" w:type="dxa"/>
            <w:tcBorders>
              <w:top w:val="single" w:sz="4" w:space="0" w:color="000000"/>
              <w:left w:val="nil"/>
              <w:bottom w:val="single" w:sz="4" w:space="0" w:color="000000"/>
              <w:right w:val="nil"/>
            </w:tcBorders>
            <w:shd w:val="clear" w:color="auto" w:fill="auto"/>
            <w:noWrap/>
            <w:vAlign w:val="bottom"/>
            <w:hideMark/>
          </w:tcPr>
          <w:p w14:paraId="61415E43" w14:textId="77777777" w:rsidR="00240FF1" w:rsidRPr="00240FF1" w:rsidRDefault="00240FF1" w:rsidP="00240FF1">
            <w:pPr>
              <w:spacing w:after="0" w:line="240" w:lineRule="auto"/>
              <w:jc w:val="right"/>
              <w:rPr>
                <w:rFonts w:ascii="Calibri" w:eastAsia="Times New Roman" w:hAnsi="Calibri" w:cs="Calibri"/>
                <w:color w:val="000000"/>
                <w:kern w:val="0"/>
                <w:lang w:eastAsia="fr-FR"/>
                <w14:ligatures w14:val="none"/>
              </w:rPr>
            </w:pPr>
            <w:r w:rsidRPr="00240FF1">
              <w:rPr>
                <w:rFonts w:ascii="Calibri" w:eastAsia="Times New Roman" w:hAnsi="Calibri" w:cs="Calibri"/>
                <w:color w:val="000000"/>
                <w:kern w:val="0"/>
                <w:lang w:eastAsia="fr-FR"/>
                <w14:ligatures w14:val="none"/>
              </w:rPr>
              <w:t>4,76</w:t>
            </w:r>
          </w:p>
        </w:tc>
        <w:tc>
          <w:tcPr>
            <w:tcW w:w="1843" w:type="dxa"/>
            <w:tcBorders>
              <w:top w:val="single" w:sz="4" w:space="0" w:color="000000"/>
              <w:left w:val="nil"/>
              <w:bottom w:val="single" w:sz="4" w:space="0" w:color="000000"/>
              <w:right w:val="nil"/>
            </w:tcBorders>
            <w:shd w:val="clear" w:color="auto" w:fill="auto"/>
            <w:noWrap/>
            <w:vAlign w:val="bottom"/>
            <w:hideMark/>
          </w:tcPr>
          <w:p w14:paraId="23CA23BB" w14:textId="77777777" w:rsidR="00240FF1" w:rsidRPr="00240FF1" w:rsidRDefault="00240FF1" w:rsidP="00240FF1">
            <w:pPr>
              <w:spacing w:after="0" w:line="240" w:lineRule="auto"/>
              <w:jc w:val="right"/>
              <w:rPr>
                <w:rFonts w:ascii="Calibri" w:eastAsia="Times New Roman" w:hAnsi="Calibri" w:cs="Calibri"/>
                <w:color w:val="000000"/>
                <w:kern w:val="0"/>
                <w:lang w:eastAsia="fr-FR"/>
                <w14:ligatures w14:val="none"/>
              </w:rPr>
            </w:pPr>
            <w:r w:rsidRPr="00240FF1">
              <w:rPr>
                <w:rFonts w:ascii="Calibri" w:eastAsia="Times New Roman" w:hAnsi="Calibri" w:cs="Calibri"/>
                <w:color w:val="000000"/>
                <w:kern w:val="0"/>
                <w:lang w:eastAsia="fr-FR"/>
                <w14:ligatures w14:val="none"/>
              </w:rPr>
              <w:t>4,94</w:t>
            </w:r>
          </w:p>
        </w:tc>
      </w:tr>
      <w:tr w:rsidR="00240FF1" w:rsidRPr="00240FF1" w14:paraId="7A783E28" w14:textId="77777777" w:rsidTr="00240FF1">
        <w:trPr>
          <w:trHeight w:val="290"/>
        </w:trPr>
        <w:tc>
          <w:tcPr>
            <w:tcW w:w="1985" w:type="dxa"/>
            <w:tcBorders>
              <w:top w:val="single" w:sz="4" w:space="0" w:color="000000"/>
              <w:left w:val="single" w:sz="4" w:space="0" w:color="000000"/>
              <w:bottom w:val="single" w:sz="4" w:space="0" w:color="000000"/>
              <w:right w:val="nil"/>
            </w:tcBorders>
            <w:shd w:val="clear" w:color="D9D9D9" w:fill="D9D9D9"/>
            <w:noWrap/>
            <w:vAlign w:val="bottom"/>
            <w:hideMark/>
          </w:tcPr>
          <w:p w14:paraId="7B178DB4" w14:textId="77777777" w:rsidR="00240FF1" w:rsidRPr="00240FF1" w:rsidRDefault="00240FF1" w:rsidP="00240FF1">
            <w:pPr>
              <w:spacing w:after="0" w:line="240" w:lineRule="auto"/>
              <w:rPr>
                <w:rFonts w:ascii="Calibri" w:eastAsia="Times New Roman" w:hAnsi="Calibri" w:cs="Calibri"/>
                <w:color w:val="000000"/>
                <w:kern w:val="0"/>
                <w:lang w:eastAsia="fr-FR"/>
                <w14:ligatures w14:val="none"/>
              </w:rPr>
            </w:pPr>
            <w:r w:rsidRPr="00240FF1">
              <w:rPr>
                <w:rFonts w:ascii="Calibri" w:eastAsia="Times New Roman" w:hAnsi="Calibri" w:cs="Calibri"/>
                <w:color w:val="000000"/>
                <w:kern w:val="0"/>
                <w:lang w:eastAsia="fr-FR"/>
                <w14:ligatures w14:val="none"/>
              </w:rPr>
              <w:t>36-64 ans</w:t>
            </w:r>
          </w:p>
        </w:tc>
        <w:tc>
          <w:tcPr>
            <w:tcW w:w="1271" w:type="dxa"/>
            <w:gridSpan w:val="2"/>
            <w:tcBorders>
              <w:top w:val="single" w:sz="4" w:space="0" w:color="000000"/>
              <w:left w:val="nil"/>
              <w:bottom w:val="single" w:sz="4" w:space="0" w:color="000000"/>
              <w:right w:val="nil"/>
            </w:tcBorders>
            <w:shd w:val="clear" w:color="D9D9D9" w:fill="D9D9D9"/>
            <w:noWrap/>
            <w:vAlign w:val="bottom"/>
            <w:hideMark/>
          </w:tcPr>
          <w:p w14:paraId="51A433A4" w14:textId="77777777" w:rsidR="00240FF1" w:rsidRPr="00240FF1" w:rsidRDefault="00240FF1" w:rsidP="00240FF1">
            <w:pPr>
              <w:spacing w:after="0" w:line="240" w:lineRule="auto"/>
              <w:jc w:val="right"/>
              <w:rPr>
                <w:rFonts w:ascii="Calibri" w:eastAsia="Times New Roman" w:hAnsi="Calibri" w:cs="Calibri"/>
                <w:color w:val="000000"/>
                <w:kern w:val="0"/>
                <w:lang w:eastAsia="fr-FR"/>
                <w14:ligatures w14:val="none"/>
              </w:rPr>
            </w:pPr>
            <w:r w:rsidRPr="00240FF1">
              <w:rPr>
                <w:rFonts w:ascii="Calibri" w:eastAsia="Times New Roman" w:hAnsi="Calibri" w:cs="Calibri"/>
                <w:color w:val="000000"/>
                <w:kern w:val="0"/>
                <w:lang w:eastAsia="fr-FR"/>
                <w14:ligatures w14:val="none"/>
              </w:rPr>
              <w:t>126921,19</w:t>
            </w:r>
          </w:p>
        </w:tc>
        <w:tc>
          <w:tcPr>
            <w:tcW w:w="1087" w:type="dxa"/>
            <w:tcBorders>
              <w:top w:val="single" w:sz="4" w:space="0" w:color="000000"/>
              <w:left w:val="nil"/>
              <w:bottom w:val="single" w:sz="4" w:space="0" w:color="000000"/>
              <w:right w:val="nil"/>
            </w:tcBorders>
            <w:shd w:val="clear" w:color="D9D9D9" w:fill="D9D9D9"/>
            <w:noWrap/>
            <w:vAlign w:val="bottom"/>
            <w:hideMark/>
          </w:tcPr>
          <w:p w14:paraId="235E0128" w14:textId="77777777" w:rsidR="00240FF1" w:rsidRPr="00240FF1" w:rsidRDefault="00240FF1" w:rsidP="00240FF1">
            <w:pPr>
              <w:spacing w:after="0" w:line="240" w:lineRule="auto"/>
              <w:jc w:val="right"/>
              <w:rPr>
                <w:rFonts w:ascii="Calibri" w:eastAsia="Times New Roman" w:hAnsi="Calibri" w:cs="Calibri"/>
                <w:color w:val="000000"/>
                <w:kern w:val="0"/>
                <w:lang w:eastAsia="fr-FR"/>
                <w14:ligatures w14:val="none"/>
              </w:rPr>
            </w:pPr>
            <w:r w:rsidRPr="00240FF1">
              <w:rPr>
                <w:rFonts w:ascii="Calibri" w:eastAsia="Times New Roman" w:hAnsi="Calibri" w:cs="Calibri"/>
                <w:color w:val="000000"/>
                <w:kern w:val="0"/>
                <w:lang w:eastAsia="fr-FR"/>
                <w14:ligatures w14:val="none"/>
              </w:rPr>
              <w:t>164807,60</w:t>
            </w:r>
          </w:p>
        </w:tc>
        <w:tc>
          <w:tcPr>
            <w:tcW w:w="1180" w:type="dxa"/>
            <w:tcBorders>
              <w:top w:val="single" w:sz="4" w:space="0" w:color="000000"/>
              <w:left w:val="nil"/>
              <w:bottom w:val="single" w:sz="4" w:space="0" w:color="000000"/>
              <w:right w:val="nil"/>
            </w:tcBorders>
            <w:shd w:val="clear" w:color="D9D9D9" w:fill="D9D9D9"/>
            <w:noWrap/>
            <w:vAlign w:val="bottom"/>
            <w:hideMark/>
          </w:tcPr>
          <w:p w14:paraId="685F288E" w14:textId="77777777" w:rsidR="00240FF1" w:rsidRPr="00240FF1" w:rsidRDefault="00240FF1" w:rsidP="00240FF1">
            <w:pPr>
              <w:spacing w:after="0" w:line="240" w:lineRule="auto"/>
              <w:jc w:val="right"/>
              <w:rPr>
                <w:rFonts w:ascii="Calibri" w:eastAsia="Times New Roman" w:hAnsi="Calibri" w:cs="Calibri"/>
                <w:color w:val="000000"/>
                <w:kern w:val="0"/>
                <w:lang w:eastAsia="fr-FR"/>
                <w14:ligatures w14:val="none"/>
              </w:rPr>
            </w:pPr>
            <w:r w:rsidRPr="00240FF1">
              <w:rPr>
                <w:rFonts w:ascii="Calibri" w:eastAsia="Times New Roman" w:hAnsi="Calibri" w:cs="Calibri"/>
                <w:color w:val="000000"/>
                <w:kern w:val="0"/>
                <w:lang w:eastAsia="fr-FR"/>
                <w14:ligatures w14:val="none"/>
              </w:rPr>
              <w:t>67,00</w:t>
            </w:r>
          </w:p>
        </w:tc>
        <w:tc>
          <w:tcPr>
            <w:tcW w:w="1814" w:type="dxa"/>
            <w:tcBorders>
              <w:top w:val="single" w:sz="4" w:space="0" w:color="000000"/>
              <w:left w:val="nil"/>
              <w:bottom w:val="single" w:sz="4" w:space="0" w:color="000000"/>
              <w:right w:val="nil"/>
            </w:tcBorders>
            <w:shd w:val="clear" w:color="D9D9D9" w:fill="D9D9D9"/>
            <w:noWrap/>
            <w:vAlign w:val="bottom"/>
            <w:hideMark/>
          </w:tcPr>
          <w:p w14:paraId="25A3C54D" w14:textId="77777777" w:rsidR="00240FF1" w:rsidRPr="00240FF1" w:rsidRDefault="00240FF1" w:rsidP="00240FF1">
            <w:pPr>
              <w:spacing w:after="0" w:line="240" w:lineRule="auto"/>
              <w:jc w:val="right"/>
              <w:rPr>
                <w:rFonts w:ascii="Calibri" w:eastAsia="Times New Roman" w:hAnsi="Calibri" w:cs="Calibri"/>
                <w:color w:val="000000"/>
                <w:kern w:val="0"/>
                <w:lang w:eastAsia="fr-FR"/>
                <w14:ligatures w14:val="none"/>
              </w:rPr>
            </w:pPr>
            <w:r w:rsidRPr="00240FF1">
              <w:rPr>
                <w:rFonts w:ascii="Calibri" w:eastAsia="Times New Roman" w:hAnsi="Calibri" w:cs="Calibri"/>
                <w:color w:val="000000"/>
                <w:kern w:val="0"/>
                <w:lang w:eastAsia="fr-FR"/>
                <w14:ligatures w14:val="none"/>
              </w:rPr>
              <w:t>2,56</w:t>
            </w:r>
          </w:p>
        </w:tc>
        <w:tc>
          <w:tcPr>
            <w:tcW w:w="1842" w:type="dxa"/>
            <w:tcBorders>
              <w:top w:val="single" w:sz="4" w:space="0" w:color="000000"/>
              <w:left w:val="nil"/>
              <w:bottom w:val="single" w:sz="4" w:space="0" w:color="000000"/>
              <w:right w:val="nil"/>
            </w:tcBorders>
            <w:shd w:val="clear" w:color="D9D9D9" w:fill="D9D9D9"/>
            <w:noWrap/>
            <w:vAlign w:val="bottom"/>
            <w:hideMark/>
          </w:tcPr>
          <w:p w14:paraId="16D4DC2A" w14:textId="77777777" w:rsidR="00240FF1" w:rsidRPr="00240FF1" w:rsidRDefault="00240FF1" w:rsidP="00240FF1">
            <w:pPr>
              <w:spacing w:after="0" w:line="240" w:lineRule="auto"/>
              <w:jc w:val="right"/>
              <w:rPr>
                <w:rFonts w:ascii="Calibri" w:eastAsia="Times New Roman" w:hAnsi="Calibri" w:cs="Calibri"/>
                <w:color w:val="000000"/>
                <w:kern w:val="0"/>
                <w:lang w:eastAsia="fr-FR"/>
                <w14:ligatures w14:val="none"/>
              </w:rPr>
            </w:pPr>
            <w:r w:rsidRPr="00240FF1">
              <w:rPr>
                <w:rFonts w:ascii="Calibri" w:eastAsia="Times New Roman" w:hAnsi="Calibri" w:cs="Calibri"/>
                <w:color w:val="000000"/>
                <w:kern w:val="0"/>
                <w:lang w:eastAsia="fr-FR"/>
                <w14:ligatures w14:val="none"/>
              </w:rPr>
              <w:t>3,23</w:t>
            </w:r>
          </w:p>
        </w:tc>
        <w:tc>
          <w:tcPr>
            <w:tcW w:w="1843" w:type="dxa"/>
            <w:tcBorders>
              <w:top w:val="single" w:sz="4" w:space="0" w:color="000000"/>
              <w:left w:val="nil"/>
              <w:bottom w:val="single" w:sz="4" w:space="0" w:color="000000"/>
              <w:right w:val="nil"/>
            </w:tcBorders>
            <w:shd w:val="clear" w:color="D9D9D9" w:fill="D9D9D9"/>
            <w:noWrap/>
            <w:vAlign w:val="bottom"/>
            <w:hideMark/>
          </w:tcPr>
          <w:p w14:paraId="7F0EEBC7" w14:textId="77777777" w:rsidR="00240FF1" w:rsidRPr="00240FF1" w:rsidRDefault="00240FF1" w:rsidP="00240FF1">
            <w:pPr>
              <w:spacing w:after="0" w:line="240" w:lineRule="auto"/>
              <w:jc w:val="right"/>
              <w:rPr>
                <w:rFonts w:ascii="Calibri" w:eastAsia="Times New Roman" w:hAnsi="Calibri" w:cs="Calibri"/>
                <w:color w:val="000000"/>
                <w:kern w:val="0"/>
                <w:lang w:eastAsia="fr-FR"/>
                <w14:ligatures w14:val="none"/>
              </w:rPr>
            </w:pPr>
            <w:r w:rsidRPr="00240FF1">
              <w:rPr>
                <w:rFonts w:ascii="Calibri" w:eastAsia="Times New Roman" w:hAnsi="Calibri" w:cs="Calibri"/>
                <w:color w:val="000000"/>
                <w:kern w:val="0"/>
                <w:lang w:eastAsia="fr-FR"/>
                <w14:ligatures w14:val="none"/>
              </w:rPr>
              <w:t>2,27</w:t>
            </w:r>
          </w:p>
        </w:tc>
      </w:tr>
      <w:tr w:rsidR="00240FF1" w:rsidRPr="00240FF1" w14:paraId="52FB9B8F" w14:textId="77777777" w:rsidTr="00240FF1">
        <w:trPr>
          <w:trHeight w:val="290"/>
        </w:trPr>
        <w:tc>
          <w:tcPr>
            <w:tcW w:w="1985" w:type="dxa"/>
            <w:tcBorders>
              <w:top w:val="single" w:sz="4" w:space="0" w:color="000000"/>
              <w:left w:val="single" w:sz="4" w:space="0" w:color="000000"/>
              <w:bottom w:val="single" w:sz="4" w:space="0" w:color="000000"/>
              <w:right w:val="nil"/>
            </w:tcBorders>
            <w:shd w:val="clear" w:color="auto" w:fill="auto"/>
            <w:noWrap/>
            <w:vAlign w:val="bottom"/>
            <w:hideMark/>
          </w:tcPr>
          <w:p w14:paraId="71F570F3" w14:textId="77777777" w:rsidR="00240FF1" w:rsidRPr="00240FF1" w:rsidRDefault="00240FF1" w:rsidP="00240FF1">
            <w:pPr>
              <w:spacing w:after="0" w:line="240" w:lineRule="auto"/>
              <w:rPr>
                <w:rFonts w:ascii="Calibri" w:eastAsia="Times New Roman" w:hAnsi="Calibri" w:cs="Calibri"/>
                <w:color w:val="000000"/>
                <w:kern w:val="0"/>
                <w:lang w:eastAsia="fr-FR"/>
                <w14:ligatures w14:val="none"/>
              </w:rPr>
            </w:pPr>
            <w:r w:rsidRPr="00240FF1">
              <w:rPr>
                <w:rFonts w:ascii="Calibri" w:eastAsia="Times New Roman" w:hAnsi="Calibri" w:cs="Calibri"/>
                <w:color w:val="000000"/>
                <w:kern w:val="0"/>
                <w:lang w:eastAsia="fr-FR"/>
                <w14:ligatures w14:val="none"/>
              </w:rPr>
              <w:t>65 ans et plus</w:t>
            </w:r>
          </w:p>
        </w:tc>
        <w:tc>
          <w:tcPr>
            <w:tcW w:w="1271" w:type="dxa"/>
            <w:gridSpan w:val="2"/>
            <w:tcBorders>
              <w:top w:val="single" w:sz="4" w:space="0" w:color="000000"/>
              <w:left w:val="nil"/>
              <w:bottom w:val="single" w:sz="4" w:space="0" w:color="000000"/>
              <w:right w:val="nil"/>
            </w:tcBorders>
            <w:shd w:val="clear" w:color="auto" w:fill="auto"/>
            <w:noWrap/>
            <w:vAlign w:val="bottom"/>
            <w:hideMark/>
          </w:tcPr>
          <w:p w14:paraId="6FFB142F" w14:textId="77777777" w:rsidR="00240FF1" w:rsidRPr="00240FF1" w:rsidRDefault="00240FF1" w:rsidP="00240FF1">
            <w:pPr>
              <w:spacing w:after="0" w:line="240" w:lineRule="auto"/>
              <w:jc w:val="right"/>
              <w:rPr>
                <w:rFonts w:ascii="Calibri" w:eastAsia="Times New Roman" w:hAnsi="Calibri" w:cs="Calibri"/>
                <w:color w:val="000000"/>
                <w:kern w:val="0"/>
                <w:lang w:eastAsia="fr-FR"/>
                <w14:ligatures w14:val="none"/>
              </w:rPr>
            </w:pPr>
            <w:r w:rsidRPr="00240FF1">
              <w:rPr>
                <w:rFonts w:ascii="Calibri" w:eastAsia="Times New Roman" w:hAnsi="Calibri" w:cs="Calibri"/>
                <w:color w:val="000000"/>
                <w:kern w:val="0"/>
                <w:lang w:eastAsia="fr-FR"/>
                <w14:ligatures w14:val="none"/>
              </w:rPr>
              <w:t>0,00</w:t>
            </w:r>
          </w:p>
        </w:tc>
        <w:tc>
          <w:tcPr>
            <w:tcW w:w="1087" w:type="dxa"/>
            <w:tcBorders>
              <w:top w:val="single" w:sz="4" w:space="0" w:color="000000"/>
              <w:left w:val="nil"/>
              <w:bottom w:val="single" w:sz="4" w:space="0" w:color="000000"/>
              <w:right w:val="nil"/>
            </w:tcBorders>
            <w:shd w:val="clear" w:color="auto" w:fill="auto"/>
            <w:noWrap/>
            <w:vAlign w:val="bottom"/>
            <w:hideMark/>
          </w:tcPr>
          <w:p w14:paraId="0E423D4C" w14:textId="77777777" w:rsidR="00240FF1" w:rsidRPr="00240FF1" w:rsidRDefault="00240FF1" w:rsidP="00240FF1">
            <w:pPr>
              <w:spacing w:after="0" w:line="240" w:lineRule="auto"/>
              <w:jc w:val="right"/>
              <w:rPr>
                <w:rFonts w:ascii="Calibri" w:eastAsia="Times New Roman" w:hAnsi="Calibri" w:cs="Calibri"/>
                <w:color w:val="000000"/>
                <w:kern w:val="0"/>
                <w:lang w:eastAsia="fr-FR"/>
                <w14:ligatures w14:val="none"/>
              </w:rPr>
            </w:pPr>
            <w:r w:rsidRPr="00240FF1">
              <w:rPr>
                <w:rFonts w:ascii="Calibri" w:eastAsia="Times New Roman" w:hAnsi="Calibri" w:cs="Calibri"/>
                <w:color w:val="000000"/>
                <w:kern w:val="0"/>
                <w:lang w:eastAsia="fr-FR"/>
                <w14:ligatures w14:val="none"/>
              </w:rPr>
              <w:t>3740,58</w:t>
            </w:r>
          </w:p>
        </w:tc>
        <w:tc>
          <w:tcPr>
            <w:tcW w:w="1180" w:type="dxa"/>
            <w:tcBorders>
              <w:top w:val="single" w:sz="4" w:space="0" w:color="000000"/>
              <w:left w:val="nil"/>
              <w:bottom w:val="single" w:sz="4" w:space="0" w:color="000000"/>
              <w:right w:val="nil"/>
            </w:tcBorders>
            <w:shd w:val="clear" w:color="auto" w:fill="auto"/>
            <w:noWrap/>
            <w:vAlign w:val="bottom"/>
            <w:hideMark/>
          </w:tcPr>
          <w:p w14:paraId="1E364795" w14:textId="77777777" w:rsidR="00240FF1" w:rsidRPr="00240FF1" w:rsidRDefault="00240FF1" w:rsidP="00240FF1">
            <w:pPr>
              <w:spacing w:after="0" w:line="240" w:lineRule="auto"/>
              <w:jc w:val="right"/>
              <w:rPr>
                <w:rFonts w:ascii="Calibri" w:eastAsia="Times New Roman" w:hAnsi="Calibri" w:cs="Calibri"/>
                <w:color w:val="000000"/>
                <w:kern w:val="0"/>
                <w:lang w:eastAsia="fr-FR"/>
                <w14:ligatures w14:val="none"/>
              </w:rPr>
            </w:pPr>
            <w:r w:rsidRPr="00240FF1">
              <w:rPr>
                <w:rFonts w:ascii="Calibri" w:eastAsia="Times New Roman" w:hAnsi="Calibri" w:cs="Calibri"/>
                <w:color w:val="000000"/>
                <w:kern w:val="0"/>
                <w:lang w:eastAsia="fr-FR"/>
                <w14:ligatures w14:val="none"/>
              </w:rPr>
              <w:t>4,00</w:t>
            </w:r>
          </w:p>
        </w:tc>
        <w:tc>
          <w:tcPr>
            <w:tcW w:w="1814" w:type="dxa"/>
            <w:tcBorders>
              <w:top w:val="single" w:sz="4" w:space="0" w:color="000000"/>
              <w:left w:val="nil"/>
              <w:bottom w:val="single" w:sz="4" w:space="0" w:color="000000"/>
              <w:right w:val="nil"/>
            </w:tcBorders>
            <w:shd w:val="clear" w:color="auto" w:fill="auto"/>
            <w:noWrap/>
            <w:vAlign w:val="bottom"/>
            <w:hideMark/>
          </w:tcPr>
          <w:p w14:paraId="2364D0BC" w14:textId="77777777" w:rsidR="00240FF1" w:rsidRPr="00240FF1" w:rsidRDefault="00240FF1" w:rsidP="00240FF1">
            <w:pPr>
              <w:spacing w:after="0" w:line="240" w:lineRule="auto"/>
              <w:jc w:val="right"/>
              <w:rPr>
                <w:rFonts w:ascii="Calibri" w:eastAsia="Times New Roman" w:hAnsi="Calibri" w:cs="Calibri"/>
                <w:color w:val="000000"/>
                <w:kern w:val="0"/>
                <w:lang w:eastAsia="fr-FR"/>
                <w14:ligatures w14:val="none"/>
              </w:rPr>
            </w:pPr>
            <w:r w:rsidRPr="00240FF1">
              <w:rPr>
                <w:rFonts w:ascii="Calibri" w:eastAsia="Times New Roman" w:hAnsi="Calibri" w:cs="Calibri"/>
                <w:color w:val="000000"/>
                <w:kern w:val="0"/>
                <w:lang w:eastAsia="fr-FR"/>
                <w14:ligatures w14:val="none"/>
              </w:rPr>
              <w:t>0,00</w:t>
            </w:r>
          </w:p>
        </w:tc>
        <w:tc>
          <w:tcPr>
            <w:tcW w:w="1842" w:type="dxa"/>
            <w:tcBorders>
              <w:top w:val="single" w:sz="4" w:space="0" w:color="000000"/>
              <w:left w:val="nil"/>
              <w:bottom w:val="single" w:sz="4" w:space="0" w:color="000000"/>
              <w:right w:val="nil"/>
            </w:tcBorders>
            <w:shd w:val="clear" w:color="auto" w:fill="auto"/>
            <w:noWrap/>
            <w:vAlign w:val="bottom"/>
            <w:hideMark/>
          </w:tcPr>
          <w:p w14:paraId="6DA87936" w14:textId="77777777" w:rsidR="00240FF1" w:rsidRPr="00240FF1" w:rsidRDefault="00240FF1" w:rsidP="00240FF1">
            <w:pPr>
              <w:spacing w:after="0" w:line="240" w:lineRule="auto"/>
              <w:jc w:val="right"/>
              <w:rPr>
                <w:rFonts w:ascii="Calibri" w:eastAsia="Times New Roman" w:hAnsi="Calibri" w:cs="Calibri"/>
                <w:color w:val="000000"/>
                <w:kern w:val="0"/>
                <w:lang w:eastAsia="fr-FR"/>
                <w14:ligatures w14:val="none"/>
              </w:rPr>
            </w:pPr>
            <w:r w:rsidRPr="00240FF1">
              <w:rPr>
                <w:rFonts w:ascii="Calibri" w:eastAsia="Times New Roman" w:hAnsi="Calibri" w:cs="Calibri"/>
                <w:color w:val="000000"/>
                <w:kern w:val="0"/>
                <w:lang w:eastAsia="fr-FR"/>
                <w14:ligatures w14:val="none"/>
              </w:rPr>
              <w:t>1,33</w:t>
            </w:r>
          </w:p>
        </w:tc>
        <w:tc>
          <w:tcPr>
            <w:tcW w:w="1843" w:type="dxa"/>
            <w:tcBorders>
              <w:top w:val="single" w:sz="4" w:space="0" w:color="000000"/>
              <w:left w:val="nil"/>
              <w:bottom w:val="single" w:sz="4" w:space="0" w:color="000000"/>
              <w:right w:val="nil"/>
            </w:tcBorders>
            <w:shd w:val="clear" w:color="auto" w:fill="auto"/>
            <w:noWrap/>
            <w:vAlign w:val="bottom"/>
            <w:hideMark/>
          </w:tcPr>
          <w:p w14:paraId="733F004E" w14:textId="77777777" w:rsidR="00240FF1" w:rsidRPr="00240FF1" w:rsidRDefault="00240FF1" w:rsidP="00240FF1">
            <w:pPr>
              <w:spacing w:after="0" w:line="240" w:lineRule="auto"/>
              <w:jc w:val="right"/>
              <w:rPr>
                <w:rFonts w:ascii="Calibri" w:eastAsia="Times New Roman" w:hAnsi="Calibri" w:cs="Calibri"/>
                <w:color w:val="000000"/>
                <w:kern w:val="0"/>
                <w:lang w:eastAsia="fr-FR"/>
                <w14:ligatures w14:val="none"/>
              </w:rPr>
            </w:pPr>
            <w:r w:rsidRPr="00240FF1">
              <w:rPr>
                <w:rFonts w:ascii="Calibri" w:eastAsia="Times New Roman" w:hAnsi="Calibri" w:cs="Calibri"/>
                <w:color w:val="000000"/>
                <w:kern w:val="0"/>
                <w:lang w:eastAsia="fr-FR"/>
                <w14:ligatures w14:val="none"/>
              </w:rPr>
              <w:t>2,07</w:t>
            </w:r>
          </w:p>
        </w:tc>
      </w:tr>
      <w:tr w:rsidR="00240FF1" w:rsidRPr="00240FF1" w14:paraId="36B790BF" w14:textId="77777777" w:rsidTr="00816698">
        <w:trPr>
          <w:trHeight w:val="290"/>
        </w:trPr>
        <w:tc>
          <w:tcPr>
            <w:tcW w:w="2092" w:type="dxa"/>
            <w:gridSpan w:val="2"/>
            <w:tcBorders>
              <w:top w:val="single" w:sz="4" w:space="0" w:color="000000"/>
              <w:left w:val="single" w:sz="4" w:space="0" w:color="000000"/>
              <w:bottom w:val="single" w:sz="4" w:space="0" w:color="000000"/>
              <w:right w:val="nil"/>
            </w:tcBorders>
            <w:shd w:val="clear" w:color="D9D9D9" w:fill="D9D9D9"/>
            <w:noWrap/>
            <w:vAlign w:val="bottom"/>
            <w:hideMark/>
          </w:tcPr>
          <w:p w14:paraId="198B9418" w14:textId="77777777" w:rsidR="00240FF1" w:rsidRPr="00240FF1" w:rsidRDefault="00240FF1" w:rsidP="00240FF1">
            <w:pPr>
              <w:spacing w:after="0" w:line="240" w:lineRule="auto"/>
              <w:rPr>
                <w:rFonts w:ascii="Calibri" w:eastAsia="Times New Roman" w:hAnsi="Calibri" w:cs="Calibri"/>
                <w:b/>
                <w:bCs/>
                <w:color w:val="000000"/>
                <w:kern w:val="0"/>
                <w:lang w:eastAsia="fr-FR"/>
                <w14:ligatures w14:val="none"/>
              </w:rPr>
            </w:pPr>
            <w:r w:rsidRPr="00240FF1">
              <w:rPr>
                <w:rFonts w:ascii="Calibri" w:eastAsia="Times New Roman" w:hAnsi="Calibri" w:cs="Calibri"/>
                <w:b/>
                <w:bCs/>
                <w:color w:val="000000"/>
                <w:kern w:val="0"/>
                <w:lang w:eastAsia="fr-FR"/>
                <w14:ligatures w14:val="none"/>
              </w:rPr>
              <w:t>Niveau d'Instruction</w:t>
            </w:r>
          </w:p>
        </w:tc>
        <w:tc>
          <w:tcPr>
            <w:tcW w:w="1164" w:type="dxa"/>
            <w:tcBorders>
              <w:top w:val="single" w:sz="4" w:space="0" w:color="000000"/>
              <w:left w:val="nil"/>
              <w:bottom w:val="single" w:sz="4" w:space="0" w:color="000000"/>
              <w:right w:val="nil"/>
            </w:tcBorders>
            <w:shd w:val="clear" w:color="D9D9D9" w:fill="D9D9D9"/>
            <w:noWrap/>
            <w:vAlign w:val="bottom"/>
            <w:hideMark/>
          </w:tcPr>
          <w:p w14:paraId="1ABD19B7" w14:textId="77777777" w:rsidR="00240FF1" w:rsidRPr="00240FF1" w:rsidRDefault="00240FF1" w:rsidP="00240FF1">
            <w:pPr>
              <w:spacing w:after="0" w:line="240" w:lineRule="auto"/>
              <w:rPr>
                <w:rFonts w:ascii="Calibri" w:eastAsia="Times New Roman" w:hAnsi="Calibri" w:cs="Calibri"/>
                <w:color w:val="000000"/>
                <w:kern w:val="0"/>
                <w:lang w:eastAsia="fr-FR"/>
                <w14:ligatures w14:val="none"/>
              </w:rPr>
            </w:pPr>
            <w:r w:rsidRPr="00240FF1">
              <w:rPr>
                <w:rFonts w:ascii="Calibri" w:eastAsia="Times New Roman" w:hAnsi="Calibri" w:cs="Calibri"/>
                <w:color w:val="000000"/>
                <w:kern w:val="0"/>
                <w:lang w:eastAsia="fr-FR"/>
                <w14:ligatures w14:val="none"/>
              </w:rPr>
              <w:t> </w:t>
            </w:r>
          </w:p>
        </w:tc>
        <w:tc>
          <w:tcPr>
            <w:tcW w:w="1087" w:type="dxa"/>
            <w:tcBorders>
              <w:top w:val="single" w:sz="4" w:space="0" w:color="000000"/>
              <w:left w:val="nil"/>
              <w:bottom w:val="single" w:sz="4" w:space="0" w:color="000000"/>
              <w:right w:val="nil"/>
            </w:tcBorders>
            <w:shd w:val="clear" w:color="D9D9D9" w:fill="D9D9D9"/>
            <w:noWrap/>
            <w:vAlign w:val="bottom"/>
            <w:hideMark/>
          </w:tcPr>
          <w:p w14:paraId="63902F69" w14:textId="77777777" w:rsidR="00240FF1" w:rsidRPr="00240FF1" w:rsidRDefault="00240FF1" w:rsidP="00240FF1">
            <w:pPr>
              <w:spacing w:after="0" w:line="240" w:lineRule="auto"/>
              <w:rPr>
                <w:rFonts w:ascii="Calibri" w:eastAsia="Times New Roman" w:hAnsi="Calibri" w:cs="Calibri"/>
                <w:color w:val="000000"/>
                <w:kern w:val="0"/>
                <w:lang w:eastAsia="fr-FR"/>
                <w14:ligatures w14:val="none"/>
              </w:rPr>
            </w:pPr>
            <w:r w:rsidRPr="00240FF1">
              <w:rPr>
                <w:rFonts w:ascii="Calibri" w:eastAsia="Times New Roman" w:hAnsi="Calibri" w:cs="Calibri"/>
                <w:color w:val="000000"/>
                <w:kern w:val="0"/>
                <w:lang w:eastAsia="fr-FR"/>
                <w14:ligatures w14:val="none"/>
              </w:rPr>
              <w:t> </w:t>
            </w:r>
          </w:p>
        </w:tc>
        <w:tc>
          <w:tcPr>
            <w:tcW w:w="1180" w:type="dxa"/>
            <w:tcBorders>
              <w:top w:val="single" w:sz="4" w:space="0" w:color="000000"/>
              <w:left w:val="nil"/>
              <w:bottom w:val="single" w:sz="4" w:space="0" w:color="000000"/>
              <w:right w:val="nil"/>
            </w:tcBorders>
            <w:shd w:val="clear" w:color="D9D9D9" w:fill="D9D9D9"/>
            <w:noWrap/>
            <w:vAlign w:val="bottom"/>
            <w:hideMark/>
          </w:tcPr>
          <w:p w14:paraId="2D77B63F" w14:textId="77777777" w:rsidR="00240FF1" w:rsidRPr="00240FF1" w:rsidRDefault="00240FF1" w:rsidP="00240FF1">
            <w:pPr>
              <w:spacing w:after="0" w:line="240" w:lineRule="auto"/>
              <w:rPr>
                <w:rFonts w:ascii="Calibri" w:eastAsia="Times New Roman" w:hAnsi="Calibri" w:cs="Calibri"/>
                <w:color w:val="000000"/>
                <w:kern w:val="0"/>
                <w:lang w:eastAsia="fr-FR"/>
                <w14:ligatures w14:val="none"/>
              </w:rPr>
            </w:pPr>
            <w:r w:rsidRPr="00240FF1">
              <w:rPr>
                <w:rFonts w:ascii="Calibri" w:eastAsia="Times New Roman" w:hAnsi="Calibri" w:cs="Calibri"/>
                <w:color w:val="000000"/>
                <w:kern w:val="0"/>
                <w:lang w:eastAsia="fr-FR"/>
                <w14:ligatures w14:val="none"/>
              </w:rPr>
              <w:t> </w:t>
            </w:r>
          </w:p>
        </w:tc>
        <w:tc>
          <w:tcPr>
            <w:tcW w:w="1814" w:type="dxa"/>
            <w:tcBorders>
              <w:top w:val="single" w:sz="4" w:space="0" w:color="000000"/>
              <w:left w:val="nil"/>
              <w:bottom w:val="single" w:sz="4" w:space="0" w:color="000000"/>
              <w:right w:val="nil"/>
            </w:tcBorders>
            <w:shd w:val="clear" w:color="D9D9D9" w:fill="D9D9D9"/>
            <w:noWrap/>
            <w:vAlign w:val="bottom"/>
            <w:hideMark/>
          </w:tcPr>
          <w:p w14:paraId="64976653" w14:textId="77777777" w:rsidR="00240FF1" w:rsidRPr="00240FF1" w:rsidRDefault="00240FF1" w:rsidP="00240FF1">
            <w:pPr>
              <w:spacing w:after="0" w:line="240" w:lineRule="auto"/>
              <w:rPr>
                <w:rFonts w:ascii="Calibri" w:eastAsia="Times New Roman" w:hAnsi="Calibri" w:cs="Calibri"/>
                <w:color w:val="000000"/>
                <w:kern w:val="0"/>
                <w:lang w:eastAsia="fr-FR"/>
                <w14:ligatures w14:val="none"/>
              </w:rPr>
            </w:pPr>
            <w:r w:rsidRPr="00240FF1">
              <w:rPr>
                <w:rFonts w:ascii="Calibri" w:eastAsia="Times New Roman" w:hAnsi="Calibri" w:cs="Calibri"/>
                <w:color w:val="000000"/>
                <w:kern w:val="0"/>
                <w:lang w:eastAsia="fr-FR"/>
                <w14:ligatures w14:val="none"/>
              </w:rPr>
              <w:t> </w:t>
            </w:r>
          </w:p>
        </w:tc>
        <w:tc>
          <w:tcPr>
            <w:tcW w:w="1842" w:type="dxa"/>
            <w:tcBorders>
              <w:top w:val="single" w:sz="4" w:space="0" w:color="000000"/>
              <w:left w:val="nil"/>
              <w:bottom w:val="single" w:sz="4" w:space="0" w:color="000000"/>
              <w:right w:val="nil"/>
            </w:tcBorders>
            <w:shd w:val="clear" w:color="D9D9D9" w:fill="D9D9D9"/>
            <w:noWrap/>
            <w:vAlign w:val="bottom"/>
            <w:hideMark/>
          </w:tcPr>
          <w:p w14:paraId="1F3D7D62" w14:textId="77777777" w:rsidR="00240FF1" w:rsidRPr="00240FF1" w:rsidRDefault="00240FF1" w:rsidP="00240FF1">
            <w:pPr>
              <w:spacing w:after="0" w:line="240" w:lineRule="auto"/>
              <w:rPr>
                <w:rFonts w:ascii="Calibri" w:eastAsia="Times New Roman" w:hAnsi="Calibri" w:cs="Calibri"/>
                <w:color w:val="000000"/>
                <w:kern w:val="0"/>
                <w:lang w:eastAsia="fr-FR"/>
                <w14:ligatures w14:val="none"/>
              </w:rPr>
            </w:pPr>
            <w:r w:rsidRPr="00240FF1">
              <w:rPr>
                <w:rFonts w:ascii="Calibri" w:eastAsia="Times New Roman" w:hAnsi="Calibri" w:cs="Calibri"/>
                <w:color w:val="000000"/>
                <w:kern w:val="0"/>
                <w:lang w:eastAsia="fr-FR"/>
                <w14:ligatures w14:val="none"/>
              </w:rPr>
              <w:t> </w:t>
            </w:r>
          </w:p>
        </w:tc>
        <w:tc>
          <w:tcPr>
            <w:tcW w:w="1843" w:type="dxa"/>
            <w:tcBorders>
              <w:top w:val="single" w:sz="4" w:space="0" w:color="000000"/>
              <w:left w:val="nil"/>
              <w:bottom w:val="single" w:sz="4" w:space="0" w:color="000000"/>
              <w:right w:val="nil"/>
            </w:tcBorders>
            <w:shd w:val="clear" w:color="D9D9D9" w:fill="D9D9D9"/>
            <w:noWrap/>
            <w:vAlign w:val="bottom"/>
            <w:hideMark/>
          </w:tcPr>
          <w:p w14:paraId="14FFDC6A" w14:textId="77777777" w:rsidR="00240FF1" w:rsidRPr="00240FF1" w:rsidRDefault="00240FF1" w:rsidP="00240FF1">
            <w:pPr>
              <w:spacing w:after="0" w:line="240" w:lineRule="auto"/>
              <w:rPr>
                <w:rFonts w:ascii="Calibri" w:eastAsia="Times New Roman" w:hAnsi="Calibri" w:cs="Calibri"/>
                <w:color w:val="000000"/>
                <w:kern w:val="0"/>
                <w:lang w:eastAsia="fr-FR"/>
                <w14:ligatures w14:val="none"/>
              </w:rPr>
            </w:pPr>
            <w:r w:rsidRPr="00240FF1">
              <w:rPr>
                <w:rFonts w:ascii="Calibri" w:eastAsia="Times New Roman" w:hAnsi="Calibri" w:cs="Calibri"/>
                <w:color w:val="000000"/>
                <w:kern w:val="0"/>
                <w:lang w:eastAsia="fr-FR"/>
                <w14:ligatures w14:val="none"/>
              </w:rPr>
              <w:t> </w:t>
            </w:r>
          </w:p>
        </w:tc>
      </w:tr>
      <w:tr w:rsidR="00240FF1" w:rsidRPr="00240FF1" w14:paraId="2138FA15" w14:textId="77777777" w:rsidTr="00240FF1">
        <w:trPr>
          <w:trHeight w:val="290"/>
        </w:trPr>
        <w:tc>
          <w:tcPr>
            <w:tcW w:w="1985" w:type="dxa"/>
            <w:tcBorders>
              <w:top w:val="single" w:sz="4" w:space="0" w:color="000000"/>
              <w:left w:val="single" w:sz="4" w:space="0" w:color="000000"/>
              <w:bottom w:val="single" w:sz="4" w:space="0" w:color="000000"/>
              <w:right w:val="nil"/>
            </w:tcBorders>
            <w:shd w:val="clear" w:color="auto" w:fill="auto"/>
            <w:noWrap/>
            <w:vAlign w:val="bottom"/>
            <w:hideMark/>
          </w:tcPr>
          <w:p w14:paraId="3B38B8BE" w14:textId="77777777" w:rsidR="00240FF1" w:rsidRPr="00240FF1" w:rsidRDefault="00240FF1" w:rsidP="00240FF1">
            <w:pPr>
              <w:spacing w:after="0" w:line="240" w:lineRule="auto"/>
              <w:rPr>
                <w:rFonts w:ascii="Calibri" w:eastAsia="Times New Roman" w:hAnsi="Calibri" w:cs="Calibri"/>
                <w:color w:val="000000"/>
                <w:kern w:val="0"/>
                <w:lang w:eastAsia="fr-FR"/>
                <w14:ligatures w14:val="none"/>
              </w:rPr>
            </w:pPr>
            <w:r w:rsidRPr="00240FF1">
              <w:rPr>
                <w:rFonts w:ascii="Calibri" w:eastAsia="Times New Roman" w:hAnsi="Calibri" w:cs="Calibri"/>
                <w:color w:val="000000"/>
                <w:kern w:val="0"/>
                <w:lang w:eastAsia="fr-FR"/>
                <w14:ligatures w14:val="none"/>
              </w:rPr>
              <w:t>Aucun</w:t>
            </w:r>
          </w:p>
        </w:tc>
        <w:tc>
          <w:tcPr>
            <w:tcW w:w="1271" w:type="dxa"/>
            <w:gridSpan w:val="2"/>
            <w:tcBorders>
              <w:top w:val="single" w:sz="4" w:space="0" w:color="000000"/>
              <w:left w:val="nil"/>
              <w:bottom w:val="single" w:sz="4" w:space="0" w:color="000000"/>
              <w:right w:val="nil"/>
            </w:tcBorders>
            <w:shd w:val="clear" w:color="auto" w:fill="auto"/>
            <w:noWrap/>
            <w:vAlign w:val="bottom"/>
            <w:hideMark/>
          </w:tcPr>
          <w:p w14:paraId="0A142433" w14:textId="77777777" w:rsidR="00240FF1" w:rsidRPr="00240FF1" w:rsidRDefault="00240FF1" w:rsidP="00240FF1">
            <w:pPr>
              <w:spacing w:after="0" w:line="240" w:lineRule="auto"/>
              <w:jc w:val="right"/>
              <w:rPr>
                <w:rFonts w:ascii="Calibri" w:eastAsia="Times New Roman" w:hAnsi="Calibri" w:cs="Calibri"/>
                <w:color w:val="000000"/>
                <w:kern w:val="0"/>
                <w:lang w:eastAsia="fr-FR"/>
                <w14:ligatures w14:val="none"/>
              </w:rPr>
            </w:pPr>
            <w:r w:rsidRPr="00240FF1">
              <w:rPr>
                <w:rFonts w:ascii="Calibri" w:eastAsia="Times New Roman" w:hAnsi="Calibri" w:cs="Calibri"/>
                <w:color w:val="000000"/>
                <w:kern w:val="0"/>
                <w:lang w:eastAsia="fr-FR"/>
                <w14:ligatures w14:val="none"/>
              </w:rPr>
              <w:t>129238,60</w:t>
            </w:r>
          </w:p>
        </w:tc>
        <w:tc>
          <w:tcPr>
            <w:tcW w:w="1087" w:type="dxa"/>
            <w:tcBorders>
              <w:top w:val="single" w:sz="4" w:space="0" w:color="000000"/>
              <w:left w:val="nil"/>
              <w:bottom w:val="single" w:sz="4" w:space="0" w:color="000000"/>
              <w:right w:val="nil"/>
            </w:tcBorders>
            <w:shd w:val="clear" w:color="auto" w:fill="auto"/>
            <w:noWrap/>
            <w:vAlign w:val="bottom"/>
            <w:hideMark/>
          </w:tcPr>
          <w:p w14:paraId="41BD5D78" w14:textId="77777777" w:rsidR="00240FF1" w:rsidRPr="00240FF1" w:rsidRDefault="00240FF1" w:rsidP="00240FF1">
            <w:pPr>
              <w:spacing w:after="0" w:line="240" w:lineRule="auto"/>
              <w:jc w:val="right"/>
              <w:rPr>
                <w:rFonts w:ascii="Calibri" w:eastAsia="Times New Roman" w:hAnsi="Calibri" w:cs="Calibri"/>
                <w:color w:val="000000"/>
                <w:kern w:val="0"/>
                <w:lang w:eastAsia="fr-FR"/>
                <w14:ligatures w14:val="none"/>
              </w:rPr>
            </w:pPr>
            <w:r w:rsidRPr="00240FF1">
              <w:rPr>
                <w:rFonts w:ascii="Calibri" w:eastAsia="Times New Roman" w:hAnsi="Calibri" w:cs="Calibri"/>
                <w:color w:val="000000"/>
                <w:kern w:val="0"/>
                <w:lang w:eastAsia="fr-FR"/>
                <w14:ligatures w14:val="none"/>
              </w:rPr>
              <w:t>133336,31</w:t>
            </w:r>
          </w:p>
        </w:tc>
        <w:tc>
          <w:tcPr>
            <w:tcW w:w="1180" w:type="dxa"/>
            <w:tcBorders>
              <w:top w:val="single" w:sz="4" w:space="0" w:color="000000"/>
              <w:left w:val="nil"/>
              <w:bottom w:val="single" w:sz="4" w:space="0" w:color="000000"/>
              <w:right w:val="nil"/>
            </w:tcBorders>
            <w:shd w:val="clear" w:color="auto" w:fill="auto"/>
            <w:noWrap/>
            <w:vAlign w:val="bottom"/>
            <w:hideMark/>
          </w:tcPr>
          <w:p w14:paraId="18B78D21" w14:textId="77777777" w:rsidR="00240FF1" w:rsidRPr="00240FF1" w:rsidRDefault="00240FF1" w:rsidP="00240FF1">
            <w:pPr>
              <w:spacing w:after="0" w:line="240" w:lineRule="auto"/>
              <w:jc w:val="right"/>
              <w:rPr>
                <w:rFonts w:ascii="Calibri" w:eastAsia="Times New Roman" w:hAnsi="Calibri" w:cs="Calibri"/>
                <w:color w:val="000000"/>
                <w:kern w:val="0"/>
                <w:lang w:eastAsia="fr-FR"/>
                <w14:ligatures w14:val="none"/>
              </w:rPr>
            </w:pPr>
            <w:r w:rsidRPr="00240FF1">
              <w:rPr>
                <w:rFonts w:ascii="Calibri" w:eastAsia="Times New Roman" w:hAnsi="Calibri" w:cs="Calibri"/>
                <w:color w:val="000000"/>
                <w:kern w:val="0"/>
                <w:lang w:eastAsia="fr-FR"/>
                <w14:ligatures w14:val="none"/>
              </w:rPr>
              <w:t>77,00</w:t>
            </w:r>
          </w:p>
        </w:tc>
        <w:tc>
          <w:tcPr>
            <w:tcW w:w="1814" w:type="dxa"/>
            <w:tcBorders>
              <w:top w:val="single" w:sz="4" w:space="0" w:color="000000"/>
              <w:left w:val="nil"/>
              <w:bottom w:val="single" w:sz="4" w:space="0" w:color="000000"/>
              <w:right w:val="nil"/>
            </w:tcBorders>
            <w:shd w:val="clear" w:color="auto" w:fill="auto"/>
            <w:noWrap/>
            <w:vAlign w:val="bottom"/>
            <w:hideMark/>
          </w:tcPr>
          <w:p w14:paraId="54ADD7DF" w14:textId="77777777" w:rsidR="00240FF1" w:rsidRPr="00240FF1" w:rsidRDefault="00240FF1" w:rsidP="00240FF1">
            <w:pPr>
              <w:spacing w:after="0" w:line="240" w:lineRule="auto"/>
              <w:jc w:val="right"/>
              <w:rPr>
                <w:rFonts w:ascii="Calibri" w:eastAsia="Times New Roman" w:hAnsi="Calibri" w:cs="Calibri"/>
                <w:color w:val="000000"/>
                <w:kern w:val="0"/>
                <w:lang w:eastAsia="fr-FR"/>
                <w14:ligatures w14:val="none"/>
              </w:rPr>
            </w:pPr>
            <w:r w:rsidRPr="00240FF1">
              <w:rPr>
                <w:rFonts w:ascii="Calibri" w:eastAsia="Times New Roman" w:hAnsi="Calibri" w:cs="Calibri"/>
                <w:color w:val="000000"/>
                <w:kern w:val="0"/>
                <w:lang w:eastAsia="fr-FR"/>
                <w14:ligatures w14:val="none"/>
              </w:rPr>
              <w:t>2,59</w:t>
            </w:r>
          </w:p>
        </w:tc>
        <w:tc>
          <w:tcPr>
            <w:tcW w:w="1842" w:type="dxa"/>
            <w:tcBorders>
              <w:top w:val="single" w:sz="4" w:space="0" w:color="000000"/>
              <w:left w:val="nil"/>
              <w:bottom w:val="single" w:sz="4" w:space="0" w:color="000000"/>
              <w:right w:val="nil"/>
            </w:tcBorders>
            <w:shd w:val="clear" w:color="auto" w:fill="auto"/>
            <w:noWrap/>
            <w:vAlign w:val="bottom"/>
            <w:hideMark/>
          </w:tcPr>
          <w:p w14:paraId="2C3F5849" w14:textId="77777777" w:rsidR="00240FF1" w:rsidRPr="00240FF1" w:rsidRDefault="00240FF1" w:rsidP="00240FF1">
            <w:pPr>
              <w:spacing w:after="0" w:line="240" w:lineRule="auto"/>
              <w:jc w:val="right"/>
              <w:rPr>
                <w:rFonts w:ascii="Calibri" w:eastAsia="Times New Roman" w:hAnsi="Calibri" w:cs="Calibri"/>
                <w:color w:val="000000"/>
                <w:kern w:val="0"/>
                <w:lang w:eastAsia="fr-FR"/>
                <w14:ligatures w14:val="none"/>
              </w:rPr>
            </w:pPr>
            <w:r w:rsidRPr="00240FF1">
              <w:rPr>
                <w:rFonts w:ascii="Calibri" w:eastAsia="Times New Roman" w:hAnsi="Calibri" w:cs="Calibri"/>
                <w:color w:val="000000"/>
                <w:kern w:val="0"/>
                <w:lang w:eastAsia="fr-FR"/>
                <w14:ligatures w14:val="none"/>
              </w:rPr>
              <w:t>2,66</w:t>
            </w:r>
          </w:p>
        </w:tc>
        <w:tc>
          <w:tcPr>
            <w:tcW w:w="1843" w:type="dxa"/>
            <w:tcBorders>
              <w:top w:val="single" w:sz="4" w:space="0" w:color="000000"/>
              <w:left w:val="nil"/>
              <w:bottom w:val="single" w:sz="4" w:space="0" w:color="000000"/>
              <w:right w:val="nil"/>
            </w:tcBorders>
            <w:shd w:val="clear" w:color="auto" w:fill="auto"/>
            <w:noWrap/>
            <w:vAlign w:val="bottom"/>
            <w:hideMark/>
          </w:tcPr>
          <w:p w14:paraId="152AACEF" w14:textId="77777777" w:rsidR="00240FF1" w:rsidRPr="00240FF1" w:rsidRDefault="00240FF1" w:rsidP="00240FF1">
            <w:pPr>
              <w:spacing w:after="0" w:line="240" w:lineRule="auto"/>
              <w:jc w:val="right"/>
              <w:rPr>
                <w:rFonts w:ascii="Calibri" w:eastAsia="Times New Roman" w:hAnsi="Calibri" w:cs="Calibri"/>
                <w:color w:val="000000"/>
                <w:kern w:val="0"/>
                <w:lang w:eastAsia="fr-FR"/>
                <w14:ligatures w14:val="none"/>
              </w:rPr>
            </w:pPr>
            <w:r w:rsidRPr="00240FF1">
              <w:rPr>
                <w:rFonts w:ascii="Calibri" w:eastAsia="Times New Roman" w:hAnsi="Calibri" w:cs="Calibri"/>
                <w:color w:val="000000"/>
                <w:kern w:val="0"/>
                <w:lang w:eastAsia="fr-FR"/>
                <w14:ligatures w14:val="none"/>
              </w:rPr>
              <w:t>2,37</w:t>
            </w:r>
          </w:p>
        </w:tc>
      </w:tr>
      <w:tr w:rsidR="00240FF1" w:rsidRPr="00240FF1" w14:paraId="796C42FF" w14:textId="77777777" w:rsidTr="00240FF1">
        <w:trPr>
          <w:trHeight w:val="290"/>
        </w:trPr>
        <w:tc>
          <w:tcPr>
            <w:tcW w:w="1985" w:type="dxa"/>
            <w:tcBorders>
              <w:top w:val="single" w:sz="4" w:space="0" w:color="000000"/>
              <w:left w:val="single" w:sz="4" w:space="0" w:color="000000"/>
              <w:bottom w:val="single" w:sz="4" w:space="0" w:color="000000"/>
              <w:right w:val="nil"/>
            </w:tcBorders>
            <w:shd w:val="clear" w:color="D9D9D9" w:fill="D9D9D9"/>
            <w:noWrap/>
            <w:vAlign w:val="bottom"/>
            <w:hideMark/>
          </w:tcPr>
          <w:p w14:paraId="21DEC661" w14:textId="77777777" w:rsidR="00240FF1" w:rsidRPr="00240FF1" w:rsidRDefault="00240FF1" w:rsidP="00240FF1">
            <w:pPr>
              <w:spacing w:after="0" w:line="240" w:lineRule="auto"/>
              <w:rPr>
                <w:rFonts w:ascii="Calibri" w:eastAsia="Times New Roman" w:hAnsi="Calibri" w:cs="Calibri"/>
                <w:color w:val="000000"/>
                <w:kern w:val="0"/>
                <w:lang w:eastAsia="fr-FR"/>
                <w14:ligatures w14:val="none"/>
              </w:rPr>
            </w:pPr>
            <w:r w:rsidRPr="00240FF1">
              <w:rPr>
                <w:rFonts w:ascii="Calibri" w:eastAsia="Times New Roman" w:hAnsi="Calibri" w:cs="Calibri"/>
                <w:color w:val="000000"/>
                <w:kern w:val="0"/>
                <w:lang w:eastAsia="fr-FR"/>
                <w14:ligatures w14:val="none"/>
              </w:rPr>
              <w:t>Primaire</w:t>
            </w:r>
          </w:p>
        </w:tc>
        <w:tc>
          <w:tcPr>
            <w:tcW w:w="1271" w:type="dxa"/>
            <w:gridSpan w:val="2"/>
            <w:tcBorders>
              <w:top w:val="single" w:sz="4" w:space="0" w:color="000000"/>
              <w:left w:val="nil"/>
              <w:bottom w:val="single" w:sz="4" w:space="0" w:color="000000"/>
              <w:right w:val="nil"/>
            </w:tcBorders>
            <w:shd w:val="clear" w:color="D9D9D9" w:fill="D9D9D9"/>
            <w:noWrap/>
            <w:vAlign w:val="bottom"/>
            <w:hideMark/>
          </w:tcPr>
          <w:p w14:paraId="7A6D4D67" w14:textId="77777777" w:rsidR="00240FF1" w:rsidRPr="00240FF1" w:rsidRDefault="00240FF1" w:rsidP="00240FF1">
            <w:pPr>
              <w:spacing w:after="0" w:line="240" w:lineRule="auto"/>
              <w:jc w:val="right"/>
              <w:rPr>
                <w:rFonts w:ascii="Calibri" w:eastAsia="Times New Roman" w:hAnsi="Calibri" w:cs="Calibri"/>
                <w:color w:val="000000"/>
                <w:kern w:val="0"/>
                <w:lang w:eastAsia="fr-FR"/>
                <w14:ligatures w14:val="none"/>
              </w:rPr>
            </w:pPr>
            <w:r w:rsidRPr="00240FF1">
              <w:rPr>
                <w:rFonts w:ascii="Calibri" w:eastAsia="Times New Roman" w:hAnsi="Calibri" w:cs="Calibri"/>
                <w:color w:val="000000"/>
                <w:kern w:val="0"/>
                <w:lang w:eastAsia="fr-FR"/>
                <w14:ligatures w14:val="none"/>
              </w:rPr>
              <w:t>155267,86</w:t>
            </w:r>
          </w:p>
        </w:tc>
        <w:tc>
          <w:tcPr>
            <w:tcW w:w="1087" w:type="dxa"/>
            <w:tcBorders>
              <w:top w:val="single" w:sz="4" w:space="0" w:color="000000"/>
              <w:left w:val="nil"/>
              <w:bottom w:val="single" w:sz="4" w:space="0" w:color="000000"/>
              <w:right w:val="nil"/>
            </w:tcBorders>
            <w:shd w:val="clear" w:color="D9D9D9" w:fill="D9D9D9"/>
            <w:noWrap/>
            <w:vAlign w:val="bottom"/>
            <w:hideMark/>
          </w:tcPr>
          <w:p w14:paraId="4E3F6446" w14:textId="77777777" w:rsidR="00240FF1" w:rsidRPr="00240FF1" w:rsidRDefault="00240FF1" w:rsidP="00240FF1">
            <w:pPr>
              <w:spacing w:after="0" w:line="240" w:lineRule="auto"/>
              <w:jc w:val="right"/>
              <w:rPr>
                <w:rFonts w:ascii="Calibri" w:eastAsia="Times New Roman" w:hAnsi="Calibri" w:cs="Calibri"/>
                <w:color w:val="000000"/>
                <w:kern w:val="0"/>
                <w:lang w:eastAsia="fr-FR"/>
                <w14:ligatures w14:val="none"/>
              </w:rPr>
            </w:pPr>
            <w:r w:rsidRPr="00240FF1">
              <w:rPr>
                <w:rFonts w:ascii="Calibri" w:eastAsia="Times New Roman" w:hAnsi="Calibri" w:cs="Calibri"/>
                <w:color w:val="000000"/>
                <w:kern w:val="0"/>
                <w:lang w:eastAsia="fr-FR"/>
                <w14:ligatures w14:val="none"/>
              </w:rPr>
              <w:t>67357,79</w:t>
            </w:r>
          </w:p>
        </w:tc>
        <w:tc>
          <w:tcPr>
            <w:tcW w:w="1180" w:type="dxa"/>
            <w:tcBorders>
              <w:top w:val="single" w:sz="4" w:space="0" w:color="000000"/>
              <w:left w:val="nil"/>
              <w:bottom w:val="single" w:sz="4" w:space="0" w:color="000000"/>
              <w:right w:val="nil"/>
            </w:tcBorders>
            <w:shd w:val="clear" w:color="D9D9D9" w:fill="D9D9D9"/>
            <w:noWrap/>
            <w:vAlign w:val="bottom"/>
            <w:hideMark/>
          </w:tcPr>
          <w:p w14:paraId="70F6B502" w14:textId="77777777" w:rsidR="00240FF1" w:rsidRPr="00240FF1" w:rsidRDefault="00240FF1" w:rsidP="00240FF1">
            <w:pPr>
              <w:spacing w:after="0" w:line="240" w:lineRule="auto"/>
              <w:jc w:val="right"/>
              <w:rPr>
                <w:rFonts w:ascii="Calibri" w:eastAsia="Times New Roman" w:hAnsi="Calibri" w:cs="Calibri"/>
                <w:color w:val="000000"/>
                <w:kern w:val="0"/>
                <w:lang w:eastAsia="fr-FR"/>
                <w14:ligatures w14:val="none"/>
              </w:rPr>
            </w:pPr>
            <w:r w:rsidRPr="00240FF1">
              <w:rPr>
                <w:rFonts w:ascii="Calibri" w:eastAsia="Times New Roman" w:hAnsi="Calibri" w:cs="Calibri"/>
                <w:color w:val="000000"/>
                <w:kern w:val="0"/>
                <w:lang w:eastAsia="fr-FR"/>
                <w14:ligatures w14:val="none"/>
              </w:rPr>
              <w:t>54,00</w:t>
            </w:r>
          </w:p>
        </w:tc>
        <w:tc>
          <w:tcPr>
            <w:tcW w:w="1814" w:type="dxa"/>
            <w:tcBorders>
              <w:top w:val="single" w:sz="4" w:space="0" w:color="000000"/>
              <w:left w:val="nil"/>
              <w:bottom w:val="single" w:sz="4" w:space="0" w:color="000000"/>
              <w:right w:val="nil"/>
            </w:tcBorders>
            <w:shd w:val="clear" w:color="D9D9D9" w:fill="D9D9D9"/>
            <w:noWrap/>
            <w:vAlign w:val="bottom"/>
            <w:hideMark/>
          </w:tcPr>
          <w:p w14:paraId="438AF6ED" w14:textId="77777777" w:rsidR="00240FF1" w:rsidRPr="00240FF1" w:rsidRDefault="00240FF1" w:rsidP="00240FF1">
            <w:pPr>
              <w:spacing w:after="0" w:line="240" w:lineRule="auto"/>
              <w:jc w:val="right"/>
              <w:rPr>
                <w:rFonts w:ascii="Calibri" w:eastAsia="Times New Roman" w:hAnsi="Calibri" w:cs="Calibri"/>
                <w:color w:val="000000"/>
                <w:kern w:val="0"/>
                <w:lang w:eastAsia="fr-FR"/>
                <w14:ligatures w14:val="none"/>
              </w:rPr>
            </w:pPr>
            <w:r w:rsidRPr="00240FF1">
              <w:rPr>
                <w:rFonts w:ascii="Calibri" w:eastAsia="Times New Roman" w:hAnsi="Calibri" w:cs="Calibri"/>
                <w:color w:val="000000"/>
                <w:kern w:val="0"/>
                <w:lang w:eastAsia="fr-FR"/>
                <w14:ligatures w14:val="none"/>
              </w:rPr>
              <w:t>6,65</w:t>
            </w:r>
          </w:p>
        </w:tc>
        <w:tc>
          <w:tcPr>
            <w:tcW w:w="1842" w:type="dxa"/>
            <w:tcBorders>
              <w:top w:val="single" w:sz="4" w:space="0" w:color="000000"/>
              <w:left w:val="nil"/>
              <w:bottom w:val="single" w:sz="4" w:space="0" w:color="000000"/>
              <w:right w:val="nil"/>
            </w:tcBorders>
            <w:shd w:val="clear" w:color="D9D9D9" w:fill="D9D9D9"/>
            <w:noWrap/>
            <w:vAlign w:val="bottom"/>
            <w:hideMark/>
          </w:tcPr>
          <w:p w14:paraId="452FBCD6" w14:textId="77777777" w:rsidR="00240FF1" w:rsidRPr="00240FF1" w:rsidRDefault="00240FF1" w:rsidP="00240FF1">
            <w:pPr>
              <w:spacing w:after="0" w:line="240" w:lineRule="auto"/>
              <w:jc w:val="right"/>
              <w:rPr>
                <w:rFonts w:ascii="Calibri" w:eastAsia="Times New Roman" w:hAnsi="Calibri" w:cs="Calibri"/>
                <w:color w:val="000000"/>
                <w:kern w:val="0"/>
                <w:lang w:eastAsia="fr-FR"/>
                <w14:ligatures w14:val="none"/>
              </w:rPr>
            </w:pPr>
            <w:r w:rsidRPr="00240FF1">
              <w:rPr>
                <w:rFonts w:ascii="Calibri" w:eastAsia="Times New Roman" w:hAnsi="Calibri" w:cs="Calibri"/>
                <w:color w:val="000000"/>
                <w:kern w:val="0"/>
                <w:lang w:eastAsia="fr-FR"/>
                <w14:ligatures w14:val="none"/>
              </w:rPr>
              <w:t>2,93</w:t>
            </w:r>
          </w:p>
        </w:tc>
        <w:tc>
          <w:tcPr>
            <w:tcW w:w="1843" w:type="dxa"/>
            <w:tcBorders>
              <w:top w:val="single" w:sz="4" w:space="0" w:color="000000"/>
              <w:left w:val="nil"/>
              <w:bottom w:val="single" w:sz="4" w:space="0" w:color="000000"/>
              <w:right w:val="nil"/>
            </w:tcBorders>
            <w:shd w:val="clear" w:color="D9D9D9" w:fill="D9D9D9"/>
            <w:noWrap/>
            <w:vAlign w:val="bottom"/>
            <w:hideMark/>
          </w:tcPr>
          <w:p w14:paraId="536C364E" w14:textId="77777777" w:rsidR="00240FF1" w:rsidRPr="00240FF1" w:rsidRDefault="00240FF1" w:rsidP="00240FF1">
            <w:pPr>
              <w:spacing w:after="0" w:line="240" w:lineRule="auto"/>
              <w:jc w:val="right"/>
              <w:rPr>
                <w:rFonts w:ascii="Calibri" w:eastAsia="Times New Roman" w:hAnsi="Calibri" w:cs="Calibri"/>
                <w:color w:val="000000"/>
                <w:kern w:val="0"/>
                <w:lang w:eastAsia="fr-FR"/>
                <w14:ligatures w14:val="none"/>
              </w:rPr>
            </w:pPr>
            <w:r w:rsidRPr="00240FF1">
              <w:rPr>
                <w:rFonts w:ascii="Calibri" w:eastAsia="Times New Roman" w:hAnsi="Calibri" w:cs="Calibri"/>
                <w:color w:val="000000"/>
                <w:kern w:val="0"/>
                <w:lang w:eastAsia="fr-FR"/>
                <w14:ligatures w14:val="none"/>
              </w:rPr>
              <w:t>4,33</w:t>
            </w:r>
          </w:p>
        </w:tc>
      </w:tr>
      <w:tr w:rsidR="00240FF1" w:rsidRPr="00240FF1" w14:paraId="09845C5A" w14:textId="77777777" w:rsidTr="00240FF1">
        <w:trPr>
          <w:trHeight w:val="290"/>
        </w:trPr>
        <w:tc>
          <w:tcPr>
            <w:tcW w:w="1985" w:type="dxa"/>
            <w:tcBorders>
              <w:top w:val="single" w:sz="4" w:space="0" w:color="000000"/>
              <w:left w:val="single" w:sz="4" w:space="0" w:color="000000"/>
              <w:bottom w:val="single" w:sz="4" w:space="0" w:color="000000"/>
              <w:right w:val="nil"/>
            </w:tcBorders>
            <w:shd w:val="clear" w:color="auto" w:fill="auto"/>
            <w:noWrap/>
            <w:vAlign w:val="bottom"/>
            <w:hideMark/>
          </w:tcPr>
          <w:p w14:paraId="495329B8" w14:textId="77777777" w:rsidR="00240FF1" w:rsidRPr="00240FF1" w:rsidRDefault="00240FF1" w:rsidP="00240FF1">
            <w:pPr>
              <w:spacing w:after="0" w:line="240" w:lineRule="auto"/>
              <w:rPr>
                <w:rFonts w:ascii="Calibri" w:eastAsia="Times New Roman" w:hAnsi="Calibri" w:cs="Calibri"/>
                <w:color w:val="000000"/>
                <w:kern w:val="0"/>
                <w:lang w:eastAsia="fr-FR"/>
                <w14:ligatures w14:val="none"/>
              </w:rPr>
            </w:pPr>
            <w:r w:rsidRPr="00240FF1">
              <w:rPr>
                <w:rFonts w:ascii="Calibri" w:eastAsia="Times New Roman" w:hAnsi="Calibri" w:cs="Calibri"/>
                <w:color w:val="000000"/>
                <w:kern w:val="0"/>
                <w:lang w:eastAsia="fr-FR"/>
                <w14:ligatures w14:val="none"/>
              </w:rPr>
              <w:t>Secondaire  1er Cycle</w:t>
            </w:r>
          </w:p>
        </w:tc>
        <w:tc>
          <w:tcPr>
            <w:tcW w:w="1271" w:type="dxa"/>
            <w:gridSpan w:val="2"/>
            <w:tcBorders>
              <w:top w:val="single" w:sz="4" w:space="0" w:color="000000"/>
              <w:left w:val="nil"/>
              <w:bottom w:val="single" w:sz="4" w:space="0" w:color="000000"/>
              <w:right w:val="nil"/>
            </w:tcBorders>
            <w:shd w:val="clear" w:color="auto" w:fill="auto"/>
            <w:noWrap/>
            <w:vAlign w:val="bottom"/>
            <w:hideMark/>
          </w:tcPr>
          <w:p w14:paraId="16746611" w14:textId="77777777" w:rsidR="00240FF1" w:rsidRPr="00240FF1" w:rsidRDefault="00240FF1" w:rsidP="00240FF1">
            <w:pPr>
              <w:spacing w:after="0" w:line="240" w:lineRule="auto"/>
              <w:jc w:val="right"/>
              <w:rPr>
                <w:rFonts w:ascii="Calibri" w:eastAsia="Times New Roman" w:hAnsi="Calibri" w:cs="Calibri"/>
                <w:color w:val="000000"/>
                <w:kern w:val="0"/>
                <w:lang w:eastAsia="fr-FR"/>
                <w14:ligatures w14:val="none"/>
              </w:rPr>
            </w:pPr>
            <w:r w:rsidRPr="00240FF1">
              <w:rPr>
                <w:rFonts w:ascii="Calibri" w:eastAsia="Times New Roman" w:hAnsi="Calibri" w:cs="Calibri"/>
                <w:color w:val="000000"/>
                <w:kern w:val="0"/>
                <w:lang w:eastAsia="fr-FR"/>
                <w14:ligatures w14:val="none"/>
              </w:rPr>
              <w:t>56114,07</w:t>
            </w:r>
          </w:p>
        </w:tc>
        <w:tc>
          <w:tcPr>
            <w:tcW w:w="1087" w:type="dxa"/>
            <w:tcBorders>
              <w:top w:val="single" w:sz="4" w:space="0" w:color="000000"/>
              <w:left w:val="nil"/>
              <w:bottom w:val="single" w:sz="4" w:space="0" w:color="000000"/>
              <w:right w:val="nil"/>
            </w:tcBorders>
            <w:shd w:val="clear" w:color="auto" w:fill="auto"/>
            <w:noWrap/>
            <w:vAlign w:val="bottom"/>
            <w:hideMark/>
          </w:tcPr>
          <w:p w14:paraId="0A7C5513" w14:textId="77777777" w:rsidR="00240FF1" w:rsidRPr="00240FF1" w:rsidRDefault="00240FF1" w:rsidP="00240FF1">
            <w:pPr>
              <w:spacing w:after="0" w:line="240" w:lineRule="auto"/>
              <w:jc w:val="right"/>
              <w:rPr>
                <w:rFonts w:ascii="Calibri" w:eastAsia="Times New Roman" w:hAnsi="Calibri" w:cs="Calibri"/>
                <w:color w:val="000000"/>
                <w:kern w:val="0"/>
                <w:lang w:eastAsia="fr-FR"/>
                <w14:ligatures w14:val="none"/>
              </w:rPr>
            </w:pPr>
            <w:r w:rsidRPr="00240FF1">
              <w:rPr>
                <w:rFonts w:ascii="Calibri" w:eastAsia="Times New Roman" w:hAnsi="Calibri" w:cs="Calibri"/>
                <w:color w:val="000000"/>
                <w:kern w:val="0"/>
                <w:lang w:eastAsia="fr-FR"/>
                <w14:ligatures w14:val="none"/>
              </w:rPr>
              <w:t>106435,16</w:t>
            </w:r>
          </w:p>
        </w:tc>
        <w:tc>
          <w:tcPr>
            <w:tcW w:w="1180" w:type="dxa"/>
            <w:tcBorders>
              <w:top w:val="single" w:sz="4" w:space="0" w:color="000000"/>
              <w:left w:val="nil"/>
              <w:bottom w:val="single" w:sz="4" w:space="0" w:color="000000"/>
              <w:right w:val="nil"/>
            </w:tcBorders>
            <w:shd w:val="clear" w:color="auto" w:fill="auto"/>
            <w:noWrap/>
            <w:vAlign w:val="bottom"/>
            <w:hideMark/>
          </w:tcPr>
          <w:p w14:paraId="5ED86489" w14:textId="77777777" w:rsidR="00240FF1" w:rsidRPr="00240FF1" w:rsidRDefault="00240FF1" w:rsidP="00240FF1">
            <w:pPr>
              <w:spacing w:after="0" w:line="240" w:lineRule="auto"/>
              <w:jc w:val="right"/>
              <w:rPr>
                <w:rFonts w:ascii="Calibri" w:eastAsia="Times New Roman" w:hAnsi="Calibri" w:cs="Calibri"/>
                <w:color w:val="000000"/>
                <w:kern w:val="0"/>
                <w:lang w:eastAsia="fr-FR"/>
                <w14:ligatures w14:val="none"/>
              </w:rPr>
            </w:pPr>
            <w:r w:rsidRPr="00240FF1">
              <w:rPr>
                <w:rFonts w:ascii="Calibri" w:eastAsia="Times New Roman" w:hAnsi="Calibri" w:cs="Calibri"/>
                <w:color w:val="000000"/>
                <w:kern w:val="0"/>
                <w:lang w:eastAsia="fr-FR"/>
                <w14:ligatures w14:val="none"/>
              </w:rPr>
              <w:t>45,00</w:t>
            </w:r>
          </w:p>
        </w:tc>
        <w:tc>
          <w:tcPr>
            <w:tcW w:w="1814" w:type="dxa"/>
            <w:tcBorders>
              <w:top w:val="single" w:sz="4" w:space="0" w:color="000000"/>
              <w:left w:val="nil"/>
              <w:bottom w:val="single" w:sz="4" w:space="0" w:color="000000"/>
              <w:right w:val="nil"/>
            </w:tcBorders>
            <w:shd w:val="clear" w:color="auto" w:fill="auto"/>
            <w:noWrap/>
            <w:vAlign w:val="bottom"/>
            <w:hideMark/>
          </w:tcPr>
          <w:p w14:paraId="2E95C32C" w14:textId="77777777" w:rsidR="00240FF1" w:rsidRPr="00240FF1" w:rsidRDefault="00240FF1" w:rsidP="00240FF1">
            <w:pPr>
              <w:spacing w:after="0" w:line="240" w:lineRule="auto"/>
              <w:jc w:val="right"/>
              <w:rPr>
                <w:rFonts w:ascii="Calibri" w:eastAsia="Times New Roman" w:hAnsi="Calibri" w:cs="Calibri"/>
                <w:color w:val="000000"/>
                <w:kern w:val="0"/>
                <w:lang w:eastAsia="fr-FR"/>
                <w14:ligatures w14:val="none"/>
              </w:rPr>
            </w:pPr>
            <w:r w:rsidRPr="00240FF1">
              <w:rPr>
                <w:rFonts w:ascii="Calibri" w:eastAsia="Times New Roman" w:hAnsi="Calibri" w:cs="Calibri"/>
                <w:color w:val="000000"/>
                <w:kern w:val="0"/>
                <w:lang w:eastAsia="fr-FR"/>
                <w14:ligatures w14:val="none"/>
              </w:rPr>
              <w:t>3,15</w:t>
            </w:r>
          </w:p>
        </w:tc>
        <w:tc>
          <w:tcPr>
            <w:tcW w:w="1842" w:type="dxa"/>
            <w:tcBorders>
              <w:top w:val="single" w:sz="4" w:space="0" w:color="000000"/>
              <w:left w:val="nil"/>
              <w:bottom w:val="single" w:sz="4" w:space="0" w:color="000000"/>
              <w:right w:val="nil"/>
            </w:tcBorders>
            <w:shd w:val="clear" w:color="auto" w:fill="auto"/>
            <w:noWrap/>
            <w:vAlign w:val="bottom"/>
            <w:hideMark/>
          </w:tcPr>
          <w:p w14:paraId="426D3BF0" w14:textId="77777777" w:rsidR="00240FF1" w:rsidRPr="00240FF1" w:rsidRDefault="00240FF1" w:rsidP="00240FF1">
            <w:pPr>
              <w:spacing w:after="0" w:line="240" w:lineRule="auto"/>
              <w:jc w:val="right"/>
              <w:rPr>
                <w:rFonts w:ascii="Calibri" w:eastAsia="Times New Roman" w:hAnsi="Calibri" w:cs="Calibri"/>
                <w:color w:val="000000"/>
                <w:kern w:val="0"/>
                <w:lang w:eastAsia="fr-FR"/>
                <w14:ligatures w14:val="none"/>
              </w:rPr>
            </w:pPr>
            <w:r w:rsidRPr="00240FF1">
              <w:rPr>
                <w:rFonts w:ascii="Calibri" w:eastAsia="Times New Roman" w:hAnsi="Calibri" w:cs="Calibri"/>
                <w:color w:val="000000"/>
                <w:kern w:val="0"/>
                <w:lang w:eastAsia="fr-FR"/>
                <w14:ligatures w14:val="none"/>
              </w:rPr>
              <w:t>6,04</w:t>
            </w:r>
          </w:p>
        </w:tc>
        <w:tc>
          <w:tcPr>
            <w:tcW w:w="1843" w:type="dxa"/>
            <w:tcBorders>
              <w:top w:val="single" w:sz="4" w:space="0" w:color="000000"/>
              <w:left w:val="nil"/>
              <w:bottom w:val="single" w:sz="4" w:space="0" w:color="000000"/>
              <w:right w:val="nil"/>
            </w:tcBorders>
            <w:shd w:val="clear" w:color="auto" w:fill="auto"/>
            <w:noWrap/>
            <w:vAlign w:val="bottom"/>
            <w:hideMark/>
          </w:tcPr>
          <w:p w14:paraId="73A12E91" w14:textId="77777777" w:rsidR="00240FF1" w:rsidRPr="00240FF1" w:rsidRDefault="00240FF1" w:rsidP="00240FF1">
            <w:pPr>
              <w:spacing w:after="0" w:line="240" w:lineRule="auto"/>
              <w:jc w:val="right"/>
              <w:rPr>
                <w:rFonts w:ascii="Calibri" w:eastAsia="Times New Roman" w:hAnsi="Calibri" w:cs="Calibri"/>
                <w:color w:val="000000"/>
                <w:kern w:val="0"/>
                <w:lang w:eastAsia="fr-FR"/>
                <w14:ligatures w14:val="none"/>
              </w:rPr>
            </w:pPr>
            <w:r w:rsidRPr="00240FF1">
              <w:rPr>
                <w:rFonts w:ascii="Calibri" w:eastAsia="Times New Roman" w:hAnsi="Calibri" w:cs="Calibri"/>
                <w:color w:val="000000"/>
                <w:kern w:val="0"/>
                <w:lang w:eastAsia="fr-FR"/>
                <w14:ligatures w14:val="none"/>
              </w:rPr>
              <w:t>5,45</w:t>
            </w:r>
          </w:p>
        </w:tc>
      </w:tr>
      <w:tr w:rsidR="00240FF1" w:rsidRPr="00240FF1" w14:paraId="6506F2A6" w14:textId="77777777" w:rsidTr="00240FF1">
        <w:trPr>
          <w:trHeight w:val="290"/>
        </w:trPr>
        <w:tc>
          <w:tcPr>
            <w:tcW w:w="1985" w:type="dxa"/>
            <w:tcBorders>
              <w:top w:val="single" w:sz="4" w:space="0" w:color="000000"/>
              <w:left w:val="single" w:sz="4" w:space="0" w:color="000000"/>
              <w:bottom w:val="single" w:sz="4" w:space="0" w:color="000000"/>
              <w:right w:val="nil"/>
            </w:tcBorders>
            <w:shd w:val="clear" w:color="D9D9D9" w:fill="D9D9D9"/>
            <w:noWrap/>
            <w:vAlign w:val="bottom"/>
            <w:hideMark/>
          </w:tcPr>
          <w:p w14:paraId="35D79CEC" w14:textId="77777777" w:rsidR="00240FF1" w:rsidRPr="00240FF1" w:rsidRDefault="00240FF1" w:rsidP="00240FF1">
            <w:pPr>
              <w:spacing w:after="0" w:line="240" w:lineRule="auto"/>
              <w:rPr>
                <w:rFonts w:ascii="Calibri" w:eastAsia="Times New Roman" w:hAnsi="Calibri" w:cs="Calibri"/>
                <w:color w:val="000000"/>
                <w:kern w:val="0"/>
                <w:lang w:eastAsia="fr-FR"/>
                <w14:ligatures w14:val="none"/>
              </w:rPr>
            </w:pPr>
            <w:r w:rsidRPr="00240FF1">
              <w:rPr>
                <w:rFonts w:ascii="Calibri" w:eastAsia="Times New Roman" w:hAnsi="Calibri" w:cs="Calibri"/>
                <w:color w:val="000000"/>
                <w:kern w:val="0"/>
                <w:lang w:eastAsia="fr-FR"/>
                <w14:ligatures w14:val="none"/>
              </w:rPr>
              <w:t>Secondaire  2nd Cycle</w:t>
            </w:r>
          </w:p>
        </w:tc>
        <w:tc>
          <w:tcPr>
            <w:tcW w:w="1271" w:type="dxa"/>
            <w:gridSpan w:val="2"/>
            <w:tcBorders>
              <w:top w:val="single" w:sz="4" w:space="0" w:color="000000"/>
              <w:left w:val="nil"/>
              <w:bottom w:val="single" w:sz="4" w:space="0" w:color="000000"/>
              <w:right w:val="nil"/>
            </w:tcBorders>
            <w:shd w:val="clear" w:color="D9D9D9" w:fill="D9D9D9"/>
            <w:noWrap/>
            <w:vAlign w:val="bottom"/>
            <w:hideMark/>
          </w:tcPr>
          <w:p w14:paraId="2BABD45D" w14:textId="77777777" w:rsidR="00240FF1" w:rsidRPr="00240FF1" w:rsidRDefault="00240FF1" w:rsidP="00240FF1">
            <w:pPr>
              <w:spacing w:after="0" w:line="240" w:lineRule="auto"/>
              <w:jc w:val="right"/>
              <w:rPr>
                <w:rFonts w:ascii="Calibri" w:eastAsia="Times New Roman" w:hAnsi="Calibri" w:cs="Calibri"/>
                <w:color w:val="000000"/>
                <w:kern w:val="0"/>
                <w:lang w:eastAsia="fr-FR"/>
                <w14:ligatures w14:val="none"/>
              </w:rPr>
            </w:pPr>
            <w:r w:rsidRPr="00240FF1">
              <w:rPr>
                <w:rFonts w:ascii="Calibri" w:eastAsia="Times New Roman" w:hAnsi="Calibri" w:cs="Calibri"/>
                <w:color w:val="000000"/>
                <w:kern w:val="0"/>
                <w:lang w:eastAsia="fr-FR"/>
                <w14:ligatures w14:val="none"/>
              </w:rPr>
              <w:t>63602,92</w:t>
            </w:r>
          </w:p>
        </w:tc>
        <w:tc>
          <w:tcPr>
            <w:tcW w:w="1087" w:type="dxa"/>
            <w:tcBorders>
              <w:top w:val="single" w:sz="4" w:space="0" w:color="000000"/>
              <w:left w:val="nil"/>
              <w:bottom w:val="single" w:sz="4" w:space="0" w:color="000000"/>
              <w:right w:val="nil"/>
            </w:tcBorders>
            <w:shd w:val="clear" w:color="D9D9D9" w:fill="D9D9D9"/>
            <w:noWrap/>
            <w:vAlign w:val="bottom"/>
            <w:hideMark/>
          </w:tcPr>
          <w:p w14:paraId="79FECA53" w14:textId="77777777" w:rsidR="00240FF1" w:rsidRPr="00240FF1" w:rsidRDefault="00240FF1" w:rsidP="00240FF1">
            <w:pPr>
              <w:spacing w:after="0" w:line="240" w:lineRule="auto"/>
              <w:jc w:val="right"/>
              <w:rPr>
                <w:rFonts w:ascii="Calibri" w:eastAsia="Times New Roman" w:hAnsi="Calibri" w:cs="Calibri"/>
                <w:color w:val="000000"/>
                <w:kern w:val="0"/>
                <w:lang w:eastAsia="fr-FR"/>
                <w14:ligatures w14:val="none"/>
              </w:rPr>
            </w:pPr>
            <w:r w:rsidRPr="00240FF1">
              <w:rPr>
                <w:rFonts w:ascii="Calibri" w:eastAsia="Times New Roman" w:hAnsi="Calibri" w:cs="Calibri"/>
                <w:color w:val="000000"/>
                <w:kern w:val="0"/>
                <w:lang w:eastAsia="fr-FR"/>
                <w14:ligatures w14:val="none"/>
              </w:rPr>
              <w:t>45769,03</w:t>
            </w:r>
          </w:p>
        </w:tc>
        <w:tc>
          <w:tcPr>
            <w:tcW w:w="1180" w:type="dxa"/>
            <w:tcBorders>
              <w:top w:val="single" w:sz="4" w:space="0" w:color="000000"/>
              <w:left w:val="nil"/>
              <w:bottom w:val="single" w:sz="4" w:space="0" w:color="000000"/>
              <w:right w:val="nil"/>
            </w:tcBorders>
            <w:shd w:val="clear" w:color="D9D9D9" w:fill="D9D9D9"/>
            <w:noWrap/>
            <w:vAlign w:val="bottom"/>
            <w:hideMark/>
          </w:tcPr>
          <w:p w14:paraId="3EA4CA7D" w14:textId="77777777" w:rsidR="00240FF1" w:rsidRPr="00240FF1" w:rsidRDefault="00240FF1" w:rsidP="00240FF1">
            <w:pPr>
              <w:spacing w:after="0" w:line="240" w:lineRule="auto"/>
              <w:jc w:val="right"/>
              <w:rPr>
                <w:rFonts w:ascii="Calibri" w:eastAsia="Times New Roman" w:hAnsi="Calibri" w:cs="Calibri"/>
                <w:color w:val="000000"/>
                <w:kern w:val="0"/>
                <w:lang w:eastAsia="fr-FR"/>
                <w14:ligatures w14:val="none"/>
              </w:rPr>
            </w:pPr>
            <w:r w:rsidRPr="00240FF1">
              <w:rPr>
                <w:rFonts w:ascii="Calibri" w:eastAsia="Times New Roman" w:hAnsi="Calibri" w:cs="Calibri"/>
                <w:color w:val="000000"/>
                <w:kern w:val="0"/>
                <w:lang w:eastAsia="fr-FR"/>
                <w14:ligatures w14:val="none"/>
              </w:rPr>
              <w:t>55,00</w:t>
            </w:r>
          </w:p>
        </w:tc>
        <w:tc>
          <w:tcPr>
            <w:tcW w:w="1814" w:type="dxa"/>
            <w:tcBorders>
              <w:top w:val="single" w:sz="4" w:space="0" w:color="000000"/>
              <w:left w:val="nil"/>
              <w:bottom w:val="single" w:sz="4" w:space="0" w:color="000000"/>
              <w:right w:val="nil"/>
            </w:tcBorders>
            <w:shd w:val="clear" w:color="D9D9D9" w:fill="D9D9D9"/>
            <w:noWrap/>
            <w:vAlign w:val="bottom"/>
            <w:hideMark/>
          </w:tcPr>
          <w:p w14:paraId="52F8EC75" w14:textId="77777777" w:rsidR="00240FF1" w:rsidRPr="00240FF1" w:rsidRDefault="00240FF1" w:rsidP="00240FF1">
            <w:pPr>
              <w:spacing w:after="0" w:line="240" w:lineRule="auto"/>
              <w:jc w:val="right"/>
              <w:rPr>
                <w:rFonts w:ascii="Calibri" w:eastAsia="Times New Roman" w:hAnsi="Calibri" w:cs="Calibri"/>
                <w:color w:val="000000"/>
                <w:kern w:val="0"/>
                <w:lang w:eastAsia="fr-FR"/>
                <w14:ligatures w14:val="none"/>
              </w:rPr>
            </w:pPr>
            <w:r w:rsidRPr="00240FF1">
              <w:rPr>
                <w:rFonts w:ascii="Calibri" w:eastAsia="Times New Roman" w:hAnsi="Calibri" w:cs="Calibri"/>
                <w:color w:val="000000"/>
                <w:kern w:val="0"/>
                <w:lang w:eastAsia="fr-FR"/>
                <w14:ligatures w14:val="none"/>
              </w:rPr>
              <w:t>7,58</w:t>
            </w:r>
          </w:p>
        </w:tc>
        <w:tc>
          <w:tcPr>
            <w:tcW w:w="1842" w:type="dxa"/>
            <w:tcBorders>
              <w:top w:val="single" w:sz="4" w:space="0" w:color="000000"/>
              <w:left w:val="nil"/>
              <w:bottom w:val="single" w:sz="4" w:space="0" w:color="000000"/>
              <w:right w:val="nil"/>
            </w:tcBorders>
            <w:shd w:val="clear" w:color="D9D9D9" w:fill="D9D9D9"/>
            <w:noWrap/>
            <w:vAlign w:val="bottom"/>
            <w:hideMark/>
          </w:tcPr>
          <w:p w14:paraId="3294368C" w14:textId="77777777" w:rsidR="00240FF1" w:rsidRPr="00240FF1" w:rsidRDefault="00240FF1" w:rsidP="00240FF1">
            <w:pPr>
              <w:spacing w:after="0" w:line="240" w:lineRule="auto"/>
              <w:jc w:val="right"/>
              <w:rPr>
                <w:rFonts w:ascii="Calibri" w:eastAsia="Times New Roman" w:hAnsi="Calibri" w:cs="Calibri"/>
                <w:color w:val="000000"/>
                <w:kern w:val="0"/>
                <w:lang w:eastAsia="fr-FR"/>
                <w14:ligatures w14:val="none"/>
              </w:rPr>
            </w:pPr>
            <w:r w:rsidRPr="00240FF1">
              <w:rPr>
                <w:rFonts w:ascii="Calibri" w:eastAsia="Times New Roman" w:hAnsi="Calibri" w:cs="Calibri"/>
                <w:color w:val="000000"/>
                <w:kern w:val="0"/>
                <w:lang w:eastAsia="fr-FR"/>
                <w14:ligatures w14:val="none"/>
              </w:rPr>
              <w:t>4,71</w:t>
            </w:r>
          </w:p>
        </w:tc>
        <w:tc>
          <w:tcPr>
            <w:tcW w:w="1843" w:type="dxa"/>
            <w:tcBorders>
              <w:top w:val="single" w:sz="4" w:space="0" w:color="000000"/>
              <w:left w:val="nil"/>
              <w:bottom w:val="single" w:sz="4" w:space="0" w:color="000000"/>
              <w:right w:val="nil"/>
            </w:tcBorders>
            <w:shd w:val="clear" w:color="D9D9D9" w:fill="D9D9D9"/>
            <w:noWrap/>
            <w:vAlign w:val="bottom"/>
            <w:hideMark/>
          </w:tcPr>
          <w:p w14:paraId="7AFD5DDD" w14:textId="77777777" w:rsidR="00240FF1" w:rsidRPr="00240FF1" w:rsidRDefault="00240FF1" w:rsidP="00240FF1">
            <w:pPr>
              <w:spacing w:after="0" w:line="240" w:lineRule="auto"/>
              <w:jc w:val="right"/>
              <w:rPr>
                <w:rFonts w:ascii="Calibri" w:eastAsia="Times New Roman" w:hAnsi="Calibri" w:cs="Calibri"/>
                <w:color w:val="000000"/>
                <w:kern w:val="0"/>
                <w:lang w:eastAsia="fr-FR"/>
                <w14:ligatures w14:val="none"/>
              </w:rPr>
            </w:pPr>
            <w:r w:rsidRPr="00240FF1">
              <w:rPr>
                <w:rFonts w:ascii="Calibri" w:eastAsia="Times New Roman" w:hAnsi="Calibri" w:cs="Calibri"/>
                <w:color w:val="000000"/>
                <w:kern w:val="0"/>
                <w:lang w:eastAsia="fr-FR"/>
                <w14:ligatures w14:val="none"/>
              </w:rPr>
              <w:t>10,48</w:t>
            </w:r>
          </w:p>
        </w:tc>
      </w:tr>
      <w:tr w:rsidR="00240FF1" w:rsidRPr="00240FF1" w14:paraId="163A91EB" w14:textId="77777777" w:rsidTr="00240FF1">
        <w:trPr>
          <w:trHeight w:val="290"/>
        </w:trPr>
        <w:tc>
          <w:tcPr>
            <w:tcW w:w="1985" w:type="dxa"/>
            <w:tcBorders>
              <w:top w:val="single" w:sz="4" w:space="0" w:color="000000"/>
              <w:left w:val="single" w:sz="4" w:space="0" w:color="000000"/>
              <w:bottom w:val="single" w:sz="4" w:space="0" w:color="000000"/>
              <w:right w:val="nil"/>
            </w:tcBorders>
            <w:shd w:val="clear" w:color="auto" w:fill="auto"/>
            <w:noWrap/>
            <w:vAlign w:val="bottom"/>
            <w:hideMark/>
          </w:tcPr>
          <w:p w14:paraId="5697C4D0" w14:textId="30691458" w:rsidR="00240FF1" w:rsidRPr="00240FF1" w:rsidRDefault="00603C7E" w:rsidP="00240FF1">
            <w:pPr>
              <w:spacing w:after="0" w:line="240" w:lineRule="auto"/>
              <w:rPr>
                <w:rFonts w:ascii="Calibri" w:eastAsia="Times New Roman" w:hAnsi="Calibri" w:cs="Calibri"/>
                <w:color w:val="000000"/>
                <w:kern w:val="0"/>
                <w:lang w:eastAsia="fr-FR"/>
                <w14:ligatures w14:val="none"/>
              </w:rPr>
            </w:pPr>
            <w:r w:rsidRPr="00240FF1">
              <w:rPr>
                <w:rFonts w:ascii="Calibri" w:eastAsia="Times New Roman" w:hAnsi="Calibri" w:cs="Calibri"/>
                <w:color w:val="000000"/>
                <w:kern w:val="0"/>
                <w:lang w:eastAsia="fr-FR"/>
                <w14:ligatures w14:val="none"/>
              </w:rPr>
              <w:t>Supérieur</w:t>
            </w:r>
          </w:p>
        </w:tc>
        <w:tc>
          <w:tcPr>
            <w:tcW w:w="1271" w:type="dxa"/>
            <w:gridSpan w:val="2"/>
            <w:tcBorders>
              <w:top w:val="single" w:sz="4" w:space="0" w:color="000000"/>
              <w:left w:val="nil"/>
              <w:bottom w:val="single" w:sz="4" w:space="0" w:color="000000"/>
              <w:right w:val="nil"/>
            </w:tcBorders>
            <w:shd w:val="clear" w:color="auto" w:fill="auto"/>
            <w:noWrap/>
            <w:vAlign w:val="bottom"/>
            <w:hideMark/>
          </w:tcPr>
          <w:p w14:paraId="176638BB" w14:textId="77777777" w:rsidR="00240FF1" w:rsidRPr="00240FF1" w:rsidRDefault="00240FF1" w:rsidP="00240FF1">
            <w:pPr>
              <w:spacing w:after="0" w:line="240" w:lineRule="auto"/>
              <w:jc w:val="right"/>
              <w:rPr>
                <w:rFonts w:ascii="Calibri" w:eastAsia="Times New Roman" w:hAnsi="Calibri" w:cs="Calibri"/>
                <w:color w:val="000000"/>
                <w:kern w:val="0"/>
                <w:lang w:eastAsia="fr-FR"/>
                <w14:ligatures w14:val="none"/>
              </w:rPr>
            </w:pPr>
            <w:r w:rsidRPr="00240FF1">
              <w:rPr>
                <w:rFonts w:ascii="Calibri" w:eastAsia="Times New Roman" w:hAnsi="Calibri" w:cs="Calibri"/>
                <w:color w:val="000000"/>
                <w:kern w:val="0"/>
                <w:lang w:eastAsia="fr-FR"/>
                <w14:ligatures w14:val="none"/>
              </w:rPr>
              <w:t>154333,65</w:t>
            </w:r>
          </w:p>
        </w:tc>
        <w:tc>
          <w:tcPr>
            <w:tcW w:w="1087" w:type="dxa"/>
            <w:tcBorders>
              <w:top w:val="single" w:sz="4" w:space="0" w:color="000000"/>
              <w:left w:val="nil"/>
              <w:bottom w:val="single" w:sz="4" w:space="0" w:color="000000"/>
              <w:right w:val="nil"/>
            </w:tcBorders>
            <w:shd w:val="clear" w:color="auto" w:fill="auto"/>
            <w:noWrap/>
            <w:vAlign w:val="bottom"/>
            <w:hideMark/>
          </w:tcPr>
          <w:p w14:paraId="479B1741" w14:textId="77777777" w:rsidR="00240FF1" w:rsidRPr="00240FF1" w:rsidRDefault="00240FF1" w:rsidP="00240FF1">
            <w:pPr>
              <w:spacing w:after="0" w:line="240" w:lineRule="auto"/>
              <w:jc w:val="right"/>
              <w:rPr>
                <w:rFonts w:ascii="Calibri" w:eastAsia="Times New Roman" w:hAnsi="Calibri" w:cs="Calibri"/>
                <w:color w:val="000000"/>
                <w:kern w:val="0"/>
                <w:lang w:eastAsia="fr-FR"/>
                <w14:ligatures w14:val="none"/>
              </w:rPr>
            </w:pPr>
            <w:r w:rsidRPr="00240FF1">
              <w:rPr>
                <w:rFonts w:ascii="Calibri" w:eastAsia="Times New Roman" w:hAnsi="Calibri" w:cs="Calibri"/>
                <w:color w:val="000000"/>
                <w:kern w:val="0"/>
                <w:lang w:eastAsia="fr-FR"/>
                <w14:ligatures w14:val="none"/>
              </w:rPr>
              <w:t>198089,80</w:t>
            </w:r>
          </w:p>
        </w:tc>
        <w:tc>
          <w:tcPr>
            <w:tcW w:w="1180" w:type="dxa"/>
            <w:tcBorders>
              <w:top w:val="single" w:sz="4" w:space="0" w:color="000000"/>
              <w:left w:val="nil"/>
              <w:bottom w:val="single" w:sz="4" w:space="0" w:color="000000"/>
              <w:right w:val="nil"/>
            </w:tcBorders>
            <w:shd w:val="clear" w:color="auto" w:fill="auto"/>
            <w:noWrap/>
            <w:vAlign w:val="bottom"/>
            <w:hideMark/>
          </w:tcPr>
          <w:p w14:paraId="23D7F0BB" w14:textId="77777777" w:rsidR="00240FF1" w:rsidRPr="00240FF1" w:rsidRDefault="00240FF1" w:rsidP="00240FF1">
            <w:pPr>
              <w:spacing w:after="0" w:line="240" w:lineRule="auto"/>
              <w:jc w:val="right"/>
              <w:rPr>
                <w:rFonts w:ascii="Calibri" w:eastAsia="Times New Roman" w:hAnsi="Calibri" w:cs="Calibri"/>
                <w:color w:val="000000"/>
                <w:kern w:val="0"/>
                <w:lang w:eastAsia="fr-FR"/>
                <w14:ligatures w14:val="none"/>
              </w:rPr>
            </w:pPr>
            <w:r w:rsidRPr="00240FF1">
              <w:rPr>
                <w:rFonts w:ascii="Calibri" w:eastAsia="Times New Roman" w:hAnsi="Calibri" w:cs="Calibri"/>
                <w:color w:val="000000"/>
                <w:kern w:val="0"/>
                <w:lang w:eastAsia="fr-FR"/>
                <w14:ligatures w14:val="none"/>
              </w:rPr>
              <w:t>19,00</w:t>
            </w:r>
          </w:p>
        </w:tc>
        <w:tc>
          <w:tcPr>
            <w:tcW w:w="1814" w:type="dxa"/>
            <w:tcBorders>
              <w:top w:val="single" w:sz="4" w:space="0" w:color="000000"/>
              <w:left w:val="nil"/>
              <w:bottom w:val="single" w:sz="4" w:space="0" w:color="000000"/>
              <w:right w:val="nil"/>
            </w:tcBorders>
            <w:shd w:val="clear" w:color="auto" w:fill="auto"/>
            <w:noWrap/>
            <w:vAlign w:val="bottom"/>
            <w:hideMark/>
          </w:tcPr>
          <w:p w14:paraId="2E3B00CA" w14:textId="77777777" w:rsidR="00240FF1" w:rsidRPr="00240FF1" w:rsidRDefault="00240FF1" w:rsidP="00240FF1">
            <w:pPr>
              <w:spacing w:after="0" w:line="240" w:lineRule="auto"/>
              <w:jc w:val="right"/>
              <w:rPr>
                <w:rFonts w:ascii="Calibri" w:eastAsia="Times New Roman" w:hAnsi="Calibri" w:cs="Calibri"/>
                <w:color w:val="000000"/>
                <w:kern w:val="0"/>
                <w:lang w:eastAsia="fr-FR"/>
                <w14:ligatures w14:val="none"/>
              </w:rPr>
            </w:pPr>
            <w:r w:rsidRPr="00240FF1">
              <w:rPr>
                <w:rFonts w:ascii="Calibri" w:eastAsia="Times New Roman" w:hAnsi="Calibri" w:cs="Calibri"/>
                <w:color w:val="000000"/>
                <w:kern w:val="0"/>
                <w:lang w:eastAsia="fr-FR"/>
                <w14:ligatures w14:val="none"/>
              </w:rPr>
              <w:t>17,90</w:t>
            </w:r>
          </w:p>
        </w:tc>
        <w:tc>
          <w:tcPr>
            <w:tcW w:w="1842" w:type="dxa"/>
            <w:tcBorders>
              <w:top w:val="single" w:sz="4" w:space="0" w:color="000000"/>
              <w:left w:val="nil"/>
              <w:bottom w:val="single" w:sz="4" w:space="0" w:color="000000"/>
              <w:right w:val="nil"/>
            </w:tcBorders>
            <w:shd w:val="clear" w:color="auto" w:fill="auto"/>
            <w:noWrap/>
            <w:vAlign w:val="bottom"/>
            <w:hideMark/>
          </w:tcPr>
          <w:p w14:paraId="289A0A78" w14:textId="77777777" w:rsidR="00240FF1" w:rsidRPr="00240FF1" w:rsidRDefault="00240FF1" w:rsidP="00240FF1">
            <w:pPr>
              <w:spacing w:after="0" w:line="240" w:lineRule="auto"/>
              <w:jc w:val="right"/>
              <w:rPr>
                <w:rFonts w:ascii="Calibri" w:eastAsia="Times New Roman" w:hAnsi="Calibri" w:cs="Calibri"/>
                <w:color w:val="000000"/>
                <w:kern w:val="0"/>
                <w:lang w:eastAsia="fr-FR"/>
                <w14:ligatures w14:val="none"/>
              </w:rPr>
            </w:pPr>
            <w:r w:rsidRPr="00240FF1">
              <w:rPr>
                <w:rFonts w:ascii="Calibri" w:eastAsia="Times New Roman" w:hAnsi="Calibri" w:cs="Calibri"/>
                <w:color w:val="000000"/>
                <w:kern w:val="0"/>
                <w:lang w:eastAsia="fr-FR"/>
                <w14:ligatures w14:val="none"/>
              </w:rPr>
              <w:t>18,49</w:t>
            </w:r>
          </w:p>
        </w:tc>
        <w:tc>
          <w:tcPr>
            <w:tcW w:w="1843" w:type="dxa"/>
            <w:tcBorders>
              <w:top w:val="single" w:sz="4" w:space="0" w:color="000000"/>
              <w:left w:val="nil"/>
              <w:bottom w:val="single" w:sz="4" w:space="0" w:color="000000"/>
              <w:right w:val="nil"/>
            </w:tcBorders>
            <w:shd w:val="clear" w:color="auto" w:fill="auto"/>
            <w:noWrap/>
            <w:vAlign w:val="bottom"/>
            <w:hideMark/>
          </w:tcPr>
          <w:p w14:paraId="38906334" w14:textId="77777777" w:rsidR="00240FF1" w:rsidRPr="00240FF1" w:rsidRDefault="00240FF1" w:rsidP="00240FF1">
            <w:pPr>
              <w:spacing w:after="0" w:line="240" w:lineRule="auto"/>
              <w:jc w:val="right"/>
              <w:rPr>
                <w:rFonts w:ascii="Calibri" w:eastAsia="Times New Roman" w:hAnsi="Calibri" w:cs="Calibri"/>
                <w:color w:val="000000"/>
                <w:kern w:val="0"/>
                <w:lang w:eastAsia="fr-FR"/>
                <w14:ligatures w14:val="none"/>
              </w:rPr>
            </w:pPr>
            <w:r w:rsidRPr="00240FF1">
              <w:rPr>
                <w:rFonts w:ascii="Calibri" w:eastAsia="Times New Roman" w:hAnsi="Calibri" w:cs="Calibri"/>
                <w:color w:val="000000"/>
                <w:kern w:val="0"/>
                <w:lang w:eastAsia="fr-FR"/>
                <w14:ligatures w14:val="none"/>
              </w:rPr>
              <w:t>5,71</w:t>
            </w:r>
          </w:p>
        </w:tc>
      </w:tr>
      <w:tr w:rsidR="00240FF1" w:rsidRPr="00240FF1" w14:paraId="37B30D16" w14:textId="77777777" w:rsidTr="00240FF1">
        <w:trPr>
          <w:trHeight w:val="290"/>
        </w:trPr>
        <w:tc>
          <w:tcPr>
            <w:tcW w:w="1985" w:type="dxa"/>
            <w:tcBorders>
              <w:top w:val="single" w:sz="4" w:space="0" w:color="000000"/>
              <w:left w:val="single" w:sz="4" w:space="0" w:color="000000"/>
              <w:bottom w:val="single" w:sz="4" w:space="0" w:color="000000"/>
              <w:right w:val="nil"/>
            </w:tcBorders>
            <w:shd w:val="clear" w:color="D9D9D9" w:fill="D9D9D9"/>
            <w:noWrap/>
            <w:vAlign w:val="bottom"/>
            <w:hideMark/>
          </w:tcPr>
          <w:p w14:paraId="5FFC978C" w14:textId="77777777" w:rsidR="00240FF1" w:rsidRPr="00240FF1" w:rsidRDefault="00240FF1" w:rsidP="00240FF1">
            <w:pPr>
              <w:spacing w:after="0" w:line="240" w:lineRule="auto"/>
              <w:rPr>
                <w:rFonts w:ascii="Calibri" w:eastAsia="Times New Roman" w:hAnsi="Calibri" w:cs="Calibri"/>
                <w:color w:val="000000"/>
                <w:kern w:val="0"/>
                <w:lang w:eastAsia="fr-FR"/>
                <w14:ligatures w14:val="none"/>
              </w:rPr>
            </w:pPr>
            <w:r w:rsidRPr="00240FF1">
              <w:rPr>
                <w:rFonts w:ascii="Calibri" w:eastAsia="Times New Roman" w:hAnsi="Calibri" w:cs="Calibri"/>
                <w:color w:val="000000"/>
                <w:kern w:val="0"/>
                <w:lang w:eastAsia="fr-FR"/>
                <w14:ligatures w14:val="none"/>
              </w:rPr>
              <w:t>Ensemble</w:t>
            </w:r>
          </w:p>
        </w:tc>
        <w:tc>
          <w:tcPr>
            <w:tcW w:w="1271" w:type="dxa"/>
            <w:gridSpan w:val="2"/>
            <w:tcBorders>
              <w:top w:val="single" w:sz="4" w:space="0" w:color="000000"/>
              <w:left w:val="nil"/>
              <w:bottom w:val="single" w:sz="4" w:space="0" w:color="000000"/>
              <w:right w:val="nil"/>
            </w:tcBorders>
            <w:shd w:val="clear" w:color="D9D9D9" w:fill="D9D9D9"/>
            <w:noWrap/>
            <w:vAlign w:val="bottom"/>
            <w:hideMark/>
          </w:tcPr>
          <w:p w14:paraId="784EB205" w14:textId="77777777" w:rsidR="00240FF1" w:rsidRPr="00240FF1" w:rsidRDefault="00240FF1" w:rsidP="00240FF1">
            <w:pPr>
              <w:spacing w:after="0" w:line="240" w:lineRule="auto"/>
              <w:jc w:val="right"/>
              <w:rPr>
                <w:rFonts w:ascii="Calibri" w:eastAsia="Times New Roman" w:hAnsi="Calibri" w:cs="Calibri"/>
                <w:color w:val="000000"/>
                <w:kern w:val="0"/>
                <w:lang w:eastAsia="fr-FR"/>
                <w14:ligatures w14:val="none"/>
              </w:rPr>
            </w:pPr>
            <w:r w:rsidRPr="00240FF1">
              <w:rPr>
                <w:rFonts w:ascii="Calibri" w:eastAsia="Times New Roman" w:hAnsi="Calibri" w:cs="Calibri"/>
                <w:color w:val="000000"/>
                <w:kern w:val="0"/>
                <w:lang w:eastAsia="fr-FR"/>
                <w14:ligatures w14:val="none"/>
              </w:rPr>
              <w:t>558557,11</w:t>
            </w:r>
          </w:p>
        </w:tc>
        <w:tc>
          <w:tcPr>
            <w:tcW w:w="1087" w:type="dxa"/>
            <w:tcBorders>
              <w:top w:val="single" w:sz="4" w:space="0" w:color="000000"/>
              <w:left w:val="nil"/>
              <w:bottom w:val="single" w:sz="4" w:space="0" w:color="000000"/>
              <w:right w:val="nil"/>
            </w:tcBorders>
            <w:shd w:val="clear" w:color="D9D9D9" w:fill="D9D9D9"/>
            <w:noWrap/>
            <w:vAlign w:val="bottom"/>
            <w:hideMark/>
          </w:tcPr>
          <w:p w14:paraId="7E1053B0" w14:textId="77777777" w:rsidR="00240FF1" w:rsidRPr="00240FF1" w:rsidRDefault="00240FF1" w:rsidP="00240FF1">
            <w:pPr>
              <w:spacing w:after="0" w:line="240" w:lineRule="auto"/>
              <w:jc w:val="right"/>
              <w:rPr>
                <w:rFonts w:ascii="Calibri" w:eastAsia="Times New Roman" w:hAnsi="Calibri" w:cs="Calibri"/>
                <w:color w:val="000000"/>
                <w:kern w:val="0"/>
                <w:lang w:eastAsia="fr-FR"/>
                <w14:ligatures w14:val="none"/>
              </w:rPr>
            </w:pPr>
            <w:r w:rsidRPr="00240FF1">
              <w:rPr>
                <w:rFonts w:ascii="Calibri" w:eastAsia="Times New Roman" w:hAnsi="Calibri" w:cs="Calibri"/>
                <w:color w:val="000000"/>
                <w:kern w:val="0"/>
                <w:lang w:eastAsia="fr-FR"/>
                <w14:ligatures w14:val="none"/>
              </w:rPr>
              <w:t>550988,08</w:t>
            </w:r>
          </w:p>
        </w:tc>
        <w:tc>
          <w:tcPr>
            <w:tcW w:w="1180" w:type="dxa"/>
            <w:tcBorders>
              <w:top w:val="single" w:sz="4" w:space="0" w:color="000000"/>
              <w:left w:val="nil"/>
              <w:bottom w:val="single" w:sz="4" w:space="0" w:color="000000"/>
              <w:right w:val="nil"/>
            </w:tcBorders>
            <w:shd w:val="clear" w:color="D9D9D9" w:fill="D9D9D9"/>
            <w:noWrap/>
            <w:vAlign w:val="bottom"/>
            <w:hideMark/>
          </w:tcPr>
          <w:p w14:paraId="53677A1A" w14:textId="77777777" w:rsidR="00240FF1" w:rsidRPr="00240FF1" w:rsidRDefault="00240FF1" w:rsidP="00240FF1">
            <w:pPr>
              <w:spacing w:after="0" w:line="240" w:lineRule="auto"/>
              <w:jc w:val="right"/>
              <w:rPr>
                <w:rFonts w:ascii="Calibri" w:eastAsia="Times New Roman" w:hAnsi="Calibri" w:cs="Calibri"/>
                <w:color w:val="000000"/>
                <w:kern w:val="0"/>
                <w:lang w:eastAsia="fr-FR"/>
                <w14:ligatures w14:val="none"/>
              </w:rPr>
            </w:pPr>
            <w:r w:rsidRPr="00240FF1">
              <w:rPr>
                <w:rFonts w:ascii="Calibri" w:eastAsia="Times New Roman" w:hAnsi="Calibri" w:cs="Calibri"/>
                <w:color w:val="000000"/>
                <w:kern w:val="0"/>
                <w:lang w:eastAsia="fr-FR"/>
                <w14:ligatures w14:val="none"/>
              </w:rPr>
              <w:t>251,00</w:t>
            </w:r>
          </w:p>
        </w:tc>
        <w:tc>
          <w:tcPr>
            <w:tcW w:w="1814" w:type="dxa"/>
            <w:tcBorders>
              <w:top w:val="single" w:sz="4" w:space="0" w:color="000000"/>
              <w:left w:val="nil"/>
              <w:bottom w:val="single" w:sz="4" w:space="0" w:color="000000"/>
              <w:right w:val="nil"/>
            </w:tcBorders>
            <w:shd w:val="clear" w:color="D9D9D9" w:fill="D9D9D9"/>
            <w:noWrap/>
            <w:vAlign w:val="bottom"/>
            <w:hideMark/>
          </w:tcPr>
          <w:p w14:paraId="43C41854" w14:textId="77777777" w:rsidR="00240FF1" w:rsidRPr="00240FF1" w:rsidRDefault="00240FF1" w:rsidP="00240FF1">
            <w:pPr>
              <w:spacing w:after="0" w:line="240" w:lineRule="auto"/>
              <w:jc w:val="right"/>
              <w:rPr>
                <w:rFonts w:ascii="Calibri" w:eastAsia="Times New Roman" w:hAnsi="Calibri" w:cs="Calibri"/>
                <w:color w:val="FF0000"/>
                <w:kern w:val="0"/>
                <w:lang w:eastAsia="fr-FR"/>
                <w14:ligatures w14:val="none"/>
              </w:rPr>
            </w:pPr>
            <w:r w:rsidRPr="00240FF1">
              <w:rPr>
                <w:rFonts w:ascii="Calibri" w:eastAsia="Times New Roman" w:hAnsi="Calibri" w:cs="Calibri"/>
                <w:color w:val="FF0000"/>
                <w:kern w:val="0"/>
                <w:lang w:eastAsia="fr-FR"/>
                <w14:ligatures w14:val="none"/>
              </w:rPr>
              <w:t>5,17</w:t>
            </w:r>
          </w:p>
        </w:tc>
        <w:tc>
          <w:tcPr>
            <w:tcW w:w="1842" w:type="dxa"/>
            <w:tcBorders>
              <w:top w:val="single" w:sz="4" w:space="0" w:color="000000"/>
              <w:left w:val="nil"/>
              <w:bottom w:val="single" w:sz="4" w:space="0" w:color="000000"/>
              <w:right w:val="nil"/>
            </w:tcBorders>
            <w:shd w:val="clear" w:color="D9D9D9" w:fill="D9D9D9"/>
            <w:noWrap/>
            <w:vAlign w:val="bottom"/>
            <w:hideMark/>
          </w:tcPr>
          <w:p w14:paraId="54E62309" w14:textId="77777777" w:rsidR="00240FF1" w:rsidRPr="00240FF1" w:rsidRDefault="00240FF1" w:rsidP="00240FF1">
            <w:pPr>
              <w:spacing w:after="0" w:line="240" w:lineRule="auto"/>
              <w:jc w:val="right"/>
              <w:rPr>
                <w:rFonts w:ascii="Calibri" w:eastAsia="Times New Roman" w:hAnsi="Calibri" w:cs="Calibri"/>
                <w:color w:val="FF0000"/>
                <w:kern w:val="0"/>
                <w:lang w:eastAsia="fr-FR"/>
                <w14:ligatures w14:val="none"/>
              </w:rPr>
            </w:pPr>
            <w:r w:rsidRPr="00240FF1">
              <w:rPr>
                <w:rFonts w:ascii="Calibri" w:eastAsia="Times New Roman" w:hAnsi="Calibri" w:cs="Calibri"/>
                <w:color w:val="FF0000"/>
                <w:kern w:val="0"/>
                <w:lang w:eastAsia="fr-FR"/>
                <w14:ligatures w14:val="none"/>
              </w:rPr>
              <w:t>4,96</w:t>
            </w:r>
          </w:p>
        </w:tc>
        <w:tc>
          <w:tcPr>
            <w:tcW w:w="1843" w:type="dxa"/>
            <w:tcBorders>
              <w:top w:val="single" w:sz="4" w:space="0" w:color="000000"/>
              <w:left w:val="nil"/>
              <w:bottom w:val="single" w:sz="4" w:space="0" w:color="000000"/>
              <w:right w:val="nil"/>
            </w:tcBorders>
            <w:shd w:val="clear" w:color="D9D9D9" w:fill="D9D9D9"/>
            <w:noWrap/>
            <w:vAlign w:val="bottom"/>
            <w:hideMark/>
          </w:tcPr>
          <w:p w14:paraId="1BDAE5EA" w14:textId="77777777" w:rsidR="00240FF1" w:rsidRPr="00240FF1" w:rsidRDefault="00240FF1" w:rsidP="00240FF1">
            <w:pPr>
              <w:spacing w:after="0" w:line="240" w:lineRule="auto"/>
              <w:jc w:val="right"/>
              <w:rPr>
                <w:rFonts w:ascii="Calibri" w:eastAsia="Times New Roman" w:hAnsi="Calibri" w:cs="Calibri"/>
                <w:color w:val="FF0000"/>
                <w:kern w:val="0"/>
                <w:lang w:eastAsia="fr-FR"/>
                <w14:ligatures w14:val="none"/>
              </w:rPr>
            </w:pPr>
            <w:r w:rsidRPr="00240FF1">
              <w:rPr>
                <w:rFonts w:ascii="Calibri" w:eastAsia="Times New Roman" w:hAnsi="Calibri" w:cs="Calibri"/>
                <w:color w:val="FF0000"/>
                <w:kern w:val="0"/>
                <w:lang w:eastAsia="fr-FR"/>
                <w14:ligatures w14:val="none"/>
              </w:rPr>
              <w:t>4,06</w:t>
            </w:r>
          </w:p>
        </w:tc>
      </w:tr>
    </w:tbl>
    <w:p w14:paraId="72107F30" w14:textId="44BD336E" w:rsidR="00335B44" w:rsidRDefault="00335B44" w:rsidP="00335B44">
      <w:pPr>
        <w:rPr>
          <w:rFonts w:ascii="Times New Roman" w:hAnsi="Times New Roman" w:cs="Times New Roman"/>
        </w:rPr>
      </w:pPr>
    </w:p>
    <w:p w14:paraId="0554A2C0" w14:textId="318FD100" w:rsidR="00603C7E" w:rsidRDefault="00603C7E" w:rsidP="00816698">
      <w:pPr>
        <w:jc w:val="both"/>
        <w:rPr>
          <w:rFonts w:ascii="Times New Roman" w:hAnsi="Times New Roman" w:cs="Times New Roman"/>
        </w:rPr>
      </w:pPr>
      <w:r>
        <w:rPr>
          <w:rFonts w:ascii="Times New Roman" w:hAnsi="Times New Roman" w:cs="Times New Roman"/>
        </w:rPr>
        <w:t xml:space="preserve">De façon générale, il est à noter que les taux de </w:t>
      </w:r>
      <w:r w:rsidR="00816698">
        <w:rPr>
          <w:rFonts w:ascii="Times New Roman" w:hAnsi="Times New Roman" w:cs="Times New Roman"/>
        </w:rPr>
        <w:t>chômage</w:t>
      </w:r>
      <w:r>
        <w:rPr>
          <w:rFonts w:ascii="Times New Roman" w:hAnsi="Times New Roman" w:cs="Times New Roman"/>
        </w:rPr>
        <w:t xml:space="preserve"> sur les </w:t>
      </w:r>
      <w:r w:rsidR="00816698">
        <w:rPr>
          <w:rFonts w:ascii="Times New Roman" w:hAnsi="Times New Roman" w:cs="Times New Roman"/>
        </w:rPr>
        <w:t xml:space="preserve">3 trimestres considérés sont dans l’ordre de 5%. Le taux de chômage augmente plus ou moins avec le niveau d’instruction et décroit avec l’âge. Le taux de chômage est plus élevé chez les femmes. </w:t>
      </w:r>
    </w:p>
    <w:p w14:paraId="58A2CD30" w14:textId="77777777" w:rsidR="00816698" w:rsidRDefault="00816698" w:rsidP="00816698">
      <w:pPr>
        <w:jc w:val="both"/>
        <w:rPr>
          <w:rFonts w:ascii="Times New Roman" w:hAnsi="Times New Roman" w:cs="Times New Roman"/>
        </w:rPr>
      </w:pPr>
    </w:p>
    <w:p w14:paraId="293891EE" w14:textId="77777777" w:rsidR="00816698" w:rsidRDefault="00816698" w:rsidP="00816698">
      <w:pPr>
        <w:jc w:val="both"/>
        <w:rPr>
          <w:rFonts w:ascii="Times New Roman" w:hAnsi="Times New Roman" w:cs="Times New Roman"/>
        </w:rPr>
      </w:pPr>
    </w:p>
    <w:p w14:paraId="46A83B39" w14:textId="77777777" w:rsidR="00816698" w:rsidRDefault="00816698" w:rsidP="00816698">
      <w:pPr>
        <w:jc w:val="both"/>
        <w:rPr>
          <w:rFonts w:ascii="Times New Roman" w:hAnsi="Times New Roman" w:cs="Times New Roman"/>
        </w:rPr>
      </w:pPr>
    </w:p>
    <w:p w14:paraId="50B7FB4A" w14:textId="77777777" w:rsidR="00816698" w:rsidRDefault="00816698" w:rsidP="00816698">
      <w:pPr>
        <w:jc w:val="both"/>
        <w:rPr>
          <w:rFonts w:ascii="Times New Roman" w:hAnsi="Times New Roman" w:cs="Times New Roman"/>
        </w:rPr>
      </w:pPr>
    </w:p>
    <w:p w14:paraId="7CBBF12A" w14:textId="77777777" w:rsidR="00816698" w:rsidRDefault="00816698" w:rsidP="00816698">
      <w:pPr>
        <w:jc w:val="both"/>
        <w:rPr>
          <w:rFonts w:ascii="Times New Roman" w:hAnsi="Times New Roman" w:cs="Times New Roman"/>
        </w:rPr>
      </w:pPr>
    </w:p>
    <w:p w14:paraId="4E8EEF4D" w14:textId="77777777" w:rsidR="00816698" w:rsidRDefault="00816698" w:rsidP="00816698">
      <w:pPr>
        <w:jc w:val="both"/>
        <w:rPr>
          <w:rFonts w:ascii="Times New Roman" w:hAnsi="Times New Roman" w:cs="Times New Roman"/>
        </w:rPr>
      </w:pPr>
    </w:p>
    <w:p w14:paraId="19E79E66" w14:textId="77777777" w:rsidR="00816698" w:rsidRDefault="00816698" w:rsidP="00816698">
      <w:pPr>
        <w:jc w:val="both"/>
        <w:rPr>
          <w:rFonts w:ascii="Times New Roman" w:hAnsi="Times New Roman" w:cs="Times New Roman"/>
        </w:rPr>
      </w:pPr>
    </w:p>
    <w:p w14:paraId="337EDFE7" w14:textId="77777777" w:rsidR="004E0012" w:rsidRDefault="00816698" w:rsidP="004E0012">
      <w:pPr>
        <w:pStyle w:val="Paragraphedeliste"/>
        <w:numPr>
          <w:ilvl w:val="0"/>
          <w:numId w:val="1"/>
        </w:numPr>
        <w:jc w:val="both"/>
        <w:rPr>
          <w:rFonts w:ascii="Times New Roman" w:hAnsi="Times New Roman" w:cs="Times New Roman"/>
        </w:rPr>
      </w:pPr>
      <w:r>
        <w:rPr>
          <w:rFonts w:ascii="Times New Roman" w:hAnsi="Times New Roman" w:cs="Times New Roman"/>
        </w:rPr>
        <w:lastRenderedPageBreak/>
        <w:t>MODIFICATION APPORTEE</w:t>
      </w:r>
      <w:r w:rsidR="004E0012">
        <w:rPr>
          <w:rFonts w:ascii="Times New Roman" w:hAnsi="Times New Roman" w:cs="Times New Roman"/>
        </w:rPr>
        <w:t xml:space="preserve"> AU CALCUL DU TAUX DE CHOMAGE </w:t>
      </w:r>
    </w:p>
    <w:p w14:paraId="5465AAE1" w14:textId="61B6828D" w:rsidR="00816698" w:rsidRDefault="004E0012" w:rsidP="004E0012">
      <w:pPr>
        <w:jc w:val="both"/>
        <w:rPr>
          <w:rFonts w:ascii="Times New Roman" w:hAnsi="Times New Roman" w:cs="Times New Roman"/>
        </w:rPr>
      </w:pPr>
      <w:r>
        <w:rPr>
          <w:rFonts w:ascii="Times New Roman" w:hAnsi="Times New Roman" w:cs="Times New Roman"/>
        </w:rPr>
        <w:t>La formule de calcul du taux de chômage initialement retenue a été modifié afin de</w:t>
      </w:r>
      <w:r w:rsidR="003F252D">
        <w:rPr>
          <w:rFonts w:ascii="Times New Roman" w:hAnsi="Times New Roman" w:cs="Times New Roman"/>
        </w:rPr>
        <w:t xml:space="preserve"> </w:t>
      </w:r>
      <w:r w:rsidR="003F252D" w:rsidRPr="003F252D">
        <w:rPr>
          <w:rFonts w:ascii="Times New Roman" w:hAnsi="Times New Roman" w:cs="Times New Roman"/>
          <w:b/>
          <w:bCs/>
        </w:rPr>
        <w:t>BIEN</w:t>
      </w:r>
      <w:r>
        <w:rPr>
          <w:rFonts w:ascii="Times New Roman" w:hAnsi="Times New Roman" w:cs="Times New Roman"/>
        </w:rPr>
        <w:t xml:space="preserve"> prendre en compte les « futur starters » conformément aux résolutions et normes concernant les indicateurs du marché du travail. Les « futur</w:t>
      </w:r>
      <w:r w:rsidR="00B06733">
        <w:rPr>
          <w:rFonts w:ascii="Times New Roman" w:hAnsi="Times New Roman" w:cs="Times New Roman"/>
        </w:rPr>
        <w:t xml:space="preserve"> starters » sont les personnes sans emploi, n’ayant pas cherché d’emploi pour cause de promesse d’embauche et disponibles pour occuper un emploi dans l’immédiat. </w:t>
      </w:r>
      <w:r>
        <w:rPr>
          <w:rFonts w:ascii="Times New Roman" w:hAnsi="Times New Roman" w:cs="Times New Roman"/>
        </w:rPr>
        <w:t xml:space="preserve"> </w:t>
      </w:r>
      <w:r w:rsidR="003F252D">
        <w:rPr>
          <w:rFonts w:ascii="Times New Roman" w:hAnsi="Times New Roman" w:cs="Times New Roman"/>
        </w:rPr>
        <w:t xml:space="preserve">Dans les lignes qui suivent, nous présentons l’ancienne syntaxe de calcul, ainsi que la syntaxe corrigée. </w:t>
      </w:r>
    </w:p>
    <w:p w14:paraId="520584E7" w14:textId="17E73B9D" w:rsidR="003F252D" w:rsidRDefault="00ED4ABB" w:rsidP="004E0012">
      <w:pPr>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3A909F2D" wp14:editId="57EAEFC5">
                <wp:simplePos x="0" y="0"/>
                <wp:positionH relativeFrom="margin">
                  <wp:posOffset>154305</wp:posOffset>
                </wp:positionH>
                <wp:positionV relativeFrom="paragraph">
                  <wp:posOffset>180975</wp:posOffset>
                </wp:positionV>
                <wp:extent cx="5607050" cy="1054100"/>
                <wp:effectExtent l="0" t="0" r="12700" b="12700"/>
                <wp:wrapNone/>
                <wp:docPr id="1724226345" name="Zone de texte 1"/>
                <wp:cNvGraphicFramePr/>
                <a:graphic xmlns:a="http://schemas.openxmlformats.org/drawingml/2006/main">
                  <a:graphicData uri="http://schemas.microsoft.com/office/word/2010/wordprocessingShape">
                    <wps:wsp>
                      <wps:cNvSpPr txBox="1"/>
                      <wps:spPr>
                        <a:xfrm>
                          <a:off x="0" y="0"/>
                          <a:ext cx="5607050" cy="1054100"/>
                        </a:xfrm>
                        <a:prstGeom prst="rect">
                          <a:avLst/>
                        </a:prstGeom>
                        <a:solidFill>
                          <a:schemeClr val="lt1"/>
                        </a:solidFill>
                        <a:ln w="6350">
                          <a:solidFill>
                            <a:prstClr val="black"/>
                          </a:solidFill>
                        </a:ln>
                      </wps:spPr>
                      <wps:txbx>
                        <w:txbxContent>
                          <w:p w14:paraId="2C322A6F" w14:textId="6EEAF3AC" w:rsidR="00ED4ABB" w:rsidRDefault="00ED4ABB">
                            <w:r>
                              <w:rPr>
                                <w:noProof/>
                              </w:rPr>
                              <w:drawing>
                                <wp:inline distT="0" distB="0" distL="0" distR="0" wp14:anchorId="4693121B" wp14:editId="103E42F6">
                                  <wp:extent cx="5308600" cy="939800"/>
                                  <wp:effectExtent l="0" t="0" r="6350" b="0"/>
                                  <wp:docPr id="189092486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924862" name="Image 1890924862"/>
                                          <pic:cNvPicPr/>
                                        </pic:nvPicPr>
                                        <pic:blipFill>
                                          <a:blip r:embed="rId5">
                                            <a:extLst>
                                              <a:ext uri="{28A0092B-C50C-407E-A947-70E740481C1C}">
                                                <a14:useLocalDpi xmlns:a14="http://schemas.microsoft.com/office/drawing/2010/main" val="0"/>
                                              </a:ext>
                                            </a:extLst>
                                          </a:blip>
                                          <a:stretch>
                                            <a:fillRect/>
                                          </a:stretch>
                                        </pic:blipFill>
                                        <pic:spPr>
                                          <a:xfrm>
                                            <a:off x="0" y="0"/>
                                            <a:ext cx="5308600" cy="93980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A909F2D" id="_x0000_t202" coordsize="21600,21600" o:spt="202" path="m,l,21600r21600,l21600,xe">
                <v:stroke joinstyle="miter"/>
                <v:path gradientshapeok="t" o:connecttype="rect"/>
              </v:shapetype>
              <v:shape id="Zone de texte 1" o:spid="_x0000_s1026" type="#_x0000_t202" style="position:absolute;left:0;text-align:left;margin-left:12.15pt;margin-top:14.25pt;width:441.5pt;height:83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" fillcolor="white [3201]" strokeweight=".5pt">
                <v:textbox>
                  <w:txbxContent>
                    <w:p w14:paraId="2C322A6F" w14:textId="6EEAF3AC" w:rsidR="00ED4ABB" w:rsidRDefault="00ED4ABB">
                      <w:r>
                        <w:rPr>
                          <w:noProof/>
                        </w:rPr>
                        <w:drawing>
                          <wp:inline distT="0" distB="0" distL="0" distR="0" wp14:anchorId="4693121B" wp14:editId="103E42F6">
                            <wp:extent cx="5308600" cy="939800"/>
                            <wp:effectExtent l="0" t="0" r="6350" b="0"/>
                            <wp:docPr id="189092486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924862" name="Image 1890924862"/>
                                    <pic:cNvPicPr/>
                                  </pic:nvPicPr>
                                  <pic:blipFill>
                                    <a:blip r:embed="rId5">
                                      <a:extLst>
                                        <a:ext uri="{28A0092B-C50C-407E-A947-70E740481C1C}">
                                          <a14:useLocalDpi xmlns:a14="http://schemas.microsoft.com/office/drawing/2010/main" val="0"/>
                                        </a:ext>
                                      </a:extLst>
                                    </a:blip>
                                    <a:stretch>
                                      <a:fillRect/>
                                    </a:stretch>
                                  </pic:blipFill>
                                  <pic:spPr>
                                    <a:xfrm>
                                      <a:off x="0" y="0"/>
                                      <a:ext cx="5308600" cy="939800"/>
                                    </a:xfrm>
                                    <a:prstGeom prst="rect">
                                      <a:avLst/>
                                    </a:prstGeom>
                                  </pic:spPr>
                                </pic:pic>
                              </a:graphicData>
                            </a:graphic>
                          </wp:inline>
                        </w:drawing>
                      </w:r>
                    </w:p>
                  </w:txbxContent>
                </v:textbox>
                <w10:wrap anchorx="margin"/>
              </v:shape>
            </w:pict>
          </mc:Fallback>
        </mc:AlternateContent>
      </w:r>
    </w:p>
    <w:p w14:paraId="4854640D" w14:textId="34400AB3" w:rsidR="003F252D" w:rsidRDefault="003F252D" w:rsidP="003F252D">
      <w:pPr>
        <w:jc w:val="both"/>
        <w:rPr>
          <w:rFonts w:ascii="Times New Roman" w:hAnsi="Times New Roman" w:cs="Times New Roman"/>
        </w:rPr>
      </w:pPr>
    </w:p>
    <w:p w14:paraId="10564342" w14:textId="77777777" w:rsidR="00ED4ABB" w:rsidRDefault="00ED4ABB" w:rsidP="003F252D">
      <w:pPr>
        <w:jc w:val="both"/>
        <w:rPr>
          <w:rFonts w:ascii="Times New Roman" w:hAnsi="Times New Roman" w:cs="Times New Roman"/>
        </w:rPr>
      </w:pPr>
    </w:p>
    <w:p w14:paraId="4CA6CD0C" w14:textId="77777777" w:rsidR="00ED4ABB" w:rsidRDefault="00ED4ABB" w:rsidP="003F252D">
      <w:pPr>
        <w:jc w:val="both"/>
        <w:rPr>
          <w:rFonts w:ascii="Times New Roman" w:hAnsi="Times New Roman" w:cs="Times New Roman"/>
        </w:rPr>
      </w:pPr>
    </w:p>
    <w:p w14:paraId="0AD875E4" w14:textId="77777777" w:rsidR="00ED4ABB" w:rsidRDefault="00ED4ABB" w:rsidP="003F252D">
      <w:pPr>
        <w:jc w:val="both"/>
        <w:rPr>
          <w:rFonts w:ascii="Times New Roman" w:hAnsi="Times New Roman" w:cs="Times New Roman"/>
        </w:rPr>
      </w:pPr>
    </w:p>
    <w:p w14:paraId="1380C6C2" w14:textId="3DA5F647" w:rsidR="003F252D" w:rsidRDefault="00ED4ABB" w:rsidP="003F252D">
      <w:pPr>
        <w:jc w:val="both"/>
        <w:rPr>
          <w:rFonts w:ascii="Times New Roman" w:hAnsi="Times New Roman" w:cs="Times New Roman"/>
        </w:rPr>
      </w:pPr>
      <w:r>
        <w:rPr>
          <w:rFonts w:ascii="Times New Roman" w:hAnsi="Times New Roman" w:cs="Times New Roman"/>
        </w:rPr>
        <w:t xml:space="preserve">La bonne formule prend donc en compte : </w:t>
      </w:r>
    </w:p>
    <w:p w14:paraId="766C25F7" w14:textId="1E3439AF" w:rsidR="00DB3EC3" w:rsidRPr="00DB3EC3" w:rsidRDefault="00DB3EC3" w:rsidP="00DB3EC3">
      <w:pPr>
        <w:pStyle w:val="Paragraphedeliste"/>
        <w:numPr>
          <w:ilvl w:val="0"/>
          <w:numId w:val="13"/>
        </w:numPr>
        <w:jc w:val="both"/>
        <w:rPr>
          <w:rFonts w:ascii="Times New Roman" w:hAnsi="Times New Roman" w:cs="Times New Roman"/>
        </w:rPr>
      </w:pPr>
      <w:r>
        <w:rPr>
          <w:rFonts w:ascii="Times New Roman" w:hAnsi="Times New Roman" w:cs="Times New Roman"/>
        </w:rPr>
        <w:t xml:space="preserve">Les personnes n’étant pas en emploi : </w:t>
      </w:r>
      <w:r w:rsidRPr="00DB3EC3">
        <w:rPr>
          <w:rFonts w:ascii="Times New Roman" w:hAnsi="Times New Roman" w:cs="Times New Roman"/>
        </w:rPr>
        <w:t>! inlist</w:t>
      </w:r>
      <w:r w:rsidRPr="00DB3EC3">
        <w:rPr>
          <w:rFonts w:ascii="Times New Roman" w:hAnsi="Times New Roman" w:cs="Times New Roman"/>
        </w:rPr>
        <w:t>(pop_emp,1,2) &amp; PAT == 1</w:t>
      </w:r>
    </w:p>
    <w:p w14:paraId="4CED4A02" w14:textId="73C0D4B2" w:rsidR="00ED4ABB" w:rsidRDefault="00ED4ABB" w:rsidP="00ED4ABB">
      <w:pPr>
        <w:pStyle w:val="Paragraphedeliste"/>
        <w:numPr>
          <w:ilvl w:val="0"/>
          <w:numId w:val="12"/>
        </w:numPr>
        <w:jc w:val="both"/>
        <w:rPr>
          <w:rFonts w:ascii="Times New Roman" w:hAnsi="Times New Roman" w:cs="Times New Roman"/>
        </w:rPr>
      </w:pPr>
      <w:r>
        <w:rPr>
          <w:rFonts w:ascii="Times New Roman" w:hAnsi="Times New Roman" w:cs="Times New Roman"/>
        </w:rPr>
        <w:t xml:space="preserve">Les personnes </w:t>
      </w:r>
      <w:r w:rsidR="008E4902">
        <w:rPr>
          <w:rFonts w:ascii="Times New Roman" w:hAnsi="Times New Roman" w:cs="Times New Roman"/>
        </w:rPr>
        <w:t>n’ayant pas cherché d’emploi sur la période : (</w:t>
      </w:r>
      <w:r w:rsidR="008E4902" w:rsidRPr="008E4902">
        <w:rPr>
          <w:rFonts w:ascii="Times New Roman" w:hAnsi="Times New Roman" w:cs="Times New Roman"/>
        </w:rPr>
        <w:t xml:space="preserve">SRH1 == 2 </w:t>
      </w:r>
      <w:r w:rsidR="008E4902" w:rsidRPr="008E4902">
        <w:rPr>
          <w:rFonts w:ascii="Times New Roman" w:hAnsi="Times New Roman" w:cs="Times New Roman"/>
        </w:rPr>
        <w:t>&amp; SRH</w:t>
      </w:r>
      <w:r w:rsidR="008E4902" w:rsidRPr="008E4902">
        <w:rPr>
          <w:rFonts w:ascii="Times New Roman" w:hAnsi="Times New Roman" w:cs="Times New Roman"/>
        </w:rPr>
        <w:t xml:space="preserve">2 == 2 </w:t>
      </w:r>
      <w:r w:rsidR="008E4902" w:rsidRPr="008E4902">
        <w:rPr>
          <w:rFonts w:ascii="Times New Roman" w:hAnsi="Times New Roman" w:cs="Times New Roman"/>
        </w:rPr>
        <w:t>&amp; SRH</w:t>
      </w:r>
      <w:r w:rsidR="008E4902" w:rsidRPr="008E4902">
        <w:rPr>
          <w:rFonts w:ascii="Times New Roman" w:hAnsi="Times New Roman" w:cs="Times New Roman"/>
        </w:rPr>
        <w:t>2A == 2</w:t>
      </w:r>
      <w:r w:rsidR="008E4902">
        <w:rPr>
          <w:rFonts w:ascii="Times New Roman" w:hAnsi="Times New Roman" w:cs="Times New Roman"/>
        </w:rPr>
        <w:t>)</w:t>
      </w:r>
    </w:p>
    <w:p w14:paraId="503BBEB0" w14:textId="16B5F682" w:rsidR="008E4902" w:rsidRDefault="008E4902" w:rsidP="00ED4ABB">
      <w:pPr>
        <w:pStyle w:val="Paragraphedeliste"/>
        <w:numPr>
          <w:ilvl w:val="0"/>
          <w:numId w:val="12"/>
        </w:numPr>
        <w:jc w:val="both"/>
        <w:rPr>
          <w:rFonts w:ascii="Times New Roman" w:hAnsi="Times New Roman" w:cs="Times New Roman"/>
        </w:rPr>
      </w:pPr>
      <w:r>
        <w:rPr>
          <w:rFonts w:ascii="Times New Roman" w:hAnsi="Times New Roman" w:cs="Times New Roman"/>
        </w:rPr>
        <w:t xml:space="preserve">Parce qu’ayant déjà une promesse d’embouche : </w:t>
      </w:r>
      <w:r w:rsidRPr="008E4902">
        <w:rPr>
          <w:rFonts w:ascii="Times New Roman" w:hAnsi="Times New Roman" w:cs="Times New Roman"/>
        </w:rPr>
        <w:t>SRH7==18</w:t>
      </w:r>
    </w:p>
    <w:p w14:paraId="03F3C689" w14:textId="56DE9BAA" w:rsidR="001B7615" w:rsidRDefault="008E4902" w:rsidP="00816698">
      <w:pPr>
        <w:pStyle w:val="Paragraphedeliste"/>
        <w:numPr>
          <w:ilvl w:val="0"/>
          <w:numId w:val="12"/>
        </w:numPr>
        <w:jc w:val="both"/>
        <w:rPr>
          <w:rFonts w:ascii="Times New Roman" w:hAnsi="Times New Roman" w:cs="Times New Roman"/>
        </w:rPr>
      </w:pPr>
      <w:r>
        <w:rPr>
          <w:rFonts w:ascii="Times New Roman" w:hAnsi="Times New Roman" w:cs="Times New Roman"/>
        </w:rPr>
        <w:t>Et disponible pour travailler</w:t>
      </w:r>
      <w:r w:rsidR="00DB3EC3">
        <w:rPr>
          <w:rFonts w:ascii="Times New Roman" w:hAnsi="Times New Roman" w:cs="Times New Roman"/>
        </w:rPr>
        <w:t xml:space="preserve"> : </w:t>
      </w:r>
      <w:r w:rsidR="00DB3EC3" w:rsidRPr="00DB3EC3">
        <w:rPr>
          <w:rFonts w:ascii="Times New Roman" w:hAnsi="Times New Roman" w:cs="Times New Roman"/>
        </w:rPr>
        <w:t>SRH9 == 1</w:t>
      </w:r>
      <w:r w:rsidR="00DB3EC3">
        <w:rPr>
          <w:rFonts w:ascii="Times New Roman" w:hAnsi="Times New Roman" w:cs="Times New Roman"/>
        </w:rPr>
        <w:t xml:space="preserve"> </w:t>
      </w:r>
    </w:p>
    <w:p w14:paraId="59D5220C" w14:textId="77777777" w:rsidR="001B7615" w:rsidRPr="001B7615" w:rsidRDefault="001B7615" w:rsidP="001B7615">
      <w:pPr>
        <w:ind w:left="360"/>
        <w:jc w:val="both"/>
        <w:rPr>
          <w:rFonts w:ascii="Times New Roman" w:hAnsi="Times New Roman" w:cs="Times New Roman"/>
        </w:rPr>
      </w:pPr>
    </w:p>
    <w:p w14:paraId="16D8006C" w14:textId="0905CB2A" w:rsidR="00B06733" w:rsidRDefault="00B06733" w:rsidP="00B06733">
      <w:pPr>
        <w:pStyle w:val="Paragraphedeliste"/>
        <w:numPr>
          <w:ilvl w:val="0"/>
          <w:numId w:val="1"/>
        </w:numPr>
        <w:jc w:val="both"/>
        <w:rPr>
          <w:rFonts w:ascii="Times New Roman" w:hAnsi="Times New Roman" w:cs="Times New Roman"/>
        </w:rPr>
      </w:pPr>
      <w:r>
        <w:rPr>
          <w:rFonts w:ascii="Times New Roman" w:hAnsi="Times New Roman" w:cs="Times New Roman"/>
        </w:rPr>
        <w:t xml:space="preserve">INCONSISTANCES OBSERVEES SUR CERTAINS INDICATEURS  </w:t>
      </w:r>
    </w:p>
    <w:p w14:paraId="2ABFC36B" w14:textId="7EBF0BA1" w:rsidR="00B06733" w:rsidRDefault="00B06733" w:rsidP="00B06733">
      <w:pPr>
        <w:jc w:val="both"/>
        <w:rPr>
          <w:rFonts w:ascii="Times New Roman" w:hAnsi="Times New Roman" w:cs="Times New Roman"/>
        </w:rPr>
      </w:pPr>
      <w:r>
        <w:rPr>
          <w:rFonts w:ascii="Times New Roman" w:hAnsi="Times New Roman" w:cs="Times New Roman"/>
        </w:rPr>
        <w:t>Après le calcul des indicateurs, ceux-ci sont présentés</w:t>
      </w:r>
      <w:r w:rsidR="00B22C47">
        <w:rPr>
          <w:rFonts w:ascii="Times New Roman" w:hAnsi="Times New Roman" w:cs="Times New Roman"/>
        </w:rPr>
        <w:t xml:space="preserve"> à un comité technique pour la validation des résultats. Ce faisant, les résultats de certains indicateurs ont été jugé inconsistant</w:t>
      </w:r>
      <w:r w:rsidR="0063793F">
        <w:rPr>
          <w:rFonts w:ascii="Times New Roman" w:hAnsi="Times New Roman" w:cs="Times New Roman"/>
        </w:rPr>
        <w:t>s, au vu des</w:t>
      </w:r>
      <w:r w:rsidR="00B22C47">
        <w:rPr>
          <w:rFonts w:ascii="Times New Roman" w:hAnsi="Times New Roman" w:cs="Times New Roman"/>
        </w:rPr>
        <w:t xml:space="preserve"> tendances généralement espérées. </w:t>
      </w:r>
    </w:p>
    <w:p w14:paraId="14C90A9D" w14:textId="32B7AE20" w:rsidR="0063793F" w:rsidRDefault="0063793F" w:rsidP="00B06733">
      <w:pPr>
        <w:jc w:val="both"/>
        <w:rPr>
          <w:rFonts w:ascii="Times New Roman" w:hAnsi="Times New Roman" w:cs="Times New Roman"/>
        </w:rPr>
      </w:pPr>
      <w:r>
        <w:rPr>
          <w:rFonts w:ascii="Times New Roman" w:hAnsi="Times New Roman" w:cs="Times New Roman"/>
        </w:rPr>
        <w:t>A cet effet, les résultats des indicateurs jugés inconsistants ont été relevé</w:t>
      </w:r>
      <w:r w:rsidR="00C250A4">
        <w:rPr>
          <w:rFonts w:ascii="Times New Roman" w:hAnsi="Times New Roman" w:cs="Times New Roman"/>
        </w:rPr>
        <w:t xml:space="preserve"> : </w:t>
      </w:r>
    </w:p>
    <w:p w14:paraId="49DB0299" w14:textId="0E588336" w:rsidR="0063793F" w:rsidRPr="00C250A4" w:rsidRDefault="0063793F" w:rsidP="0063793F">
      <w:pPr>
        <w:pStyle w:val="Paragraphedeliste"/>
        <w:numPr>
          <w:ilvl w:val="0"/>
          <w:numId w:val="5"/>
        </w:numPr>
        <w:jc w:val="both"/>
        <w:rPr>
          <w:rFonts w:ascii="Times New Roman" w:hAnsi="Times New Roman" w:cs="Times New Roman"/>
          <w:b/>
          <w:bCs/>
        </w:rPr>
      </w:pPr>
      <w:r w:rsidRPr="00C250A4">
        <w:rPr>
          <w:rFonts w:ascii="Times New Roman" w:hAnsi="Times New Roman" w:cs="Times New Roman"/>
          <w:b/>
          <w:bCs/>
        </w:rPr>
        <w:t>Le taux de chômage par milieu de résidence au T3 2024</w:t>
      </w:r>
    </w:p>
    <w:p w14:paraId="52CC3F6E" w14:textId="64EE6A0C" w:rsidR="005C79FF" w:rsidRDefault="0063793F" w:rsidP="00B06733">
      <w:pPr>
        <w:jc w:val="both"/>
        <w:rPr>
          <w:rFonts w:ascii="Times New Roman" w:hAnsi="Times New Roman" w:cs="Times New Roman"/>
        </w:rPr>
      </w:pPr>
      <w:r>
        <w:rPr>
          <w:rFonts w:ascii="Times New Roman" w:hAnsi="Times New Roman" w:cs="Times New Roman"/>
        </w:rPr>
        <w:t xml:space="preserve"> Au T3 2024, les premiers résultats ont indiqué un taux de chômage à Abidjan beaucoup plus </w:t>
      </w:r>
      <w:r w:rsidR="00D66BB3">
        <w:rPr>
          <w:rFonts w:ascii="Times New Roman" w:hAnsi="Times New Roman" w:cs="Times New Roman"/>
        </w:rPr>
        <w:t>faible</w:t>
      </w:r>
      <w:r w:rsidR="00D104C0">
        <w:rPr>
          <w:rFonts w:ascii="Times New Roman" w:hAnsi="Times New Roman" w:cs="Times New Roman"/>
        </w:rPr>
        <w:t xml:space="preserve"> que</w:t>
      </w:r>
      <w:r>
        <w:rPr>
          <w:rFonts w:ascii="Times New Roman" w:hAnsi="Times New Roman" w:cs="Times New Roman"/>
        </w:rPr>
        <w:t xml:space="preserve"> celui des autres milieux urbains, alors que le contraire a été généralement observé</w:t>
      </w:r>
      <w:r w:rsidR="005C79FF">
        <w:rPr>
          <w:rFonts w:ascii="Times New Roman" w:hAnsi="Times New Roman" w:cs="Times New Roman"/>
        </w:rPr>
        <w:t xml:space="preserve"> au cours des études antérieures sur le marché de l’emploi Ivoirien. </w:t>
      </w:r>
    </w:p>
    <w:p w14:paraId="3EF4D8C1" w14:textId="1910DC47" w:rsidR="0063793F" w:rsidRPr="00C250A4" w:rsidRDefault="00D104C0" w:rsidP="00D104C0">
      <w:pPr>
        <w:pStyle w:val="Paragraphedeliste"/>
        <w:numPr>
          <w:ilvl w:val="0"/>
          <w:numId w:val="5"/>
        </w:numPr>
        <w:jc w:val="both"/>
        <w:rPr>
          <w:rFonts w:ascii="Times New Roman" w:hAnsi="Times New Roman" w:cs="Times New Roman"/>
          <w:b/>
          <w:bCs/>
        </w:rPr>
      </w:pPr>
      <w:r w:rsidRPr="00C250A4">
        <w:rPr>
          <w:rFonts w:ascii="Times New Roman" w:hAnsi="Times New Roman" w:cs="Times New Roman"/>
          <w:b/>
          <w:bCs/>
        </w:rPr>
        <w:t>Emploi Vulnérable au T2</w:t>
      </w:r>
    </w:p>
    <w:p w14:paraId="4D182865" w14:textId="623C9000" w:rsidR="00C250A4" w:rsidRDefault="00D104C0" w:rsidP="00D104C0">
      <w:pPr>
        <w:jc w:val="both"/>
        <w:rPr>
          <w:rFonts w:ascii="Times New Roman" w:hAnsi="Times New Roman" w:cs="Times New Roman"/>
        </w:rPr>
      </w:pPr>
      <w:r>
        <w:rPr>
          <w:rFonts w:ascii="Times New Roman" w:hAnsi="Times New Roman" w:cs="Times New Roman"/>
        </w:rPr>
        <w:t xml:space="preserve">Au T2 2024, les premiers résultats ont fait observer que la vulnérabilité de l’emploi augmentait avec le niveau d’éducation. Ceci a été jugé incohérent. </w:t>
      </w:r>
    </w:p>
    <w:p w14:paraId="13484792" w14:textId="7679FF3C" w:rsidR="00C250A4" w:rsidRDefault="00C250A4" w:rsidP="00D104C0">
      <w:pPr>
        <w:jc w:val="both"/>
        <w:rPr>
          <w:rFonts w:ascii="Times New Roman" w:hAnsi="Times New Roman" w:cs="Times New Roman"/>
        </w:rPr>
      </w:pPr>
      <w:r>
        <w:rPr>
          <w:rFonts w:ascii="Times New Roman" w:hAnsi="Times New Roman" w:cs="Times New Roman"/>
        </w:rPr>
        <w:t>Ces inconsistances</w:t>
      </w:r>
      <w:r w:rsidR="00D66BB3">
        <w:rPr>
          <w:rFonts w:ascii="Times New Roman" w:hAnsi="Times New Roman" w:cs="Times New Roman"/>
        </w:rPr>
        <w:t xml:space="preserve"> relevées permettent</w:t>
      </w:r>
      <w:r>
        <w:rPr>
          <w:rFonts w:ascii="Times New Roman" w:hAnsi="Times New Roman" w:cs="Times New Roman"/>
        </w:rPr>
        <w:t xml:space="preserve"> de</w:t>
      </w:r>
      <w:r w:rsidR="00D66BB3">
        <w:rPr>
          <w:rFonts w:ascii="Times New Roman" w:hAnsi="Times New Roman" w:cs="Times New Roman"/>
        </w:rPr>
        <w:t xml:space="preserve"> </w:t>
      </w:r>
      <w:r>
        <w:rPr>
          <w:rFonts w:ascii="Times New Roman" w:hAnsi="Times New Roman" w:cs="Times New Roman"/>
        </w:rPr>
        <w:t>questionner le processus de calcul des indicateurs, notamment la méthodologie de pondération, ce qui</w:t>
      </w:r>
      <w:r w:rsidR="00D66BB3">
        <w:rPr>
          <w:rFonts w:ascii="Times New Roman" w:hAnsi="Times New Roman" w:cs="Times New Roman"/>
        </w:rPr>
        <w:t xml:space="preserve"> </w:t>
      </w:r>
      <w:r>
        <w:rPr>
          <w:rFonts w:ascii="Times New Roman" w:hAnsi="Times New Roman" w:cs="Times New Roman"/>
        </w:rPr>
        <w:t>perm</w:t>
      </w:r>
      <w:r w:rsidR="00D66BB3">
        <w:rPr>
          <w:rFonts w:ascii="Times New Roman" w:hAnsi="Times New Roman" w:cs="Times New Roman"/>
        </w:rPr>
        <w:t>et</w:t>
      </w:r>
      <w:r>
        <w:rPr>
          <w:rFonts w:ascii="Times New Roman" w:hAnsi="Times New Roman" w:cs="Times New Roman"/>
        </w:rPr>
        <w:t xml:space="preserve"> de </w:t>
      </w:r>
      <w:r w:rsidR="00D66BB3">
        <w:rPr>
          <w:rFonts w:ascii="Times New Roman" w:hAnsi="Times New Roman" w:cs="Times New Roman"/>
        </w:rPr>
        <w:t xml:space="preserve">continuellement </w:t>
      </w:r>
      <w:r>
        <w:rPr>
          <w:rFonts w:ascii="Times New Roman" w:hAnsi="Times New Roman" w:cs="Times New Roman"/>
        </w:rPr>
        <w:t xml:space="preserve">corriger </w:t>
      </w:r>
      <w:r w:rsidR="00D66BB3">
        <w:rPr>
          <w:rFonts w:ascii="Times New Roman" w:hAnsi="Times New Roman" w:cs="Times New Roman"/>
        </w:rPr>
        <w:t>les indicateurs</w:t>
      </w:r>
      <w:r>
        <w:rPr>
          <w:rFonts w:ascii="Times New Roman" w:hAnsi="Times New Roman" w:cs="Times New Roman"/>
        </w:rPr>
        <w:t xml:space="preserve">. </w:t>
      </w:r>
    </w:p>
    <w:p w14:paraId="18DFC8D6" w14:textId="6F9F6FAF" w:rsidR="00C250A4" w:rsidRDefault="00C250A4" w:rsidP="00D104C0">
      <w:pPr>
        <w:jc w:val="both"/>
        <w:rPr>
          <w:rFonts w:ascii="Times New Roman" w:hAnsi="Times New Roman" w:cs="Times New Roman"/>
        </w:rPr>
      </w:pPr>
      <w:r>
        <w:rPr>
          <w:rFonts w:ascii="Times New Roman" w:hAnsi="Times New Roman" w:cs="Times New Roman"/>
        </w:rPr>
        <w:t>Par ailleurs, les taux de chômage obtenus qui sont dans l’ordre 5% ont aussi été jugé relativement élevé par rapport aux taux de chômage observés au cours des études antérieures. Un travail spécifique a été fait dans ce sens, dans le but de comprendre</w:t>
      </w:r>
      <w:r w:rsidR="005C4A5C">
        <w:rPr>
          <w:rFonts w:ascii="Times New Roman" w:hAnsi="Times New Roman" w:cs="Times New Roman"/>
        </w:rPr>
        <w:t xml:space="preserve"> et d’expliqué cette évolution des indicateurs du taux</w:t>
      </w:r>
      <w:r w:rsidR="007E02D0">
        <w:rPr>
          <w:rFonts w:ascii="Times New Roman" w:hAnsi="Times New Roman" w:cs="Times New Roman"/>
        </w:rPr>
        <w:t xml:space="preserve"> de chomage</w:t>
      </w:r>
      <w:r>
        <w:rPr>
          <w:rFonts w:ascii="Times New Roman" w:hAnsi="Times New Roman" w:cs="Times New Roman"/>
        </w:rPr>
        <w:t>. Dans la section suivante</w:t>
      </w:r>
      <w:r w:rsidR="007D4B7F">
        <w:rPr>
          <w:rFonts w:ascii="Times New Roman" w:hAnsi="Times New Roman" w:cs="Times New Roman"/>
        </w:rPr>
        <w:t xml:space="preserve">, nous présentons l’analyse produite à </w:t>
      </w:r>
      <w:r w:rsidR="005C4A5C">
        <w:rPr>
          <w:rFonts w:ascii="Times New Roman" w:hAnsi="Times New Roman" w:cs="Times New Roman"/>
        </w:rPr>
        <w:t>cet effet</w:t>
      </w:r>
      <w:r w:rsidR="007D4B7F">
        <w:rPr>
          <w:rFonts w:ascii="Times New Roman" w:hAnsi="Times New Roman" w:cs="Times New Roman"/>
        </w:rPr>
        <w:t xml:space="preserve">.  </w:t>
      </w:r>
      <w:r>
        <w:rPr>
          <w:rFonts w:ascii="Times New Roman" w:hAnsi="Times New Roman" w:cs="Times New Roman"/>
        </w:rPr>
        <w:t xml:space="preserve">   </w:t>
      </w:r>
    </w:p>
    <w:p w14:paraId="5D355156" w14:textId="77777777" w:rsidR="005C4A5C" w:rsidRDefault="005C4A5C" w:rsidP="00D104C0">
      <w:pPr>
        <w:jc w:val="both"/>
        <w:rPr>
          <w:rFonts w:ascii="Times New Roman" w:hAnsi="Times New Roman" w:cs="Times New Roman"/>
        </w:rPr>
      </w:pPr>
    </w:p>
    <w:p w14:paraId="4157AB55" w14:textId="081CF862" w:rsidR="005C4A5C" w:rsidRDefault="005C4A5C" w:rsidP="005C4A5C">
      <w:pPr>
        <w:pStyle w:val="Paragraphedeliste"/>
        <w:numPr>
          <w:ilvl w:val="0"/>
          <w:numId w:val="1"/>
        </w:numPr>
        <w:jc w:val="both"/>
        <w:rPr>
          <w:rFonts w:ascii="Times New Roman" w:hAnsi="Times New Roman" w:cs="Times New Roman"/>
        </w:rPr>
      </w:pPr>
      <w:r>
        <w:rPr>
          <w:rFonts w:ascii="Times New Roman" w:hAnsi="Times New Roman" w:cs="Times New Roman"/>
        </w:rPr>
        <w:t xml:space="preserve">NOTE EXPLICATIVE CONCERNANT L’EVOLUTION DES INDICATEURS DU CHOMAGE ENTRE 2013 ET 2024. </w:t>
      </w:r>
    </w:p>
    <w:p w14:paraId="3CEA39B3" w14:textId="0A357160" w:rsidR="000D7DE8" w:rsidRDefault="000D7DE8" w:rsidP="005C4A5C">
      <w:pPr>
        <w:jc w:val="both"/>
        <w:rPr>
          <w:rFonts w:ascii="Times New Roman" w:hAnsi="Times New Roman" w:cs="Times New Roman"/>
        </w:rPr>
      </w:pPr>
      <w:r>
        <w:rPr>
          <w:rFonts w:ascii="Times New Roman" w:hAnsi="Times New Roman" w:cs="Times New Roman"/>
        </w:rPr>
        <w:lastRenderedPageBreak/>
        <w:t>En vue d’investiguer la hausse du taux de chômage comme suggéré par les données trimestrielles de l’ENEM en 2024, par rapport aux autres études sur l’emploi menées antérieurement (</w:t>
      </w:r>
      <w:r w:rsidRPr="000D7DE8">
        <w:rPr>
          <w:rFonts w:ascii="Times New Roman" w:hAnsi="Times New Roman" w:cs="Times New Roman"/>
        </w:rPr>
        <w:t>ENSESI 2016, ERI-ESI 2017, ENE 2019</w:t>
      </w:r>
      <w:r>
        <w:rPr>
          <w:rFonts w:ascii="Times New Roman" w:hAnsi="Times New Roman" w:cs="Times New Roman"/>
        </w:rPr>
        <w:t xml:space="preserve">), nous avons tenté de répondre aux questions suivantes. </w:t>
      </w:r>
    </w:p>
    <w:p w14:paraId="404788FD" w14:textId="77777777" w:rsidR="000D7DE8" w:rsidRDefault="000D7DE8" w:rsidP="005C4A5C">
      <w:pPr>
        <w:jc w:val="both"/>
        <w:rPr>
          <w:rFonts w:ascii="Times New Roman" w:hAnsi="Times New Roman" w:cs="Times New Roman"/>
        </w:rPr>
      </w:pPr>
    </w:p>
    <w:p w14:paraId="7B00FD16" w14:textId="19DE75F2" w:rsidR="005C4A5C" w:rsidRDefault="000D7DE8" w:rsidP="000D7DE8">
      <w:pPr>
        <w:pStyle w:val="Paragraphedeliste"/>
        <w:numPr>
          <w:ilvl w:val="1"/>
          <w:numId w:val="1"/>
        </w:numPr>
        <w:jc w:val="center"/>
        <w:rPr>
          <w:rFonts w:ascii="Times New Roman" w:hAnsi="Times New Roman" w:cs="Times New Roman"/>
          <w:b/>
          <w:bCs/>
          <w:i/>
          <w:iCs/>
        </w:rPr>
      </w:pPr>
      <w:r w:rsidRPr="000D7DE8">
        <w:rPr>
          <w:rFonts w:ascii="Times New Roman" w:hAnsi="Times New Roman" w:cs="Times New Roman"/>
          <w:b/>
          <w:bCs/>
          <w:i/>
          <w:iCs/>
        </w:rPr>
        <w:t>Quelle est la proportion de la population en âge de travailler qui fait partie de la main-d’œuvre (emploi + chômage) par rapport à celle hors main-d’œuvre ? Quelle influence sur le taux de chômage ?</w:t>
      </w:r>
    </w:p>
    <w:p w14:paraId="13AF7BE7" w14:textId="77777777" w:rsidR="0075018B" w:rsidRDefault="0075018B" w:rsidP="0075018B">
      <w:pPr>
        <w:pStyle w:val="Paragraphedeliste"/>
        <w:rPr>
          <w:rFonts w:ascii="Times New Roman" w:hAnsi="Times New Roman" w:cs="Times New Roman"/>
          <w:b/>
          <w:bCs/>
          <w:i/>
          <w:iCs/>
        </w:rPr>
      </w:pPr>
    </w:p>
    <w:p w14:paraId="51298342" w14:textId="006B5FFF" w:rsidR="000D7DE8" w:rsidRPr="0075018B" w:rsidRDefault="000D7DE8" w:rsidP="0075018B">
      <w:pPr>
        <w:pStyle w:val="Paragraphedeliste"/>
        <w:numPr>
          <w:ilvl w:val="0"/>
          <w:numId w:val="5"/>
        </w:numPr>
        <w:rPr>
          <w:rFonts w:ascii="Times New Roman" w:hAnsi="Times New Roman" w:cs="Times New Roman"/>
        </w:rPr>
      </w:pPr>
      <w:r w:rsidRPr="0075018B">
        <w:rPr>
          <w:rFonts w:ascii="Times New Roman" w:hAnsi="Times New Roman" w:cs="Times New Roman"/>
          <w:b/>
          <w:bCs/>
        </w:rPr>
        <w:t>Proportion de la main d’œuvre dans la PAT</w:t>
      </w:r>
      <w:r w:rsidRPr="0075018B">
        <w:rPr>
          <w:rFonts w:ascii="Times New Roman" w:hAnsi="Times New Roman" w:cs="Times New Roman"/>
        </w:rPr>
        <w:t> : Au Troisième trimestre de l’année 2024 (T3 2024), une proportion plus grande de la population en âge de travailler participe à la main d’œuvre, relativement aux études antérieures.</w:t>
      </w:r>
    </w:p>
    <w:p w14:paraId="0A5C9420" w14:textId="77777777" w:rsidR="000D7DE8" w:rsidRDefault="000D7DE8" w:rsidP="000D7DE8">
      <w:pPr>
        <w:rPr>
          <w:rFonts w:ascii="Times New Roman" w:hAnsi="Times New Roman" w:cs="Times New Roman"/>
        </w:rPr>
      </w:pPr>
    </w:p>
    <w:p w14:paraId="4A5771E8" w14:textId="77777777" w:rsidR="00987E04" w:rsidRDefault="00987E04" w:rsidP="000D7DE8">
      <w:pPr>
        <w:rPr>
          <w:rFonts w:ascii="Times New Roman" w:hAnsi="Times New Roman" w:cs="Times New Roman"/>
        </w:rPr>
      </w:pPr>
    </w:p>
    <w:tbl>
      <w:tblPr>
        <w:tblStyle w:val="Grilledutableau"/>
        <w:tblW w:w="0" w:type="auto"/>
        <w:tblLook w:val="04A0" w:firstRow="1" w:lastRow="0" w:firstColumn="1" w:lastColumn="0" w:noHBand="0" w:noVBand="1"/>
      </w:tblPr>
      <w:tblGrid>
        <w:gridCol w:w="1439"/>
        <w:gridCol w:w="1600"/>
        <w:gridCol w:w="1574"/>
        <w:gridCol w:w="1457"/>
        <w:gridCol w:w="1460"/>
        <w:gridCol w:w="1532"/>
      </w:tblGrid>
      <w:tr w:rsidR="00987E04" w:rsidRPr="00987E04" w14:paraId="343633C8" w14:textId="77777777" w:rsidTr="00B33EE8">
        <w:tc>
          <w:tcPr>
            <w:tcW w:w="1327" w:type="dxa"/>
          </w:tcPr>
          <w:p w14:paraId="79EC1FF6" w14:textId="77777777" w:rsidR="00987E04" w:rsidRPr="00987E04" w:rsidRDefault="00987E04" w:rsidP="00987E04">
            <w:pPr>
              <w:spacing w:after="160" w:line="259" w:lineRule="auto"/>
              <w:rPr>
                <w:rFonts w:ascii="Times New Roman" w:hAnsi="Times New Roman" w:cs="Times New Roman"/>
              </w:rPr>
            </w:pPr>
          </w:p>
        </w:tc>
        <w:tc>
          <w:tcPr>
            <w:tcW w:w="1618" w:type="dxa"/>
          </w:tcPr>
          <w:p w14:paraId="72930D9C" w14:textId="77777777" w:rsidR="00987E04" w:rsidRPr="00987E04" w:rsidRDefault="00987E04" w:rsidP="00987E04">
            <w:pPr>
              <w:spacing w:after="160" w:line="259" w:lineRule="auto"/>
              <w:rPr>
                <w:rFonts w:ascii="Times New Roman" w:hAnsi="Times New Roman" w:cs="Times New Roman"/>
              </w:rPr>
            </w:pPr>
            <w:r w:rsidRPr="00987E04">
              <w:rPr>
                <w:rFonts w:ascii="Times New Roman" w:hAnsi="Times New Roman" w:cs="Times New Roman"/>
              </w:rPr>
              <w:t>ENSETE 2013-2014</w:t>
            </w:r>
          </w:p>
        </w:tc>
        <w:tc>
          <w:tcPr>
            <w:tcW w:w="1594" w:type="dxa"/>
          </w:tcPr>
          <w:p w14:paraId="0E7E1395" w14:textId="77777777" w:rsidR="00987E04" w:rsidRPr="00987E04" w:rsidRDefault="00987E04" w:rsidP="00987E04">
            <w:pPr>
              <w:spacing w:after="160" w:line="259" w:lineRule="auto"/>
              <w:rPr>
                <w:rFonts w:ascii="Times New Roman" w:hAnsi="Times New Roman" w:cs="Times New Roman"/>
              </w:rPr>
            </w:pPr>
            <w:r w:rsidRPr="00987E04">
              <w:rPr>
                <w:rFonts w:ascii="Times New Roman" w:hAnsi="Times New Roman" w:cs="Times New Roman"/>
              </w:rPr>
              <w:t>ENSESI 2016</w:t>
            </w:r>
          </w:p>
        </w:tc>
        <w:tc>
          <w:tcPr>
            <w:tcW w:w="1483" w:type="dxa"/>
          </w:tcPr>
          <w:p w14:paraId="15C202FD" w14:textId="77777777" w:rsidR="00987E04" w:rsidRPr="00987E04" w:rsidRDefault="00987E04" w:rsidP="00987E04">
            <w:pPr>
              <w:spacing w:after="160" w:line="259" w:lineRule="auto"/>
              <w:rPr>
                <w:rFonts w:ascii="Times New Roman" w:hAnsi="Times New Roman" w:cs="Times New Roman"/>
              </w:rPr>
            </w:pPr>
            <w:r w:rsidRPr="00987E04">
              <w:rPr>
                <w:rFonts w:ascii="Times New Roman" w:hAnsi="Times New Roman" w:cs="Times New Roman"/>
              </w:rPr>
              <w:t>ERI-ESI 2017</w:t>
            </w:r>
          </w:p>
        </w:tc>
        <w:tc>
          <w:tcPr>
            <w:tcW w:w="1486" w:type="dxa"/>
          </w:tcPr>
          <w:p w14:paraId="4EF95ECE" w14:textId="77777777" w:rsidR="00987E04" w:rsidRPr="00987E04" w:rsidRDefault="00987E04" w:rsidP="00987E04">
            <w:pPr>
              <w:spacing w:after="160" w:line="259" w:lineRule="auto"/>
              <w:rPr>
                <w:rFonts w:ascii="Times New Roman" w:hAnsi="Times New Roman" w:cs="Times New Roman"/>
              </w:rPr>
            </w:pPr>
            <w:r w:rsidRPr="00987E04">
              <w:rPr>
                <w:rFonts w:ascii="Times New Roman" w:hAnsi="Times New Roman" w:cs="Times New Roman"/>
              </w:rPr>
              <w:t>ENE 2019</w:t>
            </w:r>
          </w:p>
        </w:tc>
        <w:tc>
          <w:tcPr>
            <w:tcW w:w="1554" w:type="dxa"/>
          </w:tcPr>
          <w:p w14:paraId="4FB6D5D5" w14:textId="77777777" w:rsidR="00987E04" w:rsidRPr="00987E04" w:rsidRDefault="00987E04" w:rsidP="00987E04">
            <w:pPr>
              <w:spacing w:after="160" w:line="259" w:lineRule="auto"/>
              <w:rPr>
                <w:rFonts w:ascii="Times New Roman" w:hAnsi="Times New Roman" w:cs="Times New Roman"/>
              </w:rPr>
            </w:pPr>
            <w:r w:rsidRPr="00987E04">
              <w:rPr>
                <w:rFonts w:ascii="Times New Roman" w:hAnsi="Times New Roman" w:cs="Times New Roman"/>
              </w:rPr>
              <w:t>ENEM T3 2024</w:t>
            </w:r>
          </w:p>
        </w:tc>
      </w:tr>
      <w:tr w:rsidR="00987E04" w:rsidRPr="00987E04" w14:paraId="7E41DB14" w14:textId="77777777" w:rsidTr="00B33EE8">
        <w:tc>
          <w:tcPr>
            <w:tcW w:w="1327" w:type="dxa"/>
          </w:tcPr>
          <w:p w14:paraId="1E6D4C9C" w14:textId="77777777" w:rsidR="00987E04" w:rsidRPr="00987E04" w:rsidRDefault="00987E04" w:rsidP="00987E04">
            <w:pPr>
              <w:spacing w:after="160" w:line="259" w:lineRule="auto"/>
              <w:rPr>
                <w:rFonts w:ascii="Times New Roman" w:hAnsi="Times New Roman" w:cs="Times New Roman"/>
              </w:rPr>
            </w:pPr>
            <w:r w:rsidRPr="00987E04">
              <w:rPr>
                <w:rFonts w:ascii="Times New Roman" w:hAnsi="Times New Roman" w:cs="Times New Roman"/>
              </w:rPr>
              <w:t>Proportion de la MO dans la PAT</w:t>
            </w:r>
          </w:p>
        </w:tc>
        <w:tc>
          <w:tcPr>
            <w:tcW w:w="1618" w:type="dxa"/>
          </w:tcPr>
          <w:p w14:paraId="6220C50D" w14:textId="77777777" w:rsidR="00987E04" w:rsidRPr="00987E04" w:rsidRDefault="00987E04" w:rsidP="00987E04">
            <w:pPr>
              <w:spacing w:after="160" w:line="259" w:lineRule="auto"/>
              <w:rPr>
                <w:rFonts w:ascii="Times New Roman" w:hAnsi="Times New Roman" w:cs="Times New Roman"/>
              </w:rPr>
            </w:pPr>
            <w:r w:rsidRPr="00987E04">
              <w:rPr>
                <w:rFonts w:ascii="Times New Roman" w:hAnsi="Times New Roman" w:cs="Times New Roman"/>
              </w:rPr>
              <w:t>59,2</w:t>
            </w:r>
          </w:p>
        </w:tc>
        <w:tc>
          <w:tcPr>
            <w:tcW w:w="1594" w:type="dxa"/>
          </w:tcPr>
          <w:p w14:paraId="1E346F66" w14:textId="77777777" w:rsidR="00987E04" w:rsidRPr="00987E04" w:rsidRDefault="00987E04" w:rsidP="00987E04">
            <w:pPr>
              <w:spacing w:after="160" w:line="259" w:lineRule="auto"/>
              <w:rPr>
                <w:rFonts w:ascii="Times New Roman" w:hAnsi="Times New Roman" w:cs="Times New Roman"/>
              </w:rPr>
            </w:pPr>
            <w:r w:rsidRPr="00987E04">
              <w:rPr>
                <w:rFonts w:ascii="Times New Roman" w:hAnsi="Times New Roman" w:cs="Times New Roman"/>
              </w:rPr>
              <w:t>61,0</w:t>
            </w:r>
          </w:p>
        </w:tc>
        <w:tc>
          <w:tcPr>
            <w:tcW w:w="1483" w:type="dxa"/>
          </w:tcPr>
          <w:p w14:paraId="5CA25034" w14:textId="77777777" w:rsidR="00987E04" w:rsidRPr="00987E04" w:rsidRDefault="00987E04" w:rsidP="00987E04">
            <w:pPr>
              <w:spacing w:after="160" w:line="259" w:lineRule="auto"/>
              <w:rPr>
                <w:rFonts w:ascii="Times New Roman" w:hAnsi="Times New Roman" w:cs="Times New Roman"/>
              </w:rPr>
            </w:pPr>
            <w:r w:rsidRPr="00987E04">
              <w:rPr>
                <w:rFonts w:ascii="Times New Roman" w:hAnsi="Times New Roman" w:cs="Times New Roman"/>
              </w:rPr>
              <w:t>58,0</w:t>
            </w:r>
          </w:p>
        </w:tc>
        <w:tc>
          <w:tcPr>
            <w:tcW w:w="1486" w:type="dxa"/>
          </w:tcPr>
          <w:p w14:paraId="59EBC4EA" w14:textId="77777777" w:rsidR="00987E04" w:rsidRPr="00987E04" w:rsidRDefault="00987E04" w:rsidP="00987E04">
            <w:pPr>
              <w:spacing w:after="160" w:line="259" w:lineRule="auto"/>
              <w:rPr>
                <w:rFonts w:ascii="Times New Roman" w:hAnsi="Times New Roman" w:cs="Times New Roman"/>
              </w:rPr>
            </w:pPr>
            <w:r w:rsidRPr="00987E04">
              <w:rPr>
                <w:rFonts w:ascii="Times New Roman" w:hAnsi="Times New Roman" w:cs="Times New Roman"/>
              </w:rPr>
              <w:t>63,1</w:t>
            </w:r>
          </w:p>
        </w:tc>
        <w:tc>
          <w:tcPr>
            <w:tcW w:w="1554" w:type="dxa"/>
          </w:tcPr>
          <w:p w14:paraId="44EE1FAC" w14:textId="77777777" w:rsidR="00987E04" w:rsidRPr="00987E04" w:rsidRDefault="00987E04" w:rsidP="00987E04">
            <w:pPr>
              <w:spacing w:after="160" w:line="259" w:lineRule="auto"/>
              <w:rPr>
                <w:rFonts w:ascii="Times New Roman" w:hAnsi="Times New Roman" w:cs="Times New Roman"/>
              </w:rPr>
            </w:pPr>
            <w:r w:rsidRPr="00987E04">
              <w:rPr>
                <w:rFonts w:ascii="Times New Roman" w:hAnsi="Times New Roman" w:cs="Times New Roman"/>
              </w:rPr>
              <w:t>71,0</w:t>
            </w:r>
          </w:p>
        </w:tc>
      </w:tr>
      <w:tr w:rsidR="00987E04" w:rsidRPr="00987E04" w14:paraId="44DAC314" w14:textId="77777777" w:rsidTr="00B33EE8">
        <w:tc>
          <w:tcPr>
            <w:tcW w:w="1327" w:type="dxa"/>
          </w:tcPr>
          <w:p w14:paraId="3F7E870D" w14:textId="77777777" w:rsidR="00987E04" w:rsidRPr="00987E04" w:rsidRDefault="00987E04" w:rsidP="00987E04">
            <w:pPr>
              <w:spacing w:after="160" w:line="259" w:lineRule="auto"/>
              <w:rPr>
                <w:rFonts w:ascii="Times New Roman" w:hAnsi="Times New Roman" w:cs="Times New Roman"/>
              </w:rPr>
            </w:pPr>
            <w:r w:rsidRPr="00987E04">
              <w:rPr>
                <w:rFonts w:ascii="Times New Roman" w:hAnsi="Times New Roman" w:cs="Times New Roman"/>
              </w:rPr>
              <w:t>Taux de chômage</w:t>
            </w:r>
          </w:p>
        </w:tc>
        <w:tc>
          <w:tcPr>
            <w:tcW w:w="1618" w:type="dxa"/>
          </w:tcPr>
          <w:p w14:paraId="740FD011" w14:textId="77777777" w:rsidR="00987E04" w:rsidRPr="00987E04" w:rsidRDefault="00987E04" w:rsidP="00987E04">
            <w:pPr>
              <w:spacing w:after="160" w:line="259" w:lineRule="auto"/>
              <w:rPr>
                <w:rFonts w:ascii="Times New Roman" w:hAnsi="Times New Roman" w:cs="Times New Roman"/>
              </w:rPr>
            </w:pPr>
            <w:r w:rsidRPr="00987E04">
              <w:rPr>
                <w:rFonts w:ascii="Times New Roman" w:hAnsi="Times New Roman" w:cs="Times New Roman"/>
              </w:rPr>
              <w:t>5,3</w:t>
            </w:r>
          </w:p>
        </w:tc>
        <w:tc>
          <w:tcPr>
            <w:tcW w:w="1594" w:type="dxa"/>
          </w:tcPr>
          <w:p w14:paraId="1DAE0DEB" w14:textId="77777777" w:rsidR="00987E04" w:rsidRPr="00987E04" w:rsidRDefault="00987E04" w:rsidP="00987E04">
            <w:pPr>
              <w:spacing w:after="160" w:line="259" w:lineRule="auto"/>
              <w:rPr>
                <w:rFonts w:ascii="Times New Roman" w:hAnsi="Times New Roman" w:cs="Times New Roman"/>
              </w:rPr>
            </w:pPr>
            <w:r w:rsidRPr="00987E04">
              <w:rPr>
                <w:rFonts w:ascii="Times New Roman" w:hAnsi="Times New Roman" w:cs="Times New Roman"/>
              </w:rPr>
              <w:t>2,9</w:t>
            </w:r>
          </w:p>
        </w:tc>
        <w:tc>
          <w:tcPr>
            <w:tcW w:w="1483" w:type="dxa"/>
          </w:tcPr>
          <w:p w14:paraId="3958C005" w14:textId="77777777" w:rsidR="00987E04" w:rsidRPr="00987E04" w:rsidRDefault="00987E04" w:rsidP="00987E04">
            <w:pPr>
              <w:spacing w:after="160" w:line="259" w:lineRule="auto"/>
              <w:rPr>
                <w:rFonts w:ascii="Times New Roman" w:hAnsi="Times New Roman" w:cs="Times New Roman"/>
              </w:rPr>
            </w:pPr>
            <w:r w:rsidRPr="00987E04">
              <w:rPr>
                <w:rFonts w:ascii="Times New Roman" w:hAnsi="Times New Roman" w:cs="Times New Roman"/>
              </w:rPr>
              <w:t>3,3</w:t>
            </w:r>
          </w:p>
        </w:tc>
        <w:tc>
          <w:tcPr>
            <w:tcW w:w="1486" w:type="dxa"/>
          </w:tcPr>
          <w:p w14:paraId="1CCB5CE1" w14:textId="77777777" w:rsidR="00987E04" w:rsidRPr="00987E04" w:rsidRDefault="00987E04" w:rsidP="00987E04">
            <w:pPr>
              <w:spacing w:after="160" w:line="259" w:lineRule="auto"/>
              <w:rPr>
                <w:rFonts w:ascii="Times New Roman" w:hAnsi="Times New Roman" w:cs="Times New Roman"/>
              </w:rPr>
            </w:pPr>
            <w:r w:rsidRPr="00987E04">
              <w:rPr>
                <w:rFonts w:ascii="Times New Roman" w:hAnsi="Times New Roman" w:cs="Times New Roman"/>
              </w:rPr>
              <w:t>2,9</w:t>
            </w:r>
          </w:p>
        </w:tc>
        <w:tc>
          <w:tcPr>
            <w:tcW w:w="1554" w:type="dxa"/>
          </w:tcPr>
          <w:p w14:paraId="40B6EE24" w14:textId="77777777" w:rsidR="00987E04" w:rsidRPr="00987E04" w:rsidRDefault="00987E04" w:rsidP="00987E04">
            <w:pPr>
              <w:spacing w:after="160" w:line="259" w:lineRule="auto"/>
              <w:rPr>
                <w:rFonts w:ascii="Times New Roman" w:hAnsi="Times New Roman" w:cs="Times New Roman"/>
              </w:rPr>
            </w:pPr>
            <w:r w:rsidRPr="00987E04">
              <w:rPr>
                <w:rFonts w:ascii="Times New Roman" w:hAnsi="Times New Roman" w:cs="Times New Roman"/>
              </w:rPr>
              <w:t>4,9</w:t>
            </w:r>
          </w:p>
        </w:tc>
      </w:tr>
      <w:tr w:rsidR="00987E04" w:rsidRPr="00987E04" w14:paraId="00C83427" w14:textId="77777777" w:rsidTr="00B33EE8">
        <w:tc>
          <w:tcPr>
            <w:tcW w:w="1327" w:type="dxa"/>
          </w:tcPr>
          <w:p w14:paraId="177AB49A" w14:textId="77777777" w:rsidR="00987E04" w:rsidRPr="00987E04" w:rsidRDefault="00987E04" w:rsidP="00987E04">
            <w:pPr>
              <w:spacing w:after="160" w:line="259" w:lineRule="auto"/>
              <w:rPr>
                <w:rFonts w:ascii="Times New Roman" w:hAnsi="Times New Roman" w:cs="Times New Roman"/>
              </w:rPr>
            </w:pPr>
            <w:r w:rsidRPr="00987E04">
              <w:rPr>
                <w:rFonts w:ascii="Times New Roman" w:hAnsi="Times New Roman" w:cs="Times New Roman"/>
              </w:rPr>
              <w:t xml:space="preserve">Ratio NB chomeurs/NB personnes en emploi </w:t>
            </w:r>
          </w:p>
        </w:tc>
        <w:tc>
          <w:tcPr>
            <w:tcW w:w="1618" w:type="dxa"/>
          </w:tcPr>
          <w:p w14:paraId="596F45B8" w14:textId="77777777" w:rsidR="00987E04" w:rsidRPr="00987E04" w:rsidRDefault="00987E04" w:rsidP="00987E04">
            <w:pPr>
              <w:spacing w:after="160" w:line="259" w:lineRule="auto"/>
              <w:rPr>
                <w:rFonts w:ascii="Times New Roman" w:hAnsi="Times New Roman" w:cs="Times New Roman"/>
              </w:rPr>
            </w:pPr>
            <w:r w:rsidRPr="00987E04">
              <w:rPr>
                <w:rFonts w:ascii="Times New Roman" w:hAnsi="Times New Roman" w:cs="Times New Roman"/>
              </w:rPr>
              <w:t>5,6</w:t>
            </w:r>
          </w:p>
        </w:tc>
        <w:tc>
          <w:tcPr>
            <w:tcW w:w="1594" w:type="dxa"/>
          </w:tcPr>
          <w:p w14:paraId="1CD29284" w14:textId="77777777" w:rsidR="00987E04" w:rsidRPr="00987E04" w:rsidRDefault="00987E04" w:rsidP="00987E04">
            <w:pPr>
              <w:spacing w:after="160" w:line="259" w:lineRule="auto"/>
              <w:rPr>
                <w:rFonts w:ascii="Times New Roman" w:hAnsi="Times New Roman" w:cs="Times New Roman"/>
              </w:rPr>
            </w:pPr>
            <w:r w:rsidRPr="00987E04">
              <w:rPr>
                <w:rFonts w:ascii="Times New Roman" w:hAnsi="Times New Roman" w:cs="Times New Roman"/>
              </w:rPr>
              <w:t>3,0</w:t>
            </w:r>
          </w:p>
        </w:tc>
        <w:tc>
          <w:tcPr>
            <w:tcW w:w="1483" w:type="dxa"/>
          </w:tcPr>
          <w:p w14:paraId="554B904B" w14:textId="77777777" w:rsidR="00987E04" w:rsidRPr="00987E04" w:rsidRDefault="00987E04" w:rsidP="00987E04">
            <w:pPr>
              <w:spacing w:after="160" w:line="259" w:lineRule="auto"/>
              <w:rPr>
                <w:rFonts w:ascii="Times New Roman" w:hAnsi="Times New Roman" w:cs="Times New Roman"/>
              </w:rPr>
            </w:pPr>
            <w:r w:rsidRPr="00987E04">
              <w:rPr>
                <w:rFonts w:ascii="Times New Roman" w:hAnsi="Times New Roman" w:cs="Times New Roman"/>
              </w:rPr>
              <w:t>3,4</w:t>
            </w:r>
          </w:p>
        </w:tc>
        <w:tc>
          <w:tcPr>
            <w:tcW w:w="1486" w:type="dxa"/>
          </w:tcPr>
          <w:p w14:paraId="4EEB6BE1" w14:textId="77777777" w:rsidR="00987E04" w:rsidRPr="00987E04" w:rsidRDefault="00987E04" w:rsidP="00987E04">
            <w:pPr>
              <w:spacing w:after="160" w:line="259" w:lineRule="auto"/>
              <w:rPr>
                <w:rFonts w:ascii="Times New Roman" w:hAnsi="Times New Roman" w:cs="Times New Roman"/>
              </w:rPr>
            </w:pPr>
            <w:r w:rsidRPr="00987E04">
              <w:rPr>
                <w:rFonts w:ascii="Times New Roman" w:hAnsi="Times New Roman" w:cs="Times New Roman"/>
              </w:rPr>
              <w:t>3,0</w:t>
            </w:r>
          </w:p>
        </w:tc>
        <w:tc>
          <w:tcPr>
            <w:tcW w:w="1554" w:type="dxa"/>
          </w:tcPr>
          <w:p w14:paraId="38968063" w14:textId="77777777" w:rsidR="00987E04" w:rsidRPr="00987E04" w:rsidRDefault="00987E04" w:rsidP="00987E04">
            <w:pPr>
              <w:spacing w:after="160" w:line="259" w:lineRule="auto"/>
              <w:rPr>
                <w:rFonts w:ascii="Times New Roman" w:hAnsi="Times New Roman" w:cs="Times New Roman"/>
              </w:rPr>
            </w:pPr>
            <w:r w:rsidRPr="00987E04">
              <w:rPr>
                <w:rFonts w:ascii="Times New Roman" w:hAnsi="Times New Roman" w:cs="Times New Roman"/>
              </w:rPr>
              <w:t>5,1</w:t>
            </w:r>
          </w:p>
        </w:tc>
      </w:tr>
    </w:tbl>
    <w:p w14:paraId="482BBE57" w14:textId="77777777" w:rsidR="00987E04" w:rsidRDefault="00987E04" w:rsidP="000D7DE8">
      <w:pPr>
        <w:rPr>
          <w:rFonts w:ascii="Times New Roman" w:hAnsi="Times New Roman" w:cs="Times New Roman"/>
        </w:rPr>
      </w:pPr>
    </w:p>
    <w:p w14:paraId="74A59563" w14:textId="77777777" w:rsidR="00987E04" w:rsidRPr="00987E04" w:rsidRDefault="00987E04" w:rsidP="00987E04">
      <w:pPr>
        <w:rPr>
          <w:rFonts w:ascii="Times New Roman" w:hAnsi="Times New Roman" w:cs="Times New Roman"/>
        </w:rPr>
      </w:pPr>
      <w:r w:rsidRPr="00987E04">
        <w:rPr>
          <w:rFonts w:ascii="Times New Roman" w:hAnsi="Times New Roman" w:cs="Times New Roman"/>
        </w:rPr>
        <w:t xml:space="preserve">Même si une tendance croissante était déjà à observer sur les dernières études, le taux de croissance observé au T3 2024 semble s’écarter de sa tendance habituellement observée sur les dernières études. </w:t>
      </w:r>
    </w:p>
    <w:p w14:paraId="0F60FF56" w14:textId="77777777" w:rsidR="00987E04" w:rsidRPr="00987E04" w:rsidRDefault="00987E04" w:rsidP="00987E04">
      <w:pPr>
        <w:rPr>
          <w:rFonts w:ascii="Times New Roman" w:hAnsi="Times New Roman" w:cs="Times New Roman"/>
        </w:rPr>
      </w:pPr>
      <w:r w:rsidRPr="00987E04">
        <w:rPr>
          <w:rFonts w:ascii="Times New Roman" w:hAnsi="Times New Roman" w:cs="Times New Roman"/>
        </w:rPr>
        <w:t xml:space="preserve">Ceci pourrait suggérer qu’une pression plus grande est exercée sur le marché de l’emploi au cours du T3 2024 relativement aux études précédentes. Si entre autres, l’offre d’emploi n’a pas évolué de manière proportionnelle à cette augmentation de la demande, Ceci pourrait expliquer un taux de chômage plus élevé. </w:t>
      </w:r>
    </w:p>
    <w:p w14:paraId="68CD28D3" w14:textId="1BAEC0CF" w:rsidR="00987E04" w:rsidRDefault="00987E04" w:rsidP="00987E04">
      <w:pPr>
        <w:rPr>
          <w:rFonts w:ascii="Times New Roman" w:hAnsi="Times New Roman" w:cs="Times New Roman"/>
        </w:rPr>
      </w:pPr>
      <w:r w:rsidRPr="00987E04">
        <w:rPr>
          <w:rFonts w:ascii="Times New Roman" w:hAnsi="Times New Roman" w:cs="Times New Roman"/>
        </w:rPr>
        <w:t>Nous calculons le ratio entre le nombre absolu de chômeurs et le nombre absolu de personnes en emploi. Il ressort qu’au T3 2024, nous avons 5 chômeurs pour 100 personnes en emploi, alors que ce chiffre était de 3 chômeurs pour 100 personnes en emploi sur chacune des trois études précédentes sur l’emploi (ENSESI 2016, ERI-ESI 2017, ENE 2019). Ceci pourrait corroborer l’hypothèse selon laquelle l’offre d’emploi n’a pas été en phase avec l’augmentation de la pression observée sur le marché de l’emploi au T3 2024.</w:t>
      </w:r>
    </w:p>
    <w:p w14:paraId="37706EFA" w14:textId="77777777" w:rsidR="00987E04" w:rsidRPr="00987E04" w:rsidRDefault="00987E04" w:rsidP="00987E04">
      <w:pPr>
        <w:numPr>
          <w:ilvl w:val="0"/>
          <w:numId w:val="6"/>
        </w:numPr>
        <w:rPr>
          <w:rFonts w:ascii="Times New Roman" w:hAnsi="Times New Roman" w:cs="Times New Roman"/>
          <w:b/>
          <w:bCs/>
        </w:rPr>
      </w:pPr>
      <w:r w:rsidRPr="00987E04">
        <w:rPr>
          <w:rFonts w:ascii="Times New Roman" w:hAnsi="Times New Roman" w:cs="Times New Roman"/>
          <w:b/>
          <w:bCs/>
        </w:rPr>
        <w:t xml:space="preserve">Une analyse par sexe nous permettra de comprendre d’éventuelles disparités sur ce que nous avons observé plus haut. </w:t>
      </w:r>
    </w:p>
    <w:p w14:paraId="7D1C4C69" w14:textId="77777777" w:rsidR="00987E04" w:rsidRDefault="00987E04" w:rsidP="00987E04">
      <w:pPr>
        <w:rPr>
          <w:rFonts w:ascii="Times New Roman" w:hAnsi="Times New Roman" w:cs="Times New Roman"/>
        </w:rPr>
      </w:pPr>
    </w:p>
    <w:p w14:paraId="45CB1A18" w14:textId="60F13741" w:rsidR="00987E04" w:rsidRDefault="00987E04" w:rsidP="00987E04">
      <w:pPr>
        <w:pStyle w:val="Paragraphedeliste"/>
        <w:numPr>
          <w:ilvl w:val="0"/>
          <w:numId w:val="7"/>
        </w:numPr>
        <w:rPr>
          <w:rFonts w:ascii="Times New Roman" w:hAnsi="Times New Roman" w:cs="Times New Roman"/>
        </w:rPr>
      </w:pPr>
      <w:bookmarkStart w:id="0" w:name="_Hlk187518874"/>
      <w:r>
        <w:rPr>
          <w:rFonts w:ascii="Times New Roman" w:hAnsi="Times New Roman" w:cs="Times New Roman"/>
        </w:rPr>
        <w:t>Homme</w:t>
      </w:r>
      <w:bookmarkEnd w:id="0"/>
      <w:r>
        <w:rPr>
          <w:rFonts w:ascii="Times New Roman" w:hAnsi="Times New Roman" w:cs="Times New Roman"/>
        </w:rPr>
        <w:t xml:space="preserve"> </w:t>
      </w:r>
    </w:p>
    <w:tbl>
      <w:tblPr>
        <w:tblStyle w:val="Grilledutableau"/>
        <w:tblW w:w="0" w:type="auto"/>
        <w:tblLook w:val="04A0" w:firstRow="1" w:lastRow="0" w:firstColumn="1" w:lastColumn="0" w:noHBand="0" w:noVBand="1"/>
      </w:tblPr>
      <w:tblGrid>
        <w:gridCol w:w="1439"/>
        <w:gridCol w:w="1600"/>
        <w:gridCol w:w="1574"/>
        <w:gridCol w:w="1457"/>
        <w:gridCol w:w="1460"/>
        <w:gridCol w:w="1532"/>
      </w:tblGrid>
      <w:tr w:rsidR="00987E04" w:rsidRPr="00987E04" w14:paraId="741E86B5" w14:textId="77777777" w:rsidTr="00B33EE8">
        <w:tc>
          <w:tcPr>
            <w:tcW w:w="1327" w:type="dxa"/>
          </w:tcPr>
          <w:p w14:paraId="5B8B482F" w14:textId="77777777" w:rsidR="00987E04" w:rsidRPr="00987E04" w:rsidRDefault="00987E04" w:rsidP="00987E04">
            <w:pPr>
              <w:spacing w:after="160" w:line="259" w:lineRule="auto"/>
              <w:rPr>
                <w:rFonts w:ascii="Times New Roman" w:hAnsi="Times New Roman" w:cs="Times New Roman"/>
              </w:rPr>
            </w:pPr>
          </w:p>
        </w:tc>
        <w:tc>
          <w:tcPr>
            <w:tcW w:w="1618" w:type="dxa"/>
          </w:tcPr>
          <w:p w14:paraId="095D1E60" w14:textId="77777777" w:rsidR="00987E04" w:rsidRPr="00987E04" w:rsidRDefault="00987E04" w:rsidP="00987E04">
            <w:pPr>
              <w:spacing w:after="160" w:line="259" w:lineRule="auto"/>
              <w:rPr>
                <w:rFonts w:ascii="Times New Roman" w:hAnsi="Times New Roman" w:cs="Times New Roman"/>
              </w:rPr>
            </w:pPr>
            <w:r w:rsidRPr="00987E04">
              <w:rPr>
                <w:rFonts w:ascii="Times New Roman" w:hAnsi="Times New Roman" w:cs="Times New Roman"/>
              </w:rPr>
              <w:t>ENSETE 2013-2014</w:t>
            </w:r>
          </w:p>
        </w:tc>
        <w:tc>
          <w:tcPr>
            <w:tcW w:w="1594" w:type="dxa"/>
          </w:tcPr>
          <w:p w14:paraId="5463008C" w14:textId="77777777" w:rsidR="00987E04" w:rsidRPr="00987E04" w:rsidRDefault="00987E04" w:rsidP="00987E04">
            <w:pPr>
              <w:spacing w:after="160" w:line="259" w:lineRule="auto"/>
              <w:rPr>
                <w:rFonts w:ascii="Times New Roman" w:hAnsi="Times New Roman" w:cs="Times New Roman"/>
              </w:rPr>
            </w:pPr>
            <w:r w:rsidRPr="00987E04">
              <w:rPr>
                <w:rFonts w:ascii="Times New Roman" w:hAnsi="Times New Roman" w:cs="Times New Roman"/>
              </w:rPr>
              <w:t>ENSESI 2016</w:t>
            </w:r>
          </w:p>
        </w:tc>
        <w:tc>
          <w:tcPr>
            <w:tcW w:w="1483" w:type="dxa"/>
          </w:tcPr>
          <w:p w14:paraId="7518D31F" w14:textId="77777777" w:rsidR="00987E04" w:rsidRPr="00987E04" w:rsidRDefault="00987E04" w:rsidP="00987E04">
            <w:pPr>
              <w:spacing w:after="160" w:line="259" w:lineRule="auto"/>
              <w:rPr>
                <w:rFonts w:ascii="Times New Roman" w:hAnsi="Times New Roman" w:cs="Times New Roman"/>
              </w:rPr>
            </w:pPr>
            <w:r w:rsidRPr="00987E04">
              <w:rPr>
                <w:rFonts w:ascii="Times New Roman" w:hAnsi="Times New Roman" w:cs="Times New Roman"/>
              </w:rPr>
              <w:t>ERI-ESI 2017</w:t>
            </w:r>
          </w:p>
        </w:tc>
        <w:tc>
          <w:tcPr>
            <w:tcW w:w="1486" w:type="dxa"/>
          </w:tcPr>
          <w:p w14:paraId="54684B6A" w14:textId="77777777" w:rsidR="00987E04" w:rsidRPr="00987E04" w:rsidRDefault="00987E04" w:rsidP="00987E04">
            <w:pPr>
              <w:spacing w:after="160" w:line="259" w:lineRule="auto"/>
              <w:rPr>
                <w:rFonts w:ascii="Times New Roman" w:hAnsi="Times New Roman" w:cs="Times New Roman"/>
              </w:rPr>
            </w:pPr>
            <w:r w:rsidRPr="00987E04">
              <w:rPr>
                <w:rFonts w:ascii="Times New Roman" w:hAnsi="Times New Roman" w:cs="Times New Roman"/>
              </w:rPr>
              <w:t>ENE 2019</w:t>
            </w:r>
          </w:p>
        </w:tc>
        <w:tc>
          <w:tcPr>
            <w:tcW w:w="1554" w:type="dxa"/>
          </w:tcPr>
          <w:p w14:paraId="402204CA" w14:textId="77777777" w:rsidR="00987E04" w:rsidRPr="00987E04" w:rsidRDefault="00987E04" w:rsidP="00987E04">
            <w:pPr>
              <w:spacing w:after="160" w:line="259" w:lineRule="auto"/>
              <w:rPr>
                <w:rFonts w:ascii="Times New Roman" w:hAnsi="Times New Roman" w:cs="Times New Roman"/>
              </w:rPr>
            </w:pPr>
            <w:r w:rsidRPr="00987E04">
              <w:rPr>
                <w:rFonts w:ascii="Times New Roman" w:hAnsi="Times New Roman" w:cs="Times New Roman"/>
              </w:rPr>
              <w:t>ENEM T3 2024</w:t>
            </w:r>
          </w:p>
        </w:tc>
      </w:tr>
      <w:tr w:rsidR="00987E04" w:rsidRPr="00987E04" w14:paraId="5E8D4CD4" w14:textId="77777777" w:rsidTr="00B33EE8">
        <w:tc>
          <w:tcPr>
            <w:tcW w:w="1327" w:type="dxa"/>
          </w:tcPr>
          <w:p w14:paraId="5222B8FA" w14:textId="77777777" w:rsidR="00987E04" w:rsidRPr="00987E04" w:rsidRDefault="00987E04" w:rsidP="00987E04">
            <w:pPr>
              <w:spacing w:after="160" w:line="259" w:lineRule="auto"/>
              <w:rPr>
                <w:rFonts w:ascii="Times New Roman" w:hAnsi="Times New Roman" w:cs="Times New Roman"/>
              </w:rPr>
            </w:pPr>
            <w:r w:rsidRPr="00987E04">
              <w:rPr>
                <w:rFonts w:ascii="Times New Roman" w:hAnsi="Times New Roman" w:cs="Times New Roman"/>
              </w:rPr>
              <w:t>Proportion de la MO dans la PAT</w:t>
            </w:r>
          </w:p>
        </w:tc>
        <w:tc>
          <w:tcPr>
            <w:tcW w:w="1618" w:type="dxa"/>
          </w:tcPr>
          <w:p w14:paraId="191F25F7" w14:textId="77777777" w:rsidR="00987E04" w:rsidRPr="00987E04" w:rsidRDefault="00987E04" w:rsidP="00987E04">
            <w:pPr>
              <w:spacing w:after="160" w:line="259" w:lineRule="auto"/>
              <w:rPr>
                <w:rFonts w:ascii="Times New Roman" w:hAnsi="Times New Roman" w:cs="Times New Roman"/>
              </w:rPr>
            </w:pPr>
            <w:r w:rsidRPr="00987E04">
              <w:rPr>
                <w:rFonts w:ascii="Times New Roman" w:hAnsi="Times New Roman" w:cs="Times New Roman"/>
              </w:rPr>
              <w:t>65,9</w:t>
            </w:r>
          </w:p>
        </w:tc>
        <w:tc>
          <w:tcPr>
            <w:tcW w:w="1594" w:type="dxa"/>
          </w:tcPr>
          <w:p w14:paraId="5B0031B9" w14:textId="77777777" w:rsidR="00987E04" w:rsidRPr="00987E04" w:rsidRDefault="00987E04" w:rsidP="00987E04">
            <w:pPr>
              <w:spacing w:after="160" w:line="259" w:lineRule="auto"/>
              <w:rPr>
                <w:rFonts w:ascii="Times New Roman" w:hAnsi="Times New Roman" w:cs="Times New Roman"/>
              </w:rPr>
            </w:pPr>
            <w:r w:rsidRPr="00987E04">
              <w:rPr>
                <w:rFonts w:ascii="Times New Roman" w:hAnsi="Times New Roman" w:cs="Times New Roman"/>
              </w:rPr>
              <w:t>72,2</w:t>
            </w:r>
          </w:p>
        </w:tc>
        <w:tc>
          <w:tcPr>
            <w:tcW w:w="1483" w:type="dxa"/>
          </w:tcPr>
          <w:p w14:paraId="31805A81" w14:textId="77777777" w:rsidR="00987E04" w:rsidRPr="00987E04" w:rsidRDefault="00987E04" w:rsidP="00987E04">
            <w:pPr>
              <w:spacing w:after="160" w:line="259" w:lineRule="auto"/>
              <w:rPr>
                <w:rFonts w:ascii="Times New Roman" w:hAnsi="Times New Roman" w:cs="Times New Roman"/>
              </w:rPr>
            </w:pPr>
            <w:r w:rsidRPr="00987E04">
              <w:rPr>
                <w:rFonts w:ascii="Times New Roman" w:hAnsi="Times New Roman" w:cs="Times New Roman"/>
              </w:rPr>
              <w:t>68,2</w:t>
            </w:r>
          </w:p>
        </w:tc>
        <w:tc>
          <w:tcPr>
            <w:tcW w:w="1486" w:type="dxa"/>
          </w:tcPr>
          <w:p w14:paraId="241CC79A" w14:textId="77777777" w:rsidR="00987E04" w:rsidRPr="00987E04" w:rsidRDefault="00987E04" w:rsidP="00987E04">
            <w:pPr>
              <w:spacing w:after="160" w:line="259" w:lineRule="auto"/>
              <w:rPr>
                <w:rFonts w:ascii="Times New Roman" w:hAnsi="Times New Roman" w:cs="Times New Roman"/>
              </w:rPr>
            </w:pPr>
            <w:r w:rsidRPr="00987E04">
              <w:rPr>
                <w:rFonts w:ascii="Times New Roman" w:hAnsi="Times New Roman" w:cs="Times New Roman"/>
              </w:rPr>
              <w:t>72,7</w:t>
            </w:r>
          </w:p>
        </w:tc>
        <w:tc>
          <w:tcPr>
            <w:tcW w:w="1554" w:type="dxa"/>
          </w:tcPr>
          <w:p w14:paraId="7F223662" w14:textId="77777777" w:rsidR="00987E04" w:rsidRPr="00987E04" w:rsidRDefault="00987E04" w:rsidP="00987E04">
            <w:pPr>
              <w:spacing w:after="160" w:line="259" w:lineRule="auto"/>
              <w:rPr>
                <w:rFonts w:ascii="Times New Roman" w:hAnsi="Times New Roman" w:cs="Times New Roman"/>
              </w:rPr>
            </w:pPr>
            <w:r w:rsidRPr="00987E04">
              <w:rPr>
                <w:rFonts w:ascii="Times New Roman" w:hAnsi="Times New Roman" w:cs="Times New Roman"/>
              </w:rPr>
              <w:t>80,2</w:t>
            </w:r>
          </w:p>
        </w:tc>
      </w:tr>
      <w:tr w:rsidR="00987E04" w:rsidRPr="00987E04" w14:paraId="4F29885A" w14:textId="77777777" w:rsidTr="00B33EE8">
        <w:tc>
          <w:tcPr>
            <w:tcW w:w="1327" w:type="dxa"/>
          </w:tcPr>
          <w:p w14:paraId="6DC94B56" w14:textId="77777777" w:rsidR="00987E04" w:rsidRPr="00987E04" w:rsidRDefault="00987E04" w:rsidP="00987E04">
            <w:pPr>
              <w:spacing w:after="160" w:line="259" w:lineRule="auto"/>
              <w:rPr>
                <w:rFonts w:ascii="Times New Roman" w:hAnsi="Times New Roman" w:cs="Times New Roman"/>
              </w:rPr>
            </w:pPr>
            <w:r w:rsidRPr="00987E04">
              <w:rPr>
                <w:rFonts w:ascii="Times New Roman" w:hAnsi="Times New Roman" w:cs="Times New Roman"/>
              </w:rPr>
              <w:t>Taux de chômage</w:t>
            </w:r>
          </w:p>
        </w:tc>
        <w:tc>
          <w:tcPr>
            <w:tcW w:w="1618" w:type="dxa"/>
          </w:tcPr>
          <w:p w14:paraId="5E5C18C7" w14:textId="77777777" w:rsidR="00987E04" w:rsidRPr="00987E04" w:rsidRDefault="00987E04" w:rsidP="00987E04">
            <w:pPr>
              <w:spacing w:after="160" w:line="259" w:lineRule="auto"/>
              <w:rPr>
                <w:rFonts w:ascii="Times New Roman" w:hAnsi="Times New Roman" w:cs="Times New Roman"/>
              </w:rPr>
            </w:pPr>
            <w:r w:rsidRPr="00987E04">
              <w:rPr>
                <w:rFonts w:ascii="Times New Roman" w:hAnsi="Times New Roman" w:cs="Times New Roman"/>
              </w:rPr>
              <w:t>4,3</w:t>
            </w:r>
          </w:p>
        </w:tc>
        <w:tc>
          <w:tcPr>
            <w:tcW w:w="1594" w:type="dxa"/>
          </w:tcPr>
          <w:p w14:paraId="0E2F71EC" w14:textId="77777777" w:rsidR="00987E04" w:rsidRPr="00987E04" w:rsidRDefault="00987E04" w:rsidP="00987E04">
            <w:pPr>
              <w:spacing w:after="160" w:line="259" w:lineRule="auto"/>
              <w:rPr>
                <w:rFonts w:ascii="Times New Roman" w:hAnsi="Times New Roman" w:cs="Times New Roman"/>
              </w:rPr>
            </w:pPr>
            <w:r w:rsidRPr="00987E04">
              <w:rPr>
                <w:rFonts w:ascii="Times New Roman" w:hAnsi="Times New Roman" w:cs="Times New Roman"/>
              </w:rPr>
              <w:t>2,4</w:t>
            </w:r>
          </w:p>
        </w:tc>
        <w:tc>
          <w:tcPr>
            <w:tcW w:w="1483" w:type="dxa"/>
          </w:tcPr>
          <w:p w14:paraId="4D32263A" w14:textId="77777777" w:rsidR="00987E04" w:rsidRPr="00987E04" w:rsidRDefault="00987E04" w:rsidP="00987E04">
            <w:pPr>
              <w:spacing w:after="160" w:line="259" w:lineRule="auto"/>
              <w:rPr>
                <w:rFonts w:ascii="Times New Roman" w:hAnsi="Times New Roman" w:cs="Times New Roman"/>
              </w:rPr>
            </w:pPr>
            <w:r w:rsidRPr="00987E04">
              <w:rPr>
                <w:rFonts w:ascii="Times New Roman" w:hAnsi="Times New Roman" w:cs="Times New Roman"/>
              </w:rPr>
              <w:t>2,9</w:t>
            </w:r>
          </w:p>
        </w:tc>
        <w:tc>
          <w:tcPr>
            <w:tcW w:w="1486" w:type="dxa"/>
          </w:tcPr>
          <w:p w14:paraId="17F16174" w14:textId="77777777" w:rsidR="00987E04" w:rsidRPr="00987E04" w:rsidRDefault="00987E04" w:rsidP="00987E04">
            <w:pPr>
              <w:spacing w:after="160" w:line="259" w:lineRule="auto"/>
              <w:rPr>
                <w:rFonts w:ascii="Times New Roman" w:hAnsi="Times New Roman" w:cs="Times New Roman"/>
              </w:rPr>
            </w:pPr>
            <w:r w:rsidRPr="00987E04">
              <w:rPr>
                <w:rFonts w:ascii="Times New Roman" w:hAnsi="Times New Roman" w:cs="Times New Roman"/>
              </w:rPr>
              <w:t>2,4</w:t>
            </w:r>
          </w:p>
        </w:tc>
        <w:tc>
          <w:tcPr>
            <w:tcW w:w="1554" w:type="dxa"/>
          </w:tcPr>
          <w:p w14:paraId="22346593" w14:textId="77777777" w:rsidR="00987E04" w:rsidRPr="00987E04" w:rsidRDefault="00987E04" w:rsidP="00987E04">
            <w:pPr>
              <w:spacing w:after="160" w:line="259" w:lineRule="auto"/>
              <w:rPr>
                <w:rFonts w:ascii="Times New Roman" w:hAnsi="Times New Roman" w:cs="Times New Roman"/>
              </w:rPr>
            </w:pPr>
            <w:r w:rsidRPr="00987E04">
              <w:rPr>
                <w:rFonts w:ascii="Times New Roman" w:hAnsi="Times New Roman" w:cs="Times New Roman"/>
              </w:rPr>
              <w:t>3,2</w:t>
            </w:r>
          </w:p>
        </w:tc>
      </w:tr>
      <w:tr w:rsidR="00987E04" w:rsidRPr="00987E04" w14:paraId="056524B9" w14:textId="77777777" w:rsidTr="00B33EE8">
        <w:tc>
          <w:tcPr>
            <w:tcW w:w="1327" w:type="dxa"/>
          </w:tcPr>
          <w:p w14:paraId="0760B745" w14:textId="77777777" w:rsidR="00987E04" w:rsidRPr="00987E04" w:rsidRDefault="00987E04" w:rsidP="00987E04">
            <w:pPr>
              <w:spacing w:after="160" w:line="259" w:lineRule="auto"/>
              <w:rPr>
                <w:rFonts w:ascii="Times New Roman" w:hAnsi="Times New Roman" w:cs="Times New Roman"/>
              </w:rPr>
            </w:pPr>
            <w:r w:rsidRPr="00987E04">
              <w:rPr>
                <w:rFonts w:ascii="Times New Roman" w:hAnsi="Times New Roman" w:cs="Times New Roman"/>
              </w:rPr>
              <w:t xml:space="preserve">Ratio NB chomeurs/NB personnes en emploi </w:t>
            </w:r>
          </w:p>
        </w:tc>
        <w:tc>
          <w:tcPr>
            <w:tcW w:w="1618" w:type="dxa"/>
          </w:tcPr>
          <w:p w14:paraId="24638BFD" w14:textId="77777777" w:rsidR="00987E04" w:rsidRPr="00987E04" w:rsidRDefault="00987E04" w:rsidP="00987E04">
            <w:pPr>
              <w:spacing w:after="160" w:line="259" w:lineRule="auto"/>
              <w:rPr>
                <w:rFonts w:ascii="Times New Roman" w:hAnsi="Times New Roman" w:cs="Times New Roman"/>
              </w:rPr>
            </w:pPr>
            <w:r w:rsidRPr="00987E04">
              <w:rPr>
                <w:rFonts w:ascii="Times New Roman" w:hAnsi="Times New Roman" w:cs="Times New Roman"/>
              </w:rPr>
              <w:t>4,5</w:t>
            </w:r>
          </w:p>
        </w:tc>
        <w:tc>
          <w:tcPr>
            <w:tcW w:w="1594" w:type="dxa"/>
          </w:tcPr>
          <w:p w14:paraId="19FE2C0C" w14:textId="77777777" w:rsidR="00987E04" w:rsidRPr="00987E04" w:rsidRDefault="00987E04" w:rsidP="00987E04">
            <w:pPr>
              <w:spacing w:after="160" w:line="259" w:lineRule="auto"/>
              <w:rPr>
                <w:rFonts w:ascii="Times New Roman" w:hAnsi="Times New Roman" w:cs="Times New Roman"/>
              </w:rPr>
            </w:pPr>
            <w:r w:rsidRPr="00987E04">
              <w:rPr>
                <w:rFonts w:ascii="Times New Roman" w:hAnsi="Times New Roman" w:cs="Times New Roman"/>
              </w:rPr>
              <w:t>2,4</w:t>
            </w:r>
          </w:p>
        </w:tc>
        <w:tc>
          <w:tcPr>
            <w:tcW w:w="1483" w:type="dxa"/>
          </w:tcPr>
          <w:p w14:paraId="46EC989C" w14:textId="77777777" w:rsidR="00987E04" w:rsidRPr="00987E04" w:rsidRDefault="00987E04" w:rsidP="00987E04">
            <w:pPr>
              <w:spacing w:after="160" w:line="259" w:lineRule="auto"/>
              <w:rPr>
                <w:rFonts w:ascii="Times New Roman" w:hAnsi="Times New Roman" w:cs="Times New Roman"/>
              </w:rPr>
            </w:pPr>
            <w:r w:rsidRPr="00987E04">
              <w:rPr>
                <w:rFonts w:ascii="Times New Roman" w:hAnsi="Times New Roman" w:cs="Times New Roman"/>
              </w:rPr>
              <w:t>3,0</w:t>
            </w:r>
          </w:p>
        </w:tc>
        <w:tc>
          <w:tcPr>
            <w:tcW w:w="1486" w:type="dxa"/>
          </w:tcPr>
          <w:p w14:paraId="7DA760C0" w14:textId="77777777" w:rsidR="00987E04" w:rsidRPr="00987E04" w:rsidRDefault="00987E04" w:rsidP="00987E04">
            <w:pPr>
              <w:spacing w:after="160" w:line="259" w:lineRule="auto"/>
              <w:rPr>
                <w:rFonts w:ascii="Times New Roman" w:hAnsi="Times New Roman" w:cs="Times New Roman"/>
              </w:rPr>
            </w:pPr>
            <w:r w:rsidRPr="00987E04">
              <w:rPr>
                <w:rFonts w:ascii="Times New Roman" w:hAnsi="Times New Roman" w:cs="Times New Roman"/>
              </w:rPr>
              <w:t>2,5</w:t>
            </w:r>
          </w:p>
        </w:tc>
        <w:tc>
          <w:tcPr>
            <w:tcW w:w="1554" w:type="dxa"/>
          </w:tcPr>
          <w:p w14:paraId="19379BEA" w14:textId="77777777" w:rsidR="00987E04" w:rsidRPr="00987E04" w:rsidRDefault="00987E04" w:rsidP="00987E04">
            <w:pPr>
              <w:spacing w:after="160" w:line="259" w:lineRule="auto"/>
              <w:rPr>
                <w:rFonts w:ascii="Times New Roman" w:hAnsi="Times New Roman" w:cs="Times New Roman"/>
              </w:rPr>
            </w:pPr>
            <w:r w:rsidRPr="00987E04">
              <w:rPr>
                <w:rFonts w:ascii="Times New Roman" w:hAnsi="Times New Roman" w:cs="Times New Roman"/>
              </w:rPr>
              <w:t>3,3</w:t>
            </w:r>
          </w:p>
        </w:tc>
      </w:tr>
    </w:tbl>
    <w:p w14:paraId="09D03167" w14:textId="77777777" w:rsidR="00987E04" w:rsidRDefault="00987E04" w:rsidP="00987E04">
      <w:pPr>
        <w:rPr>
          <w:rFonts w:ascii="Times New Roman" w:hAnsi="Times New Roman" w:cs="Times New Roman"/>
        </w:rPr>
      </w:pPr>
    </w:p>
    <w:p w14:paraId="263C5067" w14:textId="77777777" w:rsidR="00987E04" w:rsidRDefault="00987E04" w:rsidP="00987E04">
      <w:pPr>
        <w:rPr>
          <w:rFonts w:ascii="Times New Roman" w:hAnsi="Times New Roman" w:cs="Times New Roman"/>
        </w:rPr>
      </w:pPr>
    </w:p>
    <w:p w14:paraId="61E91E4E" w14:textId="22197F27" w:rsidR="00987E04" w:rsidRDefault="00987E04" w:rsidP="00987E04">
      <w:pPr>
        <w:pStyle w:val="Paragraphedeliste"/>
        <w:numPr>
          <w:ilvl w:val="0"/>
          <w:numId w:val="7"/>
        </w:numPr>
        <w:rPr>
          <w:rFonts w:ascii="Times New Roman" w:hAnsi="Times New Roman" w:cs="Times New Roman"/>
        </w:rPr>
      </w:pPr>
      <w:r>
        <w:rPr>
          <w:rFonts w:ascii="Times New Roman" w:hAnsi="Times New Roman" w:cs="Times New Roman"/>
        </w:rPr>
        <w:t xml:space="preserve">Femme </w:t>
      </w:r>
    </w:p>
    <w:tbl>
      <w:tblPr>
        <w:tblStyle w:val="Grilledutableau"/>
        <w:tblW w:w="0" w:type="auto"/>
        <w:tblLook w:val="04A0" w:firstRow="1" w:lastRow="0" w:firstColumn="1" w:lastColumn="0" w:noHBand="0" w:noVBand="1"/>
      </w:tblPr>
      <w:tblGrid>
        <w:gridCol w:w="1439"/>
        <w:gridCol w:w="1600"/>
        <w:gridCol w:w="1574"/>
        <w:gridCol w:w="1457"/>
        <w:gridCol w:w="1460"/>
        <w:gridCol w:w="1532"/>
      </w:tblGrid>
      <w:tr w:rsidR="00987E04" w:rsidRPr="00987E04" w14:paraId="67D7F33E" w14:textId="77777777" w:rsidTr="00B33EE8">
        <w:tc>
          <w:tcPr>
            <w:tcW w:w="1327" w:type="dxa"/>
          </w:tcPr>
          <w:p w14:paraId="53EC654D" w14:textId="77777777" w:rsidR="00987E04" w:rsidRPr="00987E04" w:rsidRDefault="00987E04" w:rsidP="00987E04">
            <w:pPr>
              <w:spacing w:after="160" w:line="259" w:lineRule="auto"/>
              <w:rPr>
                <w:rFonts w:ascii="Times New Roman" w:hAnsi="Times New Roman" w:cs="Times New Roman"/>
              </w:rPr>
            </w:pPr>
          </w:p>
        </w:tc>
        <w:tc>
          <w:tcPr>
            <w:tcW w:w="1618" w:type="dxa"/>
          </w:tcPr>
          <w:p w14:paraId="2EF72526" w14:textId="77777777" w:rsidR="00987E04" w:rsidRPr="00987E04" w:rsidRDefault="00987E04" w:rsidP="00987E04">
            <w:pPr>
              <w:spacing w:after="160" w:line="259" w:lineRule="auto"/>
              <w:rPr>
                <w:rFonts w:ascii="Times New Roman" w:hAnsi="Times New Roman" w:cs="Times New Roman"/>
              </w:rPr>
            </w:pPr>
            <w:r w:rsidRPr="00987E04">
              <w:rPr>
                <w:rFonts w:ascii="Times New Roman" w:hAnsi="Times New Roman" w:cs="Times New Roman"/>
              </w:rPr>
              <w:t>ENSETE 2013-2014</w:t>
            </w:r>
          </w:p>
        </w:tc>
        <w:tc>
          <w:tcPr>
            <w:tcW w:w="1594" w:type="dxa"/>
          </w:tcPr>
          <w:p w14:paraId="5A58E50A" w14:textId="77777777" w:rsidR="00987E04" w:rsidRPr="00987E04" w:rsidRDefault="00987E04" w:rsidP="00987E04">
            <w:pPr>
              <w:spacing w:after="160" w:line="259" w:lineRule="auto"/>
              <w:rPr>
                <w:rFonts w:ascii="Times New Roman" w:hAnsi="Times New Roman" w:cs="Times New Roman"/>
              </w:rPr>
            </w:pPr>
            <w:r w:rsidRPr="00987E04">
              <w:rPr>
                <w:rFonts w:ascii="Times New Roman" w:hAnsi="Times New Roman" w:cs="Times New Roman"/>
              </w:rPr>
              <w:t>ENSESI 2016</w:t>
            </w:r>
          </w:p>
        </w:tc>
        <w:tc>
          <w:tcPr>
            <w:tcW w:w="1483" w:type="dxa"/>
          </w:tcPr>
          <w:p w14:paraId="1F57A05A" w14:textId="77777777" w:rsidR="00987E04" w:rsidRPr="00987E04" w:rsidRDefault="00987E04" w:rsidP="00987E04">
            <w:pPr>
              <w:spacing w:after="160" w:line="259" w:lineRule="auto"/>
              <w:rPr>
                <w:rFonts w:ascii="Times New Roman" w:hAnsi="Times New Roman" w:cs="Times New Roman"/>
              </w:rPr>
            </w:pPr>
            <w:r w:rsidRPr="00987E04">
              <w:rPr>
                <w:rFonts w:ascii="Times New Roman" w:hAnsi="Times New Roman" w:cs="Times New Roman"/>
              </w:rPr>
              <w:t>ERI-ESI 2017</w:t>
            </w:r>
          </w:p>
        </w:tc>
        <w:tc>
          <w:tcPr>
            <w:tcW w:w="1486" w:type="dxa"/>
          </w:tcPr>
          <w:p w14:paraId="7FAF6FDD" w14:textId="77777777" w:rsidR="00987E04" w:rsidRPr="00987E04" w:rsidRDefault="00987E04" w:rsidP="00987E04">
            <w:pPr>
              <w:spacing w:after="160" w:line="259" w:lineRule="auto"/>
              <w:rPr>
                <w:rFonts w:ascii="Times New Roman" w:hAnsi="Times New Roman" w:cs="Times New Roman"/>
              </w:rPr>
            </w:pPr>
            <w:r w:rsidRPr="00987E04">
              <w:rPr>
                <w:rFonts w:ascii="Times New Roman" w:hAnsi="Times New Roman" w:cs="Times New Roman"/>
              </w:rPr>
              <w:t>ENE 2019</w:t>
            </w:r>
          </w:p>
        </w:tc>
        <w:tc>
          <w:tcPr>
            <w:tcW w:w="1554" w:type="dxa"/>
          </w:tcPr>
          <w:p w14:paraId="086362F5" w14:textId="77777777" w:rsidR="00987E04" w:rsidRPr="00987E04" w:rsidRDefault="00987E04" w:rsidP="00987E04">
            <w:pPr>
              <w:spacing w:after="160" w:line="259" w:lineRule="auto"/>
              <w:rPr>
                <w:rFonts w:ascii="Times New Roman" w:hAnsi="Times New Roman" w:cs="Times New Roman"/>
              </w:rPr>
            </w:pPr>
            <w:r w:rsidRPr="00987E04">
              <w:rPr>
                <w:rFonts w:ascii="Times New Roman" w:hAnsi="Times New Roman" w:cs="Times New Roman"/>
              </w:rPr>
              <w:t>ENEM T3 2024</w:t>
            </w:r>
          </w:p>
        </w:tc>
      </w:tr>
      <w:tr w:rsidR="00987E04" w:rsidRPr="00987E04" w14:paraId="10F9E848" w14:textId="77777777" w:rsidTr="00B33EE8">
        <w:tc>
          <w:tcPr>
            <w:tcW w:w="1327" w:type="dxa"/>
          </w:tcPr>
          <w:p w14:paraId="629B9219" w14:textId="77777777" w:rsidR="00987E04" w:rsidRPr="00987E04" w:rsidRDefault="00987E04" w:rsidP="00987E04">
            <w:pPr>
              <w:spacing w:after="160" w:line="259" w:lineRule="auto"/>
              <w:rPr>
                <w:rFonts w:ascii="Times New Roman" w:hAnsi="Times New Roman" w:cs="Times New Roman"/>
              </w:rPr>
            </w:pPr>
            <w:r w:rsidRPr="00987E04">
              <w:rPr>
                <w:rFonts w:ascii="Times New Roman" w:hAnsi="Times New Roman" w:cs="Times New Roman"/>
              </w:rPr>
              <w:t>Proportion de la MO dans la PAT</w:t>
            </w:r>
          </w:p>
        </w:tc>
        <w:tc>
          <w:tcPr>
            <w:tcW w:w="1618" w:type="dxa"/>
          </w:tcPr>
          <w:p w14:paraId="0540BD99" w14:textId="77777777" w:rsidR="00987E04" w:rsidRPr="00987E04" w:rsidRDefault="00987E04" w:rsidP="00987E04">
            <w:pPr>
              <w:spacing w:after="160" w:line="259" w:lineRule="auto"/>
              <w:rPr>
                <w:rFonts w:ascii="Times New Roman" w:hAnsi="Times New Roman" w:cs="Times New Roman"/>
              </w:rPr>
            </w:pPr>
            <w:r w:rsidRPr="00987E04">
              <w:rPr>
                <w:rFonts w:ascii="Times New Roman" w:hAnsi="Times New Roman" w:cs="Times New Roman"/>
              </w:rPr>
              <w:t>52,1</w:t>
            </w:r>
          </w:p>
        </w:tc>
        <w:tc>
          <w:tcPr>
            <w:tcW w:w="1594" w:type="dxa"/>
          </w:tcPr>
          <w:p w14:paraId="1FB65B5E" w14:textId="77777777" w:rsidR="00987E04" w:rsidRPr="00987E04" w:rsidRDefault="00987E04" w:rsidP="00987E04">
            <w:pPr>
              <w:spacing w:after="160" w:line="259" w:lineRule="auto"/>
              <w:rPr>
                <w:rFonts w:ascii="Times New Roman" w:hAnsi="Times New Roman" w:cs="Times New Roman"/>
              </w:rPr>
            </w:pPr>
            <w:r w:rsidRPr="00987E04">
              <w:rPr>
                <w:rFonts w:ascii="Times New Roman" w:hAnsi="Times New Roman" w:cs="Times New Roman"/>
              </w:rPr>
              <w:t>49,5</w:t>
            </w:r>
          </w:p>
        </w:tc>
        <w:tc>
          <w:tcPr>
            <w:tcW w:w="1483" w:type="dxa"/>
          </w:tcPr>
          <w:p w14:paraId="31DBF53F" w14:textId="77777777" w:rsidR="00987E04" w:rsidRPr="00987E04" w:rsidRDefault="00987E04" w:rsidP="00987E04">
            <w:pPr>
              <w:spacing w:after="160" w:line="259" w:lineRule="auto"/>
              <w:rPr>
                <w:rFonts w:ascii="Times New Roman" w:hAnsi="Times New Roman" w:cs="Times New Roman"/>
              </w:rPr>
            </w:pPr>
            <w:r w:rsidRPr="00987E04">
              <w:rPr>
                <w:rFonts w:ascii="Times New Roman" w:hAnsi="Times New Roman" w:cs="Times New Roman"/>
              </w:rPr>
              <w:t>47,6</w:t>
            </w:r>
          </w:p>
        </w:tc>
        <w:tc>
          <w:tcPr>
            <w:tcW w:w="1486" w:type="dxa"/>
          </w:tcPr>
          <w:p w14:paraId="5E5C5265" w14:textId="77777777" w:rsidR="00987E04" w:rsidRPr="00987E04" w:rsidRDefault="00987E04" w:rsidP="00987E04">
            <w:pPr>
              <w:spacing w:after="160" w:line="259" w:lineRule="auto"/>
              <w:rPr>
                <w:rFonts w:ascii="Times New Roman" w:hAnsi="Times New Roman" w:cs="Times New Roman"/>
              </w:rPr>
            </w:pPr>
            <w:r w:rsidRPr="00987E04">
              <w:rPr>
                <w:rFonts w:ascii="Times New Roman" w:hAnsi="Times New Roman" w:cs="Times New Roman"/>
              </w:rPr>
              <w:t>53,3</w:t>
            </w:r>
          </w:p>
        </w:tc>
        <w:tc>
          <w:tcPr>
            <w:tcW w:w="1554" w:type="dxa"/>
          </w:tcPr>
          <w:p w14:paraId="16D1C4BC" w14:textId="77777777" w:rsidR="00987E04" w:rsidRPr="00987E04" w:rsidRDefault="00987E04" w:rsidP="00987E04">
            <w:pPr>
              <w:spacing w:after="160" w:line="259" w:lineRule="auto"/>
              <w:rPr>
                <w:rFonts w:ascii="Times New Roman" w:hAnsi="Times New Roman" w:cs="Times New Roman"/>
              </w:rPr>
            </w:pPr>
            <w:r w:rsidRPr="00987E04">
              <w:rPr>
                <w:rFonts w:ascii="Times New Roman" w:hAnsi="Times New Roman" w:cs="Times New Roman"/>
              </w:rPr>
              <w:t>61,9</w:t>
            </w:r>
          </w:p>
          <w:p w14:paraId="08752430" w14:textId="77777777" w:rsidR="00987E04" w:rsidRPr="00987E04" w:rsidRDefault="00987E04" w:rsidP="00987E04">
            <w:pPr>
              <w:spacing w:after="160" w:line="259" w:lineRule="auto"/>
              <w:rPr>
                <w:rFonts w:ascii="Times New Roman" w:hAnsi="Times New Roman" w:cs="Times New Roman"/>
              </w:rPr>
            </w:pPr>
          </w:p>
        </w:tc>
      </w:tr>
      <w:tr w:rsidR="00987E04" w:rsidRPr="00987E04" w14:paraId="39A9D9BF" w14:textId="77777777" w:rsidTr="00B33EE8">
        <w:tc>
          <w:tcPr>
            <w:tcW w:w="1327" w:type="dxa"/>
          </w:tcPr>
          <w:p w14:paraId="5E50D763" w14:textId="77777777" w:rsidR="00987E04" w:rsidRPr="00987E04" w:rsidRDefault="00987E04" w:rsidP="00987E04">
            <w:pPr>
              <w:spacing w:after="160" w:line="259" w:lineRule="auto"/>
              <w:rPr>
                <w:rFonts w:ascii="Times New Roman" w:hAnsi="Times New Roman" w:cs="Times New Roman"/>
              </w:rPr>
            </w:pPr>
            <w:r w:rsidRPr="00987E04">
              <w:rPr>
                <w:rFonts w:ascii="Times New Roman" w:hAnsi="Times New Roman" w:cs="Times New Roman"/>
              </w:rPr>
              <w:t>Taux de chômage</w:t>
            </w:r>
          </w:p>
        </w:tc>
        <w:tc>
          <w:tcPr>
            <w:tcW w:w="1618" w:type="dxa"/>
          </w:tcPr>
          <w:p w14:paraId="5E63EADF" w14:textId="77777777" w:rsidR="00987E04" w:rsidRPr="00987E04" w:rsidRDefault="00987E04" w:rsidP="00987E04">
            <w:pPr>
              <w:spacing w:after="160" w:line="259" w:lineRule="auto"/>
              <w:rPr>
                <w:rFonts w:ascii="Times New Roman" w:hAnsi="Times New Roman" w:cs="Times New Roman"/>
              </w:rPr>
            </w:pPr>
            <w:r w:rsidRPr="00987E04">
              <w:rPr>
                <w:rFonts w:ascii="Times New Roman" w:hAnsi="Times New Roman" w:cs="Times New Roman"/>
              </w:rPr>
              <w:t>6,6</w:t>
            </w:r>
          </w:p>
        </w:tc>
        <w:tc>
          <w:tcPr>
            <w:tcW w:w="1594" w:type="dxa"/>
          </w:tcPr>
          <w:p w14:paraId="3A365B28" w14:textId="77777777" w:rsidR="00987E04" w:rsidRPr="00987E04" w:rsidRDefault="00987E04" w:rsidP="00987E04">
            <w:pPr>
              <w:spacing w:after="160" w:line="259" w:lineRule="auto"/>
              <w:rPr>
                <w:rFonts w:ascii="Times New Roman" w:hAnsi="Times New Roman" w:cs="Times New Roman"/>
              </w:rPr>
            </w:pPr>
            <w:r w:rsidRPr="00987E04">
              <w:rPr>
                <w:rFonts w:ascii="Times New Roman" w:hAnsi="Times New Roman" w:cs="Times New Roman"/>
              </w:rPr>
              <w:t>3,6</w:t>
            </w:r>
          </w:p>
        </w:tc>
        <w:tc>
          <w:tcPr>
            <w:tcW w:w="1483" w:type="dxa"/>
          </w:tcPr>
          <w:p w14:paraId="5253E7D2" w14:textId="77777777" w:rsidR="00987E04" w:rsidRPr="00987E04" w:rsidRDefault="00987E04" w:rsidP="00987E04">
            <w:pPr>
              <w:spacing w:after="160" w:line="259" w:lineRule="auto"/>
              <w:rPr>
                <w:rFonts w:ascii="Times New Roman" w:hAnsi="Times New Roman" w:cs="Times New Roman"/>
              </w:rPr>
            </w:pPr>
            <w:r w:rsidRPr="00987E04">
              <w:rPr>
                <w:rFonts w:ascii="Times New Roman" w:hAnsi="Times New Roman" w:cs="Times New Roman"/>
              </w:rPr>
              <w:t>3,9</w:t>
            </w:r>
          </w:p>
        </w:tc>
        <w:tc>
          <w:tcPr>
            <w:tcW w:w="1486" w:type="dxa"/>
          </w:tcPr>
          <w:p w14:paraId="77F13868" w14:textId="77777777" w:rsidR="00987E04" w:rsidRPr="00987E04" w:rsidRDefault="00987E04" w:rsidP="00987E04">
            <w:pPr>
              <w:spacing w:after="160" w:line="259" w:lineRule="auto"/>
              <w:rPr>
                <w:rFonts w:ascii="Times New Roman" w:hAnsi="Times New Roman" w:cs="Times New Roman"/>
              </w:rPr>
            </w:pPr>
            <w:r w:rsidRPr="00987E04">
              <w:rPr>
                <w:rFonts w:ascii="Times New Roman" w:hAnsi="Times New Roman" w:cs="Times New Roman"/>
              </w:rPr>
              <w:t>3,7</w:t>
            </w:r>
          </w:p>
        </w:tc>
        <w:tc>
          <w:tcPr>
            <w:tcW w:w="1554" w:type="dxa"/>
          </w:tcPr>
          <w:p w14:paraId="7C0DD4CE" w14:textId="77777777" w:rsidR="00987E04" w:rsidRPr="00987E04" w:rsidRDefault="00987E04" w:rsidP="00987E04">
            <w:pPr>
              <w:spacing w:after="160" w:line="259" w:lineRule="auto"/>
              <w:rPr>
                <w:rFonts w:ascii="Times New Roman" w:hAnsi="Times New Roman" w:cs="Times New Roman"/>
              </w:rPr>
            </w:pPr>
            <w:r w:rsidRPr="00987E04">
              <w:rPr>
                <w:rFonts w:ascii="Times New Roman" w:hAnsi="Times New Roman" w:cs="Times New Roman"/>
              </w:rPr>
              <w:t>7,0</w:t>
            </w:r>
          </w:p>
        </w:tc>
      </w:tr>
      <w:tr w:rsidR="00987E04" w:rsidRPr="00987E04" w14:paraId="406CE0EB" w14:textId="77777777" w:rsidTr="00B33EE8">
        <w:tc>
          <w:tcPr>
            <w:tcW w:w="1327" w:type="dxa"/>
          </w:tcPr>
          <w:p w14:paraId="4413586B" w14:textId="77777777" w:rsidR="00987E04" w:rsidRPr="00987E04" w:rsidRDefault="00987E04" w:rsidP="00987E04">
            <w:pPr>
              <w:spacing w:after="160" w:line="259" w:lineRule="auto"/>
              <w:rPr>
                <w:rFonts w:ascii="Times New Roman" w:hAnsi="Times New Roman" w:cs="Times New Roman"/>
              </w:rPr>
            </w:pPr>
            <w:r w:rsidRPr="00987E04">
              <w:rPr>
                <w:rFonts w:ascii="Times New Roman" w:hAnsi="Times New Roman" w:cs="Times New Roman"/>
              </w:rPr>
              <w:t xml:space="preserve">Ratio NB chomeurs/NB personnes en emploi </w:t>
            </w:r>
          </w:p>
        </w:tc>
        <w:tc>
          <w:tcPr>
            <w:tcW w:w="1618" w:type="dxa"/>
          </w:tcPr>
          <w:p w14:paraId="3533C728" w14:textId="77777777" w:rsidR="00987E04" w:rsidRPr="00987E04" w:rsidRDefault="00987E04" w:rsidP="00987E04">
            <w:pPr>
              <w:spacing w:after="160" w:line="259" w:lineRule="auto"/>
              <w:rPr>
                <w:rFonts w:ascii="Times New Roman" w:hAnsi="Times New Roman" w:cs="Times New Roman"/>
              </w:rPr>
            </w:pPr>
            <w:r w:rsidRPr="00987E04">
              <w:rPr>
                <w:rFonts w:ascii="Times New Roman" w:hAnsi="Times New Roman" w:cs="Times New Roman"/>
              </w:rPr>
              <w:t>7,1</w:t>
            </w:r>
          </w:p>
        </w:tc>
        <w:tc>
          <w:tcPr>
            <w:tcW w:w="1594" w:type="dxa"/>
          </w:tcPr>
          <w:p w14:paraId="1E6C0B8C" w14:textId="77777777" w:rsidR="00987E04" w:rsidRPr="00987E04" w:rsidRDefault="00987E04" w:rsidP="00987E04">
            <w:pPr>
              <w:spacing w:after="160" w:line="259" w:lineRule="auto"/>
              <w:rPr>
                <w:rFonts w:ascii="Times New Roman" w:hAnsi="Times New Roman" w:cs="Times New Roman"/>
              </w:rPr>
            </w:pPr>
            <w:r w:rsidRPr="00987E04">
              <w:rPr>
                <w:rFonts w:ascii="Times New Roman" w:hAnsi="Times New Roman" w:cs="Times New Roman"/>
              </w:rPr>
              <w:t>3,8</w:t>
            </w:r>
          </w:p>
        </w:tc>
        <w:tc>
          <w:tcPr>
            <w:tcW w:w="1483" w:type="dxa"/>
          </w:tcPr>
          <w:p w14:paraId="3203AE4F" w14:textId="77777777" w:rsidR="00987E04" w:rsidRPr="00987E04" w:rsidRDefault="00987E04" w:rsidP="00987E04">
            <w:pPr>
              <w:spacing w:after="160" w:line="259" w:lineRule="auto"/>
              <w:rPr>
                <w:rFonts w:ascii="Times New Roman" w:hAnsi="Times New Roman" w:cs="Times New Roman"/>
              </w:rPr>
            </w:pPr>
            <w:r w:rsidRPr="00987E04">
              <w:rPr>
                <w:rFonts w:ascii="Times New Roman" w:hAnsi="Times New Roman" w:cs="Times New Roman"/>
              </w:rPr>
              <w:t>4,0</w:t>
            </w:r>
          </w:p>
        </w:tc>
        <w:tc>
          <w:tcPr>
            <w:tcW w:w="1486" w:type="dxa"/>
          </w:tcPr>
          <w:p w14:paraId="5242EC3B" w14:textId="77777777" w:rsidR="00987E04" w:rsidRPr="00987E04" w:rsidRDefault="00987E04" w:rsidP="00987E04">
            <w:pPr>
              <w:spacing w:after="160" w:line="259" w:lineRule="auto"/>
              <w:rPr>
                <w:rFonts w:ascii="Times New Roman" w:hAnsi="Times New Roman" w:cs="Times New Roman"/>
              </w:rPr>
            </w:pPr>
            <w:r w:rsidRPr="00987E04">
              <w:rPr>
                <w:rFonts w:ascii="Times New Roman" w:hAnsi="Times New Roman" w:cs="Times New Roman"/>
              </w:rPr>
              <w:t>3,8</w:t>
            </w:r>
          </w:p>
        </w:tc>
        <w:tc>
          <w:tcPr>
            <w:tcW w:w="1554" w:type="dxa"/>
          </w:tcPr>
          <w:p w14:paraId="6C6D83F9" w14:textId="77777777" w:rsidR="00987E04" w:rsidRPr="00987E04" w:rsidRDefault="00987E04" w:rsidP="00987E04">
            <w:pPr>
              <w:spacing w:after="160" w:line="259" w:lineRule="auto"/>
              <w:rPr>
                <w:rFonts w:ascii="Times New Roman" w:hAnsi="Times New Roman" w:cs="Times New Roman"/>
              </w:rPr>
            </w:pPr>
            <w:r w:rsidRPr="00987E04">
              <w:rPr>
                <w:rFonts w:ascii="Times New Roman" w:hAnsi="Times New Roman" w:cs="Times New Roman"/>
              </w:rPr>
              <w:t>7,6</w:t>
            </w:r>
          </w:p>
        </w:tc>
      </w:tr>
    </w:tbl>
    <w:p w14:paraId="0ECF7923" w14:textId="77777777" w:rsidR="00987E04" w:rsidRPr="00987E04" w:rsidRDefault="00987E04" w:rsidP="00987E04">
      <w:pPr>
        <w:rPr>
          <w:rFonts w:ascii="Times New Roman" w:hAnsi="Times New Roman" w:cs="Times New Roman"/>
        </w:rPr>
      </w:pPr>
    </w:p>
    <w:p w14:paraId="51A739E0" w14:textId="77777777" w:rsidR="00987E04" w:rsidRPr="00987E04" w:rsidRDefault="00987E04" w:rsidP="00987E04">
      <w:pPr>
        <w:rPr>
          <w:rFonts w:ascii="Times New Roman" w:hAnsi="Times New Roman" w:cs="Times New Roman"/>
        </w:rPr>
      </w:pPr>
      <w:r w:rsidRPr="00987E04">
        <w:rPr>
          <w:rFonts w:ascii="Times New Roman" w:hAnsi="Times New Roman" w:cs="Times New Roman"/>
        </w:rPr>
        <w:t xml:space="preserve">Il ressort de la désagrégation par sexe que le taux de participation au marché du travail au T3 2024 est relativement élevé par rapport aux études précédentes, aussi bien chez les hommes que chez les femmes. Cependant, le taux de croissance de la participation au marché du travail entre l’ENE 2019 et le T3 2024 est de 10,2 % chez les hommes contres 16,1% chez les femmes, traduisant une demande d’emploi relativement beaucoup plus fortes chez les femmes. </w:t>
      </w:r>
    </w:p>
    <w:p w14:paraId="17641ABF" w14:textId="6095E0FF" w:rsidR="00987E04" w:rsidRPr="00987E04" w:rsidRDefault="0075018B" w:rsidP="00987E04">
      <w:pPr>
        <w:rPr>
          <w:rFonts w:ascii="Times New Roman" w:hAnsi="Times New Roman" w:cs="Times New Roman"/>
        </w:rPr>
      </w:pPr>
      <w:r w:rsidRPr="00987E04">
        <w:rPr>
          <w:rFonts w:ascii="Times New Roman" w:hAnsi="Times New Roman" w:cs="Times New Roman"/>
        </w:rPr>
        <w:t>Il</w:t>
      </w:r>
      <w:r w:rsidR="00987E04" w:rsidRPr="00987E04">
        <w:rPr>
          <w:rFonts w:ascii="Times New Roman" w:hAnsi="Times New Roman" w:cs="Times New Roman"/>
        </w:rPr>
        <w:t xml:space="preserve"> semblerait en outre que cette forte croissance du taux de participation au marché du travail est particulièrement en grand déphasage avec l’offre de travail chez les femmes. En effet, l'écart observé entre le taux de chômage du T3 2024 et les taux de chômage des études précédentes semblent être du au taux de chômage observé chez les femmes, qui s'écarte fortement de sa tendance habituelle.</w:t>
      </w:r>
    </w:p>
    <w:p w14:paraId="13A064F5" w14:textId="7662D917" w:rsidR="00987E04" w:rsidRDefault="00987E04" w:rsidP="00987E04">
      <w:pPr>
        <w:rPr>
          <w:rFonts w:ascii="Times New Roman" w:hAnsi="Times New Roman" w:cs="Times New Roman"/>
        </w:rPr>
      </w:pPr>
      <w:r w:rsidRPr="00987E04">
        <w:rPr>
          <w:rFonts w:ascii="Times New Roman" w:hAnsi="Times New Roman" w:cs="Times New Roman"/>
        </w:rPr>
        <w:t>Dans la population en âge de travailler, l’on observe 3 chômeurs pour 100 personnes en emploi au T3 2024, chez les hommes, ce qui est en phase avec la tendance observée au cours des trois dernières études sur l’emploi (ENSESI 2016, ERI-ESI 2017, ENE 2019). Par contre, l’on observe 8 chômeurs pour 100 personnes en emploi chez les femmes, fortement en déphasage avec sa tendance habituelle qui est de 4 chômeurs pour 100 personnes en emploi sur les trois dernières études (ENSESI 2016, ERI-ESI 2017, ENE 2019).</w:t>
      </w:r>
    </w:p>
    <w:p w14:paraId="1B771BC2" w14:textId="4370B014" w:rsidR="00987E04" w:rsidRPr="00987E04" w:rsidRDefault="00987E04" w:rsidP="00987E04">
      <w:pPr>
        <w:jc w:val="center"/>
        <w:rPr>
          <w:rFonts w:ascii="Times New Roman" w:hAnsi="Times New Roman" w:cs="Times New Roman"/>
        </w:rPr>
      </w:pPr>
      <w:r>
        <w:rPr>
          <w:noProof/>
        </w:rPr>
        <w:lastRenderedPageBreak/>
        <w:drawing>
          <wp:inline distT="0" distB="0" distL="0" distR="0" wp14:anchorId="452B3051" wp14:editId="24E97E93">
            <wp:extent cx="4572000" cy="3465095"/>
            <wp:effectExtent l="0" t="0" r="0" b="2540"/>
            <wp:docPr id="1729263128" name="Graphique 1">
              <a:extLst xmlns:a="http://schemas.openxmlformats.org/drawingml/2006/main">
                <a:ext uri="{FF2B5EF4-FFF2-40B4-BE49-F238E27FC236}">
                  <a16:creationId xmlns:a16="http://schemas.microsoft.com/office/drawing/2014/main" id="{9AC86EDE-73AE-D77A-C295-DD28E785941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14:paraId="1311EA26" w14:textId="77777777" w:rsidR="000D7DE8" w:rsidRPr="000D7DE8" w:rsidRDefault="000D7DE8" w:rsidP="000D7DE8">
      <w:pPr>
        <w:pStyle w:val="Paragraphedeliste"/>
        <w:rPr>
          <w:rFonts w:ascii="Times New Roman" w:hAnsi="Times New Roman" w:cs="Times New Roman"/>
          <w:b/>
          <w:bCs/>
          <w:i/>
          <w:iCs/>
        </w:rPr>
      </w:pPr>
    </w:p>
    <w:p w14:paraId="568DD2D7" w14:textId="34E1144E" w:rsidR="000D7DE8" w:rsidRDefault="00987E04" w:rsidP="000D7DE8">
      <w:pPr>
        <w:pStyle w:val="Paragraphedeliste"/>
        <w:numPr>
          <w:ilvl w:val="1"/>
          <w:numId w:val="1"/>
        </w:numPr>
        <w:jc w:val="center"/>
        <w:rPr>
          <w:rFonts w:ascii="Times New Roman" w:hAnsi="Times New Roman" w:cs="Times New Roman"/>
          <w:b/>
          <w:bCs/>
          <w:i/>
          <w:iCs/>
        </w:rPr>
      </w:pPr>
      <w:bookmarkStart w:id="1" w:name="_Toc184207703"/>
      <w:r w:rsidRPr="00987E04">
        <w:rPr>
          <w:rFonts w:ascii="Times New Roman" w:hAnsi="Times New Roman" w:cs="Times New Roman"/>
          <w:b/>
          <w:bCs/>
          <w:i/>
          <w:iCs/>
        </w:rPr>
        <w:t>Quels groupes démographiques (âge, sexe, niveau d’instruction) sont les plus touchés par la hausse du chômage et des autres indicateurs de sous-utilisation de la main-d’œuvre ?</w:t>
      </w:r>
      <w:bookmarkEnd w:id="1"/>
    </w:p>
    <w:p w14:paraId="00F2742B" w14:textId="77777777" w:rsidR="00987E04" w:rsidRDefault="00987E04" w:rsidP="00987E04">
      <w:pPr>
        <w:jc w:val="center"/>
        <w:rPr>
          <w:rFonts w:ascii="Times New Roman" w:hAnsi="Times New Roman" w:cs="Times New Roman"/>
          <w:b/>
          <w:bCs/>
          <w:i/>
          <w:iCs/>
        </w:rPr>
      </w:pPr>
    </w:p>
    <w:p w14:paraId="687FB1B4" w14:textId="131584A0" w:rsidR="00987E04" w:rsidRDefault="00987E04" w:rsidP="00987E04">
      <w:pPr>
        <w:tabs>
          <w:tab w:val="left" w:pos="310"/>
        </w:tabs>
        <w:rPr>
          <w:rFonts w:ascii="Times New Roman" w:hAnsi="Times New Roman" w:cs="Times New Roman"/>
        </w:rPr>
      </w:pPr>
      <w:r>
        <w:rPr>
          <w:rFonts w:ascii="Times New Roman" w:hAnsi="Times New Roman" w:cs="Times New Roman"/>
          <w:b/>
          <w:bCs/>
          <w:i/>
          <w:iCs/>
        </w:rPr>
        <w:tab/>
      </w:r>
    </w:p>
    <w:tbl>
      <w:tblPr>
        <w:tblStyle w:val="Grilledutableau"/>
        <w:tblW w:w="0" w:type="auto"/>
        <w:tblLook w:val="04A0" w:firstRow="1" w:lastRow="0" w:firstColumn="1" w:lastColumn="0" w:noHBand="0" w:noVBand="1"/>
      </w:tblPr>
      <w:tblGrid>
        <w:gridCol w:w="1552"/>
        <w:gridCol w:w="1504"/>
        <w:gridCol w:w="1504"/>
        <w:gridCol w:w="1499"/>
        <w:gridCol w:w="1500"/>
        <w:gridCol w:w="1503"/>
      </w:tblGrid>
      <w:tr w:rsidR="00987E04" w:rsidRPr="00987E04" w14:paraId="55D278EB" w14:textId="77777777" w:rsidTr="00B33EE8">
        <w:tc>
          <w:tcPr>
            <w:tcW w:w="1552" w:type="dxa"/>
          </w:tcPr>
          <w:p w14:paraId="0066CC98" w14:textId="77777777" w:rsidR="00987E04" w:rsidRPr="00987E04" w:rsidRDefault="00987E04" w:rsidP="00987E04">
            <w:pPr>
              <w:tabs>
                <w:tab w:val="left" w:pos="310"/>
              </w:tabs>
              <w:spacing w:after="160" w:line="259" w:lineRule="auto"/>
              <w:rPr>
                <w:rFonts w:ascii="Times New Roman" w:hAnsi="Times New Roman" w:cs="Times New Roman"/>
              </w:rPr>
            </w:pPr>
          </w:p>
        </w:tc>
        <w:tc>
          <w:tcPr>
            <w:tcW w:w="1504" w:type="dxa"/>
          </w:tcPr>
          <w:p w14:paraId="02C39B1F" w14:textId="77777777" w:rsidR="00987E04" w:rsidRPr="00987E04" w:rsidRDefault="00987E04" w:rsidP="00987E04">
            <w:pPr>
              <w:tabs>
                <w:tab w:val="left" w:pos="310"/>
              </w:tabs>
              <w:spacing w:after="160" w:line="259" w:lineRule="auto"/>
              <w:rPr>
                <w:rFonts w:ascii="Times New Roman" w:hAnsi="Times New Roman" w:cs="Times New Roman"/>
              </w:rPr>
            </w:pPr>
            <w:r w:rsidRPr="00987E04">
              <w:rPr>
                <w:rFonts w:ascii="Times New Roman" w:hAnsi="Times New Roman" w:cs="Times New Roman"/>
              </w:rPr>
              <w:t>ENSETE 2013-2014</w:t>
            </w:r>
          </w:p>
        </w:tc>
        <w:tc>
          <w:tcPr>
            <w:tcW w:w="1504" w:type="dxa"/>
          </w:tcPr>
          <w:p w14:paraId="252294B6" w14:textId="77777777" w:rsidR="00987E04" w:rsidRPr="00987E04" w:rsidRDefault="00987E04" w:rsidP="00987E04">
            <w:pPr>
              <w:tabs>
                <w:tab w:val="left" w:pos="310"/>
              </w:tabs>
              <w:spacing w:after="160" w:line="259" w:lineRule="auto"/>
              <w:rPr>
                <w:rFonts w:ascii="Times New Roman" w:hAnsi="Times New Roman" w:cs="Times New Roman"/>
              </w:rPr>
            </w:pPr>
            <w:r w:rsidRPr="00987E04">
              <w:rPr>
                <w:rFonts w:ascii="Times New Roman" w:hAnsi="Times New Roman" w:cs="Times New Roman"/>
              </w:rPr>
              <w:t>ENSESI 2016</w:t>
            </w:r>
          </w:p>
        </w:tc>
        <w:tc>
          <w:tcPr>
            <w:tcW w:w="1499" w:type="dxa"/>
          </w:tcPr>
          <w:p w14:paraId="3AAFBE8E" w14:textId="77777777" w:rsidR="00987E04" w:rsidRPr="00987E04" w:rsidRDefault="00987E04" w:rsidP="00987E04">
            <w:pPr>
              <w:tabs>
                <w:tab w:val="left" w:pos="310"/>
              </w:tabs>
              <w:spacing w:after="160" w:line="259" w:lineRule="auto"/>
              <w:rPr>
                <w:rFonts w:ascii="Times New Roman" w:hAnsi="Times New Roman" w:cs="Times New Roman"/>
              </w:rPr>
            </w:pPr>
            <w:r w:rsidRPr="00987E04">
              <w:rPr>
                <w:rFonts w:ascii="Times New Roman" w:hAnsi="Times New Roman" w:cs="Times New Roman"/>
              </w:rPr>
              <w:t>ERI-ESI 2017</w:t>
            </w:r>
          </w:p>
        </w:tc>
        <w:tc>
          <w:tcPr>
            <w:tcW w:w="1500" w:type="dxa"/>
          </w:tcPr>
          <w:p w14:paraId="032E2D3C" w14:textId="77777777" w:rsidR="00987E04" w:rsidRPr="00987E04" w:rsidRDefault="00987E04" w:rsidP="00987E04">
            <w:pPr>
              <w:tabs>
                <w:tab w:val="left" w:pos="310"/>
              </w:tabs>
              <w:spacing w:after="160" w:line="259" w:lineRule="auto"/>
              <w:rPr>
                <w:rFonts w:ascii="Times New Roman" w:hAnsi="Times New Roman" w:cs="Times New Roman"/>
              </w:rPr>
            </w:pPr>
            <w:r w:rsidRPr="00987E04">
              <w:rPr>
                <w:rFonts w:ascii="Times New Roman" w:hAnsi="Times New Roman" w:cs="Times New Roman"/>
              </w:rPr>
              <w:t>ENE 2019</w:t>
            </w:r>
          </w:p>
        </w:tc>
        <w:tc>
          <w:tcPr>
            <w:tcW w:w="1503" w:type="dxa"/>
          </w:tcPr>
          <w:p w14:paraId="1D8A1849" w14:textId="77777777" w:rsidR="00987E04" w:rsidRPr="00987E04" w:rsidRDefault="00987E04" w:rsidP="00987E04">
            <w:pPr>
              <w:tabs>
                <w:tab w:val="left" w:pos="310"/>
              </w:tabs>
              <w:spacing w:after="160" w:line="259" w:lineRule="auto"/>
              <w:rPr>
                <w:rFonts w:ascii="Times New Roman" w:hAnsi="Times New Roman" w:cs="Times New Roman"/>
              </w:rPr>
            </w:pPr>
            <w:r w:rsidRPr="00987E04">
              <w:rPr>
                <w:rFonts w:ascii="Times New Roman" w:hAnsi="Times New Roman" w:cs="Times New Roman"/>
              </w:rPr>
              <w:t>ENEM T3 2024</w:t>
            </w:r>
          </w:p>
        </w:tc>
      </w:tr>
      <w:tr w:rsidR="00987E04" w:rsidRPr="00987E04" w14:paraId="6DC92D2E" w14:textId="77777777" w:rsidTr="00B33EE8">
        <w:tc>
          <w:tcPr>
            <w:tcW w:w="9062" w:type="dxa"/>
            <w:gridSpan w:val="6"/>
          </w:tcPr>
          <w:p w14:paraId="0675BC65" w14:textId="77777777" w:rsidR="00987E04" w:rsidRPr="00987E04" w:rsidRDefault="00987E04" w:rsidP="00987E04">
            <w:pPr>
              <w:tabs>
                <w:tab w:val="left" w:pos="310"/>
              </w:tabs>
              <w:spacing w:after="160" w:line="259" w:lineRule="auto"/>
              <w:rPr>
                <w:rFonts w:ascii="Times New Roman" w:hAnsi="Times New Roman" w:cs="Times New Roman"/>
                <w:b/>
                <w:bCs/>
              </w:rPr>
            </w:pPr>
            <w:r w:rsidRPr="00987E04">
              <w:rPr>
                <w:rFonts w:ascii="Times New Roman" w:hAnsi="Times New Roman" w:cs="Times New Roman"/>
                <w:b/>
                <w:bCs/>
              </w:rPr>
              <w:t>Age</w:t>
            </w:r>
          </w:p>
        </w:tc>
      </w:tr>
      <w:tr w:rsidR="00987E04" w:rsidRPr="00987E04" w14:paraId="47E1CE9C" w14:textId="77777777" w:rsidTr="00B33EE8">
        <w:tc>
          <w:tcPr>
            <w:tcW w:w="1552" w:type="dxa"/>
          </w:tcPr>
          <w:p w14:paraId="59D72A48" w14:textId="77777777" w:rsidR="00987E04" w:rsidRPr="00987E04" w:rsidRDefault="00987E04" w:rsidP="00987E04">
            <w:pPr>
              <w:tabs>
                <w:tab w:val="left" w:pos="310"/>
              </w:tabs>
              <w:spacing w:after="160" w:line="259" w:lineRule="auto"/>
              <w:rPr>
                <w:rFonts w:ascii="Times New Roman" w:hAnsi="Times New Roman" w:cs="Times New Roman"/>
              </w:rPr>
            </w:pPr>
            <w:r w:rsidRPr="00987E04">
              <w:rPr>
                <w:rFonts w:ascii="Times New Roman" w:hAnsi="Times New Roman" w:cs="Times New Roman"/>
              </w:rPr>
              <w:t>16-24</w:t>
            </w:r>
          </w:p>
        </w:tc>
        <w:tc>
          <w:tcPr>
            <w:tcW w:w="1504" w:type="dxa"/>
          </w:tcPr>
          <w:p w14:paraId="2E7DEDA4" w14:textId="77777777" w:rsidR="00987E04" w:rsidRPr="00987E04" w:rsidRDefault="00987E04" w:rsidP="00987E04">
            <w:pPr>
              <w:tabs>
                <w:tab w:val="left" w:pos="310"/>
              </w:tabs>
              <w:spacing w:after="160" w:line="259" w:lineRule="auto"/>
              <w:rPr>
                <w:rFonts w:ascii="Times New Roman" w:hAnsi="Times New Roman" w:cs="Times New Roman"/>
              </w:rPr>
            </w:pPr>
            <w:r w:rsidRPr="00987E04">
              <w:rPr>
                <w:rFonts w:ascii="Times New Roman" w:hAnsi="Times New Roman" w:cs="Times New Roman"/>
              </w:rPr>
              <w:t>9,6</w:t>
            </w:r>
          </w:p>
        </w:tc>
        <w:tc>
          <w:tcPr>
            <w:tcW w:w="1504" w:type="dxa"/>
          </w:tcPr>
          <w:p w14:paraId="30126C1E" w14:textId="77777777" w:rsidR="00987E04" w:rsidRPr="00987E04" w:rsidRDefault="00987E04" w:rsidP="00987E04">
            <w:pPr>
              <w:tabs>
                <w:tab w:val="left" w:pos="310"/>
              </w:tabs>
              <w:spacing w:after="160" w:line="259" w:lineRule="auto"/>
              <w:rPr>
                <w:rFonts w:ascii="Times New Roman" w:hAnsi="Times New Roman" w:cs="Times New Roman"/>
              </w:rPr>
            </w:pPr>
            <w:r w:rsidRPr="00987E04">
              <w:rPr>
                <w:rFonts w:ascii="Times New Roman" w:hAnsi="Times New Roman" w:cs="Times New Roman"/>
              </w:rPr>
              <w:t>3,9</w:t>
            </w:r>
          </w:p>
        </w:tc>
        <w:tc>
          <w:tcPr>
            <w:tcW w:w="1499" w:type="dxa"/>
          </w:tcPr>
          <w:p w14:paraId="4DCA95F0" w14:textId="77777777" w:rsidR="00987E04" w:rsidRPr="00987E04" w:rsidRDefault="00987E04" w:rsidP="00987E04">
            <w:pPr>
              <w:tabs>
                <w:tab w:val="left" w:pos="310"/>
              </w:tabs>
              <w:spacing w:after="160" w:line="259" w:lineRule="auto"/>
              <w:rPr>
                <w:rFonts w:ascii="Times New Roman" w:hAnsi="Times New Roman" w:cs="Times New Roman"/>
              </w:rPr>
            </w:pPr>
          </w:p>
        </w:tc>
        <w:tc>
          <w:tcPr>
            <w:tcW w:w="1500" w:type="dxa"/>
          </w:tcPr>
          <w:p w14:paraId="6FE6E643" w14:textId="77777777" w:rsidR="00987E04" w:rsidRPr="00987E04" w:rsidRDefault="00987E04" w:rsidP="00987E04">
            <w:pPr>
              <w:tabs>
                <w:tab w:val="left" w:pos="310"/>
              </w:tabs>
              <w:spacing w:after="160" w:line="259" w:lineRule="auto"/>
              <w:rPr>
                <w:rFonts w:ascii="Times New Roman" w:hAnsi="Times New Roman" w:cs="Times New Roman"/>
              </w:rPr>
            </w:pPr>
            <w:r w:rsidRPr="00987E04">
              <w:rPr>
                <w:rFonts w:ascii="Times New Roman" w:hAnsi="Times New Roman" w:cs="Times New Roman"/>
              </w:rPr>
              <w:t>4,8</w:t>
            </w:r>
          </w:p>
        </w:tc>
        <w:tc>
          <w:tcPr>
            <w:tcW w:w="1503" w:type="dxa"/>
          </w:tcPr>
          <w:p w14:paraId="081C7C86" w14:textId="77777777" w:rsidR="00987E04" w:rsidRPr="00987E04" w:rsidRDefault="00987E04" w:rsidP="00987E04">
            <w:pPr>
              <w:tabs>
                <w:tab w:val="left" w:pos="310"/>
              </w:tabs>
              <w:spacing w:after="160" w:line="259" w:lineRule="auto"/>
              <w:rPr>
                <w:rFonts w:ascii="Times New Roman" w:hAnsi="Times New Roman" w:cs="Times New Roman"/>
              </w:rPr>
            </w:pPr>
            <w:r w:rsidRPr="00987E04">
              <w:rPr>
                <w:rFonts w:ascii="Times New Roman" w:hAnsi="Times New Roman" w:cs="Times New Roman"/>
              </w:rPr>
              <w:t>8,1</w:t>
            </w:r>
          </w:p>
        </w:tc>
      </w:tr>
      <w:tr w:rsidR="00987E04" w:rsidRPr="00987E04" w14:paraId="27AD5A45" w14:textId="77777777" w:rsidTr="00B33EE8">
        <w:tc>
          <w:tcPr>
            <w:tcW w:w="1552" w:type="dxa"/>
          </w:tcPr>
          <w:p w14:paraId="3CC01DC6" w14:textId="77777777" w:rsidR="00987E04" w:rsidRPr="00987E04" w:rsidRDefault="00987E04" w:rsidP="00987E04">
            <w:pPr>
              <w:tabs>
                <w:tab w:val="left" w:pos="310"/>
              </w:tabs>
              <w:spacing w:after="160" w:line="259" w:lineRule="auto"/>
              <w:rPr>
                <w:rFonts w:ascii="Times New Roman" w:hAnsi="Times New Roman" w:cs="Times New Roman"/>
              </w:rPr>
            </w:pPr>
            <w:r w:rsidRPr="00987E04">
              <w:rPr>
                <w:rFonts w:ascii="Times New Roman" w:hAnsi="Times New Roman" w:cs="Times New Roman"/>
              </w:rPr>
              <w:t>25-35</w:t>
            </w:r>
          </w:p>
        </w:tc>
        <w:tc>
          <w:tcPr>
            <w:tcW w:w="1504" w:type="dxa"/>
          </w:tcPr>
          <w:p w14:paraId="31430C5F" w14:textId="77777777" w:rsidR="00987E04" w:rsidRPr="00987E04" w:rsidRDefault="00987E04" w:rsidP="00987E04">
            <w:pPr>
              <w:tabs>
                <w:tab w:val="left" w:pos="310"/>
              </w:tabs>
              <w:spacing w:after="160" w:line="259" w:lineRule="auto"/>
              <w:rPr>
                <w:rFonts w:ascii="Times New Roman" w:hAnsi="Times New Roman" w:cs="Times New Roman"/>
              </w:rPr>
            </w:pPr>
            <w:r w:rsidRPr="00987E04">
              <w:rPr>
                <w:rFonts w:ascii="Times New Roman" w:hAnsi="Times New Roman" w:cs="Times New Roman"/>
              </w:rPr>
              <w:t>5,9</w:t>
            </w:r>
          </w:p>
        </w:tc>
        <w:tc>
          <w:tcPr>
            <w:tcW w:w="1504" w:type="dxa"/>
          </w:tcPr>
          <w:p w14:paraId="743E7160" w14:textId="77777777" w:rsidR="00987E04" w:rsidRPr="00987E04" w:rsidRDefault="00987E04" w:rsidP="00987E04">
            <w:pPr>
              <w:tabs>
                <w:tab w:val="left" w:pos="310"/>
              </w:tabs>
              <w:spacing w:after="160" w:line="259" w:lineRule="auto"/>
              <w:rPr>
                <w:rFonts w:ascii="Times New Roman" w:hAnsi="Times New Roman" w:cs="Times New Roman"/>
              </w:rPr>
            </w:pPr>
            <w:r w:rsidRPr="00987E04">
              <w:rPr>
                <w:rFonts w:ascii="Times New Roman" w:hAnsi="Times New Roman" w:cs="Times New Roman"/>
              </w:rPr>
              <w:t>3,4</w:t>
            </w:r>
          </w:p>
        </w:tc>
        <w:tc>
          <w:tcPr>
            <w:tcW w:w="1499" w:type="dxa"/>
          </w:tcPr>
          <w:p w14:paraId="1A905A0D" w14:textId="77777777" w:rsidR="00987E04" w:rsidRPr="00987E04" w:rsidRDefault="00987E04" w:rsidP="00987E04">
            <w:pPr>
              <w:tabs>
                <w:tab w:val="left" w:pos="310"/>
              </w:tabs>
              <w:spacing w:after="160" w:line="259" w:lineRule="auto"/>
              <w:rPr>
                <w:rFonts w:ascii="Times New Roman" w:hAnsi="Times New Roman" w:cs="Times New Roman"/>
              </w:rPr>
            </w:pPr>
          </w:p>
        </w:tc>
        <w:tc>
          <w:tcPr>
            <w:tcW w:w="1500" w:type="dxa"/>
          </w:tcPr>
          <w:p w14:paraId="2EDB6709" w14:textId="77777777" w:rsidR="00987E04" w:rsidRPr="00987E04" w:rsidRDefault="00987E04" w:rsidP="00987E04">
            <w:pPr>
              <w:tabs>
                <w:tab w:val="left" w:pos="310"/>
              </w:tabs>
              <w:spacing w:after="160" w:line="259" w:lineRule="auto"/>
              <w:rPr>
                <w:rFonts w:ascii="Times New Roman" w:hAnsi="Times New Roman" w:cs="Times New Roman"/>
              </w:rPr>
            </w:pPr>
            <w:r w:rsidRPr="00987E04">
              <w:rPr>
                <w:rFonts w:ascii="Times New Roman" w:hAnsi="Times New Roman" w:cs="Times New Roman"/>
              </w:rPr>
              <w:t>3,4</w:t>
            </w:r>
          </w:p>
        </w:tc>
        <w:tc>
          <w:tcPr>
            <w:tcW w:w="1503" w:type="dxa"/>
          </w:tcPr>
          <w:p w14:paraId="320C9498" w14:textId="77777777" w:rsidR="00987E04" w:rsidRPr="00987E04" w:rsidRDefault="00987E04" w:rsidP="00987E04">
            <w:pPr>
              <w:tabs>
                <w:tab w:val="left" w:pos="310"/>
              </w:tabs>
              <w:spacing w:after="160" w:line="259" w:lineRule="auto"/>
              <w:rPr>
                <w:rFonts w:ascii="Times New Roman" w:hAnsi="Times New Roman" w:cs="Times New Roman"/>
              </w:rPr>
            </w:pPr>
            <w:r w:rsidRPr="00987E04">
              <w:rPr>
                <w:rFonts w:ascii="Times New Roman" w:hAnsi="Times New Roman" w:cs="Times New Roman"/>
              </w:rPr>
              <w:t>6,3</w:t>
            </w:r>
          </w:p>
        </w:tc>
      </w:tr>
      <w:tr w:rsidR="00987E04" w:rsidRPr="00987E04" w14:paraId="5307D3B5" w14:textId="77777777" w:rsidTr="00B33EE8">
        <w:tc>
          <w:tcPr>
            <w:tcW w:w="1552" w:type="dxa"/>
          </w:tcPr>
          <w:p w14:paraId="406CD4BF" w14:textId="77777777" w:rsidR="00987E04" w:rsidRPr="00987E04" w:rsidRDefault="00987E04" w:rsidP="00987E04">
            <w:pPr>
              <w:tabs>
                <w:tab w:val="left" w:pos="310"/>
              </w:tabs>
              <w:spacing w:after="160" w:line="259" w:lineRule="auto"/>
              <w:rPr>
                <w:rFonts w:ascii="Times New Roman" w:hAnsi="Times New Roman" w:cs="Times New Roman"/>
              </w:rPr>
            </w:pPr>
            <w:r w:rsidRPr="00987E04">
              <w:rPr>
                <w:rFonts w:ascii="Times New Roman" w:hAnsi="Times New Roman" w:cs="Times New Roman"/>
              </w:rPr>
              <w:t>36-64</w:t>
            </w:r>
          </w:p>
        </w:tc>
        <w:tc>
          <w:tcPr>
            <w:tcW w:w="1504" w:type="dxa"/>
          </w:tcPr>
          <w:p w14:paraId="2A2A6866" w14:textId="77777777" w:rsidR="00987E04" w:rsidRPr="00987E04" w:rsidRDefault="00987E04" w:rsidP="00987E04">
            <w:pPr>
              <w:tabs>
                <w:tab w:val="left" w:pos="310"/>
              </w:tabs>
              <w:spacing w:after="160" w:line="259" w:lineRule="auto"/>
              <w:rPr>
                <w:rFonts w:ascii="Times New Roman" w:hAnsi="Times New Roman" w:cs="Times New Roman"/>
              </w:rPr>
            </w:pPr>
            <w:r w:rsidRPr="00987E04">
              <w:rPr>
                <w:rFonts w:ascii="Times New Roman" w:hAnsi="Times New Roman" w:cs="Times New Roman"/>
              </w:rPr>
              <w:t>13,1</w:t>
            </w:r>
          </w:p>
        </w:tc>
        <w:tc>
          <w:tcPr>
            <w:tcW w:w="1504" w:type="dxa"/>
          </w:tcPr>
          <w:p w14:paraId="37F3CFB2" w14:textId="77777777" w:rsidR="00987E04" w:rsidRPr="00987E04" w:rsidRDefault="00987E04" w:rsidP="00987E04">
            <w:pPr>
              <w:tabs>
                <w:tab w:val="left" w:pos="310"/>
              </w:tabs>
              <w:spacing w:after="160" w:line="259" w:lineRule="auto"/>
              <w:rPr>
                <w:rFonts w:ascii="Times New Roman" w:hAnsi="Times New Roman" w:cs="Times New Roman"/>
              </w:rPr>
            </w:pPr>
            <w:r w:rsidRPr="00987E04">
              <w:rPr>
                <w:rFonts w:ascii="Times New Roman" w:hAnsi="Times New Roman" w:cs="Times New Roman"/>
              </w:rPr>
              <w:t>2,0</w:t>
            </w:r>
          </w:p>
        </w:tc>
        <w:tc>
          <w:tcPr>
            <w:tcW w:w="1499" w:type="dxa"/>
          </w:tcPr>
          <w:p w14:paraId="1F73B3D0" w14:textId="77777777" w:rsidR="00987E04" w:rsidRPr="00987E04" w:rsidRDefault="00987E04" w:rsidP="00987E04">
            <w:pPr>
              <w:tabs>
                <w:tab w:val="left" w:pos="310"/>
              </w:tabs>
              <w:spacing w:after="160" w:line="259" w:lineRule="auto"/>
              <w:rPr>
                <w:rFonts w:ascii="Times New Roman" w:hAnsi="Times New Roman" w:cs="Times New Roman"/>
              </w:rPr>
            </w:pPr>
          </w:p>
        </w:tc>
        <w:tc>
          <w:tcPr>
            <w:tcW w:w="1500" w:type="dxa"/>
          </w:tcPr>
          <w:p w14:paraId="34C5E55D" w14:textId="77777777" w:rsidR="00987E04" w:rsidRPr="00987E04" w:rsidRDefault="00987E04" w:rsidP="00987E04">
            <w:pPr>
              <w:tabs>
                <w:tab w:val="left" w:pos="310"/>
              </w:tabs>
              <w:spacing w:after="160" w:line="259" w:lineRule="auto"/>
              <w:rPr>
                <w:rFonts w:ascii="Times New Roman" w:hAnsi="Times New Roman" w:cs="Times New Roman"/>
              </w:rPr>
            </w:pPr>
            <w:r w:rsidRPr="00987E04">
              <w:rPr>
                <w:rFonts w:ascii="Times New Roman" w:hAnsi="Times New Roman" w:cs="Times New Roman"/>
              </w:rPr>
              <w:t>10,2</w:t>
            </w:r>
          </w:p>
        </w:tc>
        <w:tc>
          <w:tcPr>
            <w:tcW w:w="1503" w:type="dxa"/>
          </w:tcPr>
          <w:p w14:paraId="26FD0078" w14:textId="77777777" w:rsidR="00987E04" w:rsidRPr="00987E04" w:rsidRDefault="00987E04" w:rsidP="00987E04">
            <w:pPr>
              <w:tabs>
                <w:tab w:val="left" w:pos="310"/>
              </w:tabs>
              <w:spacing w:after="160" w:line="259" w:lineRule="auto"/>
              <w:rPr>
                <w:rFonts w:ascii="Times New Roman" w:hAnsi="Times New Roman" w:cs="Times New Roman"/>
              </w:rPr>
            </w:pPr>
            <w:r w:rsidRPr="00987E04">
              <w:rPr>
                <w:rFonts w:ascii="Times New Roman" w:hAnsi="Times New Roman" w:cs="Times New Roman"/>
              </w:rPr>
              <w:t>2,7</w:t>
            </w:r>
          </w:p>
        </w:tc>
      </w:tr>
      <w:tr w:rsidR="00987E04" w:rsidRPr="00987E04" w14:paraId="61CB1604" w14:textId="77777777" w:rsidTr="00B33EE8">
        <w:tc>
          <w:tcPr>
            <w:tcW w:w="1552" w:type="dxa"/>
          </w:tcPr>
          <w:p w14:paraId="6E51B7F8" w14:textId="77777777" w:rsidR="00987E04" w:rsidRPr="00987E04" w:rsidRDefault="00987E04" w:rsidP="00987E04">
            <w:pPr>
              <w:tabs>
                <w:tab w:val="left" w:pos="310"/>
              </w:tabs>
              <w:spacing w:after="160" w:line="259" w:lineRule="auto"/>
              <w:rPr>
                <w:rFonts w:ascii="Times New Roman" w:hAnsi="Times New Roman" w:cs="Times New Roman"/>
              </w:rPr>
            </w:pPr>
            <w:r w:rsidRPr="00987E04">
              <w:rPr>
                <w:rFonts w:ascii="Times New Roman" w:hAnsi="Times New Roman" w:cs="Times New Roman"/>
              </w:rPr>
              <w:t>65 +</w:t>
            </w:r>
          </w:p>
        </w:tc>
        <w:tc>
          <w:tcPr>
            <w:tcW w:w="1504" w:type="dxa"/>
          </w:tcPr>
          <w:p w14:paraId="500B908A" w14:textId="77777777" w:rsidR="00987E04" w:rsidRPr="00987E04" w:rsidRDefault="00987E04" w:rsidP="00987E04">
            <w:pPr>
              <w:tabs>
                <w:tab w:val="left" w:pos="310"/>
              </w:tabs>
              <w:spacing w:after="160" w:line="259" w:lineRule="auto"/>
              <w:rPr>
                <w:rFonts w:ascii="Times New Roman" w:hAnsi="Times New Roman" w:cs="Times New Roman"/>
              </w:rPr>
            </w:pPr>
            <w:r w:rsidRPr="00987E04">
              <w:rPr>
                <w:rFonts w:ascii="Times New Roman" w:hAnsi="Times New Roman" w:cs="Times New Roman"/>
              </w:rPr>
              <w:t>1,2</w:t>
            </w:r>
          </w:p>
        </w:tc>
        <w:tc>
          <w:tcPr>
            <w:tcW w:w="1504" w:type="dxa"/>
          </w:tcPr>
          <w:p w14:paraId="66B4EA41" w14:textId="77777777" w:rsidR="00987E04" w:rsidRPr="00987E04" w:rsidRDefault="00987E04" w:rsidP="00987E04">
            <w:pPr>
              <w:tabs>
                <w:tab w:val="left" w:pos="310"/>
              </w:tabs>
              <w:spacing w:after="160" w:line="259" w:lineRule="auto"/>
              <w:rPr>
                <w:rFonts w:ascii="Times New Roman" w:hAnsi="Times New Roman" w:cs="Times New Roman"/>
              </w:rPr>
            </w:pPr>
            <w:r w:rsidRPr="00987E04">
              <w:rPr>
                <w:rFonts w:ascii="Times New Roman" w:hAnsi="Times New Roman" w:cs="Times New Roman"/>
              </w:rPr>
              <w:t>1,0</w:t>
            </w:r>
          </w:p>
        </w:tc>
        <w:tc>
          <w:tcPr>
            <w:tcW w:w="1499" w:type="dxa"/>
          </w:tcPr>
          <w:p w14:paraId="458B9D93" w14:textId="77777777" w:rsidR="00987E04" w:rsidRPr="00987E04" w:rsidRDefault="00987E04" w:rsidP="00987E04">
            <w:pPr>
              <w:tabs>
                <w:tab w:val="left" w:pos="310"/>
              </w:tabs>
              <w:spacing w:after="160" w:line="259" w:lineRule="auto"/>
              <w:rPr>
                <w:rFonts w:ascii="Times New Roman" w:hAnsi="Times New Roman" w:cs="Times New Roman"/>
              </w:rPr>
            </w:pPr>
          </w:p>
        </w:tc>
        <w:tc>
          <w:tcPr>
            <w:tcW w:w="1500" w:type="dxa"/>
          </w:tcPr>
          <w:p w14:paraId="1828E1B4" w14:textId="77777777" w:rsidR="00987E04" w:rsidRPr="00987E04" w:rsidRDefault="00987E04" w:rsidP="00987E04">
            <w:pPr>
              <w:tabs>
                <w:tab w:val="left" w:pos="310"/>
              </w:tabs>
              <w:spacing w:after="160" w:line="259" w:lineRule="auto"/>
              <w:rPr>
                <w:rFonts w:ascii="Times New Roman" w:hAnsi="Times New Roman" w:cs="Times New Roman"/>
              </w:rPr>
            </w:pPr>
            <w:r w:rsidRPr="00987E04">
              <w:rPr>
                <w:rFonts w:ascii="Times New Roman" w:hAnsi="Times New Roman" w:cs="Times New Roman"/>
              </w:rPr>
              <w:t>0,6</w:t>
            </w:r>
          </w:p>
        </w:tc>
        <w:tc>
          <w:tcPr>
            <w:tcW w:w="1503" w:type="dxa"/>
          </w:tcPr>
          <w:p w14:paraId="73676CF0" w14:textId="77777777" w:rsidR="00987E04" w:rsidRPr="00987E04" w:rsidRDefault="00987E04" w:rsidP="00987E04">
            <w:pPr>
              <w:tabs>
                <w:tab w:val="left" w:pos="310"/>
              </w:tabs>
              <w:spacing w:after="160" w:line="259" w:lineRule="auto"/>
              <w:rPr>
                <w:rFonts w:ascii="Times New Roman" w:hAnsi="Times New Roman" w:cs="Times New Roman"/>
              </w:rPr>
            </w:pPr>
            <w:r w:rsidRPr="00987E04">
              <w:rPr>
                <w:rFonts w:ascii="Times New Roman" w:hAnsi="Times New Roman" w:cs="Times New Roman"/>
              </w:rPr>
              <w:t>0,4</w:t>
            </w:r>
          </w:p>
        </w:tc>
      </w:tr>
      <w:tr w:rsidR="00987E04" w:rsidRPr="00987E04" w14:paraId="131D7520" w14:textId="77777777" w:rsidTr="00B33EE8">
        <w:tc>
          <w:tcPr>
            <w:tcW w:w="9062" w:type="dxa"/>
            <w:gridSpan w:val="6"/>
          </w:tcPr>
          <w:p w14:paraId="471887C5" w14:textId="77777777" w:rsidR="00987E04" w:rsidRPr="00987E04" w:rsidRDefault="00987E04" w:rsidP="00987E04">
            <w:pPr>
              <w:tabs>
                <w:tab w:val="left" w:pos="310"/>
              </w:tabs>
              <w:spacing w:after="160" w:line="259" w:lineRule="auto"/>
              <w:rPr>
                <w:rFonts w:ascii="Times New Roman" w:hAnsi="Times New Roman" w:cs="Times New Roman"/>
                <w:b/>
                <w:bCs/>
              </w:rPr>
            </w:pPr>
            <w:r w:rsidRPr="00987E04">
              <w:rPr>
                <w:rFonts w:ascii="Times New Roman" w:hAnsi="Times New Roman" w:cs="Times New Roman"/>
                <w:b/>
                <w:bCs/>
              </w:rPr>
              <w:t>Sexe</w:t>
            </w:r>
          </w:p>
        </w:tc>
      </w:tr>
      <w:tr w:rsidR="00987E04" w:rsidRPr="00987E04" w14:paraId="48F197F1" w14:textId="77777777" w:rsidTr="00B33EE8">
        <w:tc>
          <w:tcPr>
            <w:tcW w:w="1552" w:type="dxa"/>
          </w:tcPr>
          <w:p w14:paraId="6C22F6F5" w14:textId="77777777" w:rsidR="00987E04" w:rsidRPr="00987E04" w:rsidRDefault="00987E04" w:rsidP="00987E04">
            <w:pPr>
              <w:tabs>
                <w:tab w:val="left" w:pos="310"/>
              </w:tabs>
              <w:spacing w:after="160" w:line="259" w:lineRule="auto"/>
              <w:rPr>
                <w:rFonts w:ascii="Times New Roman" w:hAnsi="Times New Roman" w:cs="Times New Roman"/>
              </w:rPr>
            </w:pPr>
            <w:r w:rsidRPr="00987E04">
              <w:rPr>
                <w:rFonts w:ascii="Times New Roman" w:hAnsi="Times New Roman" w:cs="Times New Roman"/>
              </w:rPr>
              <w:t>Masculin</w:t>
            </w:r>
          </w:p>
        </w:tc>
        <w:tc>
          <w:tcPr>
            <w:tcW w:w="1504" w:type="dxa"/>
          </w:tcPr>
          <w:p w14:paraId="146906E6" w14:textId="77777777" w:rsidR="00987E04" w:rsidRPr="00987E04" w:rsidRDefault="00987E04" w:rsidP="00987E04">
            <w:pPr>
              <w:tabs>
                <w:tab w:val="left" w:pos="310"/>
              </w:tabs>
              <w:spacing w:after="160" w:line="259" w:lineRule="auto"/>
              <w:rPr>
                <w:rFonts w:ascii="Times New Roman" w:hAnsi="Times New Roman" w:cs="Times New Roman"/>
              </w:rPr>
            </w:pPr>
            <w:r w:rsidRPr="00987E04">
              <w:rPr>
                <w:rFonts w:ascii="Times New Roman" w:hAnsi="Times New Roman" w:cs="Times New Roman"/>
              </w:rPr>
              <w:t>4,3</w:t>
            </w:r>
          </w:p>
        </w:tc>
        <w:tc>
          <w:tcPr>
            <w:tcW w:w="1504" w:type="dxa"/>
          </w:tcPr>
          <w:p w14:paraId="1C3A5CA1" w14:textId="77777777" w:rsidR="00987E04" w:rsidRPr="00987E04" w:rsidRDefault="00987E04" w:rsidP="00987E04">
            <w:pPr>
              <w:tabs>
                <w:tab w:val="left" w:pos="310"/>
              </w:tabs>
              <w:spacing w:after="160" w:line="259" w:lineRule="auto"/>
              <w:rPr>
                <w:rFonts w:ascii="Times New Roman" w:hAnsi="Times New Roman" w:cs="Times New Roman"/>
              </w:rPr>
            </w:pPr>
            <w:r w:rsidRPr="00987E04">
              <w:rPr>
                <w:rFonts w:ascii="Times New Roman" w:hAnsi="Times New Roman" w:cs="Times New Roman"/>
              </w:rPr>
              <w:t>2,3</w:t>
            </w:r>
          </w:p>
        </w:tc>
        <w:tc>
          <w:tcPr>
            <w:tcW w:w="1499" w:type="dxa"/>
          </w:tcPr>
          <w:p w14:paraId="06005360" w14:textId="77777777" w:rsidR="00987E04" w:rsidRPr="00987E04" w:rsidRDefault="00987E04" w:rsidP="00987E04">
            <w:pPr>
              <w:tabs>
                <w:tab w:val="left" w:pos="310"/>
              </w:tabs>
              <w:spacing w:after="160" w:line="259" w:lineRule="auto"/>
              <w:rPr>
                <w:rFonts w:ascii="Times New Roman" w:hAnsi="Times New Roman" w:cs="Times New Roman"/>
              </w:rPr>
            </w:pPr>
            <w:r w:rsidRPr="00987E04">
              <w:rPr>
                <w:rFonts w:ascii="Times New Roman" w:hAnsi="Times New Roman" w:cs="Times New Roman"/>
              </w:rPr>
              <w:t>2,9</w:t>
            </w:r>
          </w:p>
        </w:tc>
        <w:tc>
          <w:tcPr>
            <w:tcW w:w="1500" w:type="dxa"/>
          </w:tcPr>
          <w:p w14:paraId="558B36E8" w14:textId="77777777" w:rsidR="00987E04" w:rsidRPr="00987E04" w:rsidRDefault="00987E04" w:rsidP="00987E04">
            <w:pPr>
              <w:tabs>
                <w:tab w:val="left" w:pos="310"/>
              </w:tabs>
              <w:spacing w:after="160" w:line="259" w:lineRule="auto"/>
              <w:rPr>
                <w:rFonts w:ascii="Times New Roman" w:hAnsi="Times New Roman" w:cs="Times New Roman"/>
              </w:rPr>
            </w:pPr>
            <w:r w:rsidRPr="00987E04">
              <w:rPr>
                <w:rFonts w:ascii="Times New Roman" w:hAnsi="Times New Roman" w:cs="Times New Roman"/>
              </w:rPr>
              <w:t>2,4</w:t>
            </w:r>
          </w:p>
        </w:tc>
        <w:tc>
          <w:tcPr>
            <w:tcW w:w="1503" w:type="dxa"/>
          </w:tcPr>
          <w:p w14:paraId="58C6427D" w14:textId="77777777" w:rsidR="00987E04" w:rsidRPr="00987E04" w:rsidRDefault="00987E04" w:rsidP="00987E04">
            <w:pPr>
              <w:tabs>
                <w:tab w:val="left" w:pos="310"/>
              </w:tabs>
              <w:spacing w:after="160" w:line="259" w:lineRule="auto"/>
              <w:rPr>
                <w:rFonts w:ascii="Times New Roman" w:hAnsi="Times New Roman" w:cs="Times New Roman"/>
              </w:rPr>
            </w:pPr>
            <w:r w:rsidRPr="00987E04">
              <w:rPr>
                <w:rFonts w:ascii="Times New Roman" w:hAnsi="Times New Roman" w:cs="Times New Roman"/>
              </w:rPr>
              <w:t>3,2</w:t>
            </w:r>
          </w:p>
        </w:tc>
      </w:tr>
      <w:tr w:rsidR="00987E04" w:rsidRPr="00987E04" w14:paraId="4AB0E01B" w14:textId="77777777" w:rsidTr="00B33EE8">
        <w:tc>
          <w:tcPr>
            <w:tcW w:w="1552" w:type="dxa"/>
          </w:tcPr>
          <w:p w14:paraId="775ECCEB" w14:textId="77777777" w:rsidR="00987E04" w:rsidRPr="00987E04" w:rsidRDefault="00987E04" w:rsidP="00987E04">
            <w:pPr>
              <w:tabs>
                <w:tab w:val="left" w:pos="310"/>
              </w:tabs>
              <w:spacing w:after="160" w:line="259" w:lineRule="auto"/>
              <w:rPr>
                <w:rFonts w:ascii="Times New Roman" w:hAnsi="Times New Roman" w:cs="Times New Roman"/>
              </w:rPr>
            </w:pPr>
            <w:r w:rsidRPr="00987E04">
              <w:rPr>
                <w:rFonts w:ascii="Times New Roman" w:hAnsi="Times New Roman" w:cs="Times New Roman"/>
              </w:rPr>
              <w:t>Féminin</w:t>
            </w:r>
          </w:p>
        </w:tc>
        <w:tc>
          <w:tcPr>
            <w:tcW w:w="1504" w:type="dxa"/>
          </w:tcPr>
          <w:p w14:paraId="0AE84172" w14:textId="77777777" w:rsidR="00987E04" w:rsidRPr="00987E04" w:rsidRDefault="00987E04" w:rsidP="00987E04">
            <w:pPr>
              <w:tabs>
                <w:tab w:val="left" w:pos="310"/>
              </w:tabs>
              <w:spacing w:after="160" w:line="259" w:lineRule="auto"/>
              <w:rPr>
                <w:rFonts w:ascii="Times New Roman" w:hAnsi="Times New Roman" w:cs="Times New Roman"/>
              </w:rPr>
            </w:pPr>
            <w:r w:rsidRPr="00987E04">
              <w:rPr>
                <w:rFonts w:ascii="Times New Roman" w:hAnsi="Times New Roman" w:cs="Times New Roman"/>
              </w:rPr>
              <w:t>6,6</w:t>
            </w:r>
          </w:p>
        </w:tc>
        <w:tc>
          <w:tcPr>
            <w:tcW w:w="1504" w:type="dxa"/>
          </w:tcPr>
          <w:p w14:paraId="0B235F73" w14:textId="77777777" w:rsidR="00987E04" w:rsidRPr="00987E04" w:rsidRDefault="00987E04" w:rsidP="00987E04">
            <w:pPr>
              <w:tabs>
                <w:tab w:val="left" w:pos="310"/>
              </w:tabs>
              <w:spacing w:after="160" w:line="259" w:lineRule="auto"/>
              <w:rPr>
                <w:rFonts w:ascii="Times New Roman" w:hAnsi="Times New Roman" w:cs="Times New Roman"/>
              </w:rPr>
            </w:pPr>
            <w:r w:rsidRPr="00987E04">
              <w:rPr>
                <w:rFonts w:ascii="Times New Roman" w:hAnsi="Times New Roman" w:cs="Times New Roman"/>
              </w:rPr>
              <w:t>3,5</w:t>
            </w:r>
          </w:p>
        </w:tc>
        <w:tc>
          <w:tcPr>
            <w:tcW w:w="1499" w:type="dxa"/>
          </w:tcPr>
          <w:p w14:paraId="6711789F" w14:textId="77777777" w:rsidR="00987E04" w:rsidRPr="00987E04" w:rsidRDefault="00987E04" w:rsidP="00987E04">
            <w:pPr>
              <w:tabs>
                <w:tab w:val="left" w:pos="310"/>
              </w:tabs>
              <w:spacing w:after="160" w:line="259" w:lineRule="auto"/>
              <w:rPr>
                <w:rFonts w:ascii="Times New Roman" w:hAnsi="Times New Roman" w:cs="Times New Roman"/>
              </w:rPr>
            </w:pPr>
            <w:r w:rsidRPr="00987E04">
              <w:rPr>
                <w:rFonts w:ascii="Times New Roman" w:hAnsi="Times New Roman" w:cs="Times New Roman"/>
              </w:rPr>
              <w:t>3,9</w:t>
            </w:r>
          </w:p>
        </w:tc>
        <w:tc>
          <w:tcPr>
            <w:tcW w:w="1500" w:type="dxa"/>
          </w:tcPr>
          <w:p w14:paraId="244D4E4B" w14:textId="77777777" w:rsidR="00987E04" w:rsidRPr="00987E04" w:rsidRDefault="00987E04" w:rsidP="00987E04">
            <w:pPr>
              <w:tabs>
                <w:tab w:val="left" w:pos="310"/>
              </w:tabs>
              <w:spacing w:after="160" w:line="259" w:lineRule="auto"/>
              <w:rPr>
                <w:rFonts w:ascii="Times New Roman" w:hAnsi="Times New Roman" w:cs="Times New Roman"/>
              </w:rPr>
            </w:pPr>
            <w:r w:rsidRPr="00987E04">
              <w:rPr>
                <w:rFonts w:ascii="Times New Roman" w:hAnsi="Times New Roman" w:cs="Times New Roman"/>
              </w:rPr>
              <w:t>3,7</w:t>
            </w:r>
          </w:p>
        </w:tc>
        <w:tc>
          <w:tcPr>
            <w:tcW w:w="1503" w:type="dxa"/>
          </w:tcPr>
          <w:p w14:paraId="44C1679E" w14:textId="77777777" w:rsidR="00987E04" w:rsidRPr="00987E04" w:rsidRDefault="00987E04" w:rsidP="00987E04">
            <w:pPr>
              <w:tabs>
                <w:tab w:val="left" w:pos="310"/>
              </w:tabs>
              <w:spacing w:after="160" w:line="259" w:lineRule="auto"/>
              <w:rPr>
                <w:rFonts w:ascii="Times New Roman" w:hAnsi="Times New Roman" w:cs="Times New Roman"/>
              </w:rPr>
            </w:pPr>
            <w:r w:rsidRPr="00987E04">
              <w:rPr>
                <w:rFonts w:ascii="Times New Roman" w:hAnsi="Times New Roman" w:cs="Times New Roman"/>
              </w:rPr>
              <w:t>7,0</w:t>
            </w:r>
          </w:p>
        </w:tc>
      </w:tr>
      <w:tr w:rsidR="00987E04" w:rsidRPr="00987E04" w14:paraId="4B8CAE3A" w14:textId="77777777" w:rsidTr="00B33EE8">
        <w:tc>
          <w:tcPr>
            <w:tcW w:w="9062" w:type="dxa"/>
            <w:gridSpan w:val="6"/>
          </w:tcPr>
          <w:p w14:paraId="7E923F20" w14:textId="77777777" w:rsidR="00987E04" w:rsidRPr="00987E04" w:rsidRDefault="00987E04" w:rsidP="00987E04">
            <w:pPr>
              <w:tabs>
                <w:tab w:val="left" w:pos="310"/>
              </w:tabs>
              <w:spacing w:after="160" w:line="259" w:lineRule="auto"/>
              <w:rPr>
                <w:rFonts w:ascii="Times New Roman" w:hAnsi="Times New Roman" w:cs="Times New Roman"/>
                <w:b/>
                <w:bCs/>
              </w:rPr>
            </w:pPr>
            <w:r w:rsidRPr="00987E04">
              <w:rPr>
                <w:rFonts w:ascii="Times New Roman" w:hAnsi="Times New Roman" w:cs="Times New Roman"/>
                <w:b/>
                <w:bCs/>
              </w:rPr>
              <w:t>Niveau d'Instruction</w:t>
            </w:r>
          </w:p>
        </w:tc>
      </w:tr>
      <w:tr w:rsidR="00987E04" w:rsidRPr="00987E04" w14:paraId="0446F84F" w14:textId="77777777" w:rsidTr="00B33EE8">
        <w:tc>
          <w:tcPr>
            <w:tcW w:w="1552" w:type="dxa"/>
          </w:tcPr>
          <w:p w14:paraId="6F04CDCB" w14:textId="77777777" w:rsidR="00987E04" w:rsidRPr="00987E04" w:rsidRDefault="00987E04" w:rsidP="00987E04">
            <w:pPr>
              <w:tabs>
                <w:tab w:val="left" w:pos="310"/>
              </w:tabs>
              <w:spacing w:after="160" w:line="259" w:lineRule="auto"/>
              <w:rPr>
                <w:rFonts w:ascii="Times New Roman" w:hAnsi="Times New Roman" w:cs="Times New Roman"/>
              </w:rPr>
            </w:pPr>
            <w:r w:rsidRPr="00987E04">
              <w:rPr>
                <w:rFonts w:ascii="Times New Roman" w:hAnsi="Times New Roman" w:cs="Times New Roman"/>
              </w:rPr>
              <w:t>Aucun</w:t>
            </w:r>
          </w:p>
        </w:tc>
        <w:tc>
          <w:tcPr>
            <w:tcW w:w="1504" w:type="dxa"/>
          </w:tcPr>
          <w:p w14:paraId="2657E613" w14:textId="77777777" w:rsidR="00987E04" w:rsidRPr="00987E04" w:rsidRDefault="00987E04" w:rsidP="00987E04">
            <w:pPr>
              <w:tabs>
                <w:tab w:val="left" w:pos="310"/>
              </w:tabs>
              <w:spacing w:after="160" w:line="259" w:lineRule="auto"/>
              <w:rPr>
                <w:rFonts w:ascii="Times New Roman" w:hAnsi="Times New Roman" w:cs="Times New Roman"/>
              </w:rPr>
            </w:pPr>
            <w:r w:rsidRPr="00987E04">
              <w:rPr>
                <w:rFonts w:ascii="Times New Roman" w:hAnsi="Times New Roman" w:cs="Times New Roman"/>
              </w:rPr>
              <w:t>2,6</w:t>
            </w:r>
          </w:p>
        </w:tc>
        <w:tc>
          <w:tcPr>
            <w:tcW w:w="1504" w:type="dxa"/>
          </w:tcPr>
          <w:p w14:paraId="15222E29" w14:textId="77777777" w:rsidR="00987E04" w:rsidRPr="00987E04" w:rsidRDefault="00987E04" w:rsidP="00987E04">
            <w:pPr>
              <w:tabs>
                <w:tab w:val="left" w:pos="310"/>
              </w:tabs>
              <w:spacing w:after="160" w:line="259" w:lineRule="auto"/>
              <w:rPr>
                <w:rFonts w:ascii="Times New Roman" w:hAnsi="Times New Roman" w:cs="Times New Roman"/>
              </w:rPr>
            </w:pPr>
            <w:r w:rsidRPr="00987E04">
              <w:rPr>
                <w:rFonts w:ascii="Times New Roman" w:hAnsi="Times New Roman" w:cs="Times New Roman"/>
              </w:rPr>
              <w:t>1,4</w:t>
            </w:r>
          </w:p>
        </w:tc>
        <w:tc>
          <w:tcPr>
            <w:tcW w:w="1499" w:type="dxa"/>
          </w:tcPr>
          <w:p w14:paraId="5B51AAC4" w14:textId="77777777" w:rsidR="00987E04" w:rsidRPr="00987E04" w:rsidRDefault="00987E04" w:rsidP="00987E04">
            <w:pPr>
              <w:tabs>
                <w:tab w:val="left" w:pos="310"/>
              </w:tabs>
              <w:spacing w:after="160" w:line="259" w:lineRule="auto"/>
              <w:rPr>
                <w:rFonts w:ascii="Times New Roman" w:hAnsi="Times New Roman" w:cs="Times New Roman"/>
              </w:rPr>
            </w:pPr>
          </w:p>
        </w:tc>
        <w:tc>
          <w:tcPr>
            <w:tcW w:w="1500" w:type="dxa"/>
          </w:tcPr>
          <w:p w14:paraId="6711132B" w14:textId="77777777" w:rsidR="00987E04" w:rsidRPr="00987E04" w:rsidRDefault="00987E04" w:rsidP="00987E04">
            <w:pPr>
              <w:tabs>
                <w:tab w:val="left" w:pos="310"/>
              </w:tabs>
              <w:spacing w:after="160" w:line="259" w:lineRule="auto"/>
              <w:rPr>
                <w:rFonts w:ascii="Times New Roman" w:hAnsi="Times New Roman" w:cs="Times New Roman"/>
              </w:rPr>
            </w:pPr>
            <w:r w:rsidRPr="00987E04">
              <w:rPr>
                <w:rFonts w:ascii="Times New Roman" w:hAnsi="Times New Roman" w:cs="Times New Roman"/>
              </w:rPr>
              <w:t>2,0</w:t>
            </w:r>
          </w:p>
        </w:tc>
        <w:tc>
          <w:tcPr>
            <w:tcW w:w="1503" w:type="dxa"/>
          </w:tcPr>
          <w:p w14:paraId="15193D07" w14:textId="77777777" w:rsidR="00987E04" w:rsidRPr="00987E04" w:rsidRDefault="00987E04" w:rsidP="00987E04">
            <w:pPr>
              <w:tabs>
                <w:tab w:val="left" w:pos="310"/>
              </w:tabs>
              <w:spacing w:after="160" w:line="259" w:lineRule="auto"/>
              <w:rPr>
                <w:rFonts w:ascii="Times New Roman" w:hAnsi="Times New Roman" w:cs="Times New Roman"/>
              </w:rPr>
            </w:pPr>
            <w:r w:rsidRPr="00987E04">
              <w:rPr>
                <w:rFonts w:ascii="Times New Roman" w:hAnsi="Times New Roman" w:cs="Times New Roman"/>
              </w:rPr>
              <w:t>2,9</w:t>
            </w:r>
          </w:p>
        </w:tc>
      </w:tr>
      <w:tr w:rsidR="00987E04" w:rsidRPr="00987E04" w14:paraId="35A7A221" w14:textId="77777777" w:rsidTr="00B33EE8">
        <w:tc>
          <w:tcPr>
            <w:tcW w:w="1552" w:type="dxa"/>
          </w:tcPr>
          <w:p w14:paraId="31B09C1B" w14:textId="77777777" w:rsidR="00987E04" w:rsidRPr="00987E04" w:rsidRDefault="00987E04" w:rsidP="00987E04">
            <w:pPr>
              <w:tabs>
                <w:tab w:val="left" w:pos="310"/>
              </w:tabs>
              <w:spacing w:after="160" w:line="259" w:lineRule="auto"/>
              <w:rPr>
                <w:rFonts w:ascii="Times New Roman" w:hAnsi="Times New Roman" w:cs="Times New Roman"/>
              </w:rPr>
            </w:pPr>
            <w:r w:rsidRPr="00987E04">
              <w:rPr>
                <w:rFonts w:ascii="Times New Roman" w:hAnsi="Times New Roman" w:cs="Times New Roman"/>
              </w:rPr>
              <w:t>Primaire</w:t>
            </w:r>
          </w:p>
        </w:tc>
        <w:tc>
          <w:tcPr>
            <w:tcW w:w="1504" w:type="dxa"/>
          </w:tcPr>
          <w:p w14:paraId="5F61947E" w14:textId="77777777" w:rsidR="00987E04" w:rsidRPr="00987E04" w:rsidRDefault="00987E04" w:rsidP="00987E04">
            <w:pPr>
              <w:tabs>
                <w:tab w:val="left" w:pos="310"/>
              </w:tabs>
              <w:spacing w:after="160" w:line="259" w:lineRule="auto"/>
              <w:rPr>
                <w:rFonts w:ascii="Times New Roman" w:hAnsi="Times New Roman" w:cs="Times New Roman"/>
              </w:rPr>
            </w:pPr>
            <w:r w:rsidRPr="00987E04">
              <w:rPr>
                <w:rFonts w:ascii="Times New Roman" w:hAnsi="Times New Roman" w:cs="Times New Roman"/>
              </w:rPr>
              <w:t>5,1</w:t>
            </w:r>
          </w:p>
        </w:tc>
        <w:tc>
          <w:tcPr>
            <w:tcW w:w="1504" w:type="dxa"/>
          </w:tcPr>
          <w:p w14:paraId="3D8A9A10" w14:textId="77777777" w:rsidR="00987E04" w:rsidRPr="00987E04" w:rsidRDefault="00987E04" w:rsidP="00987E04">
            <w:pPr>
              <w:tabs>
                <w:tab w:val="left" w:pos="310"/>
              </w:tabs>
              <w:spacing w:after="160" w:line="259" w:lineRule="auto"/>
              <w:rPr>
                <w:rFonts w:ascii="Times New Roman" w:hAnsi="Times New Roman" w:cs="Times New Roman"/>
              </w:rPr>
            </w:pPr>
            <w:r w:rsidRPr="00987E04">
              <w:rPr>
                <w:rFonts w:ascii="Times New Roman" w:hAnsi="Times New Roman" w:cs="Times New Roman"/>
              </w:rPr>
              <w:t>2,2</w:t>
            </w:r>
          </w:p>
        </w:tc>
        <w:tc>
          <w:tcPr>
            <w:tcW w:w="1499" w:type="dxa"/>
          </w:tcPr>
          <w:p w14:paraId="09452E0F" w14:textId="77777777" w:rsidR="00987E04" w:rsidRPr="00987E04" w:rsidRDefault="00987E04" w:rsidP="00987E04">
            <w:pPr>
              <w:tabs>
                <w:tab w:val="left" w:pos="310"/>
              </w:tabs>
              <w:spacing w:after="160" w:line="259" w:lineRule="auto"/>
              <w:rPr>
                <w:rFonts w:ascii="Times New Roman" w:hAnsi="Times New Roman" w:cs="Times New Roman"/>
              </w:rPr>
            </w:pPr>
          </w:p>
        </w:tc>
        <w:tc>
          <w:tcPr>
            <w:tcW w:w="1500" w:type="dxa"/>
          </w:tcPr>
          <w:p w14:paraId="3E04AB8C" w14:textId="77777777" w:rsidR="00987E04" w:rsidRPr="00987E04" w:rsidRDefault="00987E04" w:rsidP="00987E04">
            <w:pPr>
              <w:tabs>
                <w:tab w:val="left" w:pos="310"/>
              </w:tabs>
              <w:spacing w:after="160" w:line="259" w:lineRule="auto"/>
              <w:rPr>
                <w:rFonts w:ascii="Times New Roman" w:hAnsi="Times New Roman" w:cs="Times New Roman"/>
              </w:rPr>
            </w:pPr>
            <w:r w:rsidRPr="00987E04">
              <w:rPr>
                <w:rFonts w:ascii="Times New Roman" w:hAnsi="Times New Roman" w:cs="Times New Roman"/>
              </w:rPr>
              <w:t>4,6</w:t>
            </w:r>
          </w:p>
        </w:tc>
        <w:tc>
          <w:tcPr>
            <w:tcW w:w="1503" w:type="dxa"/>
          </w:tcPr>
          <w:p w14:paraId="5435F93E" w14:textId="77777777" w:rsidR="00987E04" w:rsidRPr="00987E04" w:rsidRDefault="00987E04" w:rsidP="00987E04">
            <w:pPr>
              <w:tabs>
                <w:tab w:val="left" w:pos="310"/>
              </w:tabs>
              <w:spacing w:after="160" w:line="259" w:lineRule="auto"/>
              <w:rPr>
                <w:rFonts w:ascii="Times New Roman" w:hAnsi="Times New Roman" w:cs="Times New Roman"/>
              </w:rPr>
            </w:pPr>
            <w:r w:rsidRPr="00987E04">
              <w:rPr>
                <w:rFonts w:ascii="Times New Roman" w:hAnsi="Times New Roman" w:cs="Times New Roman"/>
              </w:rPr>
              <w:t>3,0</w:t>
            </w:r>
          </w:p>
        </w:tc>
      </w:tr>
      <w:tr w:rsidR="00987E04" w:rsidRPr="00987E04" w14:paraId="67F20BB8" w14:textId="77777777" w:rsidTr="00B33EE8">
        <w:tc>
          <w:tcPr>
            <w:tcW w:w="1552" w:type="dxa"/>
          </w:tcPr>
          <w:p w14:paraId="7B03A753" w14:textId="77777777" w:rsidR="00987E04" w:rsidRPr="00987E04" w:rsidRDefault="00987E04" w:rsidP="00987E04">
            <w:pPr>
              <w:tabs>
                <w:tab w:val="left" w:pos="310"/>
              </w:tabs>
              <w:spacing w:after="160" w:line="259" w:lineRule="auto"/>
              <w:rPr>
                <w:rFonts w:ascii="Times New Roman" w:hAnsi="Times New Roman" w:cs="Times New Roman"/>
              </w:rPr>
            </w:pPr>
            <w:r w:rsidRPr="00987E04">
              <w:rPr>
                <w:rFonts w:ascii="Times New Roman" w:hAnsi="Times New Roman" w:cs="Times New Roman"/>
              </w:rPr>
              <w:t>Secondaire</w:t>
            </w:r>
          </w:p>
        </w:tc>
        <w:tc>
          <w:tcPr>
            <w:tcW w:w="1504" w:type="dxa"/>
          </w:tcPr>
          <w:p w14:paraId="5637051A" w14:textId="77777777" w:rsidR="00987E04" w:rsidRPr="00987E04" w:rsidRDefault="00987E04" w:rsidP="00987E04">
            <w:pPr>
              <w:tabs>
                <w:tab w:val="left" w:pos="310"/>
              </w:tabs>
              <w:spacing w:after="160" w:line="259" w:lineRule="auto"/>
              <w:rPr>
                <w:rFonts w:ascii="Times New Roman" w:hAnsi="Times New Roman" w:cs="Times New Roman"/>
              </w:rPr>
            </w:pPr>
            <w:r w:rsidRPr="00987E04">
              <w:rPr>
                <w:rFonts w:ascii="Times New Roman" w:hAnsi="Times New Roman" w:cs="Times New Roman"/>
              </w:rPr>
              <w:t>9,0</w:t>
            </w:r>
          </w:p>
        </w:tc>
        <w:tc>
          <w:tcPr>
            <w:tcW w:w="1504" w:type="dxa"/>
          </w:tcPr>
          <w:p w14:paraId="17CB8A4B" w14:textId="77777777" w:rsidR="00987E04" w:rsidRPr="00987E04" w:rsidRDefault="00987E04" w:rsidP="00987E04">
            <w:pPr>
              <w:tabs>
                <w:tab w:val="left" w:pos="310"/>
              </w:tabs>
              <w:spacing w:after="160" w:line="259" w:lineRule="auto"/>
              <w:rPr>
                <w:rFonts w:ascii="Times New Roman" w:hAnsi="Times New Roman" w:cs="Times New Roman"/>
              </w:rPr>
            </w:pPr>
            <w:r w:rsidRPr="00987E04">
              <w:rPr>
                <w:rFonts w:ascii="Times New Roman" w:hAnsi="Times New Roman" w:cs="Times New Roman"/>
              </w:rPr>
              <w:t>5,2</w:t>
            </w:r>
          </w:p>
        </w:tc>
        <w:tc>
          <w:tcPr>
            <w:tcW w:w="1499" w:type="dxa"/>
          </w:tcPr>
          <w:p w14:paraId="76851C89" w14:textId="77777777" w:rsidR="00987E04" w:rsidRPr="00987E04" w:rsidRDefault="00987E04" w:rsidP="00987E04">
            <w:pPr>
              <w:tabs>
                <w:tab w:val="left" w:pos="310"/>
              </w:tabs>
              <w:spacing w:after="160" w:line="259" w:lineRule="auto"/>
              <w:rPr>
                <w:rFonts w:ascii="Times New Roman" w:hAnsi="Times New Roman" w:cs="Times New Roman"/>
              </w:rPr>
            </w:pPr>
          </w:p>
        </w:tc>
        <w:tc>
          <w:tcPr>
            <w:tcW w:w="1500" w:type="dxa"/>
          </w:tcPr>
          <w:p w14:paraId="6BA4A3EF" w14:textId="77777777" w:rsidR="00987E04" w:rsidRPr="00987E04" w:rsidRDefault="00987E04" w:rsidP="00987E04">
            <w:pPr>
              <w:tabs>
                <w:tab w:val="left" w:pos="310"/>
              </w:tabs>
              <w:spacing w:after="160" w:line="259" w:lineRule="auto"/>
              <w:rPr>
                <w:rFonts w:ascii="Times New Roman" w:hAnsi="Times New Roman" w:cs="Times New Roman"/>
              </w:rPr>
            </w:pPr>
            <w:r w:rsidRPr="00987E04">
              <w:rPr>
                <w:rFonts w:ascii="Times New Roman" w:hAnsi="Times New Roman" w:cs="Times New Roman"/>
              </w:rPr>
              <w:t>10,6</w:t>
            </w:r>
          </w:p>
        </w:tc>
        <w:tc>
          <w:tcPr>
            <w:tcW w:w="1503" w:type="dxa"/>
          </w:tcPr>
          <w:p w14:paraId="263204E2" w14:textId="77777777" w:rsidR="00987E04" w:rsidRPr="00987E04" w:rsidRDefault="00987E04" w:rsidP="00987E04">
            <w:pPr>
              <w:tabs>
                <w:tab w:val="left" w:pos="310"/>
              </w:tabs>
              <w:spacing w:after="160" w:line="259" w:lineRule="auto"/>
              <w:rPr>
                <w:rFonts w:ascii="Times New Roman" w:hAnsi="Times New Roman" w:cs="Times New Roman"/>
              </w:rPr>
            </w:pPr>
            <w:r w:rsidRPr="00987E04">
              <w:rPr>
                <w:rFonts w:ascii="Times New Roman" w:hAnsi="Times New Roman" w:cs="Times New Roman"/>
              </w:rPr>
              <w:t>7,3</w:t>
            </w:r>
          </w:p>
        </w:tc>
      </w:tr>
      <w:tr w:rsidR="00987E04" w:rsidRPr="00987E04" w14:paraId="38BFC086" w14:textId="77777777" w:rsidTr="00B33EE8">
        <w:tc>
          <w:tcPr>
            <w:tcW w:w="1552" w:type="dxa"/>
          </w:tcPr>
          <w:p w14:paraId="4BB885D5" w14:textId="77777777" w:rsidR="00987E04" w:rsidRPr="00987E04" w:rsidRDefault="00987E04" w:rsidP="00987E04">
            <w:pPr>
              <w:tabs>
                <w:tab w:val="left" w:pos="310"/>
              </w:tabs>
              <w:spacing w:after="160" w:line="259" w:lineRule="auto"/>
              <w:rPr>
                <w:rFonts w:ascii="Times New Roman" w:hAnsi="Times New Roman" w:cs="Times New Roman"/>
              </w:rPr>
            </w:pPr>
            <w:r w:rsidRPr="00987E04">
              <w:rPr>
                <w:rFonts w:ascii="Times New Roman" w:hAnsi="Times New Roman" w:cs="Times New Roman"/>
              </w:rPr>
              <w:t>Supérieur</w:t>
            </w:r>
          </w:p>
        </w:tc>
        <w:tc>
          <w:tcPr>
            <w:tcW w:w="1504" w:type="dxa"/>
          </w:tcPr>
          <w:p w14:paraId="00F31D1E" w14:textId="77777777" w:rsidR="00987E04" w:rsidRPr="00987E04" w:rsidRDefault="00987E04" w:rsidP="00987E04">
            <w:pPr>
              <w:tabs>
                <w:tab w:val="left" w:pos="310"/>
              </w:tabs>
              <w:spacing w:after="160" w:line="259" w:lineRule="auto"/>
              <w:rPr>
                <w:rFonts w:ascii="Times New Roman" w:hAnsi="Times New Roman" w:cs="Times New Roman"/>
              </w:rPr>
            </w:pPr>
            <w:r w:rsidRPr="00987E04">
              <w:rPr>
                <w:rFonts w:ascii="Times New Roman" w:hAnsi="Times New Roman" w:cs="Times New Roman"/>
              </w:rPr>
              <w:t>12,2</w:t>
            </w:r>
          </w:p>
        </w:tc>
        <w:tc>
          <w:tcPr>
            <w:tcW w:w="1504" w:type="dxa"/>
          </w:tcPr>
          <w:p w14:paraId="09B0A81F" w14:textId="77777777" w:rsidR="00987E04" w:rsidRPr="00987E04" w:rsidRDefault="00987E04" w:rsidP="00987E04">
            <w:pPr>
              <w:tabs>
                <w:tab w:val="left" w:pos="310"/>
              </w:tabs>
              <w:spacing w:after="160" w:line="259" w:lineRule="auto"/>
              <w:rPr>
                <w:rFonts w:ascii="Times New Roman" w:hAnsi="Times New Roman" w:cs="Times New Roman"/>
              </w:rPr>
            </w:pPr>
            <w:r w:rsidRPr="00987E04">
              <w:rPr>
                <w:rFonts w:ascii="Times New Roman" w:hAnsi="Times New Roman" w:cs="Times New Roman"/>
              </w:rPr>
              <w:t>11,7</w:t>
            </w:r>
          </w:p>
        </w:tc>
        <w:tc>
          <w:tcPr>
            <w:tcW w:w="1499" w:type="dxa"/>
          </w:tcPr>
          <w:p w14:paraId="592E64C9" w14:textId="77777777" w:rsidR="00987E04" w:rsidRPr="00987E04" w:rsidRDefault="00987E04" w:rsidP="00987E04">
            <w:pPr>
              <w:tabs>
                <w:tab w:val="left" w:pos="310"/>
              </w:tabs>
              <w:spacing w:after="160" w:line="259" w:lineRule="auto"/>
              <w:rPr>
                <w:rFonts w:ascii="Times New Roman" w:hAnsi="Times New Roman" w:cs="Times New Roman"/>
              </w:rPr>
            </w:pPr>
          </w:p>
        </w:tc>
        <w:tc>
          <w:tcPr>
            <w:tcW w:w="1500" w:type="dxa"/>
          </w:tcPr>
          <w:p w14:paraId="63DD48D9" w14:textId="77777777" w:rsidR="00987E04" w:rsidRPr="00987E04" w:rsidRDefault="00987E04" w:rsidP="00987E04">
            <w:pPr>
              <w:tabs>
                <w:tab w:val="left" w:pos="310"/>
              </w:tabs>
              <w:spacing w:after="160" w:line="259" w:lineRule="auto"/>
              <w:rPr>
                <w:rFonts w:ascii="Times New Roman" w:hAnsi="Times New Roman" w:cs="Times New Roman"/>
              </w:rPr>
            </w:pPr>
            <w:r w:rsidRPr="00987E04">
              <w:rPr>
                <w:rFonts w:ascii="Times New Roman" w:hAnsi="Times New Roman" w:cs="Times New Roman"/>
              </w:rPr>
              <w:t>15,1</w:t>
            </w:r>
          </w:p>
        </w:tc>
        <w:tc>
          <w:tcPr>
            <w:tcW w:w="1503" w:type="dxa"/>
          </w:tcPr>
          <w:p w14:paraId="3B409C7A" w14:textId="77777777" w:rsidR="00987E04" w:rsidRPr="00987E04" w:rsidRDefault="00987E04" w:rsidP="00987E04">
            <w:pPr>
              <w:tabs>
                <w:tab w:val="left" w:pos="310"/>
              </w:tabs>
              <w:spacing w:after="160" w:line="259" w:lineRule="auto"/>
              <w:rPr>
                <w:rFonts w:ascii="Times New Roman" w:hAnsi="Times New Roman" w:cs="Times New Roman"/>
              </w:rPr>
            </w:pPr>
            <w:r w:rsidRPr="00987E04">
              <w:rPr>
                <w:rFonts w:ascii="Times New Roman" w:hAnsi="Times New Roman" w:cs="Times New Roman"/>
              </w:rPr>
              <w:t>11,9</w:t>
            </w:r>
          </w:p>
        </w:tc>
      </w:tr>
    </w:tbl>
    <w:p w14:paraId="41130BF6" w14:textId="301672BB" w:rsidR="00987E04" w:rsidRDefault="00987E04" w:rsidP="0075018B">
      <w:pPr>
        <w:pStyle w:val="Paragraphedeliste"/>
        <w:numPr>
          <w:ilvl w:val="0"/>
          <w:numId w:val="5"/>
        </w:numPr>
        <w:tabs>
          <w:tab w:val="left" w:pos="310"/>
        </w:tabs>
        <w:rPr>
          <w:rFonts w:ascii="Times New Roman" w:hAnsi="Times New Roman" w:cs="Times New Roman"/>
        </w:rPr>
      </w:pPr>
      <w:r w:rsidRPr="0075018B">
        <w:rPr>
          <w:rFonts w:ascii="Times New Roman" w:hAnsi="Times New Roman" w:cs="Times New Roman"/>
          <w:b/>
          <w:bCs/>
        </w:rPr>
        <w:lastRenderedPageBreak/>
        <w:t xml:space="preserve">Désagrégation du taux de chômage suivant l’âge et le niveau d’instruction : </w:t>
      </w:r>
      <w:r w:rsidRPr="0075018B">
        <w:rPr>
          <w:rFonts w:ascii="Times New Roman" w:hAnsi="Times New Roman" w:cs="Times New Roman"/>
        </w:rPr>
        <w:t>Les résultats du T3 2024 semblent être en phase avec les tendances habituellement observées au cours des études antérieures. La probabilité d’être au chômage augmente avec le niveau d’éducation. Le Jeunes de 16 à 24 ans sont également les plus susceptibles d’être au chômage.</w:t>
      </w:r>
    </w:p>
    <w:p w14:paraId="4CDFA6B6" w14:textId="77777777" w:rsidR="0075018B" w:rsidRPr="0075018B" w:rsidRDefault="0075018B" w:rsidP="0075018B">
      <w:pPr>
        <w:pStyle w:val="Paragraphedeliste"/>
        <w:tabs>
          <w:tab w:val="left" w:pos="310"/>
        </w:tabs>
        <w:rPr>
          <w:rFonts w:ascii="Times New Roman" w:hAnsi="Times New Roman" w:cs="Times New Roman"/>
        </w:rPr>
      </w:pPr>
    </w:p>
    <w:p w14:paraId="39CE1C03" w14:textId="4AD0F083" w:rsidR="00987E04" w:rsidRPr="0075018B" w:rsidRDefault="0075018B" w:rsidP="0075018B">
      <w:pPr>
        <w:pStyle w:val="Paragraphedeliste"/>
        <w:numPr>
          <w:ilvl w:val="0"/>
          <w:numId w:val="5"/>
        </w:numPr>
        <w:tabs>
          <w:tab w:val="left" w:pos="310"/>
        </w:tabs>
        <w:rPr>
          <w:rFonts w:ascii="Times New Roman" w:hAnsi="Times New Roman" w:cs="Times New Roman"/>
        </w:rPr>
      </w:pPr>
      <w:r w:rsidRPr="0075018B">
        <w:rPr>
          <w:rFonts w:ascii="Times New Roman" w:hAnsi="Times New Roman" w:cs="Times New Roman"/>
          <w:b/>
          <w:bCs/>
        </w:rPr>
        <w:t xml:space="preserve">Désagrégation du taux de chômage suivant le sexe : </w:t>
      </w:r>
      <w:r w:rsidRPr="0075018B">
        <w:rPr>
          <w:rFonts w:ascii="Times New Roman" w:hAnsi="Times New Roman" w:cs="Times New Roman"/>
        </w:rPr>
        <w:t>comme mentionné plus haut, la désagrégation du taux de chômage suivant le sexe révèle une tendance particulièrement haussière du taux de chômage chez les femmes, relativement à sa tendance habituellement observée au cours des études antérieures alors que celui des hommes semble suivre sa tendance habituelle.</w:t>
      </w:r>
    </w:p>
    <w:p w14:paraId="180962AC" w14:textId="77777777" w:rsidR="00987E04" w:rsidRDefault="00987E04" w:rsidP="00987E04">
      <w:pPr>
        <w:tabs>
          <w:tab w:val="left" w:pos="310"/>
        </w:tabs>
        <w:rPr>
          <w:rFonts w:ascii="Times New Roman" w:hAnsi="Times New Roman" w:cs="Times New Roman"/>
          <w:b/>
          <w:bCs/>
        </w:rPr>
      </w:pPr>
    </w:p>
    <w:p w14:paraId="6A4ED4F7" w14:textId="7CE01353" w:rsidR="0075018B" w:rsidRDefault="0075018B" w:rsidP="0075018B">
      <w:pPr>
        <w:tabs>
          <w:tab w:val="left" w:pos="310"/>
        </w:tabs>
        <w:jc w:val="center"/>
        <w:rPr>
          <w:rFonts w:ascii="Times New Roman" w:hAnsi="Times New Roman" w:cs="Times New Roman"/>
          <w:b/>
          <w:bCs/>
        </w:rPr>
      </w:pPr>
      <w:r>
        <w:rPr>
          <w:noProof/>
        </w:rPr>
        <w:drawing>
          <wp:inline distT="0" distB="0" distL="0" distR="0" wp14:anchorId="3B525A6D" wp14:editId="6163EA6D">
            <wp:extent cx="4175125" cy="2743200"/>
            <wp:effectExtent l="0" t="0" r="15875" b="0"/>
            <wp:docPr id="1249965599" name="Graphique 1">
              <a:extLst xmlns:a="http://schemas.openxmlformats.org/drawingml/2006/main">
                <a:ext uri="{FF2B5EF4-FFF2-40B4-BE49-F238E27FC236}">
                  <a16:creationId xmlns:a16="http://schemas.microsoft.com/office/drawing/2014/main" id="{8201664A-5B62-CC40-67CB-ACCB902924E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7DE3F427" w14:textId="22426F5C" w:rsidR="00987E04" w:rsidRPr="0075018B" w:rsidRDefault="0075018B" w:rsidP="0075018B">
      <w:pPr>
        <w:tabs>
          <w:tab w:val="left" w:pos="310"/>
        </w:tabs>
        <w:rPr>
          <w:rFonts w:ascii="Times New Roman" w:hAnsi="Times New Roman" w:cs="Times New Roman"/>
        </w:rPr>
      </w:pPr>
      <w:r w:rsidRPr="0075018B">
        <w:rPr>
          <w:rFonts w:ascii="Times New Roman" w:hAnsi="Times New Roman" w:cs="Times New Roman"/>
        </w:rPr>
        <w:t xml:space="preserve">L’on peut observer que le ratio entre le taux de chômage chez les femmes et celui des hommes au T3 2024 s’écarte fortement de sa tendance habituellement observée au cours des études antérieures, indiquant particulièrement une hausse du taux de chômage chez les femmes, par rapport à sa valeur au cours des études antérieures, </w:t>
      </w:r>
      <w:r w:rsidRPr="0075018B">
        <w:rPr>
          <w:rFonts w:ascii="Times New Roman" w:hAnsi="Times New Roman" w:cs="Times New Roman"/>
          <w:b/>
          <w:bCs/>
          <w:i/>
          <w:iCs/>
        </w:rPr>
        <w:t>pouvant expliquer la hausse du taux de chômage au T3 2024, relativement aux études antérieures</w:t>
      </w:r>
      <w:r w:rsidRPr="0075018B">
        <w:rPr>
          <w:rFonts w:ascii="Times New Roman" w:hAnsi="Times New Roman" w:cs="Times New Roman"/>
        </w:rPr>
        <w:t xml:space="preserve">. </w:t>
      </w:r>
    </w:p>
    <w:p w14:paraId="6CA3745D" w14:textId="77777777" w:rsidR="00987E04" w:rsidRPr="00987E04" w:rsidRDefault="00987E04" w:rsidP="00987E04">
      <w:pPr>
        <w:jc w:val="center"/>
        <w:rPr>
          <w:rFonts w:ascii="Times New Roman" w:hAnsi="Times New Roman" w:cs="Times New Roman"/>
          <w:b/>
          <w:bCs/>
          <w:i/>
          <w:iCs/>
        </w:rPr>
      </w:pPr>
    </w:p>
    <w:p w14:paraId="3CCF60DF" w14:textId="2D1A0121" w:rsidR="00987E04" w:rsidRDefault="0075018B" w:rsidP="000D7DE8">
      <w:pPr>
        <w:pStyle w:val="Paragraphedeliste"/>
        <w:numPr>
          <w:ilvl w:val="1"/>
          <w:numId w:val="1"/>
        </w:numPr>
        <w:jc w:val="center"/>
        <w:rPr>
          <w:rFonts w:ascii="Times New Roman" w:hAnsi="Times New Roman" w:cs="Times New Roman"/>
          <w:b/>
          <w:bCs/>
          <w:i/>
          <w:iCs/>
        </w:rPr>
      </w:pPr>
      <w:bookmarkStart w:id="2" w:name="_Toc184207704"/>
      <w:r w:rsidRPr="0075018B">
        <w:rPr>
          <w:rFonts w:ascii="Times New Roman" w:hAnsi="Times New Roman" w:cs="Times New Roman"/>
          <w:b/>
          <w:bCs/>
          <w:i/>
          <w:iCs/>
        </w:rPr>
        <w:t>Quelle proportion des chômeurs est constituée de primo-demandeurs d’emploi par rapport aux anciens travailleurs ?</w:t>
      </w:r>
      <w:bookmarkEnd w:id="2"/>
    </w:p>
    <w:p w14:paraId="171A9EBF" w14:textId="77777777" w:rsidR="0075018B" w:rsidRDefault="0075018B" w:rsidP="0075018B">
      <w:pPr>
        <w:pStyle w:val="Paragraphedeliste"/>
        <w:rPr>
          <w:rFonts w:ascii="Times New Roman" w:hAnsi="Times New Roman" w:cs="Times New Roman"/>
          <w:b/>
          <w:bCs/>
          <w:i/>
          <w:iCs/>
        </w:rPr>
      </w:pPr>
    </w:p>
    <w:p w14:paraId="6411B306" w14:textId="3D4FFB97" w:rsidR="0075018B" w:rsidRPr="0075018B" w:rsidRDefault="0075018B" w:rsidP="0075018B">
      <w:pPr>
        <w:jc w:val="center"/>
        <w:rPr>
          <w:rFonts w:ascii="Times New Roman" w:hAnsi="Times New Roman" w:cs="Times New Roman"/>
        </w:rPr>
      </w:pPr>
      <w:r>
        <w:rPr>
          <w:noProof/>
        </w:rPr>
        <w:lastRenderedPageBreak/>
        <w:drawing>
          <wp:inline distT="0" distB="0" distL="0" distR="0" wp14:anchorId="407394A4" wp14:editId="2D1A27AE">
            <wp:extent cx="4572000" cy="2743200"/>
            <wp:effectExtent l="0" t="0" r="0" b="0"/>
            <wp:docPr id="939149123" name="Graphique 1">
              <a:extLst xmlns:a="http://schemas.openxmlformats.org/drawingml/2006/main">
                <a:ext uri="{FF2B5EF4-FFF2-40B4-BE49-F238E27FC236}">
                  <a16:creationId xmlns:a16="http://schemas.microsoft.com/office/drawing/2014/main" id="{3F3A43B9-639C-CB4B-2243-94D23C7C827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03CE015F" w14:textId="77777777" w:rsidR="0075018B" w:rsidRDefault="0075018B" w:rsidP="0075018B">
      <w:pPr>
        <w:pStyle w:val="Paragraphedeliste"/>
        <w:rPr>
          <w:rFonts w:ascii="Times New Roman" w:hAnsi="Times New Roman" w:cs="Times New Roman"/>
          <w:b/>
          <w:bCs/>
          <w:i/>
          <w:iCs/>
        </w:rPr>
      </w:pPr>
    </w:p>
    <w:p w14:paraId="461C75A4" w14:textId="77777777" w:rsidR="0075018B" w:rsidRDefault="0075018B" w:rsidP="0075018B">
      <w:pPr>
        <w:pStyle w:val="Paragraphedeliste"/>
        <w:rPr>
          <w:rFonts w:ascii="Times New Roman" w:hAnsi="Times New Roman" w:cs="Times New Roman"/>
          <w:b/>
          <w:bCs/>
          <w:i/>
          <w:iCs/>
        </w:rPr>
      </w:pPr>
    </w:p>
    <w:p w14:paraId="61C71795" w14:textId="4D2C0830" w:rsidR="0075018B" w:rsidRPr="0075018B" w:rsidRDefault="0075018B" w:rsidP="0075018B">
      <w:pPr>
        <w:pStyle w:val="Paragraphedeliste"/>
        <w:numPr>
          <w:ilvl w:val="0"/>
          <w:numId w:val="5"/>
        </w:numPr>
        <w:rPr>
          <w:rFonts w:ascii="Times New Roman" w:hAnsi="Times New Roman" w:cs="Times New Roman"/>
        </w:rPr>
      </w:pPr>
      <w:r w:rsidRPr="0075018B">
        <w:rPr>
          <w:rFonts w:ascii="Times New Roman" w:hAnsi="Times New Roman" w:cs="Times New Roman"/>
        </w:rPr>
        <w:t>Au T3 2024, parmi les personnes au chômage, l’on note autant de primo demandeurs d’emploi que de personnes ayant déjà travaillé. Cependant, l’on a fait un constat différent au cours de l’ENE 2019 où les personnes au chômage sont plus susceptibles d’être des primo demandeurs.</w:t>
      </w:r>
    </w:p>
    <w:p w14:paraId="53B46230" w14:textId="23A25B61" w:rsidR="0075018B" w:rsidRDefault="0075018B" w:rsidP="0075018B">
      <w:pPr>
        <w:jc w:val="center"/>
        <w:rPr>
          <w:rFonts w:ascii="Times New Roman" w:hAnsi="Times New Roman" w:cs="Times New Roman"/>
        </w:rPr>
      </w:pPr>
      <w:r>
        <w:rPr>
          <w:noProof/>
        </w:rPr>
        <w:drawing>
          <wp:inline distT="0" distB="0" distL="0" distR="0" wp14:anchorId="2698565B" wp14:editId="3D35AACA">
            <wp:extent cx="4572000" cy="2743200"/>
            <wp:effectExtent l="0" t="0" r="0" b="0"/>
            <wp:docPr id="602396023" name="Graphique 1">
              <a:extLst xmlns:a="http://schemas.openxmlformats.org/drawingml/2006/main">
                <a:ext uri="{FF2B5EF4-FFF2-40B4-BE49-F238E27FC236}">
                  <a16:creationId xmlns:a16="http://schemas.microsoft.com/office/drawing/2014/main" id="{7F312427-E724-4B27-F487-AB9AA89DDB2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0670776E" w14:textId="1AD9AD91" w:rsidR="0075018B" w:rsidRPr="0075018B" w:rsidRDefault="0075018B" w:rsidP="0075018B">
      <w:pPr>
        <w:jc w:val="center"/>
        <w:rPr>
          <w:rFonts w:ascii="Times New Roman" w:hAnsi="Times New Roman" w:cs="Times New Roman"/>
        </w:rPr>
      </w:pPr>
      <w:r>
        <w:rPr>
          <w:noProof/>
        </w:rPr>
        <w:lastRenderedPageBreak/>
        <w:drawing>
          <wp:inline distT="0" distB="0" distL="0" distR="0" wp14:anchorId="2BE446A1" wp14:editId="6F7655BE">
            <wp:extent cx="4572000" cy="2743200"/>
            <wp:effectExtent l="0" t="0" r="0" b="0"/>
            <wp:docPr id="1129030578" name="Graphique 1">
              <a:extLst xmlns:a="http://schemas.openxmlformats.org/drawingml/2006/main">
                <a:ext uri="{FF2B5EF4-FFF2-40B4-BE49-F238E27FC236}">
                  <a16:creationId xmlns:a16="http://schemas.microsoft.com/office/drawing/2014/main" id="{8CCE26AB-2ED4-B806-D56E-1D35FECE9C6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1B6BF2D4" w14:textId="77777777" w:rsidR="0075018B" w:rsidRDefault="0075018B" w:rsidP="0075018B">
      <w:pPr>
        <w:pStyle w:val="Paragraphedeliste"/>
        <w:rPr>
          <w:rFonts w:ascii="Times New Roman" w:hAnsi="Times New Roman" w:cs="Times New Roman"/>
          <w:b/>
          <w:bCs/>
          <w:i/>
          <w:iCs/>
        </w:rPr>
      </w:pPr>
    </w:p>
    <w:p w14:paraId="2F10BD82" w14:textId="20BD045E" w:rsidR="0075018B" w:rsidRPr="0075018B" w:rsidRDefault="0075018B" w:rsidP="0075018B">
      <w:pPr>
        <w:pStyle w:val="Paragraphedeliste"/>
        <w:numPr>
          <w:ilvl w:val="0"/>
          <w:numId w:val="8"/>
        </w:numPr>
        <w:rPr>
          <w:rFonts w:ascii="Times New Roman" w:hAnsi="Times New Roman" w:cs="Times New Roman"/>
        </w:rPr>
      </w:pPr>
      <w:r w:rsidRPr="0075018B">
        <w:rPr>
          <w:rFonts w:ascii="Times New Roman" w:hAnsi="Times New Roman" w:cs="Times New Roman"/>
        </w:rPr>
        <w:t>En désagrégeant le type de chômeurs suivant le sexe, la tendance est inchangé suivant l’ENE 2019 : les personnes au chômage sont plus susceptibles d’être des primo demandeurs d’emploi aussi bien chez les hommes que chez les femmes. Suivant le T3 2024 </w:t>
      </w:r>
      <w:r w:rsidRPr="0075018B">
        <w:rPr>
          <w:rFonts w:ascii="Times New Roman" w:hAnsi="Times New Roman" w:cs="Times New Roman"/>
          <w:i/>
          <w:iCs/>
        </w:rPr>
        <w:t>chez les hommes</w:t>
      </w:r>
      <w:r w:rsidRPr="0075018B">
        <w:rPr>
          <w:rFonts w:ascii="Times New Roman" w:hAnsi="Times New Roman" w:cs="Times New Roman"/>
        </w:rPr>
        <w:t>, ce même constat est fait, avec les primo demandeurs d’emplois représentant la majorité des chômeurs (56,6%), alors que chez les femmes, les personnes ayant déjà travaillé sont légèrement majoritaires (53,9 % des femmes aux chômages).</w:t>
      </w:r>
    </w:p>
    <w:p w14:paraId="13399973" w14:textId="1916434A" w:rsidR="0075018B" w:rsidRPr="0075018B" w:rsidRDefault="0075018B" w:rsidP="0075018B">
      <w:pPr>
        <w:rPr>
          <w:rFonts w:ascii="Times New Roman" w:hAnsi="Times New Roman" w:cs="Times New Roman"/>
        </w:rPr>
      </w:pPr>
      <w:r w:rsidRPr="0075018B">
        <w:rPr>
          <w:rFonts w:ascii="Times New Roman" w:hAnsi="Times New Roman" w:cs="Times New Roman"/>
        </w:rPr>
        <w:t>Si nous rapportons ces observations aux précédentes, nous pourrions dire que l’écart observé entre le taux de chômage du T3 2024 et ceux des études antérieures pourrait en partie être expliqué par la situation des femmes, ayant déjà travaillé et qui peineraient à trouver de l’emploi.</w:t>
      </w:r>
    </w:p>
    <w:p w14:paraId="2B342812" w14:textId="77777777" w:rsidR="0075018B" w:rsidRDefault="0075018B" w:rsidP="0075018B">
      <w:pPr>
        <w:pStyle w:val="Paragraphedeliste"/>
        <w:rPr>
          <w:rFonts w:ascii="Times New Roman" w:hAnsi="Times New Roman" w:cs="Times New Roman"/>
          <w:b/>
          <w:bCs/>
          <w:i/>
          <w:iCs/>
        </w:rPr>
      </w:pPr>
    </w:p>
    <w:p w14:paraId="258639E7" w14:textId="2BD7A3D6" w:rsidR="0075018B" w:rsidRDefault="0075018B" w:rsidP="000D7DE8">
      <w:pPr>
        <w:pStyle w:val="Paragraphedeliste"/>
        <w:numPr>
          <w:ilvl w:val="1"/>
          <w:numId w:val="1"/>
        </w:numPr>
        <w:jc w:val="center"/>
        <w:rPr>
          <w:rFonts w:ascii="Times New Roman" w:hAnsi="Times New Roman" w:cs="Times New Roman"/>
          <w:b/>
          <w:bCs/>
          <w:i/>
          <w:iCs/>
        </w:rPr>
      </w:pPr>
      <w:bookmarkStart w:id="3" w:name="_Toc184207706"/>
      <w:r w:rsidRPr="0075018B">
        <w:rPr>
          <w:rFonts w:ascii="Times New Roman" w:hAnsi="Times New Roman" w:cs="Times New Roman"/>
          <w:b/>
          <w:bCs/>
          <w:i/>
          <w:iCs/>
        </w:rPr>
        <w:t>Quelle est la répartition du chômage entre les personnes en situation de chômage de courte durée (moins de 12 mois) et de longue durée (12 mois et plus) ?</w:t>
      </w:r>
      <w:bookmarkEnd w:id="3"/>
    </w:p>
    <w:p w14:paraId="1724AC24" w14:textId="77777777" w:rsidR="0075018B" w:rsidRDefault="0075018B" w:rsidP="0075018B">
      <w:pPr>
        <w:pStyle w:val="Paragraphedeliste"/>
        <w:rPr>
          <w:rFonts w:ascii="Times New Roman" w:hAnsi="Times New Roman" w:cs="Times New Roman"/>
          <w:b/>
          <w:bCs/>
          <w:i/>
          <w:iCs/>
        </w:rPr>
      </w:pPr>
    </w:p>
    <w:p w14:paraId="19FB913D" w14:textId="689B173C" w:rsidR="0075018B" w:rsidRDefault="0075018B" w:rsidP="0075018B">
      <w:pPr>
        <w:pStyle w:val="Paragraphedeliste"/>
        <w:rPr>
          <w:rFonts w:ascii="Times New Roman" w:hAnsi="Times New Roman" w:cs="Times New Roman"/>
          <w:b/>
          <w:bCs/>
          <w:i/>
          <w:iCs/>
        </w:rPr>
      </w:pPr>
      <w:r>
        <w:rPr>
          <w:noProof/>
        </w:rPr>
        <w:drawing>
          <wp:inline distT="0" distB="0" distL="0" distR="0" wp14:anchorId="20D74DD6" wp14:editId="7ED1D9F0">
            <wp:extent cx="4572000" cy="2743200"/>
            <wp:effectExtent l="0" t="0" r="0" b="0"/>
            <wp:docPr id="2109554283" name="Graphique 1">
              <a:extLst xmlns:a="http://schemas.openxmlformats.org/drawingml/2006/main">
                <a:ext uri="{FF2B5EF4-FFF2-40B4-BE49-F238E27FC236}">
                  <a16:creationId xmlns:a16="http://schemas.microsoft.com/office/drawing/2014/main" id="{AE1882B9-6B1E-5B72-A76A-CC75896E0B2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28D6B7BF" w14:textId="77777777" w:rsidR="0075018B" w:rsidRDefault="0075018B" w:rsidP="0075018B">
      <w:pPr>
        <w:pStyle w:val="Paragraphedeliste"/>
        <w:rPr>
          <w:rFonts w:ascii="Times New Roman" w:hAnsi="Times New Roman" w:cs="Times New Roman"/>
          <w:b/>
          <w:bCs/>
          <w:i/>
          <w:iCs/>
        </w:rPr>
      </w:pPr>
    </w:p>
    <w:p w14:paraId="3CC7E988" w14:textId="77777777" w:rsidR="0075018B" w:rsidRDefault="0075018B" w:rsidP="0075018B">
      <w:pPr>
        <w:pStyle w:val="Paragraphedeliste"/>
        <w:rPr>
          <w:rFonts w:ascii="Times New Roman" w:hAnsi="Times New Roman" w:cs="Times New Roman"/>
          <w:b/>
          <w:bCs/>
          <w:i/>
          <w:iCs/>
        </w:rPr>
      </w:pPr>
    </w:p>
    <w:p w14:paraId="086758DF" w14:textId="77777777" w:rsidR="0075018B" w:rsidRDefault="0075018B" w:rsidP="0075018B">
      <w:pPr>
        <w:pStyle w:val="Paragraphedeliste"/>
        <w:rPr>
          <w:rFonts w:ascii="Times New Roman" w:hAnsi="Times New Roman" w:cs="Times New Roman"/>
          <w:b/>
          <w:bCs/>
          <w:i/>
          <w:iCs/>
        </w:rPr>
      </w:pPr>
    </w:p>
    <w:p w14:paraId="5BA2F38B" w14:textId="59CA8025" w:rsidR="0075018B" w:rsidRPr="0075018B" w:rsidRDefault="0075018B" w:rsidP="0075018B">
      <w:pPr>
        <w:pStyle w:val="Paragraphedeliste"/>
        <w:numPr>
          <w:ilvl w:val="0"/>
          <w:numId w:val="8"/>
        </w:numPr>
        <w:rPr>
          <w:rFonts w:ascii="Times New Roman" w:hAnsi="Times New Roman" w:cs="Times New Roman"/>
        </w:rPr>
      </w:pPr>
      <w:r w:rsidRPr="0075018B">
        <w:rPr>
          <w:rFonts w:ascii="Times New Roman" w:hAnsi="Times New Roman" w:cs="Times New Roman"/>
          <w:b/>
          <w:bCs/>
        </w:rPr>
        <w:lastRenderedPageBreak/>
        <w:t xml:space="preserve">Durée du chômage : </w:t>
      </w:r>
      <w:r w:rsidRPr="0075018B">
        <w:rPr>
          <w:rFonts w:ascii="Times New Roman" w:hAnsi="Times New Roman" w:cs="Times New Roman"/>
        </w:rPr>
        <w:t>quel que soit l’étude considérée, le chômage est généralement de longue durée. Cependant, un brin d’espoir est à avoir, car la durée du chômage semble s’être réduite avec le temps : 24 % des personnes au chômage y étaient depuis moins de 12 mois en 2013-2024, contre 39% au T3 2024.</w:t>
      </w:r>
    </w:p>
    <w:p w14:paraId="1A2FE298" w14:textId="1DCFD851" w:rsidR="0075018B" w:rsidRPr="0075018B" w:rsidRDefault="0075018B" w:rsidP="0075018B">
      <w:pPr>
        <w:rPr>
          <w:rFonts w:ascii="Times New Roman" w:hAnsi="Times New Roman" w:cs="Times New Roman"/>
        </w:rPr>
      </w:pPr>
      <w:r w:rsidRPr="0075018B">
        <w:rPr>
          <w:rFonts w:ascii="Times New Roman" w:hAnsi="Times New Roman" w:cs="Times New Roman"/>
        </w:rPr>
        <w:t>Par ailleurs, il ne semble pas avoir de lien direct entre la durée du chômage et la hausse du chômage que nous tentons d’expliquer.</w:t>
      </w:r>
    </w:p>
    <w:p w14:paraId="03A683D1" w14:textId="77777777" w:rsidR="0075018B" w:rsidRPr="0075018B" w:rsidRDefault="0075018B" w:rsidP="0075018B">
      <w:pPr>
        <w:rPr>
          <w:rFonts w:ascii="Times New Roman" w:hAnsi="Times New Roman" w:cs="Times New Roman"/>
        </w:rPr>
      </w:pPr>
    </w:p>
    <w:p w14:paraId="354223C8" w14:textId="77777777" w:rsidR="0075018B" w:rsidRDefault="0075018B" w:rsidP="0075018B">
      <w:pPr>
        <w:pStyle w:val="Paragraphedeliste"/>
        <w:rPr>
          <w:rFonts w:ascii="Times New Roman" w:hAnsi="Times New Roman" w:cs="Times New Roman"/>
          <w:b/>
          <w:bCs/>
          <w:i/>
          <w:iCs/>
        </w:rPr>
      </w:pPr>
    </w:p>
    <w:p w14:paraId="15A1AA31" w14:textId="77777777" w:rsidR="0075018B" w:rsidRDefault="0075018B" w:rsidP="0075018B">
      <w:pPr>
        <w:pStyle w:val="Paragraphedeliste"/>
        <w:rPr>
          <w:rFonts w:ascii="Times New Roman" w:hAnsi="Times New Roman" w:cs="Times New Roman"/>
          <w:b/>
          <w:bCs/>
          <w:i/>
          <w:iCs/>
        </w:rPr>
      </w:pPr>
    </w:p>
    <w:p w14:paraId="1A1CB30D" w14:textId="0C1C34B7" w:rsidR="0075018B" w:rsidRDefault="00396EC2" w:rsidP="000D7DE8">
      <w:pPr>
        <w:pStyle w:val="Paragraphedeliste"/>
        <w:numPr>
          <w:ilvl w:val="1"/>
          <w:numId w:val="1"/>
        </w:numPr>
        <w:jc w:val="center"/>
        <w:rPr>
          <w:rFonts w:ascii="Times New Roman" w:hAnsi="Times New Roman" w:cs="Times New Roman"/>
          <w:b/>
          <w:bCs/>
          <w:i/>
          <w:iCs/>
        </w:rPr>
      </w:pPr>
      <w:bookmarkStart w:id="4" w:name="_Toc184207707"/>
      <w:r w:rsidRPr="00396EC2">
        <w:rPr>
          <w:rFonts w:ascii="Times New Roman" w:hAnsi="Times New Roman" w:cs="Times New Roman"/>
          <w:b/>
          <w:bCs/>
          <w:i/>
          <w:iCs/>
        </w:rPr>
        <w:t>Existe-t-il des disparités (milieu de résidence, districts) dans l’évolution du taux de chômage et des autres indicateurs de SU ?</w:t>
      </w:r>
      <w:bookmarkEnd w:id="4"/>
    </w:p>
    <w:p w14:paraId="2F542778" w14:textId="77777777" w:rsidR="00396EC2" w:rsidRDefault="00396EC2" w:rsidP="00396EC2">
      <w:pPr>
        <w:pStyle w:val="Paragraphedeliste"/>
        <w:rPr>
          <w:rFonts w:ascii="Times New Roman" w:hAnsi="Times New Roman" w:cs="Times New Roman"/>
          <w:b/>
          <w:bCs/>
          <w:i/>
          <w:iCs/>
        </w:rPr>
      </w:pPr>
    </w:p>
    <w:p w14:paraId="6B4B19D0" w14:textId="77777777" w:rsidR="00396EC2" w:rsidRDefault="00396EC2" w:rsidP="00396EC2">
      <w:pPr>
        <w:pStyle w:val="Paragraphedeliste"/>
        <w:rPr>
          <w:rFonts w:ascii="Times New Roman" w:hAnsi="Times New Roman" w:cs="Times New Roman"/>
          <w:b/>
          <w:bCs/>
          <w:i/>
          <w:iCs/>
        </w:rPr>
      </w:pPr>
    </w:p>
    <w:p w14:paraId="7B7E2DE5" w14:textId="32B3B33D" w:rsidR="00396EC2" w:rsidRDefault="00396EC2" w:rsidP="00396EC2">
      <w:pPr>
        <w:jc w:val="center"/>
        <w:rPr>
          <w:rFonts w:ascii="Times New Roman" w:hAnsi="Times New Roman" w:cs="Times New Roman"/>
        </w:rPr>
      </w:pPr>
      <w:r>
        <w:rPr>
          <w:noProof/>
        </w:rPr>
        <w:drawing>
          <wp:inline distT="0" distB="0" distL="0" distR="0" wp14:anchorId="5AC7BF98" wp14:editId="3C0E1B49">
            <wp:extent cx="4572000" cy="2743200"/>
            <wp:effectExtent l="0" t="0" r="0" b="0"/>
            <wp:docPr id="1156085466" name="Graphique 1">
              <a:extLst xmlns:a="http://schemas.openxmlformats.org/drawingml/2006/main">
                <a:ext uri="{FF2B5EF4-FFF2-40B4-BE49-F238E27FC236}">
                  <a16:creationId xmlns:a16="http://schemas.microsoft.com/office/drawing/2014/main" id="{6E1262E3-1DB2-789E-5BEB-9E84CA8238C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38849625" w14:textId="77777777" w:rsidR="00396EC2" w:rsidRDefault="00396EC2" w:rsidP="00396EC2">
      <w:pPr>
        <w:rPr>
          <w:rFonts w:ascii="Times New Roman" w:hAnsi="Times New Roman" w:cs="Times New Roman"/>
        </w:rPr>
      </w:pPr>
    </w:p>
    <w:p w14:paraId="5720A3E6" w14:textId="41B2D707" w:rsidR="00396EC2" w:rsidRDefault="00396EC2" w:rsidP="00396EC2">
      <w:pPr>
        <w:jc w:val="center"/>
        <w:rPr>
          <w:rFonts w:ascii="Times New Roman" w:hAnsi="Times New Roman" w:cs="Times New Roman"/>
        </w:rPr>
      </w:pPr>
      <w:r>
        <w:rPr>
          <w:noProof/>
        </w:rPr>
        <w:drawing>
          <wp:inline distT="0" distB="0" distL="0" distR="0" wp14:anchorId="04EFF2A0" wp14:editId="043B97C1">
            <wp:extent cx="4572000" cy="2743200"/>
            <wp:effectExtent l="0" t="0" r="0" b="0"/>
            <wp:docPr id="1371798658" name="Graphique 1">
              <a:extLst xmlns:a="http://schemas.openxmlformats.org/drawingml/2006/main">
                <a:ext uri="{FF2B5EF4-FFF2-40B4-BE49-F238E27FC236}">
                  <a16:creationId xmlns:a16="http://schemas.microsoft.com/office/drawing/2014/main" id="{9814FA49-2E92-03BD-150D-04D932786CA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340063C9" w14:textId="77777777" w:rsidR="00396EC2" w:rsidRDefault="00396EC2" w:rsidP="00396EC2">
      <w:pPr>
        <w:rPr>
          <w:rFonts w:ascii="Times New Roman" w:hAnsi="Times New Roman" w:cs="Times New Roman"/>
        </w:rPr>
      </w:pPr>
    </w:p>
    <w:p w14:paraId="545DA3D6" w14:textId="1DE64C1E" w:rsidR="00396EC2" w:rsidRDefault="00396EC2" w:rsidP="00396EC2">
      <w:pPr>
        <w:pStyle w:val="Paragraphedeliste"/>
        <w:numPr>
          <w:ilvl w:val="0"/>
          <w:numId w:val="8"/>
        </w:numPr>
        <w:jc w:val="both"/>
        <w:rPr>
          <w:rFonts w:ascii="Times New Roman" w:hAnsi="Times New Roman" w:cs="Times New Roman"/>
        </w:rPr>
      </w:pPr>
      <w:r w:rsidRPr="00396EC2">
        <w:rPr>
          <w:rFonts w:ascii="Times New Roman" w:hAnsi="Times New Roman" w:cs="Times New Roman"/>
          <w:b/>
          <w:bCs/>
        </w:rPr>
        <w:lastRenderedPageBreak/>
        <w:t xml:space="preserve">Taux de chômage par milieu de résidence : </w:t>
      </w:r>
      <w:r w:rsidRPr="00396EC2">
        <w:rPr>
          <w:rFonts w:ascii="Times New Roman" w:hAnsi="Times New Roman" w:cs="Times New Roman"/>
        </w:rPr>
        <w:t xml:space="preserve">L’analyse ne révèle pas de tendance particulièrement remarquable et observable sur les études antérieures qui permettrait d’expliquer la hausse du chômage au T3. Cependant il serait intéressant de noter que le taux de chômage à Abidjan semble avoir baissé avec le temps : 10,9 % en 2013-2014, 6,9 % en 2016 et </w:t>
      </w:r>
      <w:r w:rsidR="00D66BB3">
        <w:rPr>
          <w:rFonts w:ascii="Times New Roman" w:hAnsi="Times New Roman" w:cs="Times New Roman"/>
        </w:rPr>
        <w:t>4</w:t>
      </w:r>
      <w:r w:rsidRPr="00396EC2">
        <w:rPr>
          <w:rFonts w:ascii="Times New Roman" w:hAnsi="Times New Roman" w:cs="Times New Roman"/>
        </w:rPr>
        <w:t>,</w:t>
      </w:r>
      <w:r w:rsidR="00D66BB3">
        <w:rPr>
          <w:rFonts w:ascii="Times New Roman" w:hAnsi="Times New Roman" w:cs="Times New Roman"/>
        </w:rPr>
        <w:t>3</w:t>
      </w:r>
      <w:r w:rsidRPr="00396EC2">
        <w:rPr>
          <w:rFonts w:ascii="Times New Roman" w:hAnsi="Times New Roman" w:cs="Times New Roman"/>
        </w:rPr>
        <w:t>% au T3 2024.</w:t>
      </w:r>
    </w:p>
    <w:p w14:paraId="6E8624AA" w14:textId="7B6E79BD" w:rsidR="00396EC2" w:rsidRDefault="00396EC2" w:rsidP="00396EC2">
      <w:pPr>
        <w:pStyle w:val="Paragraphedeliste"/>
        <w:numPr>
          <w:ilvl w:val="0"/>
          <w:numId w:val="8"/>
        </w:numPr>
        <w:jc w:val="both"/>
        <w:rPr>
          <w:rFonts w:ascii="Times New Roman" w:hAnsi="Times New Roman" w:cs="Times New Roman"/>
        </w:rPr>
      </w:pPr>
      <w:r w:rsidRPr="00396EC2">
        <w:rPr>
          <w:rFonts w:ascii="Times New Roman" w:hAnsi="Times New Roman" w:cs="Times New Roman"/>
          <w:b/>
          <w:bCs/>
        </w:rPr>
        <w:t xml:space="preserve">Taux de chômage par district : </w:t>
      </w:r>
      <w:r w:rsidRPr="00396EC2">
        <w:rPr>
          <w:rFonts w:ascii="Times New Roman" w:hAnsi="Times New Roman" w:cs="Times New Roman"/>
        </w:rPr>
        <w:t>Dans tous les districts considérés, le taux de chômage semble avoir augmenté au T3 2024 relativement à 2016, sauf dans le district d’Abidjan. En particulier, les districts du Bas-Sassandra, du Comoe, du Goh-Djiboua, des Lacs, des Montagnes, des Savanes et du Zanzan présenteraient des taux de chômages disproportionnellement plus élevés au T3 2024, par rapport à leurs valeurs en 2016.</w:t>
      </w:r>
    </w:p>
    <w:p w14:paraId="2796EE2B" w14:textId="6F202D4F" w:rsidR="00396EC2" w:rsidRPr="00396EC2" w:rsidRDefault="00396EC2" w:rsidP="00396EC2">
      <w:pPr>
        <w:jc w:val="both"/>
        <w:rPr>
          <w:rFonts w:ascii="Times New Roman" w:hAnsi="Times New Roman" w:cs="Times New Roman"/>
        </w:rPr>
      </w:pPr>
      <w:r w:rsidRPr="00396EC2">
        <w:rPr>
          <w:rFonts w:ascii="Times New Roman" w:hAnsi="Times New Roman" w:cs="Times New Roman"/>
          <w:i/>
          <w:iCs/>
        </w:rPr>
        <w:t>Cette hausse généralisée suivant les districts serait naturellement en concordance avec la hausse du taux de chômage observé au T3 2024. Plus particulièrement, les districts du Lacs, du Bas-Sassandra, des Savanes et des Montagnes semblent avoir connu une hausse disproportionnée du taux de chômage : 10,3%, 6,6%, 8,1% et 6,4% respectivement au T3 2024, contre 1,9%, 0,5%, 1% et 2,3% respectivement en 2016</w:t>
      </w:r>
      <w:r>
        <w:rPr>
          <w:rFonts w:ascii="Times New Roman" w:hAnsi="Times New Roman" w:cs="Times New Roman"/>
          <w:i/>
          <w:iCs/>
        </w:rPr>
        <w:t xml:space="preserve">. </w:t>
      </w:r>
    </w:p>
    <w:p w14:paraId="6BDC82F6" w14:textId="097284A9" w:rsidR="00396EC2" w:rsidRDefault="00396EC2" w:rsidP="00396EC2">
      <w:pPr>
        <w:pStyle w:val="Paragraphedeliste"/>
        <w:numPr>
          <w:ilvl w:val="1"/>
          <w:numId w:val="1"/>
        </w:numPr>
        <w:jc w:val="center"/>
        <w:rPr>
          <w:rFonts w:ascii="Times New Roman" w:hAnsi="Times New Roman" w:cs="Times New Roman"/>
          <w:b/>
          <w:bCs/>
          <w:i/>
          <w:iCs/>
        </w:rPr>
      </w:pPr>
      <w:bookmarkStart w:id="5" w:name="_Toc184207708"/>
      <w:r w:rsidRPr="00396EC2">
        <w:rPr>
          <w:rFonts w:ascii="Times New Roman" w:hAnsi="Times New Roman" w:cs="Times New Roman"/>
          <w:b/>
          <w:bCs/>
          <w:i/>
          <w:iCs/>
        </w:rPr>
        <w:t>Quelle part de la population en âge de travailler est constituée de main-d’œuvre potentielle et quel rôle joue cette catégorie dans les hausses observées ?</w:t>
      </w:r>
      <w:bookmarkEnd w:id="5"/>
    </w:p>
    <w:p w14:paraId="643DEE21" w14:textId="36E5541C" w:rsidR="00396EC2" w:rsidRDefault="00396EC2" w:rsidP="00396EC2">
      <w:pPr>
        <w:jc w:val="center"/>
        <w:rPr>
          <w:rFonts w:ascii="Times New Roman" w:hAnsi="Times New Roman" w:cs="Times New Roman"/>
        </w:rPr>
      </w:pPr>
      <w:r>
        <w:rPr>
          <w:noProof/>
        </w:rPr>
        <w:drawing>
          <wp:inline distT="0" distB="0" distL="0" distR="0" wp14:anchorId="16D89423" wp14:editId="0DB7ADA7">
            <wp:extent cx="4572000" cy="2646947"/>
            <wp:effectExtent l="0" t="0" r="0" b="1270"/>
            <wp:docPr id="522532192" name="Graphique 1">
              <a:extLst xmlns:a="http://schemas.openxmlformats.org/drawingml/2006/main">
                <a:ext uri="{FF2B5EF4-FFF2-40B4-BE49-F238E27FC236}">
                  <a16:creationId xmlns:a16="http://schemas.microsoft.com/office/drawing/2014/main" id="{D01D82B3-D574-D7D2-941C-041FCAE4A88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6E5BBEF6" w14:textId="77777777" w:rsidR="00396EC2" w:rsidRDefault="00396EC2" w:rsidP="00396EC2">
      <w:pPr>
        <w:rPr>
          <w:rFonts w:ascii="Times New Roman" w:hAnsi="Times New Roman" w:cs="Times New Roman"/>
        </w:rPr>
      </w:pPr>
    </w:p>
    <w:p w14:paraId="062B4C10" w14:textId="53D12A06" w:rsidR="00396EC2" w:rsidRPr="00396EC2" w:rsidRDefault="00396EC2" w:rsidP="00396EC2">
      <w:pPr>
        <w:pStyle w:val="Paragraphedeliste"/>
        <w:numPr>
          <w:ilvl w:val="0"/>
          <w:numId w:val="9"/>
        </w:numPr>
        <w:jc w:val="both"/>
        <w:rPr>
          <w:rFonts w:ascii="Times New Roman" w:hAnsi="Times New Roman" w:cs="Times New Roman"/>
        </w:rPr>
      </w:pPr>
      <w:r w:rsidRPr="00396EC2">
        <w:rPr>
          <w:rFonts w:ascii="Times New Roman" w:hAnsi="Times New Roman" w:cs="Times New Roman"/>
          <w:b/>
          <w:bCs/>
        </w:rPr>
        <w:t xml:space="preserve">Main d’œuvre potentielle en pourcentage de la population hors main d’œuvre : </w:t>
      </w:r>
      <w:r w:rsidRPr="00396EC2">
        <w:rPr>
          <w:rFonts w:ascii="Times New Roman" w:hAnsi="Times New Roman" w:cs="Times New Roman"/>
        </w:rPr>
        <w:t>l’on observe une tendance haussière de la part de la main d’œuvre potentielle dans la population hors main d’œuvre : 31,4 % de la population hors main d’œuvre est une main d’œuvre potentielle au T3 2024 contre 19,5 % en 2019. Ceci encore une fois témoignerait de la pression grandissante exercé sur le marché de l’emploi par rapport aux années antérieures. Si l’offre d’emploi n’est pas en phase avec cette demande potentielle grandissante, ceci pourrait sous-entendre une hausse du taux de chômage, étant donné que ces personnes, déjà disponible pour travailler, sont amenés à demander de l’emploi.</w:t>
      </w:r>
    </w:p>
    <w:p w14:paraId="7F635A4D" w14:textId="77777777" w:rsidR="00396EC2" w:rsidRPr="00396EC2" w:rsidRDefault="00396EC2" w:rsidP="00396EC2">
      <w:pPr>
        <w:rPr>
          <w:rFonts w:ascii="Times New Roman" w:hAnsi="Times New Roman" w:cs="Times New Roman"/>
        </w:rPr>
      </w:pPr>
    </w:p>
    <w:p w14:paraId="2D9E29AA" w14:textId="1A5F1A9B" w:rsidR="00396EC2" w:rsidRDefault="00396EC2" w:rsidP="000D7DE8">
      <w:pPr>
        <w:pStyle w:val="Paragraphedeliste"/>
        <w:numPr>
          <w:ilvl w:val="1"/>
          <w:numId w:val="1"/>
        </w:numPr>
        <w:jc w:val="center"/>
        <w:rPr>
          <w:rFonts w:ascii="Times New Roman" w:hAnsi="Times New Roman" w:cs="Times New Roman"/>
          <w:b/>
          <w:bCs/>
          <w:i/>
          <w:iCs/>
        </w:rPr>
      </w:pPr>
      <w:bookmarkStart w:id="6" w:name="_Toc184207709"/>
      <w:r w:rsidRPr="00396EC2">
        <w:rPr>
          <w:rFonts w:ascii="Times New Roman" w:hAnsi="Times New Roman" w:cs="Times New Roman"/>
          <w:b/>
          <w:bCs/>
          <w:i/>
          <w:iCs/>
        </w:rPr>
        <w:t>Existe-t-il une corrélation entre le retrait de certains groupes (ex. femmes, jeunes, seniors) de la main-d’œuvre et l’augmentation du chômage ?</w:t>
      </w:r>
      <w:bookmarkEnd w:id="6"/>
    </w:p>
    <w:p w14:paraId="3E048A48" w14:textId="77777777" w:rsidR="00396EC2" w:rsidRDefault="00396EC2" w:rsidP="00396EC2">
      <w:pPr>
        <w:pStyle w:val="Paragraphedeliste"/>
        <w:rPr>
          <w:rFonts w:ascii="Times New Roman" w:hAnsi="Times New Roman" w:cs="Times New Roman"/>
          <w:b/>
          <w:bCs/>
          <w:i/>
          <w:iCs/>
        </w:rPr>
      </w:pPr>
    </w:p>
    <w:p w14:paraId="7587A3A7" w14:textId="77777777" w:rsidR="00396EC2" w:rsidRDefault="00396EC2" w:rsidP="00396EC2">
      <w:pPr>
        <w:pStyle w:val="Paragraphedeliste"/>
        <w:rPr>
          <w:rFonts w:ascii="Times New Roman" w:hAnsi="Times New Roman" w:cs="Times New Roman"/>
          <w:b/>
          <w:bCs/>
          <w:i/>
          <w:iCs/>
        </w:rPr>
      </w:pPr>
    </w:p>
    <w:p w14:paraId="22514170" w14:textId="77777777" w:rsidR="00396EC2" w:rsidRDefault="00396EC2" w:rsidP="00396EC2">
      <w:pPr>
        <w:pStyle w:val="Paragraphedeliste"/>
        <w:rPr>
          <w:rFonts w:ascii="Times New Roman" w:hAnsi="Times New Roman" w:cs="Times New Roman"/>
          <w:b/>
          <w:bCs/>
          <w:i/>
          <w:iCs/>
        </w:rPr>
      </w:pPr>
    </w:p>
    <w:p w14:paraId="43E5E753" w14:textId="1D287CC7" w:rsidR="00396EC2" w:rsidRDefault="00396EC2" w:rsidP="00396EC2">
      <w:pPr>
        <w:jc w:val="center"/>
        <w:rPr>
          <w:rFonts w:ascii="Times New Roman" w:hAnsi="Times New Roman" w:cs="Times New Roman"/>
        </w:rPr>
      </w:pPr>
      <w:r>
        <w:rPr>
          <w:noProof/>
        </w:rPr>
        <w:drawing>
          <wp:inline distT="0" distB="0" distL="0" distR="0" wp14:anchorId="3547A45A" wp14:editId="1878E42B">
            <wp:extent cx="4572000" cy="2743200"/>
            <wp:effectExtent l="0" t="0" r="0" b="0"/>
            <wp:docPr id="101621922" name="Graphique 1">
              <a:extLst xmlns:a="http://schemas.openxmlformats.org/drawingml/2006/main">
                <a:ext uri="{FF2B5EF4-FFF2-40B4-BE49-F238E27FC236}">
                  <a16:creationId xmlns:a16="http://schemas.microsoft.com/office/drawing/2014/main" id="{0758087B-5BF5-F717-35FE-91883704DF6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6B26461A" w14:textId="77777777" w:rsidR="00396EC2" w:rsidRDefault="00396EC2" w:rsidP="00396EC2">
      <w:pPr>
        <w:rPr>
          <w:rFonts w:ascii="Times New Roman" w:hAnsi="Times New Roman" w:cs="Times New Roman"/>
        </w:rPr>
      </w:pPr>
    </w:p>
    <w:p w14:paraId="0DFF24B2" w14:textId="0466F61E" w:rsidR="00396EC2" w:rsidRDefault="00396EC2" w:rsidP="00396EC2">
      <w:pPr>
        <w:pStyle w:val="Paragraphedeliste"/>
        <w:numPr>
          <w:ilvl w:val="0"/>
          <w:numId w:val="9"/>
        </w:numPr>
        <w:jc w:val="both"/>
        <w:rPr>
          <w:rFonts w:ascii="Times New Roman" w:hAnsi="Times New Roman" w:cs="Times New Roman"/>
        </w:rPr>
      </w:pPr>
      <w:r w:rsidRPr="00396EC2">
        <w:rPr>
          <w:rFonts w:ascii="Times New Roman" w:hAnsi="Times New Roman" w:cs="Times New Roman"/>
          <w:b/>
          <w:bCs/>
        </w:rPr>
        <w:t xml:space="preserve">Evolution du taux de chômage suivant le sexe : </w:t>
      </w:r>
      <w:r w:rsidRPr="00396EC2">
        <w:rPr>
          <w:rFonts w:ascii="Times New Roman" w:hAnsi="Times New Roman" w:cs="Times New Roman"/>
        </w:rPr>
        <w:t>De façon générale, l’on note une tendance haussière du taux de chômage au T3 2024, quel que soit le sexe, relativement aux études antérieures. Par ailleurs, comme présenté plus haut, le taux de chômage chez les femmes semble particulièrement s’écarter de sa tendance habituelle et serait à l’origine de la hausse du taux de chômage générale observé au T3 2024 relativement aux études précédentes.</w:t>
      </w:r>
    </w:p>
    <w:p w14:paraId="6E156190" w14:textId="77777777" w:rsidR="00396EC2" w:rsidRDefault="00396EC2" w:rsidP="00396EC2">
      <w:pPr>
        <w:ind w:left="360"/>
        <w:jc w:val="both"/>
        <w:rPr>
          <w:rFonts w:ascii="Times New Roman" w:hAnsi="Times New Roman" w:cs="Times New Roman"/>
        </w:rPr>
      </w:pPr>
    </w:p>
    <w:p w14:paraId="4AB5AD89" w14:textId="3DA0DCFB" w:rsidR="00396EC2" w:rsidRDefault="00396EC2" w:rsidP="00396EC2">
      <w:pPr>
        <w:ind w:left="360"/>
        <w:jc w:val="center"/>
        <w:rPr>
          <w:rFonts w:ascii="Times New Roman" w:hAnsi="Times New Roman" w:cs="Times New Roman"/>
        </w:rPr>
      </w:pPr>
      <w:r>
        <w:rPr>
          <w:noProof/>
        </w:rPr>
        <w:drawing>
          <wp:inline distT="0" distB="0" distL="0" distR="0" wp14:anchorId="5F4A5F6D" wp14:editId="433BB50F">
            <wp:extent cx="4572000" cy="2743200"/>
            <wp:effectExtent l="0" t="0" r="0" b="0"/>
            <wp:docPr id="166772450" name="Graphique 1">
              <a:extLst xmlns:a="http://schemas.openxmlformats.org/drawingml/2006/main">
                <a:ext uri="{FF2B5EF4-FFF2-40B4-BE49-F238E27FC236}">
                  <a16:creationId xmlns:a16="http://schemas.microsoft.com/office/drawing/2014/main" id="{1B7AC173-AF60-1294-4383-5890431D9D0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48D70F86" w14:textId="77777777" w:rsidR="00396EC2" w:rsidRDefault="00396EC2" w:rsidP="00396EC2">
      <w:pPr>
        <w:ind w:left="360"/>
        <w:jc w:val="both"/>
        <w:rPr>
          <w:rFonts w:ascii="Times New Roman" w:hAnsi="Times New Roman" w:cs="Times New Roman"/>
        </w:rPr>
      </w:pPr>
    </w:p>
    <w:p w14:paraId="109809C4" w14:textId="343E5BB1" w:rsidR="00396EC2" w:rsidRDefault="00396EC2" w:rsidP="00396EC2">
      <w:pPr>
        <w:pStyle w:val="Paragraphedeliste"/>
        <w:numPr>
          <w:ilvl w:val="0"/>
          <w:numId w:val="9"/>
        </w:numPr>
        <w:jc w:val="both"/>
        <w:rPr>
          <w:rFonts w:ascii="Times New Roman" w:hAnsi="Times New Roman" w:cs="Times New Roman"/>
        </w:rPr>
      </w:pPr>
      <w:r w:rsidRPr="00396EC2">
        <w:rPr>
          <w:rFonts w:ascii="Times New Roman" w:hAnsi="Times New Roman" w:cs="Times New Roman"/>
          <w:b/>
          <w:bCs/>
        </w:rPr>
        <w:t xml:space="preserve">Evolution du taux de chômage suivant l’Age : </w:t>
      </w:r>
      <w:r w:rsidRPr="00396EC2">
        <w:rPr>
          <w:rFonts w:ascii="Times New Roman" w:hAnsi="Times New Roman" w:cs="Times New Roman"/>
        </w:rPr>
        <w:t>De façon générale, l’on note une tendance haussière du taux de chômage au T3 2024, chez les jeunes de 16 à 24 ans, tout comme chez ceux de 16 à 35 ans, relativement aux études antérieures. Cependant,</w:t>
      </w:r>
      <w:r w:rsidRPr="00396EC2">
        <w:rPr>
          <w:rFonts w:ascii="Times New Roman" w:hAnsi="Times New Roman" w:cs="Times New Roman"/>
          <w:b/>
          <w:bCs/>
        </w:rPr>
        <w:t xml:space="preserve"> </w:t>
      </w:r>
      <w:r w:rsidRPr="00396EC2">
        <w:rPr>
          <w:rFonts w:ascii="Times New Roman" w:hAnsi="Times New Roman" w:cs="Times New Roman"/>
        </w:rPr>
        <w:t>Le taux de chômage chez les jeunes de 16 à 35 ans semble s’écarter de sa tendance habituelle.</w:t>
      </w:r>
    </w:p>
    <w:p w14:paraId="163C817F" w14:textId="77777777" w:rsidR="00396EC2" w:rsidRDefault="00396EC2" w:rsidP="00396EC2">
      <w:pPr>
        <w:jc w:val="both"/>
        <w:rPr>
          <w:rFonts w:ascii="Times New Roman" w:hAnsi="Times New Roman" w:cs="Times New Roman"/>
        </w:rPr>
      </w:pPr>
    </w:p>
    <w:p w14:paraId="5BF52FC1" w14:textId="6E442CB4" w:rsidR="00396EC2" w:rsidRDefault="00396EC2" w:rsidP="00396EC2">
      <w:pPr>
        <w:jc w:val="both"/>
        <w:rPr>
          <w:rFonts w:ascii="Times New Roman" w:hAnsi="Times New Roman" w:cs="Times New Roman"/>
        </w:rPr>
      </w:pPr>
      <w:r w:rsidRPr="00396EC2">
        <w:rPr>
          <w:rFonts w:ascii="Times New Roman" w:hAnsi="Times New Roman" w:cs="Times New Roman"/>
        </w:rPr>
        <w:lastRenderedPageBreak/>
        <w:t>Nous faisons une désagrégation supplémentaire pour tenter de comprendre le lien entre ces deux constats fait plus haut. Nous analysons l’évolution du taux de chômage chez les jeunes de 16 à 35 ans, suivant le sexe.</w:t>
      </w:r>
    </w:p>
    <w:p w14:paraId="7FD32FA5" w14:textId="77777777" w:rsidR="00396EC2" w:rsidRDefault="00396EC2" w:rsidP="00396EC2">
      <w:pPr>
        <w:jc w:val="both"/>
        <w:rPr>
          <w:rFonts w:ascii="Times New Roman" w:hAnsi="Times New Roman" w:cs="Times New Roman"/>
        </w:rPr>
      </w:pPr>
    </w:p>
    <w:p w14:paraId="02A24AF5" w14:textId="630ACDFE" w:rsidR="00396EC2" w:rsidRDefault="00396EC2" w:rsidP="00396EC2">
      <w:pPr>
        <w:jc w:val="center"/>
        <w:rPr>
          <w:rFonts w:ascii="Times New Roman" w:hAnsi="Times New Roman" w:cs="Times New Roman"/>
        </w:rPr>
      </w:pPr>
      <w:r>
        <w:rPr>
          <w:noProof/>
        </w:rPr>
        <w:drawing>
          <wp:inline distT="0" distB="0" distL="0" distR="0" wp14:anchorId="308D72B3" wp14:editId="12BCB284">
            <wp:extent cx="5760720" cy="3666766"/>
            <wp:effectExtent l="0" t="0" r="11430" b="10160"/>
            <wp:docPr id="1313516087" name="Graphique 1">
              <a:extLst xmlns:a="http://schemas.openxmlformats.org/drawingml/2006/main">
                <a:ext uri="{FF2B5EF4-FFF2-40B4-BE49-F238E27FC236}">
                  <a16:creationId xmlns:a16="http://schemas.microsoft.com/office/drawing/2014/main" id="{8F337935-F46D-3341-F9AB-8F6F5756F9E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6741FA5C" w14:textId="77777777" w:rsidR="00396EC2" w:rsidRPr="00396EC2" w:rsidRDefault="00396EC2" w:rsidP="00396EC2">
      <w:pPr>
        <w:jc w:val="both"/>
        <w:rPr>
          <w:rFonts w:ascii="Times New Roman" w:hAnsi="Times New Roman" w:cs="Times New Roman"/>
        </w:rPr>
      </w:pPr>
    </w:p>
    <w:p w14:paraId="6DE5635C" w14:textId="77777777" w:rsidR="00396EC2" w:rsidRPr="00396EC2" w:rsidRDefault="00396EC2" w:rsidP="00396EC2">
      <w:pPr>
        <w:jc w:val="both"/>
        <w:rPr>
          <w:rFonts w:ascii="Times New Roman" w:hAnsi="Times New Roman" w:cs="Times New Roman"/>
        </w:rPr>
      </w:pPr>
      <w:r w:rsidRPr="00396EC2">
        <w:rPr>
          <w:rFonts w:ascii="Times New Roman" w:hAnsi="Times New Roman" w:cs="Times New Roman"/>
        </w:rPr>
        <w:t xml:space="preserve">L’on peut observer que la hausse du taux de chômage chez les jeunes femmes âgées de 16 et 35 ans s’établi au-delà de sa tendance espérée, alors que le contraire peut être observé chez leurs compères hommes. </w:t>
      </w:r>
    </w:p>
    <w:p w14:paraId="7D55D256" w14:textId="1421C56C" w:rsidR="00396EC2" w:rsidRDefault="00396EC2" w:rsidP="00396EC2">
      <w:pPr>
        <w:jc w:val="both"/>
        <w:rPr>
          <w:rFonts w:ascii="Times New Roman" w:hAnsi="Times New Roman" w:cs="Times New Roman"/>
        </w:rPr>
      </w:pPr>
      <w:r w:rsidRPr="00396EC2">
        <w:rPr>
          <w:rFonts w:ascii="Times New Roman" w:hAnsi="Times New Roman" w:cs="Times New Roman"/>
        </w:rPr>
        <w:t xml:space="preserve">Nous pourrions conclure que la hausse observée du taux de chômage au T3 2024 par rapport aux études précédentes, pourrait aussi s’expliquer par le taux de chômage observé chez les femmes âgées de 16 à 35 ans qui s’établirait bien au-dessus de sa tendance espérée.   </w:t>
      </w:r>
    </w:p>
    <w:p w14:paraId="4E5E1AB2" w14:textId="77777777" w:rsidR="00396EC2" w:rsidRDefault="00396EC2" w:rsidP="00396EC2">
      <w:pPr>
        <w:jc w:val="both"/>
        <w:rPr>
          <w:rFonts w:ascii="Times New Roman" w:hAnsi="Times New Roman" w:cs="Times New Roman"/>
        </w:rPr>
      </w:pPr>
    </w:p>
    <w:p w14:paraId="009A222E" w14:textId="77777777" w:rsidR="00396EC2" w:rsidRDefault="00396EC2" w:rsidP="00396EC2">
      <w:pPr>
        <w:jc w:val="both"/>
        <w:rPr>
          <w:rFonts w:ascii="Times New Roman" w:hAnsi="Times New Roman" w:cs="Times New Roman"/>
        </w:rPr>
      </w:pPr>
    </w:p>
    <w:p w14:paraId="7AB5FA8F" w14:textId="77777777" w:rsidR="00396EC2" w:rsidRPr="00396EC2" w:rsidRDefault="00396EC2" w:rsidP="00396EC2">
      <w:pPr>
        <w:jc w:val="both"/>
        <w:rPr>
          <w:rFonts w:ascii="Times New Roman" w:hAnsi="Times New Roman" w:cs="Times New Roman"/>
        </w:rPr>
      </w:pPr>
    </w:p>
    <w:p w14:paraId="3A956357" w14:textId="77777777" w:rsidR="00396EC2" w:rsidRPr="00396EC2" w:rsidRDefault="00396EC2" w:rsidP="00396EC2">
      <w:pPr>
        <w:pStyle w:val="Paragraphedeliste"/>
        <w:jc w:val="both"/>
        <w:rPr>
          <w:rFonts w:ascii="Times New Roman" w:hAnsi="Times New Roman" w:cs="Times New Roman"/>
        </w:rPr>
      </w:pPr>
    </w:p>
    <w:p w14:paraId="06F46B0E" w14:textId="0D07AC63" w:rsidR="00396EC2" w:rsidRDefault="00396EC2" w:rsidP="000D7DE8">
      <w:pPr>
        <w:pStyle w:val="Paragraphedeliste"/>
        <w:numPr>
          <w:ilvl w:val="1"/>
          <w:numId w:val="1"/>
        </w:numPr>
        <w:jc w:val="center"/>
        <w:rPr>
          <w:rFonts w:ascii="Times New Roman" w:hAnsi="Times New Roman" w:cs="Times New Roman"/>
          <w:b/>
          <w:bCs/>
          <w:i/>
          <w:iCs/>
        </w:rPr>
      </w:pPr>
      <w:bookmarkStart w:id="7" w:name="_Toc184207710"/>
      <w:r w:rsidRPr="00396EC2">
        <w:rPr>
          <w:rFonts w:ascii="Times New Roman" w:hAnsi="Times New Roman" w:cs="Times New Roman"/>
          <w:b/>
          <w:bCs/>
          <w:i/>
          <w:iCs/>
        </w:rPr>
        <w:t>Dans quelle mesure les transitions entre les statuts de emploi, chômage, main-d’œuvre potentielle et autres populations hors main-d’œuvre contribuent-elles à l’évolution du chômage</w:t>
      </w:r>
      <w:bookmarkEnd w:id="7"/>
      <w:r>
        <w:rPr>
          <w:rFonts w:ascii="Times New Roman" w:hAnsi="Times New Roman" w:cs="Times New Roman"/>
          <w:b/>
          <w:bCs/>
          <w:i/>
          <w:iCs/>
        </w:rPr>
        <w:t> ?</w:t>
      </w:r>
    </w:p>
    <w:p w14:paraId="67939F21" w14:textId="77777777" w:rsidR="00396EC2" w:rsidRDefault="00396EC2" w:rsidP="00396EC2">
      <w:pPr>
        <w:rPr>
          <w:rFonts w:ascii="Times New Roman" w:hAnsi="Times New Roman" w:cs="Times New Roman"/>
          <w:b/>
          <w:bCs/>
          <w:i/>
          <w:iCs/>
        </w:rPr>
      </w:pPr>
    </w:p>
    <w:p w14:paraId="325E63B1" w14:textId="77777777" w:rsidR="00396EC2" w:rsidRPr="00396EC2" w:rsidRDefault="00396EC2" w:rsidP="00396EC2">
      <w:pPr>
        <w:rPr>
          <w:rFonts w:ascii="Times New Roman" w:hAnsi="Times New Roman" w:cs="Times New Roman"/>
          <w:i/>
          <w:iCs/>
        </w:rPr>
      </w:pPr>
      <w:r w:rsidRPr="00396EC2">
        <w:rPr>
          <w:rFonts w:ascii="Times New Roman" w:hAnsi="Times New Roman" w:cs="Times New Roman"/>
          <w:i/>
          <w:iCs/>
        </w:rPr>
        <w:t>Matrice de transition de la main d'œuvre élargie</w:t>
      </w:r>
    </w:p>
    <w:tbl>
      <w:tblPr>
        <w:tblStyle w:val="Tableausimple5"/>
        <w:tblW w:w="0" w:type="auto"/>
        <w:tblLook w:val="04A0" w:firstRow="1" w:lastRow="0" w:firstColumn="1" w:lastColumn="0" w:noHBand="0" w:noVBand="1"/>
      </w:tblPr>
      <w:tblGrid>
        <w:gridCol w:w="1950"/>
        <w:gridCol w:w="1818"/>
        <w:gridCol w:w="1951"/>
        <w:gridCol w:w="1851"/>
        <w:gridCol w:w="1502"/>
      </w:tblGrid>
      <w:tr w:rsidR="00396EC2" w:rsidRPr="00396EC2" w14:paraId="53510B67" w14:textId="77777777" w:rsidTr="00B33EE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950" w:type="dxa"/>
          </w:tcPr>
          <w:p w14:paraId="6A235A49" w14:textId="77777777" w:rsidR="00396EC2" w:rsidRPr="00396EC2" w:rsidRDefault="00396EC2" w:rsidP="00396EC2">
            <w:pPr>
              <w:spacing w:after="160" w:line="259" w:lineRule="auto"/>
              <w:jc w:val="left"/>
              <w:rPr>
                <w:rFonts w:ascii="Times New Roman" w:hAnsi="Times New Roman" w:cs="Times New Roman"/>
              </w:rPr>
            </w:pPr>
            <w:bookmarkStart w:id="8" w:name="_Hlk187520304"/>
            <w:r w:rsidRPr="00396EC2">
              <w:rPr>
                <w:rFonts w:ascii="Times New Roman" w:hAnsi="Times New Roman" w:cs="Times New Roman"/>
              </w:rPr>
              <w:lastRenderedPageBreak/>
              <w:t>2018             /2021</w:t>
            </w:r>
          </w:p>
        </w:tc>
        <w:tc>
          <w:tcPr>
            <w:tcW w:w="1818" w:type="dxa"/>
          </w:tcPr>
          <w:p w14:paraId="694B8C51" w14:textId="77777777" w:rsidR="00396EC2" w:rsidRPr="00396EC2" w:rsidRDefault="00396EC2" w:rsidP="00396EC2">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396EC2">
              <w:rPr>
                <w:rFonts w:ascii="Times New Roman" w:hAnsi="Times New Roman" w:cs="Times New Roman"/>
              </w:rPr>
              <w:t>Emploi</w:t>
            </w:r>
          </w:p>
        </w:tc>
        <w:tc>
          <w:tcPr>
            <w:tcW w:w="1951" w:type="dxa"/>
          </w:tcPr>
          <w:p w14:paraId="1252EB8D" w14:textId="77777777" w:rsidR="00396EC2" w:rsidRPr="00396EC2" w:rsidRDefault="00396EC2" w:rsidP="00396EC2">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396EC2">
              <w:rPr>
                <w:rFonts w:ascii="Times New Roman" w:hAnsi="Times New Roman" w:cs="Times New Roman"/>
              </w:rPr>
              <w:t xml:space="preserve">Chômage </w:t>
            </w:r>
          </w:p>
        </w:tc>
        <w:tc>
          <w:tcPr>
            <w:tcW w:w="1851" w:type="dxa"/>
          </w:tcPr>
          <w:p w14:paraId="122337D3" w14:textId="77777777" w:rsidR="00396EC2" w:rsidRPr="00396EC2" w:rsidRDefault="00396EC2" w:rsidP="00396EC2">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396EC2">
              <w:rPr>
                <w:rFonts w:ascii="Times New Roman" w:hAnsi="Times New Roman" w:cs="Times New Roman"/>
              </w:rPr>
              <w:t>MOPOT</w:t>
            </w:r>
          </w:p>
        </w:tc>
        <w:tc>
          <w:tcPr>
            <w:tcW w:w="1502" w:type="dxa"/>
          </w:tcPr>
          <w:p w14:paraId="6C214495" w14:textId="77777777" w:rsidR="00396EC2" w:rsidRPr="00396EC2" w:rsidRDefault="00396EC2" w:rsidP="00396EC2">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p>
        </w:tc>
      </w:tr>
      <w:tr w:rsidR="00396EC2" w:rsidRPr="00396EC2" w14:paraId="6BFDAEF4" w14:textId="77777777" w:rsidTr="00B33E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0" w:type="dxa"/>
          </w:tcPr>
          <w:p w14:paraId="672F513F" w14:textId="77777777" w:rsidR="00396EC2" w:rsidRPr="00396EC2" w:rsidRDefault="00396EC2" w:rsidP="00396EC2">
            <w:pPr>
              <w:spacing w:after="160" w:line="259" w:lineRule="auto"/>
              <w:jc w:val="left"/>
              <w:rPr>
                <w:rFonts w:ascii="Times New Roman" w:hAnsi="Times New Roman" w:cs="Times New Roman"/>
              </w:rPr>
            </w:pPr>
            <w:r w:rsidRPr="00396EC2">
              <w:rPr>
                <w:rFonts w:ascii="Times New Roman" w:hAnsi="Times New Roman" w:cs="Times New Roman"/>
              </w:rPr>
              <w:t>Emploi</w:t>
            </w:r>
          </w:p>
        </w:tc>
        <w:tc>
          <w:tcPr>
            <w:tcW w:w="1818" w:type="dxa"/>
          </w:tcPr>
          <w:p w14:paraId="1D4CCE22" w14:textId="77777777" w:rsidR="00396EC2" w:rsidRPr="00396EC2" w:rsidRDefault="00396EC2" w:rsidP="00396EC2">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96EC2">
              <w:rPr>
                <w:rFonts w:ascii="Times New Roman" w:hAnsi="Times New Roman" w:cs="Times New Roman"/>
              </w:rPr>
              <w:t>0.978</w:t>
            </w:r>
          </w:p>
        </w:tc>
        <w:tc>
          <w:tcPr>
            <w:tcW w:w="1951" w:type="dxa"/>
          </w:tcPr>
          <w:p w14:paraId="268CA593" w14:textId="77777777" w:rsidR="00396EC2" w:rsidRPr="00396EC2" w:rsidRDefault="00396EC2" w:rsidP="00396EC2">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96EC2">
              <w:rPr>
                <w:rFonts w:ascii="Times New Roman" w:hAnsi="Times New Roman" w:cs="Times New Roman"/>
              </w:rPr>
              <w:t>0.009</w:t>
            </w:r>
          </w:p>
        </w:tc>
        <w:tc>
          <w:tcPr>
            <w:tcW w:w="1851" w:type="dxa"/>
          </w:tcPr>
          <w:p w14:paraId="7CB8CD38" w14:textId="77777777" w:rsidR="00396EC2" w:rsidRPr="00396EC2" w:rsidRDefault="00396EC2" w:rsidP="00396EC2">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96EC2">
              <w:rPr>
                <w:rFonts w:ascii="Times New Roman" w:hAnsi="Times New Roman" w:cs="Times New Roman"/>
              </w:rPr>
              <w:t>0.0127</w:t>
            </w:r>
          </w:p>
        </w:tc>
        <w:tc>
          <w:tcPr>
            <w:tcW w:w="1502" w:type="dxa"/>
          </w:tcPr>
          <w:p w14:paraId="58A5CEDC" w14:textId="77777777" w:rsidR="00396EC2" w:rsidRPr="00396EC2" w:rsidRDefault="00396EC2" w:rsidP="00396EC2">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96EC2">
              <w:rPr>
                <w:rFonts w:ascii="Times New Roman" w:hAnsi="Times New Roman" w:cs="Times New Roman"/>
              </w:rPr>
              <w:t>1</w:t>
            </w:r>
          </w:p>
        </w:tc>
      </w:tr>
      <w:tr w:rsidR="00396EC2" w:rsidRPr="00396EC2" w14:paraId="148BE80F" w14:textId="77777777" w:rsidTr="00B33EE8">
        <w:tc>
          <w:tcPr>
            <w:cnfStyle w:val="001000000000" w:firstRow="0" w:lastRow="0" w:firstColumn="1" w:lastColumn="0" w:oddVBand="0" w:evenVBand="0" w:oddHBand="0" w:evenHBand="0" w:firstRowFirstColumn="0" w:firstRowLastColumn="0" w:lastRowFirstColumn="0" w:lastRowLastColumn="0"/>
            <w:tcW w:w="1950" w:type="dxa"/>
          </w:tcPr>
          <w:p w14:paraId="7E2DA918" w14:textId="77777777" w:rsidR="00396EC2" w:rsidRPr="00396EC2" w:rsidRDefault="00396EC2" w:rsidP="00396EC2">
            <w:pPr>
              <w:spacing w:after="160" w:line="259" w:lineRule="auto"/>
              <w:jc w:val="left"/>
              <w:rPr>
                <w:rFonts w:ascii="Times New Roman" w:hAnsi="Times New Roman" w:cs="Times New Roman"/>
              </w:rPr>
            </w:pPr>
            <w:r w:rsidRPr="00396EC2">
              <w:rPr>
                <w:rFonts w:ascii="Times New Roman" w:hAnsi="Times New Roman" w:cs="Times New Roman"/>
              </w:rPr>
              <w:t>Chômage</w:t>
            </w:r>
          </w:p>
        </w:tc>
        <w:tc>
          <w:tcPr>
            <w:tcW w:w="1818" w:type="dxa"/>
          </w:tcPr>
          <w:p w14:paraId="38BCF1A2" w14:textId="77777777" w:rsidR="00396EC2" w:rsidRPr="00396EC2" w:rsidRDefault="00396EC2" w:rsidP="00396EC2">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96EC2">
              <w:rPr>
                <w:rFonts w:ascii="Times New Roman" w:hAnsi="Times New Roman" w:cs="Times New Roman"/>
              </w:rPr>
              <w:t>0.9112</w:t>
            </w:r>
          </w:p>
        </w:tc>
        <w:tc>
          <w:tcPr>
            <w:tcW w:w="1951" w:type="dxa"/>
          </w:tcPr>
          <w:p w14:paraId="438EADB1" w14:textId="77777777" w:rsidR="00396EC2" w:rsidRPr="00396EC2" w:rsidRDefault="00396EC2" w:rsidP="00396EC2">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96EC2">
              <w:rPr>
                <w:rFonts w:ascii="Times New Roman" w:hAnsi="Times New Roman" w:cs="Times New Roman"/>
              </w:rPr>
              <w:t>0.080</w:t>
            </w:r>
          </w:p>
        </w:tc>
        <w:tc>
          <w:tcPr>
            <w:tcW w:w="1851" w:type="dxa"/>
          </w:tcPr>
          <w:p w14:paraId="53AA30F9" w14:textId="77777777" w:rsidR="00396EC2" w:rsidRPr="00396EC2" w:rsidRDefault="00396EC2" w:rsidP="00396EC2">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96EC2">
              <w:rPr>
                <w:rFonts w:ascii="Times New Roman" w:hAnsi="Times New Roman" w:cs="Times New Roman"/>
              </w:rPr>
              <w:t>0.003</w:t>
            </w:r>
          </w:p>
        </w:tc>
        <w:tc>
          <w:tcPr>
            <w:tcW w:w="1502" w:type="dxa"/>
          </w:tcPr>
          <w:p w14:paraId="432599D9" w14:textId="77777777" w:rsidR="00396EC2" w:rsidRPr="00396EC2" w:rsidRDefault="00396EC2" w:rsidP="00396EC2">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96EC2">
              <w:rPr>
                <w:rFonts w:ascii="Times New Roman" w:hAnsi="Times New Roman" w:cs="Times New Roman"/>
              </w:rPr>
              <w:t>1</w:t>
            </w:r>
          </w:p>
        </w:tc>
      </w:tr>
      <w:tr w:rsidR="00396EC2" w:rsidRPr="00396EC2" w14:paraId="06453C1B" w14:textId="77777777" w:rsidTr="00B33E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0" w:type="dxa"/>
          </w:tcPr>
          <w:p w14:paraId="56525333" w14:textId="77777777" w:rsidR="00396EC2" w:rsidRPr="00396EC2" w:rsidRDefault="00396EC2" w:rsidP="00396EC2">
            <w:pPr>
              <w:spacing w:after="160" w:line="259" w:lineRule="auto"/>
              <w:jc w:val="left"/>
              <w:rPr>
                <w:rFonts w:ascii="Times New Roman" w:hAnsi="Times New Roman" w:cs="Times New Roman"/>
              </w:rPr>
            </w:pPr>
            <w:r w:rsidRPr="00396EC2">
              <w:rPr>
                <w:rFonts w:ascii="Times New Roman" w:hAnsi="Times New Roman" w:cs="Times New Roman"/>
              </w:rPr>
              <w:t>MOPOT</w:t>
            </w:r>
          </w:p>
        </w:tc>
        <w:tc>
          <w:tcPr>
            <w:tcW w:w="1818" w:type="dxa"/>
          </w:tcPr>
          <w:p w14:paraId="2F4EBDDF" w14:textId="77777777" w:rsidR="00396EC2" w:rsidRPr="00396EC2" w:rsidRDefault="00396EC2" w:rsidP="00396EC2">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96EC2">
              <w:rPr>
                <w:rFonts w:ascii="Times New Roman" w:hAnsi="Times New Roman" w:cs="Times New Roman"/>
              </w:rPr>
              <w:t>0.884</w:t>
            </w:r>
          </w:p>
        </w:tc>
        <w:tc>
          <w:tcPr>
            <w:tcW w:w="1951" w:type="dxa"/>
          </w:tcPr>
          <w:p w14:paraId="7AD6CE87" w14:textId="77777777" w:rsidR="00396EC2" w:rsidRPr="00396EC2" w:rsidRDefault="00396EC2" w:rsidP="00396EC2">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96EC2">
              <w:rPr>
                <w:rFonts w:ascii="Times New Roman" w:hAnsi="Times New Roman" w:cs="Times New Roman"/>
              </w:rPr>
              <w:t>0</w:t>
            </w:r>
          </w:p>
        </w:tc>
        <w:tc>
          <w:tcPr>
            <w:tcW w:w="1851" w:type="dxa"/>
          </w:tcPr>
          <w:p w14:paraId="1DBE0BEE" w14:textId="77777777" w:rsidR="00396EC2" w:rsidRPr="00396EC2" w:rsidRDefault="00396EC2" w:rsidP="00396EC2">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96EC2">
              <w:rPr>
                <w:rFonts w:ascii="Times New Roman" w:hAnsi="Times New Roman" w:cs="Times New Roman"/>
              </w:rPr>
              <w:t>0.1158</w:t>
            </w:r>
          </w:p>
        </w:tc>
        <w:tc>
          <w:tcPr>
            <w:tcW w:w="1502" w:type="dxa"/>
          </w:tcPr>
          <w:p w14:paraId="1EDC58BE" w14:textId="77777777" w:rsidR="00396EC2" w:rsidRPr="00396EC2" w:rsidRDefault="00396EC2" w:rsidP="00396EC2">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96EC2">
              <w:rPr>
                <w:rFonts w:ascii="Times New Roman" w:hAnsi="Times New Roman" w:cs="Times New Roman"/>
              </w:rPr>
              <w:t>1</w:t>
            </w:r>
          </w:p>
        </w:tc>
      </w:tr>
      <w:bookmarkEnd w:id="8"/>
    </w:tbl>
    <w:p w14:paraId="025C3D4C" w14:textId="77777777" w:rsidR="00396EC2" w:rsidRDefault="00396EC2" w:rsidP="00396EC2">
      <w:pPr>
        <w:rPr>
          <w:rFonts w:ascii="Times New Roman" w:hAnsi="Times New Roman" w:cs="Times New Roman"/>
        </w:rPr>
      </w:pPr>
    </w:p>
    <w:p w14:paraId="4BD1227E" w14:textId="77777777" w:rsidR="00396EC2" w:rsidRPr="00396EC2" w:rsidRDefault="00396EC2" w:rsidP="00396EC2">
      <w:pPr>
        <w:jc w:val="both"/>
        <w:rPr>
          <w:rFonts w:ascii="Times New Roman" w:hAnsi="Times New Roman" w:cs="Times New Roman"/>
        </w:rPr>
      </w:pPr>
      <w:r w:rsidRPr="00396EC2">
        <w:rPr>
          <w:rFonts w:ascii="Times New Roman" w:hAnsi="Times New Roman" w:cs="Times New Roman"/>
        </w:rPr>
        <w:t xml:space="preserve">Nous utilisons les données de l’EHCVM pour construire une matrice de transition de la main d’œuvre élargie. 98% des personnes en emploi en 2018 le sont toujours en 2021 et 8% des personnes au chômage en 2018 sont encore au chômage. Le nombre de personnes retrouvés au chômage après 3 ans demeure relativement assez élevé, et quasiment toutes les personnes en emploi ont été retrouvé en emploi après trois ans. Ceci pourrait sous-entendre le fait que de façon générale, les personnes au chômage ont plus de difficultés à sortir du chômage, que les personnes en emploi, d’y rester. </w:t>
      </w:r>
    </w:p>
    <w:p w14:paraId="1B81C7CD" w14:textId="77777777" w:rsidR="00396EC2" w:rsidRDefault="00396EC2" w:rsidP="00396EC2">
      <w:pPr>
        <w:rPr>
          <w:rFonts w:ascii="Times New Roman" w:hAnsi="Times New Roman" w:cs="Times New Roman"/>
        </w:rPr>
      </w:pPr>
    </w:p>
    <w:p w14:paraId="279E1BCD" w14:textId="29C8DA5F" w:rsidR="00396EC2" w:rsidRDefault="00396EC2" w:rsidP="00396EC2">
      <w:pPr>
        <w:pStyle w:val="Paragraphedeliste"/>
        <w:numPr>
          <w:ilvl w:val="0"/>
          <w:numId w:val="9"/>
        </w:numPr>
        <w:jc w:val="both"/>
        <w:rPr>
          <w:rFonts w:ascii="Times New Roman" w:hAnsi="Times New Roman" w:cs="Times New Roman"/>
        </w:rPr>
      </w:pPr>
      <w:r w:rsidRPr="00396EC2">
        <w:rPr>
          <w:rFonts w:ascii="Times New Roman" w:hAnsi="Times New Roman" w:cs="Times New Roman"/>
        </w:rPr>
        <w:t>[Les résultats observés pour la Main d’œuvre potentielle doivent être pris avec des précautions. Lors du traitement des données de 2018, les résultats étaient très incohérents : seulement 27 personnes feraient partie de la main d’œuvre potentielle en 2018]</w:t>
      </w:r>
    </w:p>
    <w:p w14:paraId="4226532F" w14:textId="77777777" w:rsidR="00396EC2" w:rsidRDefault="00396EC2" w:rsidP="00396EC2">
      <w:pPr>
        <w:jc w:val="both"/>
        <w:rPr>
          <w:rFonts w:ascii="Times New Roman" w:hAnsi="Times New Roman" w:cs="Times New Roman"/>
        </w:rPr>
      </w:pPr>
    </w:p>
    <w:p w14:paraId="16393639" w14:textId="77777777" w:rsidR="00396EC2" w:rsidRDefault="00396EC2" w:rsidP="00396EC2">
      <w:pPr>
        <w:jc w:val="both"/>
        <w:rPr>
          <w:rFonts w:ascii="Times New Roman" w:hAnsi="Times New Roman" w:cs="Times New Roman"/>
        </w:rPr>
      </w:pPr>
    </w:p>
    <w:p w14:paraId="133BC393" w14:textId="77777777" w:rsidR="00396EC2" w:rsidRPr="00396EC2" w:rsidRDefault="00396EC2" w:rsidP="00396EC2">
      <w:pPr>
        <w:jc w:val="both"/>
        <w:rPr>
          <w:rFonts w:ascii="Times New Roman" w:hAnsi="Times New Roman" w:cs="Times New Roman"/>
        </w:rPr>
      </w:pPr>
    </w:p>
    <w:p w14:paraId="432EB4F5" w14:textId="77777777" w:rsidR="00396EC2" w:rsidRDefault="00396EC2" w:rsidP="00396EC2">
      <w:pPr>
        <w:pStyle w:val="Paragraphedeliste"/>
        <w:rPr>
          <w:rFonts w:ascii="Times New Roman" w:hAnsi="Times New Roman" w:cs="Times New Roman"/>
          <w:b/>
          <w:bCs/>
          <w:i/>
          <w:iCs/>
        </w:rPr>
      </w:pPr>
    </w:p>
    <w:p w14:paraId="5844C8A1" w14:textId="77777777" w:rsidR="00396EC2" w:rsidRDefault="00396EC2" w:rsidP="00396EC2">
      <w:pPr>
        <w:pStyle w:val="Paragraphedeliste"/>
        <w:rPr>
          <w:rFonts w:ascii="Times New Roman" w:hAnsi="Times New Roman" w:cs="Times New Roman"/>
          <w:b/>
          <w:bCs/>
          <w:i/>
          <w:iCs/>
        </w:rPr>
      </w:pPr>
    </w:p>
    <w:p w14:paraId="4213C4C6" w14:textId="77777777" w:rsidR="00396EC2" w:rsidRDefault="00396EC2" w:rsidP="00396EC2">
      <w:pPr>
        <w:pStyle w:val="Paragraphedeliste"/>
        <w:rPr>
          <w:rFonts w:ascii="Times New Roman" w:hAnsi="Times New Roman" w:cs="Times New Roman"/>
          <w:b/>
          <w:bCs/>
          <w:i/>
          <w:iCs/>
        </w:rPr>
      </w:pPr>
    </w:p>
    <w:p w14:paraId="7F5CC32F" w14:textId="77777777" w:rsidR="00396EC2" w:rsidRDefault="00396EC2" w:rsidP="00396EC2">
      <w:pPr>
        <w:pStyle w:val="Paragraphedeliste"/>
        <w:rPr>
          <w:rFonts w:ascii="Times New Roman" w:hAnsi="Times New Roman" w:cs="Times New Roman"/>
          <w:b/>
          <w:bCs/>
          <w:i/>
          <w:iCs/>
        </w:rPr>
      </w:pPr>
    </w:p>
    <w:p w14:paraId="60BFB2B7" w14:textId="77777777" w:rsidR="00396EC2" w:rsidRDefault="00396EC2" w:rsidP="00396EC2">
      <w:pPr>
        <w:pStyle w:val="Paragraphedeliste"/>
        <w:rPr>
          <w:rFonts w:ascii="Times New Roman" w:hAnsi="Times New Roman" w:cs="Times New Roman"/>
          <w:b/>
          <w:bCs/>
          <w:i/>
          <w:iCs/>
        </w:rPr>
      </w:pPr>
    </w:p>
    <w:p w14:paraId="404751BA" w14:textId="77777777" w:rsidR="00396EC2" w:rsidRDefault="00396EC2" w:rsidP="00396EC2">
      <w:pPr>
        <w:pStyle w:val="Paragraphedeliste"/>
        <w:rPr>
          <w:rFonts w:ascii="Times New Roman" w:hAnsi="Times New Roman" w:cs="Times New Roman"/>
          <w:b/>
          <w:bCs/>
          <w:i/>
          <w:iCs/>
        </w:rPr>
      </w:pPr>
    </w:p>
    <w:p w14:paraId="0FED558E" w14:textId="77777777" w:rsidR="00396EC2" w:rsidRDefault="00396EC2" w:rsidP="00396EC2">
      <w:pPr>
        <w:pStyle w:val="Paragraphedeliste"/>
        <w:rPr>
          <w:rFonts w:ascii="Times New Roman" w:hAnsi="Times New Roman" w:cs="Times New Roman"/>
          <w:b/>
          <w:bCs/>
          <w:i/>
          <w:iCs/>
        </w:rPr>
      </w:pPr>
    </w:p>
    <w:p w14:paraId="27DBAB4D" w14:textId="77777777" w:rsidR="00396EC2" w:rsidRDefault="00396EC2" w:rsidP="00396EC2">
      <w:pPr>
        <w:pStyle w:val="Paragraphedeliste"/>
        <w:rPr>
          <w:rFonts w:ascii="Times New Roman" w:hAnsi="Times New Roman" w:cs="Times New Roman"/>
          <w:b/>
          <w:bCs/>
          <w:i/>
          <w:iCs/>
        </w:rPr>
      </w:pPr>
    </w:p>
    <w:p w14:paraId="1EDF9DD5" w14:textId="77777777" w:rsidR="00396EC2" w:rsidRDefault="00396EC2" w:rsidP="00396EC2">
      <w:pPr>
        <w:pStyle w:val="Paragraphedeliste"/>
        <w:rPr>
          <w:rFonts w:ascii="Times New Roman" w:hAnsi="Times New Roman" w:cs="Times New Roman"/>
          <w:b/>
          <w:bCs/>
          <w:i/>
          <w:iCs/>
        </w:rPr>
      </w:pPr>
    </w:p>
    <w:p w14:paraId="14014F53" w14:textId="77777777" w:rsidR="00396EC2" w:rsidRDefault="00396EC2" w:rsidP="00396EC2">
      <w:pPr>
        <w:pStyle w:val="Paragraphedeliste"/>
        <w:rPr>
          <w:rFonts w:ascii="Times New Roman" w:hAnsi="Times New Roman" w:cs="Times New Roman"/>
          <w:b/>
          <w:bCs/>
          <w:i/>
          <w:iCs/>
        </w:rPr>
      </w:pPr>
    </w:p>
    <w:p w14:paraId="4DA17B57" w14:textId="77777777" w:rsidR="00396EC2" w:rsidRDefault="00396EC2" w:rsidP="00396EC2">
      <w:pPr>
        <w:pStyle w:val="Paragraphedeliste"/>
        <w:rPr>
          <w:rFonts w:ascii="Times New Roman" w:hAnsi="Times New Roman" w:cs="Times New Roman"/>
          <w:b/>
          <w:bCs/>
          <w:i/>
          <w:iCs/>
        </w:rPr>
      </w:pPr>
    </w:p>
    <w:p w14:paraId="3A0CA564" w14:textId="77777777" w:rsidR="00396EC2" w:rsidRDefault="00396EC2" w:rsidP="00396EC2">
      <w:pPr>
        <w:pStyle w:val="Paragraphedeliste"/>
        <w:rPr>
          <w:rFonts w:ascii="Times New Roman" w:hAnsi="Times New Roman" w:cs="Times New Roman"/>
          <w:b/>
          <w:bCs/>
          <w:i/>
          <w:iCs/>
        </w:rPr>
      </w:pPr>
    </w:p>
    <w:p w14:paraId="19DAF7FF" w14:textId="77777777" w:rsidR="00396EC2" w:rsidRDefault="00396EC2" w:rsidP="00396EC2">
      <w:pPr>
        <w:pStyle w:val="Paragraphedeliste"/>
        <w:rPr>
          <w:rFonts w:ascii="Times New Roman" w:hAnsi="Times New Roman" w:cs="Times New Roman"/>
          <w:b/>
          <w:bCs/>
          <w:i/>
          <w:iCs/>
        </w:rPr>
      </w:pPr>
    </w:p>
    <w:p w14:paraId="49D5383B" w14:textId="77777777" w:rsidR="00396EC2" w:rsidRDefault="00396EC2" w:rsidP="00396EC2">
      <w:pPr>
        <w:pStyle w:val="Paragraphedeliste"/>
        <w:rPr>
          <w:rFonts w:ascii="Times New Roman" w:hAnsi="Times New Roman" w:cs="Times New Roman"/>
          <w:b/>
          <w:bCs/>
          <w:i/>
          <w:iCs/>
        </w:rPr>
      </w:pPr>
    </w:p>
    <w:p w14:paraId="57F96037" w14:textId="77777777" w:rsidR="00396EC2" w:rsidRDefault="00396EC2" w:rsidP="00396EC2">
      <w:pPr>
        <w:pStyle w:val="Paragraphedeliste"/>
        <w:rPr>
          <w:rFonts w:ascii="Times New Roman" w:hAnsi="Times New Roman" w:cs="Times New Roman"/>
          <w:b/>
          <w:bCs/>
          <w:i/>
          <w:iCs/>
        </w:rPr>
      </w:pPr>
    </w:p>
    <w:p w14:paraId="64338AB5" w14:textId="77777777" w:rsidR="00396EC2" w:rsidRDefault="00396EC2" w:rsidP="00396EC2">
      <w:pPr>
        <w:pStyle w:val="Paragraphedeliste"/>
        <w:rPr>
          <w:rFonts w:ascii="Times New Roman" w:hAnsi="Times New Roman" w:cs="Times New Roman"/>
          <w:b/>
          <w:bCs/>
          <w:i/>
          <w:iCs/>
        </w:rPr>
      </w:pPr>
    </w:p>
    <w:p w14:paraId="1803BBDE" w14:textId="77777777" w:rsidR="00396EC2" w:rsidRDefault="00396EC2" w:rsidP="00396EC2">
      <w:pPr>
        <w:pStyle w:val="Paragraphedeliste"/>
        <w:rPr>
          <w:rFonts w:ascii="Times New Roman" w:hAnsi="Times New Roman" w:cs="Times New Roman"/>
          <w:b/>
          <w:bCs/>
          <w:i/>
          <w:iCs/>
        </w:rPr>
      </w:pPr>
    </w:p>
    <w:p w14:paraId="6E8EA86C" w14:textId="77777777" w:rsidR="00396EC2" w:rsidRDefault="00396EC2" w:rsidP="00396EC2">
      <w:pPr>
        <w:pStyle w:val="Paragraphedeliste"/>
        <w:rPr>
          <w:rFonts w:ascii="Times New Roman" w:hAnsi="Times New Roman" w:cs="Times New Roman"/>
          <w:b/>
          <w:bCs/>
          <w:i/>
          <w:iCs/>
        </w:rPr>
      </w:pPr>
    </w:p>
    <w:p w14:paraId="42486F06" w14:textId="77777777" w:rsidR="00396EC2" w:rsidRDefault="00396EC2" w:rsidP="00396EC2">
      <w:pPr>
        <w:pStyle w:val="Paragraphedeliste"/>
        <w:rPr>
          <w:rFonts w:ascii="Times New Roman" w:hAnsi="Times New Roman" w:cs="Times New Roman"/>
          <w:b/>
          <w:bCs/>
          <w:i/>
          <w:iCs/>
        </w:rPr>
      </w:pPr>
    </w:p>
    <w:p w14:paraId="4DCC0A98" w14:textId="77777777" w:rsidR="00396EC2" w:rsidRDefault="00396EC2" w:rsidP="00396EC2">
      <w:pPr>
        <w:pStyle w:val="Paragraphedeliste"/>
        <w:rPr>
          <w:rFonts w:ascii="Times New Roman" w:hAnsi="Times New Roman" w:cs="Times New Roman"/>
          <w:b/>
          <w:bCs/>
          <w:i/>
          <w:iCs/>
        </w:rPr>
      </w:pPr>
    </w:p>
    <w:p w14:paraId="6FAA660D" w14:textId="77777777" w:rsidR="00396EC2" w:rsidRDefault="00396EC2" w:rsidP="00396EC2">
      <w:pPr>
        <w:pStyle w:val="Paragraphedeliste"/>
        <w:rPr>
          <w:rFonts w:ascii="Times New Roman" w:hAnsi="Times New Roman" w:cs="Times New Roman"/>
          <w:b/>
          <w:bCs/>
          <w:i/>
          <w:iCs/>
        </w:rPr>
      </w:pPr>
    </w:p>
    <w:p w14:paraId="376F4637" w14:textId="77777777" w:rsidR="00396EC2" w:rsidRDefault="00396EC2" w:rsidP="00396EC2">
      <w:pPr>
        <w:pStyle w:val="Paragraphedeliste"/>
        <w:rPr>
          <w:rFonts w:ascii="Times New Roman" w:hAnsi="Times New Roman" w:cs="Times New Roman"/>
          <w:b/>
          <w:bCs/>
          <w:i/>
          <w:iCs/>
        </w:rPr>
      </w:pPr>
    </w:p>
    <w:p w14:paraId="768B8627" w14:textId="77777777" w:rsidR="00396EC2" w:rsidRDefault="00396EC2" w:rsidP="00396EC2">
      <w:pPr>
        <w:pStyle w:val="Paragraphedeliste"/>
        <w:rPr>
          <w:rFonts w:ascii="Times New Roman" w:hAnsi="Times New Roman" w:cs="Times New Roman"/>
          <w:b/>
          <w:bCs/>
          <w:i/>
          <w:iCs/>
        </w:rPr>
      </w:pPr>
    </w:p>
    <w:p w14:paraId="4E3D30AF" w14:textId="77777777" w:rsidR="00396EC2" w:rsidRDefault="00396EC2" w:rsidP="00396EC2">
      <w:pPr>
        <w:pStyle w:val="Paragraphedeliste"/>
        <w:rPr>
          <w:rFonts w:ascii="Times New Roman" w:hAnsi="Times New Roman" w:cs="Times New Roman"/>
          <w:b/>
          <w:bCs/>
          <w:i/>
          <w:iCs/>
        </w:rPr>
      </w:pPr>
    </w:p>
    <w:p w14:paraId="6DBD943A" w14:textId="00DDEABB" w:rsidR="00396EC2" w:rsidRDefault="00396EC2" w:rsidP="00396EC2">
      <w:pPr>
        <w:pStyle w:val="Paragraphedeliste"/>
        <w:rPr>
          <w:rFonts w:ascii="Times New Roman" w:hAnsi="Times New Roman" w:cs="Times New Roman"/>
          <w:b/>
          <w:bCs/>
          <w:u w:val="single"/>
        </w:rPr>
      </w:pPr>
      <w:r w:rsidRPr="00396EC2">
        <w:rPr>
          <w:rFonts w:ascii="Times New Roman" w:hAnsi="Times New Roman" w:cs="Times New Roman"/>
          <w:b/>
          <w:bCs/>
          <w:u w:val="single"/>
        </w:rPr>
        <w:lastRenderedPageBreak/>
        <w:t>POINTS CLES</w:t>
      </w:r>
      <w:r>
        <w:rPr>
          <w:rFonts w:ascii="Times New Roman" w:hAnsi="Times New Roman" w:cs="Times New Roman"/>
          <w:b/>
          <w:bCs/>
          <w:u w:val="single"/>
        </w:rPr>
        <w:t xml:space="preserve"> DE LA NOTE EXPLICATIVE</w:t>
      </w:r>
    </w:p>
    <w:p w14:paraId="19ABBBB2" w14:textId="77777777" w:rsidR="00396EC2" w:rsidRPr="00396EC2" w:rsidRDefault="00396EC2" w:rsidP="00396EC2">
      <w:pPr>
        <w:pStyle w:val="Paragraphedeliste"/>
        <w:rPr>
          <w:rFonts w:ascii="Times New Roman" w:hAnsi="Times New Roman" w:cs="Times New Roman"/>
        </w:rPr>
      </w:pPr>
    </w:p>
    <w:p w14:paraId="317E3574" w14:textId="1E0948F8" w:rsidR="00396EC2" w:rsidRDefault="007141CD" w:rsidP="00396EC2">
      <w:pPr>
        <w:jc w:val="both"/>
        <w:rPr>
          <w:rFonts w:ascii="Times New Roman" w:hAnsi="Times New Roman" w:cs="Times New Roman"/>
        </w:rPr>
      </w:pPr>
      <w:bookmarkStart w:id="9" w:name="_Hlk187520435"/>
      <w:r>
        <w:rPr>
          <w:rFonts w:ascii="Times New Roman" w:hAnsi="Times New Roman" w:cs="Times New Roman"/>
        </w:rPr>
        <w:t>N</w:t>
      </w:r>
      <w:r w:rsidR="00396EC2" w:rsidRPr="00396EC2">
        <w:rPr>
          <w:rFonts w:ascii="Times New Roman" w:hAnsi="Times New Roman" w:cs="Times New Roman"/>
        </w:rPr>
        <w:t>ous avions utilisé les données des quatre dernières enquêtes nationales sur l’emploi, à savoir : l’ENSETE 2013-2014, l’ENSESI 2016, l’ERI-ESI 2017 et l’ENE 2019 dans le but d’investiguer la hausse observée du taux chômage au T3 2024 par rapport à ces études antérieures. L’analyse s’est effectuée suivant les pistes de réflexion présentées plus haut.</w:t>
      </w:r>
      <w:bookmarkEnd w:id="9"/>
    </w:p>
    <w:p w14:paraId="7E6F7A39" w14:textId="77777777" w:rsidR="00396EC2" w:rsidRPr="00396EC2" w:rsidRDefault="00396EC2" w:rsidP="00396EC2">
      <w:pPr>
        <w:jc w:val="both"/>
        <w:rPr>
          <w:rFonts w:ascii="Times New Roman" w:hAnsi="Times New Roman" w:cs="Times New Roman"/>
        </w:rPr>
      </w:pPr>
      <w:r w:rsidRPr="00396EC2">
        <w:rPr>
          <w:rFonts w:ascii="Times New Roman" w:hAnsi="Times New Roman" w:cs="Times New Roman"/>
        </w:rPr>
        <w:t xml:space="preserve">De façon importante, il ressort les points suivants : </w:t>
      </w:r>
    </w:p>
    <w:p w14:paraId="15B0D186" w14:textId="77777777" w:rsidR="00396EC2" w:rsidRPr="00396EC2" w:rsidRDefault="00396EC2" w:rsidP="00396EC2">
      <w:pPr>
        <w:numPr>
          <w:ilvl w:val="0"/>
          <w:numId w:val="10"/>
        </w:numPr>
        <w:jc w:val="both"/>
        <w:rPr>
          <w:rFonts w:ascii="Times New Roman" w:hAnsi="Times New Roman" w:cs="Times New Roman"/>
        </w:rPr>
      </w:pPr>
      <w:r w:rsidRPr="00396EC2">
        <w:rPr>
          <w:rFonts w:ascii="Times New Roman" w:hAnsi="Times New Roman" w:cs="Times New Roman"/>
        </w:rPr>
        <w:t xml:space="preserve">Au T3 2024, une proportion plus grande de la population en âge de travailler participe à la main d’œuvre, par rapport aux études antérieures, impliquant de facto une pression plus grande sur le marché de l’emploi par rapport aux années précédentes. Nous estimons que si l’offre d’emploi n’est pas en phase avec cette demande grandissante d’emploi, le taux de chômage pourrait augmenter. </w:t>
      </w:r>
      <w:r w:rsidRPr="00396EC2">
        <w:rPr>
          <w:rFonts w:ascii="Times New Roman" w:hAnsi="Times New Roman" w:cs="Times New Roman"/>
          <w:i/>
          <w:iCs/>
        </w:rPr>
        <w:t>Dans la suite de la réflexion, nous avons particulièrement tenter de trouver des évidences en ce qui concerne les implications potentielles de cette augmentation de la participation à la main d’œuvre</w:t>
      </w:r>
      <w:r w:rsidRPr="00396EC2">
        <w:rPr>
          <w:rFonts w:ascii="Times New Roman" w:hAnsi="Times New Roman" w:cs="Times New Roman"/>
        </w:rPr>
        <w:t xml:space="preserve">. </w:t>
      </w:r>
    </w:p>
    <w:p w14:paraId="3B62BC0D" w14:textId="77777777" w:rsidR="00396EC2" w:rsidRPr="00396EC2" w:rsidRDefault="00396EC2" w:rsidP="00396EC2">
      <w:pPr>
        <w:jc w:val="both"/>
        <w:rPr>
          <w:rFonts w:ascii="Times New Roman" w:hAnsi="Times New Roman" w:cs="Times New Roman"/>
        </w:rPr>
      </w:pPr>
    </w:p>
    <w:p w14:paraId="55D5054E" w14:textId="77777777" w:rsidR="00396EC2" w:rsidRPr="00396EC2" w:rsidRDefault="00396EC2" w:rsidP="00396EC2">
      <w:pPr>
        <w:numPr>
          <w:ilvl w:val="0"/>
          <w:numId w:val="10"/>
        </w:numPr>
        <w:jc w:val="both"/>
        <w:rPr>
          <w:rFonts w:ascii="Times New Roman" w:hAnsi="Times New Roman" w:cs="Times New Roman"/>
        </w:rPr>
      </w:pPr>
      <w:r w:rsidRPr="00396EC2">
        <w:rPr>
          <w:rFonts w:ascii="Times New Roman" w:hAnsi="Times New Roman" w:cs="Times New Roman"/>
        </w:rPr>
        <w:t xml:space="preserve">L’augmentation du taux de participation à la main d’œuvre a été plus prononcé chez les femmes. Au T3 2024, le taux de participation à la main d’œuvre, par rapport à l’ENE 2019 a augmenté de 16,1% chez les femmes contre 10,2% chez les hommes. Cette hausse beaucoup plus prononcée du taux de participation chez les femmes traduirait une demande d’emploi beaucoup plus fortes chez les femmes relativement aux années antérieures. </w:t>
      </w:r>
    </w:p>
    <w:p w14:paraId="68395F38" w14:textId="77777777" w:rsidR="00396EC2" w:rsidRPr="00396EC2" w:rsidRDefault="00396EC2" w:rsidP="00396EC2">
      <w:pPr>
        <w:jc w:val="both"/>
        <w:rPr>
          <w:rFonts w:ascii="Times New Roman" w:hAnsi="Times New Roman" w:cs="Times New Roman"/>
        </w:rPr>
      </w:pPr>
    </w:p>
    <w:p w14:paraId="7C06D808" w14:textId="26B7A248" w:rsidR="00396EC2" w:rsidRPr="00396EC2" w:rsidRDefault="00396EC2" w:rsidP="00396EC2">
      <w:pPr>
        <w:numPr>
          <w:ilvl w:val="0"/>
          <w:numId w:val="10"/>
        </w:numPr>
        <w:jc w:val="both"/>
        <w:rPr>
          <w:rFonts w:ascii="Times New Roman" w:hAnsi="Times New Roman" w:cs="Times New Roman"/>
        </w:rPr>
      </w:pPr>
      <w:r w:rsidRPr="00396EC2">
        <w:rPr>
          <w:rFonts w:ascii="Times New Roman" w:hAnsi="Times New Roman" w:cs="Times New Roman"/>
        </w:rPr>
        <w:t>Conformément aux faits stylisés sur les statistiques de l’emploi</w:t>
      </w:r>
      <w:r w:rsidR="00C85FCE">
        <w:rPr>
          <w:rFonts w:ascii="Times New Roman" w:hAnsi="Times New Roman" w:cs="Times New Roman"/>
        </w:rPr>
        <w:t xml:space="preserve"> (en Côte d’Ivoire)</w:t>
      </w:r>
      <w:r w:rsidRPr="00396EC2">
        <w:rPr>
          <w:rFonts w:ascii="Times New Roman" w:hAnsi="Times New Roman" w:cs="Times New Roman"/>
        </w:rPr>
        <w:t xml:space="preserve">, le taux de chômage des femmes est plus élevé que celui des hommes au T3 2024 : 7,0% contre 3,2%. Ces taux sont plus élevés que leurs valeurs respectives, observées lors des études antérieures. Cependant, l’on observe de façon importante que le taux </w:t>
      </w:r>
      <w:r w:rsidR="00D17065">
        <w:rPr>
          <w:rFonts w:ascii="Times New Roman" w:hAnsi="Times New Roman" w:cs="Times New Roman"/>
        </w:rPr>
        <w:t xml:space="preserve">de </w:t>
      </w:r>
      <w:r w:rsidRPr="00396EC2">
        <w:rPr>
          <w:rFonts w:ascii="Times New Roman" w:hAnsi="Times New Roman" w:cs="Times New Roman"/>
        </w:rPr>
        <w:t xml:space="preserve">chômage des femmes s'écarte fortement de sa tendance habituelle. En effet, dans la population en âge de travailler, l’on observe chez les hommes, 3 chômeurs pour 100 personnes en emploi au T3 2024, en phase avec la tendance observée au cours des trois dernières études sur l’emploi (ENSESI 2016, ERI-ESI 2017, ENE 2019) ; alors qu’il y aurait désormais 8 chômeurs pour 100 personnes en emploi chez les femmes, fortement en déphasage avec sa tendance habituelle qui est de 4 chômeurs pour 100 personnes en emploi sur les trois dernières études (ENSESI 2016, ERI-ESI 2017, ENE 2019). Il semblerait donc que cette forte croissance du taux de participation au marché du travail est particulièrement en grand déphasage avec l’offre d’emploi chez les femmes, et que l'écart observé entre le taux de chômage du T3 2024 et les taux de chômage des études antérieures serait dû au taux de chômage observé chez les femmes. </w:t>
      </w:r>
    </w:p>
    <w:p w14:paraId="2D9AB24E" w14:textId="77777777" w:rsidR="00396EC2" w:rsidRPr="00396EC2" w:rsidRDefault="00396EC2" w:rsidP="00396EC2">
      <w:pPr>
        <w:jc w:val="both"/>
        <w:rPr>
          <w:rFonts w:ascii="Times New Roman" w:hAnsi="Times New Roman" w:cs="Times New Roman"/>
        </w:rPr>
      </w:pPr>
    </w:p>
    <w:p w14:paraId="22B71681" w14:textId="77777777" w:rsidR="00396EC2" w:rsidRPr="00396EC2" w:rsidRDefault="00396EC2" w:rsidP="00396EC2">
      <w:pPr>
        <w:numPr>
          <w:ilvl w:val="0"/>
          <w:numId w:val="10"/>
        </w:numPr>
        <w:jc w:val="both"/>
        <w:rPr>
          <w:rFonts w:ascii="Times New Roman" w:hAnsi="Times New Roman" w:cs="Times New Roman"/>
        </w:rPr>
      </w:pPr>
      <w:r w:rsidRPr="00396EC2">
        <w:rPr>
          <w:rFonts w:ascii="Times New Roman" w:hAnsi="Times New Roman" w:cs="Times New Roman"/>
        </w:rPr>
        <w:t>La part de la main d’œuvre potentielle dans la population hors main d’œuvre s’est accrue avec le temps : 31,4 % de la population hors main d’œuvre est une main d’œuvre potentielle au T3 2024 contre 19,5 % en 2019. Ceci renforcerait le constat d’une pression grandissante exercée sur le marché de l’emploi par rapport aux années antérieures et pourrait sous-entendre une hausse du taux de chômage, étant donné que ces personnes, déjà disponible pour travailler, sont amenés à demander de l’emploi.</w:t>
      </w:r>
    </w:p>
    <w:p w14:paraId="64E7273B" w14:textId="77777777" w:rsidR="00396EC2" w:rsidRPr="00396EC2" w:rsidRDefault="00396EC2" w:rsidP="00396EC2">
      <w:pPr>
        <w:jc w:val="both"/>
        <w:rPr>
          <w:rFonts w:ascii="Times New Roman" w:hAnsi="Times New Roman" w:cs="Times New Roman"/>
        </w:rPr>
      </w:pPr>
    </w:p>
    <w:p w14:paraId="3B71A660" w14:textId="70318FFF" w:rsidR="00396EC2" w:rsidRPr="007141CD" w:rsidRDefault="00396EC2" w:rsidP="007141CD">
      <w:pPr>
        <w:pStyle w:val="Paragraphedeliste"/>
        <w:numPr>
          <w:ilvl w:val="0"/>
          <w:numId w:val="10"/>
        </w:numPr>
        <w:jc w:val="both"/>
        <w:rPr>
          <w:rFonts w:ascii="Times New Roman" w:hAnsi="Times New Roman" w:cs="Times New Roman"/>
        </w:rPr>
      </w:pPr>
      <w:r w:rsidRPr="007141CD">
        <w:rPr>
          <w:rFonts w:ascii="Times New Roman" w:hAnsi="Times New Roman" w:cs="Times New Roman"/>
        </w:rPr>
        <w:lastRenderedPageBreak/>
        <w:t>Le taux de chômage chez les femmes, âgées de 16 à 35 ans connaitrait particulièrement une hausse, en déphasage avec sa tendance habituellement observée sur les études antérieures. Ceci serait à l’origine de la hausse du taux de chômage (générale) chez les femmes, et en conséquence, du taux de chômage générale, comme présenté plus haut.</w:t>
      </w:r>
    </w:p>
    <w:p w14:paraId="4881B2DC" w14:textId="77777777" w:rsidR="00396EC2" w:rsidRPr="00396EC2" w:rsidRDefault="00396EC2" w:rsidP="00396EC2"/>
    <w:sectPr w:rsidR="00396EC2" w:rsidRPr="00396EC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77C02"/>
    <w:multiLevelType w:val="hybridMultilevel"/>
    <w:tmpl w:val="D86421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FFB208F"/>
    <w:multiLevelType w:val="hybridMultilevel"/>
    <w:tmpl w:val="ABEE411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249766F4"/>
    <w:multiLevelType w:val="hybridMultilevel"/>
    <w:tmpl w:val="E824491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2F0E79FE"/>
    <w:multiLevelType w:val="hybridMultilevel"/>
    <w:tmpl w:val="8E4A4382"/>
    <w:lvl w:ilvl="0" w:tplc="496E54D6">
      <w:start w:val="2"/>
      <w:numFmt w:val="bullet"/>
      <w:lvlText w:val="-"/>
      <w:lvlJc w:val="left"/>
      <w:pPr>
        <w:ind w:left="1440" w:hanging="360"/>
      </w:pPr>
      <w:rPr>
        <w:rFonts w:ascii="Times New Roman" w:eastAsia="Times New Roman" w:hAnsi="Times New Roman" w:cs="Times New Roman"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4" w15:restartNumberingAfterBreak="0">
    <w:nsid w:val="354E2EAB"/>
    <w:multiLevelType w:val="hybridMultilevel"/>
    <w:tmpl w:val="33A0DAA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3B8C3967"/>
    <w:multiLevelType w:val="hybridMultilevel"/>
    <w:tmpl w:val="C1FEA11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4782174E"/>
    <w:multiLevelType w:val="hybridMultilevel"/>
    <w:tmpl w:val="313EA07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48CB4831"/>
    <w:multiLevelType w:val="hybridMultilevel"/>
    <w:tmpl w:val="5A60B11A"/>
    <w:lvl w:ilvl="0" w:tplc="496E54D6">
      <w:start w:val="2"/>
      <w:numFmt w:val="bullet"/>
      <w:lvlText w:val="-"/>
      <w:lvlJc w:val="left"/>
      <w:pPr>
        <w:ind w:left="1440" w:hanging="360"/>
      </w:pPr>
      <w:rPr>
        <w:rFonts w:ascii="Times New Roman" w:eastAsia="Times New Roman" w:hAnsi="Times New Roman" w:cs="Times New Roman"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8" w15:restartNumberingAfterBreak="0">
    <w:nsid w:val="4C632E7B"/>
    <w:multiLevelType w:val="hybridMultilevel"/>
    <w:tmpl w:val="D64A65B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52A669BF"/>
    <w:multiLevelType w:val="hybridMultilevel"/>
    <w:tmpl w:val="ACC44C0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5FB72AD7"/>
    <w:multiLevelType w:val="multilevel"/>
    <w:tmpl w:val="249271F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1" w15:restartNumberingAfterBreak="0">
    <w:nsid w:val="6A3B277B"/>
    <w:multiLevelType w:val="hybridMultilevel"/>
    <w:tmpl w:val="E2CC5C0A"/>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7FBB0E19"/>
    <w:multiLevelType w:val="hybridMultilevel"/>
    <w:tmpl w:val="9BC08988"/>
    <w:lvl w:ilvl="0" w:tplc="DD14096A">
      <w:numFmt w:val="bullet"/>
      <w:lvlText w:val="-"/>
      <w:lvlJc w:val="left"/>
      <w:pPr>
        <w:ind w:left="2844" w:hanging="360"/>
      </w:pPr>
      <w:rPr>
        <w:rFonts w:ascii="Garamond" w:eastAsiaTheme="minorEastAsia" w:hAnsi="Garamond" w:cstheme="minorBidi" w:hint="default"/>
      </w:rPr>
    </w:lvl>
    <w:lvl w:ilvl="1" w:tplc="040C0003" w:tentative="1">
      <w:start w:val="1"/>
      <w:numFmt w:val="bullet"/>
      <w:lvlText w:val="o"/>
      <w:lvlJc w:val="left"/>
      <w:pPr>
        <w:ind w:left="3564" w:hanging="360"/>
      </w:pPr>
      <w:rPr>
        <w:rFonts w:ascii="Courier New" w:hAnsi="Courier New" w:cs="Courier New" w:hint="default"/>
      </w:rPr>
    </w:lvl>
    <w:lvl w:ilvl="2" w:tplc="040C0005" w:tentative="1">
      <w:start w:val="1"/>
      <w:numFmt w:val="bullet"/>
      <w:lvlText w:val=""/>
      <w:lvlJc w:val="left"/>
      <w:pPr>
        <w:ind w:left="4284" w:hanging="360"/>
      </w:pPr>
      <w:rPr>
        <w:rFonts w:ascii="Wingdings" w:hAnsi="Wingdings" w:hint="default"/>
      </w:rPr>
    </w:lvl>
    <w:lvl w:ilvl="3" w:tplc="040C0001" w:tentative="1">
      <w:start w:val="1"/>
      <w:numFmt w:val="bullet"/>
      <w:lvlText w:val=""/>
      <w:lvlJc w:val="left"/>
      <w:pPr>
        <w:ind w:left="5004" w:hanging="360"/>
      </w:pPr>
      <w:rPr>
        <w:rFonts w:ascii="Symbol" w:hAnsi="Symbol" w:hint="default"/>
      </w:rPr>
    </w:lvl>
    <w:lvl w:ilvl="4" w:tplc="040C0003" w:tentative="1">
      <w:start w:val="1"/>
      <w:numFmt w:val="bullet"/>
      <w:lvlText w:val="o"/>
      <w:lvlJc w:val="left"/>
      <w:pPr>
        <w:ind w:left="5724" w:hanging="360"/>
      </w:pPr>
      <w:rPr>
        <w:rFonts w:ascii="Courier New" w:hAnsi="Courier New" w:cs="Courier New" w:hint="default"/>
      </w:rPr>
    </w:lvl>
    <w:lvl w:ilvl="5" w:tplc="040C0005" w:tentative="1">
      <w:start w:val="1"/>
      <w:numFmt w:val="bullet"/>
      <w:lvlText w:val=""/>
      <w:lvlJc w:val="left"/>
      <w:pPr>
        <w:ind w:left="6444" w:hanging="360"/>
      </w:pPr>
      <w:rPr>
        <w:rFonts w:ascii="Wingdings" w:hAnsi="Wingdings" w:hint="default"/>
      </w:rPr>
    </w:lvl>
    <w:lvl w:ilvl="6" w:tplc="040C0001" w:tentative="1">
      <w:start w:val="1"/>
      <w:numFmt w:val="bullet"/>
      <w:lvlText w:val=""/>
      <w:lvlJc w:val="left"/>
      <w:pPr>
        <w:ind w:left="7164" w:hanging="360"/>
      </w:pPr>
      <w:rPr>
        <w:rFonts w:ascii="Symbol" w:hAnsi="Symbol" w:hint="default"/>
      </w:rPr>
    </w:lvl>
    <w:lvl w:ilvl="7" w:tplc="040C0003" w:tentative="1">
      <w:start w:val="1"/>
      <w:numFmt w:val="bullet"/>
      <w:lvlText w:val="o"/>
      <w:lvlJc w:val="left"/>
      <w:pPr>
        <w:ind w:left="7884" w:hanging="360"/>
      </w:pPr>
      <w:rPr>
        <w:rFonts w:ascii="Courier New" w:hAnsi="Courier New" w:cs="Courier New" w:hint="default"/>
      </w:rPr>
    </w:lvl>
    <w:lvl w:ilvl="8" w:tplc="040C0005" w:tentative="1">
      <w:start w:val="1"/>
      <w:numFmt w:val="bullet"/>
      <w:lvlText w:val=""/>
      <w:lvlJc w:val="left"/>
      <w:pPr>
        <w:ind w:left="8604" w:hanging="360"/>
      </w:pPr>
      <w:rPr>
        <w:rFonts w:ascii="Wingdings" w:hAnsi="Wingdings" w:hint="default"/>
      </w:rPr>
    </w:lvl>
  </w:abstractNum>
  <w:num w:numId="1" w16cid:durableId="205526611">
    <w:abstractNumId w:val="10"/>
  </w:num>
  <w:num w:numId="2" w16cid:durableId="146943623">
    <w:abstractNumId w:val="1"/>
  </w:num>
  <w:num w:numId="3" w16cid:durableId="1815029766">
    <w:abstractNumId w:val="3"/>
  </w:num>
  <w:num w:numId="4" w16cid:durableId="1526677703">
    <w:abstractNumId w:val="7"/>
  </w:num>
  <w:num w:numId="5" w16cid:durableId="286744197">
    <w:abstractNumId w:val="9"/>
  </w:num>
  <w:num w:numId="6" w16cid:durableId="1020468379">
    <w:abstractNumId w:val="0"/>
  </w:num>
  <w:num w:numId="7" w16cid:durableId="1614821292">
    <w:abstractNumId w:val="12"/>
  </w:num>
  <w:num w:numId="8" w16cid:durableId="7827695">
    <w:abstractNumId w:val="6"/>
  </w:num>
  <w:num w:numId="9" w16cid:durableId="850414698">
    <w:abstractNumId w:val="4"/>
  </w:num>
  <w:num w:numId="10" w16cid:durableId="1524436915">
    <w:abstractNumId w:val="11"/>
  </w:num>
  <w:num w:numId="11" w16cid:durableId="1960182397">
    <w:abstractNumId w:val="2"/>
  </w:num>
  <w:num w:numId="12" w16cid:durableId="716852474">
    <w:abstractNumId w:val="8"/>
  </w:num>
  <w:num w:numId="13" w16cid:durableId="214415790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1659"/>
    <w:rsid w:val="00053D91"/>
    <w:rsid w:val="000D7DE8"/>
    <w:rsid w:val="001B7615"/>
    <w:rsid w:val="001D1E06"/>
    <w:rsid w:val="00240FF1"/>
    <w:rsid w:val="002573EF"/>
    <w:rsid w:val="0027732F"/>
    <w:rsid w:val="002B2B1B"/>
    <w:rsid w:val="002D1CC0"/>
    <w:rsid w:val="00335B44"/>
    <w:rsid w:val="00396EC2"/>
    <w:rsid w:val="003D3ED8"/>
    <w:rsid w:val="003F252D"/>
    <w:rsid w:val="004E0012"/>
    <w:rsid w:val="005B7C0D"/>
    <w:rsid w:val="005C4A5C"/>
    <w:rsid w:val="005C79FF"/>
    <w:rsid w:val="005D367D"/>
    <w:rsid w:val="00603BC3"/>
    <w:rsid w:val="00603C7E"/>
    <w:rsid w:val="00615C82"/>
    <w:rsid w:val="00636FAD"/>
    <w:rsid w:val="0063793F"/>
    <w:rsid w:val="006578F7"/>
    <w:rsid w:val="00686F79"/>
    <w:rsid w:val="007141CD"/>
    <w:rsid w:val="0075018B"/>
    <w:rsid w:val="007673D4"/>
    <w:rsid w:val="007A07CA"/>
    <w:rsid w:val="007D4B7F"/>
    <w:rsid w:val="007E02D0"/>
    <w:rsid w:val="007F25AB"/>
    <w:rsid w:val="00816698"/>
    <w:rsid w:val="008352D6"/>
    <w:rsid w:val="00862218"/>
    <w:rsid w:val="008964BE"/>
    <w:rsid w:val="008E2E06"/>
    <w:rsid w:val="008E4902"/>
    <w:rsid w:val="00987E04"/>
    <w:rsid w:val="0099395F"/>
    <w:rsid w:val="00A0663B"/>
    <w:rsid w:val="00AB5C4F"/>
    <w:rsid w:val="00AD1659"/>
    <w:rsid w:val="00B06733"/>
    <w:rsid w:val="00B22C47"/>
    <w:rsid w:val="00B321A5"/>
    <w:rsid w:val="00C250A4"/>
    <w:rsid w:val="00C81ADD"/>
    <w:rsid w:val="00C85FCE"/>
    <w:rsid w:val="00CA7D40"/>
    <w:rsid w:val="00CC27F9"/>
    <w:rsid w:val="00CF2B43"/>
    <w:rsid w:val="00D104C0"/>
    <w:rsid w:val="00D17065"/>
    <w:rsid w:val="00D66BB3"/>
    <w:rsid w:val="00DB3EC3"/>
    <w:rsid w:val="00ED4ABB"/>
    <w:rsid w:val="00F636C4"/>
    <w:rsid w:val="00FB6749"/>
    <w:rsid w:val="00FD03B1"/>
    <w:rsid w:val="00FE35D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DF10B8"/>
  <w15:chartTrackingRefBased/>
  <w15:docId w15:val="{7AB10136-20BE-47A4-AD52-49C8A401A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F636C4"/>
    <w:pPr>
      <w:ind w:left="720"/>
      <w:contextualSpacing/>
    </w:pPr>
  </w:style>
  <w:style w:type="table" w:styleId="Grilledutableau">
    <w:name w:val="Table Grid"/>
    <w:basedOn w:val="TableauNormal"/>
    <w:uiPriority w:val="39"/>
    <w:rsid w:val="00AB5C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gende">
    <w:name w:val="caption"/>
    <w:basedOn w:val="Normal"/>
    <w:next w:val="Normal"/>
    <w:uiPriority w:val="35"/>
    <w:unhideWhenUsed/>
    <w:qFormat/>
    <w:rsid w:val="00603C7E"/>
    <w:pPr>
      <w:spacing w:after="200" w:line="240" w:lineRule="auto"/>
    </w:pPr>
    <w:rPr>
      <w:i/>
      <w:iCs/>
      <w:color w:val="44546A" w:themeColor="text2"/>
      <w:sz w:val="18"/>
      <w:szCs w:val="18"/>
    </w:rPr>
  </w:style>
  <w:style w:type="table" w:styleId="Tableausimple5">
    <w:name w:val="Plain Table 5"/>
    <w:basedOn w:val="TableauNormal"/>
    <w:uiPriority w:val="45"/>
    <w:rsid w:val="00396EC2"/>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992730">
      <w:bodyDiv w:val="1"/>
      <w:marLeft w:val="0"/>
      <w:marRight w:val="0"/>
      <w:marTop w:val="0"/>
      <w:marBottom w:val="0"/>
      <w:divBdr>
        <w:top w:val="none" w:sz="0" w:space="0" w:color="auto"/>
        <w:left w:val="none" w:sz="0" w:space="0" w:color="auto"/>
        <w:bottom w:val="none" w:sz="0" w:space="0" w:color="auto"/>
        <w:right w:val="none" w:sz="0" w:space="0" w:color="auto"/>
      </w:divBdr>
    </w:div>
    <w:div w:id="270161884">
      <w:bodyDiv w:val="1"/>
      <w:marLeft w:val="0"/>
      <w:marRight w:val="0"/>
      <w:marTop w:val="0"/>
      <w:marBottom w:val="0"/>
      <w:divBdr>
        <w:top w:val="none" w:sz="0" w:space="0" w:color="auto"/>
        <w:left w:val="none" w:sz="0" w:space="0" w:color="auto"/>
        <w:bottom w:val="none" w:sz="0" w:space="0" w:color="auto"/>
        <w:right w:val="none" w:sz="0" w:space="0" w:color="auto"/>
      </w:divBdr>
    </w:div>
    <w:div w:id="1091582809">
      <w:bodyDiv w:val="1"/>
      <w:marLeft w:val="0"/>
      <w:marRight w:val="0"/>
      <w:marTop w:val="0"/>
      <w:marBottom w:val="0"/>
      <w:divBdr>
        <w:top w:val="none" w:sz="0" w:space="0" w:color="auto"/>
        <w:left w:val="none" w:sz="0" w:space="0" w:color="auto"/>
        <w:bottom w:val="none" w:sz="0" w:space="0" w:color="auto"/>
        <w:right w:val="none" w:sz="0" w:space="0" w:color="auto"/>
      </w:divBdr>
    </w:div>
    <w:div w:id="1248273799">
      <w:bodyDiv w:val="1"/>
      <w:marLeft w:val="0"/>
      <w:marRight w:val="0"/>
      <w:marTop w:val="0"/>
      <w:marBottom w:val="0"/>
      <w:divBdr>
        <w:top w:val="none" w:sz="0" w:space="0" w:color="auto"/>
        <w:left w:val="none" w:sz="0" w:space="0" w:color="auto"/>
        <w:bottom w:val="none" w:sz="0" w:space="0" w:color="auto"/>
        <w:right w:val="none" w:sz="0" w:space="0" w:color="auto"/>
      </w:divBdr>
    </w:div>
    <w:div w:id="1813401072">
      <w:bodyDiv w:val="1"/>
      <w:marLeft w:val="0"/>
      <w:marRight w:val="0"/>
      <w:marTop w:val="0"/>
      <w:marBottom w:val="0"/>
      <w:divBdr>
        <w:top w:val="none" w:sz="0" w:space="0" w:color="auto"/>
        <w:left w:val="none" w:sz="0" w:space="0" w:color="auto"/>
        <w:bottom w:val="none" w:sz="0" w:space="0" w:color="auto"/>
        <w:right w:val="none" w:sz="0" w:space="0" w:color="auto"/>
      </w:divBdr>
    </w:div>
    <w:div w:id="1820920623">
      <w:bodyDiv w:val="1"/>
      <w:marLeft w:val="0"/>
      <w:marRight w:val="0"/>
      <w:marTop w:val="0"/>
      <w:marBottom w:val="0"/>
      <w:divBdr>
        <w:top w:val="none" w:sz="0" w:space="0" w:color="auto"/>
        <w:left w:val="none" w:sz="0" w:space="0" w:color="auto"/>
        <w:bottom w:val="none" w:sz="0" w:space="0" w:color="auto"/>
        <w:right w:val="none" w:sz="0" w:space="0" w:color="auto"/>
      </w:divBdr>
    </w:div>
    <w:div w:id="19571303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3.xml"/><Relationship Id="rId13" Type="http://schemas.openxmlformats.org/officeDocument/2006/relationships/chart" Target="charts/chart8.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hart" Target="charts/chart2.xml"/><Relationship Id="rId12" Type="http://schemas.openxmlformats.org/officeDocument/2006/relationships/chart" Target="charts/chart7.xml"/><Relationship Id="rId17" Type="http://schemas.openxmlformats.org/officeDocument/2006/relationships/chart" Target="charts/chart12.xml"/><Relationship Id="rId2" Type="http://schemas.openxmlformats.org/officeDocument/2006/relationships/styles" Target="styles.xml"/><Relationship Id="rId16" Type="http://schemas.openxmlformats.org/officeDocument/2006/relationships/chart" Target="charts/chart11.xml"/><Relationship Id="rId1" Type="http://schemas.openxmlformats.org/officeDocument/2006/relationships/numbering" Target="numbering.xml"/><Relationship Id="rId6" Type="http://schemas.openxmlformats.org/officeDocument/2006/relationships/chart" Target="charts/chart1.xml"/><Relationship Id="rId11" Type="http://schemas.openxmlformats.org/officeDocument/2006/relationships/chart" Target="charts/chart6.xml"/><Relationship Id="rId5" Type="http://schemas.openxmlformats.org/officeDocument/2006/relationships/image" Target="media/image1.png"/><Relationship Id="rId15" Type="http://schemas.openxmlformats.org/officeDocument/2006/relationships/chart" Target="charts/chart10.xml"/><Relationship Id="rId10" Type="http://schemas.openxmlformats.org/officeDocument/2006/relationships/chart" Target="charts/chart5.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chart" Target="charts/chart4.xml"/><Relationship Id="rId14" Type="http://schemas.openxmlformats.org/officeDocument/2006/relationships/chart" Target="charts/chart9.xml"/></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oleObject" Target="file:///E:\INS_CAE_ISE\Appurement%20T3\Coherence_indicateur\Comparaison_Indicateurs.xlsx" TargetMode="External"/></Relationships>
</file>

<file path=word/charts/_rels/chart2.xml.rels><?xml version="1.0" encoding="UTF-8" standalone="yes"?>
<Relationships xmlns="http://schemas.openxmlformats.org/package/2006/relationships"><Relationship Id="rId3" Type="http://schemas.openxmlformats.org/officeDocument/2006/relationships/oleObject" Target="file:///E:\INS_CAE_ISE\Appurement%20T3\Coherence_indicateur\Comparaison_Indicateurs.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E:\INS_CAE_ISE\Appurement%20T3\Coherence_indicateur\Comparaison_Indicateurs.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E:\INS_CAE_ISE\Appurement%20T3\Coherence_indicateur\Comparaison_Indicateurs.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E:\INS_CAE_ISE\Appurement%20T3\Coherence_indicateur\Comparaison_Indicateurs.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E:\INS_CAE_ISE\Appurement%20T3\Coherence_indicateur\Comparaison_Indicateurs.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E:\INS_CAE_ISE\Appurement%20T3\Coherence_indicateur\Comparaison_Indicateurs.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E:\INS_CAE_ISE\Appurement%20T3\Coherence_indicateur\Comparaison_Indicateurs.xlsx"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oleObject" Target="file:///E:\INS_CAE_ISE\Appurement%20T3\Coherence_indicateur\Comparaison_Indicateurs.xlsx" TargetMode="External"/><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oleObject" Target="file:///E:\INS_CAE_ISE\Appurement%20T3\Coherence_indicateur\Comparaison_Indicateurs.xlsx" TargetMode="External"/><Relationship Id="rId2" Type="http://schemas.microsoft.com/office/2011/relationships/chartColorStyle" Target="colors10.xml"/><Relationship Id="rId1" Type="http://schemas.microsoft.com/office/2011/relationships/chartStyle" Target="style10.xml"/></Relationships>
</file>

<file path=word/charts/_rels/chart11.xml.rels><?xml version="1.0" encoding="UTF-8" standalone="yes"?>
<Relationships xmlns="http://schemas.openxmlformats.org/package/2006/relationships"><Relationship Id="rId3" Type="http://schemas.openxmlformats.org/officeDocument/2006/relationships/oleObject" Target="file:///E:\INS_CAE_ISE\Appurement%20T3\Coherence_indicateur\Comparaison_Indicateurs.xlsx" TargetMode="External"/><Relationship Id="rId2" Type="http://schemas.microsoft.com/office/2011/relationships/chartColorStyle" Target="colors11.xml"/><Relationship Id="rId1" Type="http://schemas.microsoft.com/office/2011/relationships/chartStyle" Target="style11.xml"/></Relationships>
</file>

<file path=word/charts/_rels/chart12.xml.rels><?xml version="1.0" encoding="UTF-8" standalone="yes"?>
<Relationships xmlns="http://schemas.openxmlformats.org/package/2006/relationships"><Relationship Id="rId3" Type="http://schemas.openxmlformats.org/officeDocument/2006/relationships/oleObject" Target="file:///E:\INS_CAE_ISE\Appurement%20T3\Coherence_indicateur\Comparaison_Indicateurs.xlsx" TargetMode="External"/><Relationship Id="rId2" Type="http://schemas.microsoft.com/office/2011/relationships/chartColorStyle" Target="colors12.xml"/><Relationship Id="rId1" Type="http://schemas.microsoft.com/office/2011/relationships/chartStyle" Target="style1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r>
              <a:rPr lang="en-GB" sz="1400" b="0" i="0" u="none" strike="noStrike" kern="1200" spc="0" baseline="0">
                <a:solidFill>
                  <a:sysClr val="windowText" lastClr="000000">
                    <a:lumMod val="65000"/>
                    <a:lumOff val="35000"/>
                  </a:sysClr>
                </a:solidFill>
              </a:rPr>
              <a:t>Evolution du taux de chomage par sexe 2016-2024</a:t>
            </a:r>
          </a:p>
        </c:rich>
      </c:tx>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endParaRPr lang="fr-FR"/>
        </a:p>
      </c:txPr>
    </c:title>
    <c:autoTitleDeleted val="0"/>
    <c:plotArea>
      <c:layout/>
      <c:lineChart>
        <c:grouping val="standard"/>
        <c:varyColors val="0"/>
        <c:ser>
          <c:idx val="0"/>
          <c:order val="0"/>
          <c:tx>
            <c:strRef>
              <c:f>'3.1 PAT_CHOMAGE SEXE'!$F$31</c:f>
              <c:strCache>
                <c:ptCount val="1"/>
                <c:pt idx="0">
                  <c:v>Taux de chômage (homme)</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strRef>
              <c:f>'3.1 PAT_CHOMAGE SEXE'!$G$30:$J$30</c:f>
              <c:strCache>
                <c:ptCount val="4"/>
                <c:pt idx="0">
                  <c:v>ENSESI 2016</c:v>
                </c:pt>
                <c:pt idx="1">
                  <c:v>ERI-ESI 2017</c:v>
                </c:pt>
                <c:pt idx="2">
                  <c:v>ENE 2019</c:v>
                </c:pt>
                <c:pt idx="3">
                  <c:v>ENEM T3 2024</c:v>
                </c:pt>
              </c:strCache>
            </c:strRef>
          </c:cat>
          <c:val>
            <c:numRef>
              <c:f>'3.1 PAT_CHOMAGE SEXE'!$G$31:$J$31</c:f>
              <c:numCache>
                <c:formatCode>General</c:formatCode>
                <c:ptCount val="4"/>
                <c:pt idx="0">
                  <c:v>2.4</c:v>
                </c:pt>
                <c:pt idx="1">
                  <c:v>2.9</c:v>
                </c:pt>
                <c:pt idx="2">
                  <c:v>2.4</c:v>
                </c:pt>
                <c:pt idx="3">
                  <c:v>3.2</c:v>
                </c:pt>
              </c:numCache>
            </c:numRef>
          </c:val>
          <c:smooth val="0"/>
          <c:extLst>
            <c:ext xmlns:c16="http://schemas.microsoft.com/office/drawing/2014/chart" uri="{C3380CC4-5D6E-409C-BE32-E72D297353CC}">
              <c16:uniqueId val="{00000000-8100-4E44-8FA6-1B644E2B1F9D}"/>
            </c:ext>
          </c:extLst>
        </c:ser>
        <c:ser>
          <c:idx val="1"/>
          <c:order val="1"/>
          <c:tx>
            <c:strRef>
              <c:f>'3.1 PAT_CHOMAGE SEXE'!$F$32</c:f>
              <c:strCache>
                <c:ptCount val="1"/>
                <c:pt idx="0">
                  <c:v>Ratio NB chomeurs/NB personnes en emploi (homme)</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strRef>
              <c:f>'3.1 PAT_CHOMAGE SEXE'!$G$30:$J$30</c:f>
              <c:strCache>
                <c:ptCount val="4"/>
                <c:pt idx="0">
                  <c:v>ENSESI 2016</c:v>
                </c:pt>
                <c:pt idx="1">
                  <c:v>ERI-ESI 2017</c:v>
                </c:pt>
                <c:pt idx="2">
                  <c:v>ENE 2019</c:v>
                </c:pt>
                <c:pt idx="3">
                  <c:v>ENEM T3 2024</c:v>
                </c:pt>
              </c:strCache>
            </c:strRef>
          </c:cat>
          <c:val>
            <c:numRef>
              <c:f>'3.1 PAT_CHOMAGE SEXE'!$G$32:$J$32</c:f>
              <c:numCache>
                <c:formatCode>General</c:formatCode>
                <c:ptCount val="4"/>
                <c:pt idx="0">
                  <c:v>2.4</c:v>
                </c:pt>
                <c:pt idx="1">
                  <c:v>3</c:v>
                </c:pt>
                <c:pt idx="2">
                  <c:v>2.5</c:v>
                </c:pt>
                <c:pt idx="3">
                  <c:v>3.3</c:v>
                </c:pt>
              </c:numCache>
            </c:numRef>
          </c:val>
          <c:smooth val="0"/>
          <c:extLst>
            <c:ext xmlns:c16="http://schemas.microsoft.com/office/drawing/2014/chart" uri="{C3380CC4-5D6E-409C-BE32-E72D297353CC}">
              <c16:uniqueId val="{00000001-8100-4E44-8FA6-1B644E2B1F9D}"/>
            </c:ext>
          </c:extLst>
        </c:ser>
        <c:ser>
          <c:idx val="2"/>
          <c:order val="2"/>
          <c:tx>
            <c:strRef>
              <c:f>'3.1 PAT_CHOMAGE SEXE'!$F$33</c:f>
              <c:strCache>
                <c:ptCount val="1"/>
                <c:pt idx="0">
                  <c:v>Taux de chômage (Femme)</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cat>
            <c:strRef>
              <c:f>'3.1 PAT_CHOMAGE SEXE'!$G$30:$J$30</c:f>
              <c:strCache>
                <c:ptCount val="4"/>
                <c:pt idx="0">
                  <c:v>ENSESI 2016</c:v>
                </c:pt>
                <c:pt idx="1">
                  <c:v>ERI-ESI 2017</c:v>
                </c:pt>
                <c:pt idx="2">
                  <c:v>ENE 2019</c:v>
                </c:pt>
                <c:pt idx="3">
                  <c:v>ENEM T3 2024</c:v>
                </c:pt>
              </c:strCache>
            </c:strRef>
          </c:cat>
          <c:val>
            <c:numRef>
              <c:f>'3.1 PAT_CHOMAGE SEXE'!$G$33:$J$33</c:f>
              <c:numCache>
                <c:formatCode>General</c:formatCode>
                <c:ptCount val="4"/>
                <c:pt idx="0">
                  <c:v>3.6</c:v>
                </c:pt>
                <c:pt idx="1">
                  <c:v>3.9</c:v>
                </c:pt>
                <c:pt idx="2">
                  <c:v>3.7</c:v>
                </c:pt>
                <c:pt idx="3">
                  <c:v>7</c:v>
                </c:pt>
              </c:numCache>
            </c:numRef>
          </c:val>
          <c:smooth val="0"/>
          <c:extLst>
            <c:ext xmlns:c16="http://schemas.microsoft.com/office/drawing/2014/chart" uri="{C3380CC4-5D6E-409C-BE32-E72D297353CC}">
              <c16:uniqueId val="{00000002-8100-4E44-8FA6-1B644E2B1F9D}"/>
            </c:ext>
          </c:extLst>
        </c:ser>
        <c:ser>
          <c:idx val="3"/>
          <c:order val="3"/>
          <c:tx>
            <c:strRef>
              <c:f>'3.1 PAT_CHOMAGE SEXE'!$F$34</c:f>
              <c:strCache>
                <c:ptCount val="1"/>
                <c:pt idx="0">
                  <c:v>Ratio NB chomeurs/NB personnes en emploi  (Femme)</c:v>
                </c:pt>
              </c:strCache>
            </c:strRef>
          </c:tx>
          <c:spPr>
            <a:ln w="28575" cap="rnd">
              <a:solidFill>
                <a:schemeClr val="accent4"/>
              </a:solidFill>
              <a:round/>
            </a:ln>
            <a:effectLst/>
          </c:spPr>
          <c:marker>
            <c:symbol val="circle"/>
            <c:size val="5"/>
            <c:spPr>
              <a:solidFill>
                <a:schemeClr val="accent4"/>
              </a:solidFill>
              <a:ln w="9525">
                <a:solidFill>
                  <a:schemeClr val="accent4"/>
                </a:solidFill>
              </a:ln>
              <a:effectLst/>
            </c:spPr>
          </c:marker>
          <c:cat>
            <c:strRef>
              <c:f>'3.1 PAT_CHOMAGE SEXE'!$G$30:$J$30</c:f>
              <c:strCache>
                <c:ptCount val="4"/>
                <c:pt idx="0">
                  <c:v>ENSESI 2016</c:v>
                </c:pt>
                <c:pt idx="1">
                  <c:v>ERI-ESI 2017</c:v>
                </c:pt>
                <c:pt idx="2">
                  <c:v>ENE 2019</c:v>
                </c:pt>
                <c:pt idx="3">
                  <c:v>ENEM T3 2024</c:v>
                </c:pt>
              </c:strCache>
            </c:strRef>
          </c:cat>
          <c:val>
            <c:numRef>
              <c:f>'3.1 PAT_CHOMAGE SEXE'!$G$34:$J$34</c:f>
              <c:numCache>
                <c:formatCode>General</c:formatCode>
                <c:ptCount val="4"/>
                <c:pt idx="0">
                  <c:v>3.8</c:v>
                </c:pt>
                <c:pt idx="1">
                  <c:v>4</c:v>
                </c:pt>
                <c:pt idx="2">
                  <c:v>3.8</c:v>
                </c:pt>
                <c:pt idx="3">
                  <c:v>7.6</c:v>
                </c:pt>
              </c:numCache>
            </c:numRef>
          </c:val>
          <c:smooth val="0"/>
          <c:extLst>
            <c:ext xmlns:c16="http://schemas.microsoft.com/office/drawing/2014/chart" uri="{C3380CC4-5D6E-409C-BE32-E72D297353CC}">
              <c16:uniqueId val="{00000003-8100-4E44-8FA6-1B644E2B1F9D}"/>
            </c:ext>
          </c:extLst>
        </c:ser>
        <c:dLbls>
          <c:showLegendKey val="0"/>
          <c:showVal val="0"/>
          <c:showCatName val="0"/>
          <c:showSerName val="0"/>
          <c:showPercent val="0"/>
          <c:showBubbleSize val="0"/>
        </c:dLbls>
        <c:marker val="1"/>
        <c:smooth val="0"/>
        <c:axId val="1689415344"/>
        <c:axId val="1689412944"/>
      </c:lineChart>
      <c:catAx>
        <c:axId val="168941534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1689412944"/>
        <c:crosses val="autoZero"/>
        <c:auto val="1"/>
        <c:lblAlgn val="ctr"/>
        <c:lblOffset val="100"/>
        <c:noMultiLvlLbl val="0"/>
      </c:catAx>
      <c:valAx>
        <c:axId val="168941294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168941534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fr-FR"/>
    </a:p>
  </c:txPr>
  <c:externalData r:id="rId4">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Ratio- taux de chomage femme</a:t>
            </a:r>
            <a:r>
              <a:rPr lang="en-US" baseline="0"/>
              <a:t> vs taux de chomage </a:t>
            </a:r>
            <a:r>
              <a:rPr lang="en-US"/>
              <a:t>homme</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fr-FR"/>
        </a:p>
      </c:txPr>
    </c:title>
    <c:autoTitleDeleted val="0"/>
    <c:plotArea>
      <c:layout/>
      <c:lineChart>
        <c:grouping val="stacked"/>
        <c:varyColors val="0"/>
        <c:ser>
          <c:idx val="0"/>
          <c:order val="0"/>
          <c:tx>
            <c:strRef>
              <c:f>'3.2 Demographie_&amp;_SU'!$A$19</c:f>
              <c:strCache>
                <c:ptCount val="1"/>
                <c:pt idx="0">
                  <c:v>ratio taux de chomage femme/homme</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strRef>
              <c:f>'3.2 Demographie_&amp;_SU'!$B$18:$F$18</c:f>
              <c:strCache>
                <c:ptCount val="5"/>
                <c:pt idx="0">
                  <c:v>ENSETE 2013-2014</c:v>
                </c:pt>
                <c:pt idx="1">
                  <c:v>ENSESI 2016</c:v>
                </c:pt>
                <c:pt idx="2">
                  <c:v>ERI-ESI 2017</c:v>
                </c:pt>
                <c:pt idx="3">
                  <c:v>ENE 2019</c:v>
                </c:pt>
                <c:pt idx="4">
                  <c:v>ENEM T3 2024</c:v>
                </c:pt>
              </c:strCache>
            </c:strRef>
          </c:cat>
          <c:val>
            <c:numRef>
              <c:f>'3.2 Demographie_&amp;_SU'!$B$19:$F$19</c:f>
              <c:numCache>
                <c:formatCode>General</c:formatCode>
                <c:ptCount val="5"/>
                <c:pt idx="0">
                  <c:v>1.5348837209302326</c:v>
                </c:pt>
                <c:pt idx="1">
                  <c:v>1.5217391304347827</c:v>
                </c:pt>
                <c:pt idx="2">
                  <c:v>1.3448275862068966</c:v>
                </c:pt>
                <c:pt idx="3">
                  <c:v>1.5416666666666667</c:v>
                </c:pt>
                <c:pt idx="4">
                  <c:v>2.1937470104286625</c:v>
                </c:pt>
              </c:numCache>
            </c:numRef>
          </c:val>
          <c:smooth val="0"/>
          <c:extLst>
            <c:ext xmlns:c16="http://schemas.microsoft.com/office/drawing/2014/chart" uri="{C3380CC4-5D6E-409C-BE32-E72D297353CC}">
              <c16:uniqueId val="{00000000-DE21-49A7-8858-04DF74E4AE44}"/>
            </c:ext>
          </c:extLst>
        </c:ser>
        <c:dLbls>
          <c:showLegendKey val="0"/>
          <c:showVal val="0"/>
          <c:showCatName val="0"/>
          <c:showSerName val="0"/>
          <c:showPercent val="0"/>
          <c:showBubbleSize val="0"/>
        </c:dLbls>
        <c:marker val="1"/>
        <c:smooth val="0"/>
        <c:axId val="1525892512"/>
        <c:axId val="1525889152"/>
      </c:lineChart>
      <c:catAx>
        <c:axId val="152589251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1525889152"/>
        <c:crosses val="autoZero"/>
        <c:auto val="1"/>
        <c:lblAlgn val="ctr"/>
        <c:lblOffset val="100"/>
        <c:noMultiLvlLbl val="0"/>
      </c:catAx>
      <c:valAx>
        <c:axId val="152588915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1525892512"/>
        <c:crosses val="autoZero"/>
        <c:crossBetween val="between"/>
      </c:valAx>
      <c:spPr>
        <a:noFill/>
        <a:ln>
          <a:noFill/>
        </a:ln>
        <a:effectLst/>
      </c:spPr>
    </c:plotArea>
    <c:plotVisOnly val="1"/>
    <c:dispBlanksAs val="zero"/>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fr-FR"/>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a:t>Proportion</a:t>
            </a:r>
            <a:r>
              <a:rPr lang="en-GB" baseline="0"/>
              <a:t> de Primo demandeurs-Anciens Actifs </a:t>
            </a:r>
            <a:endParaRPr lang="en-GB"/>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GB"/>
        </a:p>
      </c:txPr>
    </c:title>
    <c:autoTitleDeleted val="0"/>
    <c:plotArea>
      <c:layout/>
      <c:barChart>
        <c:barDir val="bar"/>
        <c:grouping val="stacked"/>
        <c:varyColors val="0"/>
        <c:ser>
          <c:idx val="0"/>
          <c:order val="0"/>
          <c:tx>
            <c:strRef>
              <c:f>'3.3 chomeurs_primo'!$A$2:$D$2</c:f>
              <c:strCache>
                <c:ptCount val="4"/>
                <c:pt idx="0">
                  <c:v>Déjà travaillé</c:v>
                </c:pt>
              </c:strCache>
            </c:strRef>
          </c:tx>
          <c:spPr>
            <a:solidFill>
              <a:schemeClr val="accent1"/>
            </a:solidFill>
            <a:ln>
              <a:noFill/>
            </a:ln>
            <a:effectLst/>
          </c:spPr>
          <c:invertIfNegative val="0"/>
          <c:cat>
            <c:strRef>
              <c:f>'3.3 chomeurs_primo'!$E$1:$F$1</c:f>
              <c:strCache>
                <c:ptCount val="2"/>
                <c:pt idx="0">
                  <c:v>ENE 2019</c:v>
                </c:pt>
                <c:pt idx="1">
                  <c:v>ENEM T3 2024</c:v>
                </c:pt>
              </c:strCache>
            </c:strRef>
          </c:cat>
          <c:val>
            <c:numRef>
              <c:f>'3.3 chomeurs_primo'!$E$2:$F$2</c:f>
              <c:numCache>
                <c:formatCode>0.0%</c:formatCode>
                <c:ptCount val="2"/>
                <c:pt idx="0">
                  <c:v>0.37487999999999999</c:v>
                </c:pt>
                <c:pt idx="1">
                  <c:v>0.49959999999999999</c:v>
                </c:pt>
              </c:numCache>
            </c:numRef>
          </c:val>
          <c:extLst>
            <c:ext xmlns:c16="http://schemas.microsoft.com/office/drawing/2014/chart" uri="{C3380CC4-5D6E-409C-BE32-E72D297353CC}">
              <c16:uniqueId val="{00000000-8D9C-44D7-BB43-3542CF99C82C}"/>
            </c:ext>
          </c:extLst>
        </c:ser>
        <c:ser>
          <c:idx val="1"/>
          <c:order val="1"/>
          <c:tx>
            <c:strRef>
              <c:f>'3.3 chomeurs_primo'!$A$3:$D$3</c:f>
              <c:strCache>
                <c:ptCount val="4"/>
                <c:pt idx="0">
                  <c:v>Primo demandeurs</c:v>
                </c:pt>
              </c:strCache>
            </c:strRef>
          </c:tx>
          <c:spPr>
            <a:solidFill>
              <a:schemeClr val="accent2"/>
            </a:solidFill>
            <a:ln>
              <a:noFill/>
            </a:ln>
            <a:effectLst/>
          </c:spPr>
          <c:invertIfNegative val="0"/>
          <c:cat>
            <c:strRef>
              <c:f>'3.3 chomeurs_primo'!$E$1:$F$1</c:f>
              <c:strCache>
                <c:ptCount val="2"/>
                <c:pt idx="0">
                  <c:v>ENE 2019</c:v>
                </c:pt>
                <c:pt idx="1">
                  <c:v>ENEM T3 2024</c:v>
                </c:pt>
              </c:strCache>
            </c:strRef>
          </c:cat>
          <c:val>
            <c:numRef>
              <c:f>'3.3 chomeurs_primo'!$E$3:$F$3</c:f>
              <c:numCache>
                <c:formatCode>0.0%</c:formatCode>
                <c:ptCount val="2"/>
                <c:pt idx="0">
                  <c:v>0.625</c:v>
                </c:pt>
                <c:pt idx="1">
                  <c:v>0.50029999999999997</c:v>
                </c:pt>
              </c:numCache>
            </c:numRef>
          </c:val>
          <c:extLst>
            <c:ext xmlns:c16="http://schemas.microsoft.com/office/drawing/2014/chart" uri="{C3380CC4-5D6E-409C-BE32-E72D297353CC}">
              <c16:uniqueId val="{00000001-8D9C-44D7-BB43-3542CF99C82C}"/>
            </c:ext>
          </c:extLst>
        </c:ser>
        <c:dLbls>
          <c:showLegendKey val="0"/>
          <c:showVal val="0"/>
          <c:showCatName val="0"/>
          <c:showSerName val="0"/>
          <c:showPercent val="0"/>
          <c:showBubbleSize val="0"/>
        </c:dLbls>
        <c:gapWidth val="150"/>
        <c:overlap val="100"/>
        <c:axId val="1693420560"/>
        <c:axId val="1693418640"/>
      </c:barChart>
      <c:catAx>
        <c:axId val="1693420560"/>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1693418640"/>
        <c:crosses val="autoZero"/>
        <c:auto val="1"/>
        <c:lblAlgn val="ctr"/>
        <c:lblOffset val="100"/>
        <c:noMultiLvlLbl val="0"/>
      </c:catAx>
      <c:valAx>
        <c:axId val="1693418640"/>
        <c:scaling>
          <c:orientation val="minMax"/>
        </c:scaling>
        <c:delete val="0"/>
        <c:axPos val="b"/>
        <c:majorGridlines>
          <c:spPr>
            <a:ln w="9525" cap="flat" cmpd="sng" algn="ctr">
              <a:solidFill>
                <a:schemeClr val="tx1">
                  <a:lumMod val="15000"/>
                  <a:lumOff val="85000"/>
                </a:schemeClr>
              </a:solidFill>
              <a:round/>
            </a:ln>
            <a:effectLst/>
          </c:spPr>
        </c:majorGridlines>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169342056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fr-FR"/>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a:t>Type</a:t>
            </a:r>
            <a:r>
              <a:rPr lang="en-GB" baseline="0"/>
              <a:t> de chomeurs chez les hommes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fr-FR"/>
        </a:p>
      </c:txPr>
    </c:title>
    <c:autoTitleDeleted val="0"/>
    <c:plotArea>
      <c:layout/>
      <c:barChart>
        <c:barDir val="col"/>
        <c:grouping val="clustered"/>
        <c:varyColors val="0"/>
        <c:ser>
          <c:idx val="0"/>
          <c:order val="0"/>
          <c:tx>
            <c:strRef>
              <c:f>'3.3 chomeurs_primo'!$A$10:$D$10</c:f>
              <c:strCache>
                <c:ptCount val="4"/>
                <c:pt idx="0">
                  <c:v>Déjà travaillé</c:v>
                </c:pt>
              </c:strCache>
            </c:strRef>
          </c:tx>
          <c:spPr>
            <a:solidFill>
              <a:schemeClr val="accent1"/>
            </a:solidFill>
            <a:ln>
              <a:noFill/>
            </a:ln>
            <a:effectLst/>
          </c:spPr>
          <c:invertIfNegative val="0"/>
          <c:cat>
            <c:strRef>
              <c:f>'3.3 chomeurs_primo'!$E$9:$F$9</c:f>
              <c:strCache>
                <c:ptCount val="2"/>
                <c:pt idx="0">
                  <c:v>ENE 2019</c:v>
                </c:pt>
                <c:pt idx="1">
                  <c:v>ENEM T3 2024</c:v>
                </c:pt>
              </c:strCache>
            </c:strRef>
          </c:cat>
          <c:val>
            <c:numRef>
              <c:f>'3.3 chomeurs_primo'!$E$10:$F$10</c:f>
              <c:numCache>
                <c:formatCode>0.0%</c:formatCode>
                <c:ptCount val="2"/>
                <c:pt idx="0">
                  <c:v>0.42399999999999999</c:v>
                </c:pt>
                <c:pt idx="1">
                  <c:v>0.43419999999999997</c:v>
                </c:pt>
              </c:numCache>
            </c:numRef>
          </c:val>
          <c:extLst>
            <c:ext xmlns:c16="http://schemas.microsoft.com/office/drawing/2014/chart" uri="{C3380CC4-5D6E-409C-BE32-E72D297353CC}">
              <c16:uniqueId val="{00000000-54A3-452A-8518-B239151CDBA5}"/>
            </c:ext>
          </c:extLst>
        </c:ser>
        <c:ser>
          <c:idx val="1"/>
          <c:order val="1"/>
          <c:tx>
            <c:strRef>
              <c:f>'3.3 chomeurs_primo'!$A$11:$D$11</c:f>
              <c:strCache>
                <c:ptCount val="4"/>
                <c:pt idx="0">
                  <c:v>Primo demandeurs</c:v>
                </c:pt>
              </c:strCache>
            </c:strRef>
          </c:tx>
          <c:spPr>
            <a:solidFill>
              <a:schemeClr val="accent2"/>
            </a:solidFill>
            <a:ln>
              <a:noFill/>
            </a:ln>
            <a:effectLst/>
          </c:spPr>
          <c:invertIfNegative val="0"/>
          <c:cat>
            <c:strRef>
              <c:f>'3.3 chomeurs_primo'!$E$9:$F$9</c:f>
              <c:strCache>
                <c:ptCount val="2"/>
                <c:pt idx="0">
                  <c:v>ENE 2019</c:v>
                </c:pt>
                <c:pt idx="1">
                  <c:v>ENEM T3 2024</c:v>
                </c:pt>
              </c:strCache>
            </c:strRef>
          </c:cat>
          <c:val>
            <c:numRef>
              <c:f>'3.3 chomeurs_primo'!$E$11:$F$11</c:f>
              <c:numCache>
                <c:formatCode>0.0%</c:formatCode>
                <c:ptCount val="2"/>
                <c:pt idx="0">
                  <c:v>0.57579999999999998</c:v>
                </c:pt>
                <c:pt idx="1">
                  <c:v>0.56569999999999998</c:v>
                </c:pt>
              </c:numCache>
            </c:numRef>
          </c:val>
          <c:extLst>
            <c:ext xmlns:c16="http://schemas.microsoft.com/office/drawing/2014/chart" uri="{C3380CC4-5D6E-409C-BE32-E72D297353CC}">
              <c16:uniqueId val="{00000001-54A3-452A-8518-B239151CDBA5}"/>
            </c:ext>
          </c:extLst>
        </c:ser>
        <c:dLbls>
          <c:showLegendKey val="0"/>
          <c:showVal val="0"/>
          <c:showCatName val="0"/>
          <c:showSerName val="0"/>
          <c:showPercent val="0"/>
          <c:showBubbleSize val="0"/>
        </c:dLbls>
        <c:gapWidth val="219"/>
        <c:overlap val="-27"/>
        <c:axId val="1159689888"/>
        <c:axId val="1159690368"/>
      </c:barChart>
      <c:catAx>
        <c:axId val="115968988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1159690368"/>
        <c:crosses val="autoZero"/>
        <c:auto val="1"/>
        <c:lblAlgn val="ctr"/>
        <c:lblOffset val="100"/>
        <c:noMultiLvlLbl val="0"/>
      </c:catAx>
      <c:valAx>
        <c:axId val="1159690368"/>
        <c:scaling>
          <c:orientation val="minMax"/>
        </c:scaling>
        <c:delete val="0"/>
        <c:axPos val="l"/>
        <c:majorGridlines>
          <c:spPr>
            <a:ln w="9525" cap="flat" cmpd="sng" algn="ctr">
              <a:solidFill>
                <a:schemeClr val="tx1">
                  <a:lumMod val="15000"/>
                  <a:lumOff val="85000"/>
                </a:schemeClr>
              </a:solidFill>
              <a:round/>
            </a:ln>
            <a:effectLst/>
          </c:spPr>
        </c:majorGridlines>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115968988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fr-FR"/>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r>
              <a:rPr lang="en-GB" sz="1400" b="0" i="0" u="none" strike="noStrike" kern="1200" spc="0" baseline="0">
                <a:solidFill>
                  <a:sysClr val="windowText" lastClr="000000">
                    <a:lumMod val="65000"/>
                    <a:lumOff val="35000"/>
                  </a:sysClr>
                </a:solidFill>
              </a:rPr>
              <a:t>Type de chomeurs chez les femmes</a:t>
            </a:r>
          </a:p>
        </c:rich>
      </c:tx>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endParaRPr lang="fr-FR"/>
        </a:p>
      </c:txPr>
    </c:title>
    <c:autoTitleDeleted val="0"/>
    <c:plotArea>
      <c:layout/>
      <c:barChart>
        <c:barDir val="col"/>
        <c:grouping val="clustered"/>
        <c:varyColors val="0"/>
        <c:ser>
          <c:idx val="0"/>
          <c:order val="0"/>
          <c:tx>
            <c:strRef>
              <c:f>'3.3 chomeurs_primo'!$A$16:$D$16</c:f>
              <c:strCache>
                <c:ptCount val="4"/>
                <c:pt idx="0">
                  <c:v>Déjà travaillés</c:v>
                </c:pt>
              </c:strCache>
            </c:strRef>
          </c:tx>
          <c:spPr>
            <a:solidFill>
              <a:schemeClr val="accent1"/>
            </a:solidFill>
            <a:ln>
              <a:noFill/>
            </a:ln>
            <a:effectLst/>
          </c:spPr>
          <c:invertIfNegative val="0"/>
          <c:cat>
            <c:strRef>
              <c:f>'3.3 chomeurs_primo'!$E$15:$F$15</c:f>
              <c:strCache>
                <c:ptCount val="2"/>
                <c:pt idx="0">
                  <c:v>ENE 2019</c:v>
                </c:pt>
                <c:pt idx="1">
                  <c:v>ENEM T3 2024</c:v>
                </c:pt>
              </c:strCache>
            </c:strRef>
          </c:cat>
          <c:val>
            <c:numRef>
              <c:f>'3.3 chomeurs_primo'!$E$16:$F$16</c:f>
              <c:numCache>
                <c:formatCode>0.0%</c:formatCode>
                <c:ptCount val="2"/>
                <c:pt idx="0">
                  <c:v>0.36099999999999999</c:v>
                </c:pt>
                <c:pt idx="1">
                  <c:v>0.53900000000000003</c:v>
                </c:pt>
              </c:numCache>
            </c:numRef>
          </c:val>
          <c:extLst>
            <c:ext xmlns:c16="http://schemas.microsoft.com/office/drawing/2014/chart" uri="{C3380CC4-5D6E-409C-BE32-E72D297353CC}">
              <c16:uniqueId val="{00000000-AC3D-4ACC-980B-20B9862B02D7}"/>
            </c:ext>
          </c:extLst>
        </c:ser>
        <c:ser>
          <c:idx val="1"/>
          <c:order val="1"/>
          <c:tx>
            <c:strRef>
              <c:f>'3.3 chomeurs_primo'!$A$17:$D$17</c:f>
              <c:strCache>
                <c:ptCount val="4"/>
                <c:pt idx="0">
                  <c:v>Primo demandeurs</c:v>
                </c:pt>
              </c:strCache>
            </c:strRef>
          </c:tx>
          <c:spPr>
            <a:solidFill>
              <a:schemeClr val="accent2"/>
            </a:solidFill>
            <a:ln>
              <a:noFill/>
            </a:ln>
            <a:effectLst/>
          </c:spPr>
          <c:invertIfNegative val="0"/>
          <c:cat>
            <c:strRef>
              <c:f>'3.3 chomeurs_primo'!$E$15:$F$15</c:f>
              <c:strCache>
                <c:ptCount val="2"/>
                <c:pt idx="0">
                  <c:v>ENE 2019</c:v>
                </c:pt>
                <c:pt idx="1">
                  <c:v>ENEM T3 2024</c:v>
                </c:pt>
              </c:strCache>
            </c:strRef>
          </c:cat>
          <c:val>
            <c:numRef>
              <c:f>'3.3 chomeurs_primo'!$E$17:$F$17</c:f>
              <c:numCache>
                <c:formatCode>0.0%</c:formatCode>
                <c:ptCount val="2"/>
                <c:pt idx="0">
                  <c:v>0.63890000000000002</c:v>
                </c:pt>
                <c:pt idx="1">
                  <c:v>0.46050000000000002</c:v>
                </c:pt>
              </c:numCache>
            </c:numRef>
          </c:val>
          <c:extLst>
            <c:ext xmlns:c16="http://schemas.microsoft.com/office/drawing/2014/chart" uri="{C3380CC4-5D6E-409C-BE32-E72D297353CC}">
              <c16:uniqueId val="{00000001-AC3D-4ACC-980B-20B9862B02D7}"/>
            </c:ext>
          </c:extLst>
        </c:ser>
        <c:dLbls>
          <c:showLegendKey val="0"/>
          <c:showVal val="0"/>
          <c:showCatName val="0"/>
          <c:showSerName val="0"/>
          <c:showPercent val="0"/>
          <c:showBubbleSize val="0"/>
        </c:dLbls>
        <c:gapWidth val="219"/>
        <c:overlap val="-27"/>
        <c:axId val="1533630176"/>
        <c:axId val="1533604736"/>
      </c:barChart>
      <c:catAx>
        <c:axId val="153363017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1533604736"/>
        <c:crosses val="autoZero"/>
        <c:auto val="1"/>
        <c:lblAlgn val="ctr"/>
        <c:lblOffset val="100"/>
        <c:noMultiLvlLbl val="0"/>
      </c:catAx>
      <c:valAx>
        <c:axId val="1533604736"/>
        <c:scaling>
          <c:orientation val="minMax"/>
        </c:scaling>
        <c:delete val="0"/>
        <c:axPos val="l"/>
        <c:majorGridlines>
          <c:spPr>
            <a:ln w="9525" cap="flat" cmpd="sng" algn="ctr">
              <a:solidFill>
                <a:schemeClr val="tx1">
                  <a:lumMod val="15000"/>
                  <a:lumOff val="85000"/>
                </a:schemeClr>
              </a:solidFill>
              <a:round/>
            </a:ln>
            <a:effectLst/>
          </c:spPr>
        </c:majorGridlines>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153363017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fr-FR"/>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a:t>Durée</a:t>
            </a:r>
            <a:r>
              <a:rPr lang="en-GB" baseline="0"/>
              <a:t> du chomage</a:t>
            </a:r>
            <a:endParaRPr lang="en-GB"/>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GB"/>
        </a:p>
      </c:txPr>
    </c:title>
    <c:autoTitleDeleted val="0"/>
    <c:plotArea>
      <c:layout/>
      <c:barChart>
        <c:barDir val="col"/>
        <c:grouping val="clustered"/>
        <c:varyColors val="0"/>
        <c:ser>
          <c:idx val="0"/>
          <c:order val="0"/>
          <c:tx>
            <c:strRef>
              <c:f>'3.5 durée du chomage'!$A$2</c:f>
              <c:strCache>
                <c:ptCount val="1"/>
                <c:pt idx="0">
                  <c:v>courte durée (moins de 12 mois)</c:v>
                </c:pt>
              </c:strCache>
            </c:strRef>
          </c:tx>
          <c:spPr>
            <a:solidFill>
              <a:schemeClr val="accent1"/>
            </a:solidFill>
            <a:ln>
              <a:noFill/>
            </a:ln>
            <a:effectLst/>
          </c:spPr>
          <c:invertIfNegative val="0"/>
          <c:cat>
            <c:strRef>
              <c:f>('3.5 durée du chomage'!$B$1,'3.5 durée du chomage'!$E$1:$F$1)</c:f>
              <c:strCache>
                <c:ptCount val="3"/>
                <c:pt idx="0">
                  <c:v>ENSETE 2013-2014</c:v>
                </c:pt>
                <c:pt idx="1">
                  <c:v>ENE 2019</c:v>
                </c:pt>
                <c:pt idx="2">
                  <c:v>ENEM T3 2024</c:v>
                </c:pt>
              </c:strCache>
            </c:strRef>
          </c:cat>
          <c:val>
            <c:numRef>
              <c:f>('3.5 durée du chomage'!$B$2,'3.5 durée du chomage'!$E$2:$F$2)</c:f>
              <c:numCache>
                <c:formatCode>0%</c:formatCode>
                <c:ptCount val="3"/>
                <c:pt idx="0">
                  <c:v>0.24199999999999999</c:v>
                </c:pt>
                <c:pt idx="1">
                  <c:v>0.36099999999999999</c:v>
                </c:pt>
                <c:pt idx="2">
                  <c:v>0.39</c:v>
                </c:pt>
              </c:numCache>
            </c:numRef>
          </c:val>
          <c:extLst>
            <c:ext xmlns:c16="http://schemas.microsoft.com/office/drawing/2014/chart" uri="{C3380CC4-5D6E-409C-BE32-E72D297353CC}">
              <c16:uniqueId val="{00000000-06BE-4415-B358-7D73E498E3BB}"/>
            </c:ext>
          </c:extLst>
        </c:ser>
        <c:ser>
          <c:idx val="1"/>
          <c:order val="1"/>
          <c:tx>
            <c:strRef>
              <c:f>'3.5 durée du chomage'!$A$3</c:f>
              <c:strCache>
                <c:ptCount val="1"/>
                <c:pt idx="0">
                  <c:v>longue durée (12 mois et plus)</c:v>
                </c:pt>
              </c:strCache>
            </c:strRef>
          </c:tx>
          <c:spPr>
            <a:solidFill>
              <a:schemeClr val="accent2"/>
            </a:solidFill>
            <a:ln>
              <a:noFill/>
            </a:ln>
            <a:effectLst/>
          </c:spPr>
          <c:invertIfNegative val="0"/>
          <c:cat>
            <c:strRef>
              <c:f>('3.5 durée du chomage'!$B$1,'3.5 durée du chomage'!$E$1:$F$1)</c:f>
              <c:strCache>
                <c:ptCount val="3"/>
                <c:pt idx="0">
                  <c:v>ENSETE 2013-2014</c:v>
                </c:pt>
                <c:pt idx="1">
                  <c:v>ENE 2019</c:v>
                </c:pt>
                <c:pt idx="2">
                  <c:v>ENEM T3 2024</c:v>
                </c:pt>
              </c:strCache>
            </c:strRef>
          </c:cat>
          <c:val>
            <c:numRef>
              <c:f>('3.5 durée du chomage'!$B$3,'3.5 durée du chomage'!$E$3:$F$3)</c:f>
              <c:numCache>
                <c:formatCode>0%</c:formatCode>
                <c:ptCount val="3"/>
                <c:pt idx="0">
                  <c:v>0.75800000000000001</c:v>
                </c:pt>
                <c:pt idx="1">
                  <c:v>0.63900000000000001</c:v>
                </c:pt>
                <c:pt idx="2">
                  <c:v>0.61</c:v>
                </c:pt>
              </c:numCache>
            </c:numRef>
          </c:val>
          <c:extLst>
            <c:ext xmlns:c16="http://schemas.microsoft.com/office/drawing/2014/chart" uri="{C3380CC4-5D6E-409C-BE32-E72D297353CC}">
              <c16:uniqueId val="{00000001-06BE-4415-B358-7D73E498E3BB}"/>
            </c:ext>
          </c:extLst>
        </c:ser>
        <c:dLbls>
          <c:showLegendKey val="0"/>
          <c:showVal val="0"/>
          <c:showCatName val="0"/>
          <c:showSerName val="0"/>
          <c:showPercent val="0"/>
          <c:showBubbleSize val="0"/>
        </c:dLbls>
        <c:gapWidth val="219"/>
        <c:overlap val="-27"/>
        <c:axId val="1830180960"/>
        <c:axId val="1830183840"/>
      </c:barChart>
      <c:catAx>
        <c:axId val="183018096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1830183840"/>
        <c:crosses val="autoZero"/>
        <c:auto val="1"/>
        <c:lblAlgn val="ctr"/>
        <c:lblOffset val="100"/>
        <c:noMultiLvlLbl val="0"/>
      </c:catAx>
      <c:valAx>
        <c:axId val="1830183840"/>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183018096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fr-FR"/>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a:t>Taux de chomage</a:t>
            </a:r>
            <a:r>
              <a:rPr lang="en-GB" baseline="0"/>
              <a:t> par milieu de residence</a:t>
            </a:r>
            <a:endParaRPr lang="en-GB"/>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GB"/>
        </a:p>
      </c:txPr>
    </c:title>
    <c:autoTitleDeleted val="0"/>
    <c:plotArea>
      <c:layout/>
      <c:barChart>
        <c:barDir val="col"/>
        <c:grouping val="clustered"/>
        <c:varyColors val="0"/>
        <c:ser>
          <c:idx val="0"/>
          <c:order val="0"/>
          <c:tx>
            <c:strRef>
              <c:f>'3.6 chomage_lieu-residence'!$A$3</c:f>
              <c:strCache>
                <c:ptCount val="1"/>
                <c:pt idx="0">
                  <c:v>Abidjan</c:v>
                </c:pt>
              </c:strCache>
            </c:strRef>
          </c:tx>
          <c:spPr>
            <a:solidFill>
              <a:schemeClr val="accent1"/>
            </a:solidFill>
            <a:ln>
              <a:noFill/>
            </a:ln>
            <a:effectLst/>
          </c:spPr>
          <c:invertIfNegative val="0"/>
          <c:cat>
            <c:strRef>
              <c:f>('3.6 chomage_lieu-residence'!$B$2:$C$2,'3.6 chomage_lieu-residence'!$E$2:$F$2)</c:f>
              <c:strCache>
                <c:ptCount val="4"/>
                <c:pt idx="0">
                  <c:v>ENSETE 2013-2014</c:v>
                </c:pt>
                <c:pt idx="1">
                  <c:v>ENSESI 2016</c:v>
                </c:pt>
                <c:pt idx="2">
                  <c:v>ENE 2019</c:v>
                </c:pt>
                <c:pt idx="3">
                  <c:v>ENEM T3 2024</c:v>
                </c:pt>
              </c:strCache>
            </c:strRef>
          </c:cat>
          <c:val>
            <c:numRef>
              <c:f>('3.6 chomage_lieu-residence'!$B$3:$C$3,'3.6 chomage_lieu-residence'!$E$3:$F$3)</c:f>
              <c:numCache>
                <c:formatCode>General</c:formatCode>
                <c:ptCount val="4"/>
                <c:pt idx="0">
                  <c:v>10.9</c:v>
                </c:pt>
                <c:pt idx="1">
                  <c:v>6.9</c:v>
                </c:pt>
                <c:pt idx="2">
                  <c:v>2.2999999999999998</c:v>
                </c:pt>
                <c:pt idx="3" formatCode="0.00">
                  <c:v>2.4467940799647434</c:v>
                </c:pt>
              </c:numCache>
            </c:numRef>
          </c:val>
          <c:extLst>
            <c:ext xmlns:c16="http://schemas.microsoft.com/office/drawing/2014/chart" uri="{C3380CC4-5D6E-409C-BE32-E72D297353CC}">
              <c16:uniqueId val="{00000000-3CEA-4A7D-AD79-DA1D9526CD8F}"/>
            </c:ext>
          </c:extLst>
        </c:ser>
        <c:ser>
          <c:idx val="1"/>
          <c:order val="1"/>
          <c:tx>
            <c:strRef>
              <c:f>'3.6 chomage_lieu-residence'!$A$4</c:f>
              <c:strCache>
                <c:ptCount val="1"/>
                <c:pt idx="0">
                  <c:v>Autre Urbain</c:v>
                </c:pt>
              </c:strCache>
            </c:strRef>
          </c:tx>
          <c:spPr>
            <a:solidFill>
              <a:schemeClr val="accent2"/>
            </a:solidFill>
            <a:ln>
              <a:noFill/>
            </a:ln>
            <a:effectLst/>
          </c:spPr>
          <c:invertIfNegative val="0"/>
          <c:cat>
            <c:strRef>
              <c:f>('3.6 chomage_lieu-residence'!$B$2:$C$2,'3.6 chomage_lieu-residence'!$E$2:$F$2)</c:f>
              <c:strCache>
                <c:ptCount val="4"/>
                <c:pt idx="0">
                  <c:v>ENSETE 2013-2014</c:v>
                </c:pt>
                <c:pt idx="1">
                  <c:v>ENSESI 2016</c:v>
                </c:pt>
                <c:pt idx="2">
                  <c:v>ENE 2019</c:v>
                </c:pt>
                <c:pt idx="3">
                  <c:v>ENEM T3 2024</c:v>
                </c:pt>
              </c:strCache>
            </c:strRef>
          </c:cat>
          <c:val>
            <c:numRef>
              <c:f>('3.6 chomage_lieu-residence'!$B$4:$C$4,'3.6 chomage_lieu-residence'!$E$4:$F$4)</c:f>
              <c:numCache>
                <c:formatCode>General</c:formatCode>
                <c:ptCount val="4"/>
                <c:pt idx="0">
                  <c:v>6.8</c:v>
                </c:pt>
                <c:pt idx="1">
                  <c:v>3.3</c:v>
                </c:pt>
                <c:pt idx="2">
                  <c:v>4.0999999999999996</c:v>
                </c:pt>
                <c:pt idx="3" formatCode="0.00">
                  <c:v>7.8497743413574792</c:v>
                </c:pt>
              </c:numCache>
            </c:numRef>
          </c:val>
          <c:extLst>
            <c:ext xmlns:c16="http://schemas.microsoft.com/office/drawing/2014/chart" uri="{C3380CC4-5D6E-409C-BE32-E72D297353CC}">
              <c16:uniqueId val="{00000001-3CEA-4A7D-AD79-DA1D9526CD8F}"/>
            </c:ext>
          </c:extLst>
        </c:ser>
        <c:ser>
          <c:idx val="2"/>
          <c:order val="2"/>
          <c:tx>
            <c:strRef>
              <c:f>'3.6 chomage_lieu-residence'!$A$5</c:f>
              <c:strCache>
                <c:ptCount val="1"/>
                <c:pt idx="0">
                  <c:v>Rural</c:v>
                </c:pt>
              </c:strCache>
            </c:strRef>
          </c:tx>
          <c:spPr>
            <a:solidFill>
              <a:schemeClr val="accent3"/>
            </a:solidFill>
            <a:ln>
              <a:noFill/>
            </a:ln>
            <a:effectLst/>
          </c:spPr>
          <c:invertIfNegative val="0"/>
          <c:cat>
            <c:strRef>
              <c:f>('3.6 chomage_lieu-residence'!$B$2:$C$2,'3.6 chomage_lieu-residence'!$E$2:$F$2)</c:f>
              <c:strCache>
                <c:ptCount val="4"/>
                <c:pt idx="0">
                  <c:v>ENSETE 2013-2014</c:v>
                </c:pt>
                <c:pt idx="1">
                  <c:v>ENSESI 2016</c:v>
                </c:pt>
                <c:pt idx="2">
                  <c:v>ENE 2019</c:v>
                </c:pt>
                <c:pt idx="3">
                  <c:v>ENEM T3 2024</c:v>
                </c:pt>
              </c:strCache>
            </c:strRef>
          </c:cat>
          <c:val>
            <c:numRef>
              <c:f>('3.6 chomage_lieu-residence'!$B$5:$C$5,'3.6 chomage_lieu-residence'!$E$5:$F$5)</c:f>
              <c:numCache>
                <c:formatCode>General</c:formatCode>
                <c:ptCount val="4"/>
                <c:pt idx="0">
                  <c:v>2.2999999999999998</c:v>
                </c:pt>
                <c:pt idx="1">
                  <c:v>0.9</c:v>
                </c:pt>
                <c:pt idx="2">
                  <c:v>4.0999999999999996</c:v>
                </c:pt>
                <c:pt idx="3" formatCode="0.00">
                  <c:v>2.4779758977933102</c:v>
                </c:pt>
              </c:numCache>
            </c:numRef>
          </c:val>
          <c:extLst>
            <c:ext xmlns:c16="http://schemas.microsoft.com/office/drawing/2014/chart" uri="{C3380CC4-5D6E-409C-BE32-E72D297353CC}">
              <c16:uniqueId val="{00000002-3CEA-4A7D-AD79-DA1D9526CD8F}"/>
            </c:ext>
          </c:extLst>
        </c:ser>
        <c:dLbls>
          <c:showLegendKey val="0"/>
          <c:showVal val="0"/>
          <c:showCatName val="0"/>
          <c:showSerName val="0"/>
          <c:showPercent val="0"/>
          <c:showBubbleSize val="0"/>
        </c:dLbls>
        <c:gapWidth val="219"/>
        <c:overlap val="-27"/>
        <c:axId val="840939344"/>
        <c:axId val="840937424"/>
      </c:barChart>
      <c:catAx>
        <c:axId val="84093934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840937424"/>
        <c:crosses val="autoZero"/>
        <c:auto val="1"/>
        <c:lblAlgn val="ctr"/>
        <c:lblOffset val="100"/>
        <c:noMultiLvlLbl val="0"/>
      </c:catAx>
      <c:valAx>
        <c:axId val="84093742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84093934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fr-FR"/>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a:t>Taux</a:t>
            </a:r>
            <a:r>
              <a:rPr lang="en-GB" baseline="0"/>
              <a:t> de chomage par district</a:t>
            </a:r>
            <a:endParaRPr lang="en-GB"/>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GB"/>
        </a:p>
      </c:txPr>
    </c:title>
    <c:autoTitleDeleted val="0"/>
    <c:plotArea>
      <c:layout/>
      <c:barChart>
        <c:barDir val="col"/>
        <c:grouping val="clustered"/>
        <c:varyColors val="0"/>
        <c:ser>
          <c:idx val="0"/>
          <c:order val="0"/>
          <c:tx>
            <c:strRef>
              <c:f>'3.6 chomage_lieu-residence'!$C$9</c:f>
              <c:strCache>
                <c:ptCount val="1"/>
                <c:pt idx="0">
                  <c:v>ENSESI 2016</c:v>
                </c:pt>
              </c:strCache>
            </c:strRef>
          </c:tx>
          <c:spPr>
            <a:solidFill>
              <a:schemeClr val="accent1"/>
            </a:solidFill>
            <a:ln>
              <a:noFill/>
            </a:ln>
            <a:effectLst/>
          </c:spPr>
          <c:invertIfNegative val="0"/>
          <c:cat>
            <c:strRef>
              <c:f>'3.6 chomage_lieu-residence'!$A$10:$A$23</c:f>
              <c:strCache>
                <c:ptCount val="14"/>
                <c:pt idx="0">
                  <c:v>Abidjan</c:v>
                </c:pt>
                <c:pt idx="1">
                  <c:v>Yamoussoukro</c:v>
                </c:pt>
                <c:pt idx="2">
                  <c:v>Bas-Sassandra</c:v>
                </c:pt>
                <c:pt idx="3">
                  <c:v>Comoe</c:v>
                </c:pt>
                <c:pt idx="4">
                  <c:v>Denguele</c:v>
                </c:pt>
                <c:pt idx="5">
                  <c:v>Goh-Djiboua</c:v>
                </c:pt>
                <c:pt idx="6">
                  <c:v>Lacs</c:v>
                </c:pt>
                <c:pt idx="7">
                  <c:v>Lagunes</c:v>
                </c:pt>
                <c:pt idx="8">
                  <c:v>Montagnes</c:v>
                </c:pt>
                <c:pt idx="9">
                  <c:v>Sassandra</c:v>
                </c:pt>
                <c:pt idx="10">
                  <c:v>Savanes</c:v>
                </c:pt>
                <c:pt idx="11">
                  <c:v>Vallée du Bandama</c:v>
                </c:pt>
                <c:pt idx="12">
                  <c:v>Woroba</c:v>
                </c:pt>
                <c:pt idx="13">
                  <c:v>Zanzan</c:v>
                </c:pt>
              </c:strCache>
            </c:strRef>
          </c:cat>
          <c:val>
            <c:numRef>
              <c:f>'3.6 chomage_lieu-residence'!$C$10:$C$23</c:f>
              <c:numCache>
                <c:formatCode>General</c:formatCode>
                <c:ptCount val="14"/>
                <c:pt idx="0">
                  <c:v>5.8</c:v>
                </c:pt>
                <c:pt idx="1">
                  <c:v>2.9</c:v>
                </c:pt>
                <c:pt idx="2">
                  <c:v>0.5</c:v>
                </c:pt>
                <c:pt idx="3">
                  <c:v>1.7</c:v>
                </c:pt>
                <c:pt idx="4">
                  <c:v>1.5</c:v>
                </c:pt>
                <c:pt idx="5">
                  <c:v>1.2</c:v>
                </c:pt>
                <c:pt idx="6">
                  <c:v>1.9</c:v>
                </c:pt>
                <c:pt idx="7">
                  <c:v>4</c:v>
                </c:pt>
                <c:pt idx="8">
                  <c:v>2.2999999999999998</c:v>
                </c:pt>
                <c:pt idx="9">
                  <c:v>1.1000000000000001</c:v>
                </c:pt>
                <c:pt idx="10">
                  <c:v>1</c:v>
                </c:pt>
                <c:pt idx="11">
                  <c:v>1.8</c:v>
                </c:pt>
                <c:pt idx="12">
                  <c:v>1.2</c:v>
                </c:pt>
                <c:pt idx="13">
                  <c:v>0.2</c:v>
                </c:pt>
              </c:numCache>
            </c:numRef>
          </c:val>
          <c:extLst>
            <c:ext xmlns:c16="http://schemas.microsoft.com/office/drawing/2014/chart" uri="{C3380CC4-5D6E-409C-BE32-E72D297353CC}">
              <c16:uniqueId val="{00000000-EF22-4E28-BB39-EC0C965789B3}"/>
            </c:ext>
          </c:extLst>
        </c:ser>
        <c:ser>
          <c:idx val="1"/>
          <c:order val="1"/>
          <c:tx>
            <c:strRef>
              <c:f>'3.6 chomage_lieu-residence'!$F$9</c:f>
              <c:strCache>
                <c:ptCount val="1"/>
                <c:pt idx="0">
                  <c:v>ENEM T3 2024</c:v>
                </c:pt>
              </c:strCache>
            </c:strRef>
          </c:tx>
          <c:spPr>
            <a:solidFill>
              <a:schemeClr val="accent2"/>
            </a:solidFill>
            <a:ln>
              <a:noFill/>
            </a:ln>
            <a:effectLst/>
          </c:spPr>
          <c:invertIfNegative val="0"/>
          <c:cat>
            <c:strRef>
              <c:f>'3.6 chomage_lieu-residence'!$A$10:$A$23</c:f>
              <c:strCache>
                <c:ptCount val="14"/>
                <c:pt idx="0">
                  <c:v>Abidjan</c:v>
                </c:pt>
                <c:pt idx="1">
                  <c:v>Yamoussoukro</c:v>
                </c:pt>
                <c:pt idx="2">
                  <c:v>Bas-Sassandra</c:v>
                </c:pt>
                <c:pt idx="3">
                  <c:v>Comoe</c:v>
                </c:pt>
                <c:pt idx="4">
                  <c:v>Denguele</c:v>
                </c:pt>
                <c:pt idx="5">
                  <c:v>Goh-Djiboua</c:v>
                </c:pt>
                <c:pt idx="6">
                  <c:v>Lacs</c:v>
                </c:pt>
                <c:pt idx="7">
                  <c:v>Lagunes</c:v>
                </c:pt>
                <c:pt idx="8">
                  <c:v>Montagnes</c:v>
                </c:pt>
                <c:pt idx="9">
                  <c:v>Sassandra</c:v>
                </c:pt>
                <c:pt idx="10">
                  <c:v>Savanes</c:v>
                </c:pt>
                <c:pt idx="11">
                  <c:v>Vallée du Bandama</c:v>
                </c:pt>
                <c:pt idx="12">
                  <c:v>Woroba</c:v>
                </c:pt>
                <c:pt idx="13">
                  <c:v>Zanzan</c:v>
                </c:pt>
              </c:strCache>
            </c:strRef>
          </c:cat>
          <c:val>
            <c:numRef>
              <c:f>'3.6 chomage_lieu-residence'!$F$10:$F$23</c:f>
              <c:numCache>
                <c:formatCode>General</c:formatCode>
                <c:ptCount val="14"/>
                <c:pt idx="0">
                  <c:v>5.3</c:v>
                </c:pt>
                <c:pt idx="1">
                  <c:v>5.7</c:v>
                </c:pt>
                <c:pt idx="2">
                  <c:v>6.6</c:v>
                </c:pt>
                <c:pt idx="3">
                  <c:v>5.3</c:v>
                </c:pt>
                <c:pt idx="4">
                  <c:v>2.2000000000000002</c:v>
                </c:pt>
                <c:pt idx="5">
                  <c:v>4.7</c:v>
                </c:pt>
                <c:pt idx="6">
                  <c:v>10.3</c:v>
                </c:pt>
                <c:pt idx="7">
                  <c:v>5.6</c:v>
                </c:pt>
                <c:pt idx="8">
                  <c:v>6.4</c:v>
                </c:pt>
                <c:pt idx="9">
                  <c:v>1.7</c:v>
                </c:pt>
                <c:pt idx="10">
                  <c:v>8.1</c:v>
                </c:pt>
                <c:pt idx="11">
                  <c:v>2</c:v>
                </c:pt>
                <c:pt idx="12">
                  <c:v>1.4</c:v>
                </c:pt>
                <c:pt idx="13">
                  <c:v>2.7</c:v>
                </c:pt>
              </c:numCache>
            </c:numRef>
          </c:val>
          <c:extLst>
            <c:ext xmlns:c16="http://schemas.microsoft.com/office/drawing/2014/chart" uri="{C3380CC4-5D6E-409C-BE32-E72D297353CC}">
              <c16:uniqueId val="{00000001-EF22-4E28-BB39-EC0C965789B3}"/>
            </c:ext>
          </c:extLst>
        </c:ser>
        <c:dLbls>
          <c:showLegendKey val="0"/>
          <c:showVal val="0"/>
          <c:showCatName val="0"/>
          <c:showSerName val="0"/>
          <c:showPercent val="0"/>
          <c:showBubbleSize val="0"/>
        </c:dLbls>
        <c:gapWidth val="219"/>
        <c:overlap val="-27"/>
        <c:axId val="1600892752"/>
        <c:axId val="1600892272"/>
      </c:barChart>
      <c:catAx>
        <c:axId val="160089275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1600892272"/>
        <c:crosses val="autoZero"/>
        <c:auto val="1"/>
        <c:lblAlgn val="ctr"/>
        <c:lblOffset val="100"/>
        <c:noMultiLvlLbl val="0"/>
      </c:catAx>
      <c:valAx>
        <c:axId val="160089227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160089275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fr-FR"/>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fr-FR"/>
        </a:p>
      </c:txPr>
    </c:title>
    <c:autoTitleDeleted val="0"/>
    <c:plotArea>
      <c:layout/>
      <c:lineChart>
        <c:grouping val="stacked"/>
        <c:varyColors val="0"/>
        <c:ser>
          <c:idx val="0"/>
          <c:order val="0"/>
          <c:tx>
            <c:strRef>
              <c:f>'3.7MOP'!$A$8</c:f>
              <c:strCache>
                <c:ptCount val="1"/>
                <c:pt idx="0">
                  <c:v>Main d'œuvre potentielle ( % de la population Hors main d'œuvre )</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strRef>
              <c:f>'3.7MOP'!$B$7:$E$7</c:f>
              <c:strCache>
                <c:ptCount val="4"/>
                <c:pt idx="0">
                  <c:v>ENSETE 2013-2014</c:v>
                </c:pt>
                <c:pt idx="1">
                  <c:v>ENSESI 2016</c:v>
                </c:pt>
                <c:pt idx="2">
                  <c:v>ENE 2019</c:v>
                </c:pt>
                <c:pt idx="3">
                  <c:v>ENEM T3 2024</c:v>
                </c:pt>
              </c:strCache>
            </c:strRef>
          </c:cat>
          <c:val>
            <c:numRef>
              <c:f>'3.7MOP'!$B$8:$E$8</c:f>
              <c:numCache>
                <c:formatCode>General</c:formatCode>
                <c:ptCount val="4"/>
                <c:pt idx="0">
                  <c:v>5.6</c:v>
                </c:pt>
                <c:pt idx="1">
                  <c:v>21.7</c:v>
                </c:pt>
                <c:pt idx="2">
                  <c:v>19.5</c:v>
                </c:pt>
                <c:pt idx="3" formatCode="_-* #\ ##0.0_-;\-* #\ ##0.0_-;_-* &quot;-&quot;_-;_-@_-">
                  <c:v>31.43</c:v>
                </c:pt>
              </c:numCache>
            </c:numRef>
          </c:val>
          <c:smooth val="0"/>
          <c:extLst>
            <c:ext xmlns:c16="http://schemas.microsoft.com/office/drawing/2014/chart" uri="{C3380CC4-5D6E-409C-BE32-E72D297353CC}">
              <c16:uniqueId val="{00000000-1391-445A-A06F-5993A07804CA}"/>
            </c:ext>
          </c:extLst>
        </c:ser>
        <c:dLbls>
          <c:showLegendKey val="0"/>
          <c:showVal val="0"/>
          <c:showCatName val="0"/>
          <c:showSerName val="0"/>
          <c:showPercent val="0"/>
          <c:showBubbleSize val="0"/>
        </c:dLbls>
        <c:marker val="1"/>
        <c:smooth val="0"/>
        <c:axId val="1533631136"/>
        <c:axId val="1533628256"/>
      </c:lineChart>
      <c:catAx>
        <c:axId val="153363113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1533628256"/>
        <c:crosses val="autoZero"/>
        <c:auto val="1"/>
        <c:lblAlgn val="ctr"/>
        <c:lblOffset val="100"/>
        <c:noMultiLvlLbl val="0"/>
      </c:catAx>
      <c:valAx>
        <c:axId val="153362825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1533631136"/>
        <c:crosses val="autoZero"/>
        <c:crossBetween val="between"/>
      </c:valAx>
      <c:spPr>
        <a:noFill/>
        <a:ln>
          <a:noFill/>
        </a:ln>
        <a:effectLst/>
      </c:spPr>
    </c:plotArea>
    <c:plotVisOnly val="1"/>
    <c:dispBlanksAs val="zero"/>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fr-FR"/>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a:t>Evolution</a:t>
            </a:r>
            <a:r>
              <a:rPr lang="en-GB" baseline="0"/>
              <a:t> du taux de chomage suivant le sexe</a:t>
            </a:r>
            <a:endParaRPr lang="en-GB"/>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GB"/>
        </a:p>
      </c:txPr>
    </c:title>
    <c:autoTitleDeleted val="0"/>
    <c:plotArea>
      <c:layout/>
      <c:lineChart>
        <c:grouping val="standard"/>
        <c:varyColors val="0"/>
        <c:ser>
          <c:idx val="0"/>
          <c:order val="0"/>
          <c:tx>
            <c:strRef>
              <c:f>'3.8 Chomage-groupes'!$A$2</c:f>
              <c:strCache>
                <c:ptCount val="1"/>
                <c:pt idx="0">
                  <c:v>Taux chomage </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strRef>
              <c:f>'3.8 Chomage-groupes'!$C$1:$F$1</c:f>
              <c:strCache>
                <c:ptCount val="4"/>
                <c:pt idx="0">
                  <c:v>ENSESI 2016</c:v>
                </c:pt>
                <c:pt idx="1">
                  <c:v>ERI-ESI 2017</c:v>
                </c:pt>
                <c:pt idx="2">
                  <c:v>ENE 2019</c:v>
                </c:pt>
                <c:pt idx="3">
                  <c:v>ENEM T3 2024</c:v>
                </c:pt>
              </c:strCache>
            </c:strRef>
          </c:cat>
          <c:val>
            <c:numRef>
              <c:f>'3.8 Chomage-groupes'!$C$2:$F$2</c:f>
              <c:numCache>
                <c:formatCode>0.0</c:formatCode>
                <c:ptCount val="4"/>
                <c:pt idx="0">
                  <c:v>2.8738645274141987</c:v>
                </c:pt>
                <c:pt idx="1">
                  <c:v>3.2755565466971879</c:v>
                </c:pt>
                <c:pt idx="2">
                  <c:v>2.9414340740304303</c:v>
                </c:pt>
                <c:pt idx="3">
                  <c:v>4.8698494911889778</c:v>
                </c:pt>
              </c:numCache>
            </c:numRef>
          </c:val>
          <c:smooth val="0"/>
          <c:extLst>
            <c:ext xmlns:c16="http://schemas.microsoft.com/office/drawing/2014/chart" uri="{C3380CC4-5D6E-409C-BE32-E72D297353CC}">
              <c16:uniqueId val="{00000000-0A26-4231-AD38-4305BCD8FE51}"/>
            </c:ext>
          </c:extLst>
        </c:ser>
        <c:ser>
          <c:idx val="1"/>
          <c:order val="1"/>
          <c:tx>
            <c:strRef>
              <c:f>'3.8 Chomage-groupes'!$A$3</c:f>
              <c:strCache>
                <c:ptCount val="1"/>
                <c:pt idx="0">
                  <c:v>Taux de chomage Femmes</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strRef>
              <c:f>'3.8 Chomage-groupes'!$C$1:$F$1</c:f>
              <c:strCache>
                <c:ptCount val="4"/>
                <c:pt idx="0">
                  <c:v>ENSESI 2016</c:v>
                </c:pt>
                <c:pt idx="1">
                  <c:v>ERI-ESI 2017</c:v>
                </c:pt>
                <c:pt idx="2">
                  <c:v>ENE 2019</c:v>
                </c:pt>
                <c:pt idx="3">
                  <c:v>ENEM T3 2024</c:v>
                </c:pt>
              </c:strCache>
            </c:strRef>
          </c:cat>
          <c:val>
            <c:numRef>
              <c:f>'3.8 Chomage-groupes'!$C$3:$F$3</c:f>
              <c:numCache>
                <c:formatCode>0.0</c:formatCode>
                <c:ptCount val="4"/>
                <c:pt idx="0">
                  <c:v>3.62646049649589</c:v>
                </c:pt>
                <c:pt idx="1">
                  <c:v>3.86557705334502</c:v>
                </c:pt>
                <c:pt idx="2">
                  <c:v>3.6837751734191602</c:v>
                </c:pt>
                <c:pt idx="3">
                  <c:v>7.0307063554179496</c:v>
                </c:pt>
              </c:numCache>
            </c:numRef>
          </c:val>
          <c:smooth val="0"/>
          <c:extLst>
            <c:ext xmlns:c16="http://schemas.microsoft.com/office/drawing/2014/chart" uri="{C3380CC4-5D6E-409C-BE32-E72D297353CC}">
              <c16:uniqueId val="{00000001-0A26-4231-AD38-4305BCD8FE51}"/>
            </c:ext>
          </c:extLst>
        </c:ser>
        <c:ser>
          <c:idx val="2"/>
          <c:order val="2"/>
          <c:tx>
            <c:strRef>
              <c:f>'3.8 Chomage-groupes'!$A$4</c:f>
              <c:strCache>
                <c:ptCount val="1"/>
                <c:pt idx="0">
                  <c:v>Taux chomage Hommes</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cat>
            <c:strRef>
              <c:f>'3.8 Chomage-groupes'!$C$1:$F$1</c:f>
              <c:strCache>
                <c:ptCount val="4"/>
                <c:pt idx="0">
                  <c:v>ENSESI 2016</c:v>
                </c:pt>
                <c:pt idx="1">
                  <c:v>ERI-ESI 2017</c:v>
                </c:pt>
                <c:pt idx="2">
                  <c:v>ENE 2019</c:v>
                </c:pt>
                <c:pt idx="3">
                  <c:v>ENEM T3 2024</c:v>
                </c:pt>
              </c:strCache>
            </c:strRef>
          </c:cat>
          <c:val>
            <c:numRef>
              <c:f>'3.8 Chomage-groupes'!$C$4:$F$4</c:f>
              <c:numCache>
                <c:formatCode>0.0</c:formatCode>
                <c:ptCount val="4"/>
                <c:pt idx="0">
                  <c:v>2.3696405580123301</c:v>
                </c:pt>
                <c:pt idx="1">
                  <c:v>2.8732328321322398</c:v>
                </c:pt>
                <c:pt idx="2">
                  <c:v>2.4147111777871801</c:v>
                </c:pt>
                <c:pt idx="3">
                  <c:v>3.2048835497144199</c:v>
                </c:pt>
              </c:numCache>
            </c:numRef>
          </c:val>
          <c:smooth val="0"/>
          <c:extLst>
            <c:ext xmlns:c16="http://schemas.microsoft.com/office/drawing/2014/chart" uri="{C3380CC4-5D6E-409C-BE32-E72D297353CC}">
              <c16:uniqueId val="{00000002-0A26-4231-AD38-4305BCD8FE51}"/>
            </c:ext>
          </c:extLst>
        </c:ser>
        <c:dLbls>
          <c:showLegendKey val="0"/>
          <c:showVal val="0"/>
          <c:showCatName val="0"/>
          <c:showSerName val="0"/>
          <c:showPercent val="0"/>
          <c:showBubbleSize val="0"/>
        </c:dLbls>
        <c:marker val="1"/>
        <c:smooth val="0"/>
        <c:axId val="1196629984"/>
        <c:axId val="1196630464"/>
      </c:lineChart>
      <c:catAx>
        <c:axId val="119662998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1196630464"/>
        <c:crosses val="autoZero"/>
        <c:auto val="1"/>
        <c:lblAlgn val="ctr"/>
        <c:lblOffset val="100"/>
        <c:noMultiLvlLbl val="0"/>
      </c:catAx>
      <c:valAx>
        <c:axId val="1196630464"/>
        <c:scaling>
          <c:orientation val="minMax"/>
        </c:scaling>
        <c:delete val="0"/>
        <c:axPos val="l"/>
        <c:majorGridlines>
          <c:spPr>
            <a:ln w="9525" cap="flat" cmpd="sng" algn="ctr">
              <a:solidFill>
                <a:schemeClr val="tx1">
                  <a:lumMod val="15000"/>
                  <a:lumOff val="85000"/>
                </a:schemeClr>
              </a:solidFill>
              <a:round/>
            </a:ln>
            <a:effectLst/>
          </c:spPr>
        </c:majorGridlines>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119662998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fr-FR"/>
    </a:p>
  </c:txPr>
  <c:externalData r:id="rId3">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a:t>Evolution</a:t>
            </a:r>
            <a:r>
              <a:rPr lang="en-GB" baseline="0"/>
              <a:t> du taux de chomage suivant l'age </a:t>
            </a:r>
            <a:endParaRPr lang="en-GB"/>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GB"/>
        </a:p>
      </c:txPr>
    </c:title>
    <c:autoTitleDeleted val="0"/>
    <c:plotArea>
      <c:layout/>
      <c:lineChart>
        <c:grouping val="standard"/>
        <c:varyColors val="0"/>
        <c:ser>
          <c:idx val="0"/>
          <c:order val="0"/>
          <c:tx>
            <c:strRef>
              <c:f>'3.8 Chomage-groupes'!$A$27</c:f>
              <c:strCache>
                <c:ptCount val="1"/>
                <c:pt idx="0">
                  <c:v>Taux chomage </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strRef>
              <c:f>('3.8 Chomage-groupes'!$C$26,'3.8 Chomage-groupes'!$D$26,'3.8 Chomage-groupes'!$E$26,'3.8 Chomage-groupes'!$F$26)</c:f>
              <c:strCache>
                <c:ptCount val="4"/>
                <c:pt idx="0">
                  <c:v>ENSESI 2016</c:v>
                </c:pt>
                <c:pt idx="1">
                  <c:v>ERI-ESI 2017</c:v>
                </c:pt>
                <c:pt idx="2">
                  <c:v>ENE 2019</c:v>
                </c:pt>
                <c:pt idx="3">
                  <c:v>ENEM T3 2024</c:v>
                </c:pt>
              </c:strCache>
            </c:strRef>
          </c:cat>
          <c:val>
            <c:numRef>
              <c:f>('3.8 Chomage-groupes'!$C$27,'3.8 Chomage-groupes'!$D$27,'3.8 Chomage-groupes'!$E$27,'3.8 Chomage-groupes'!$F$27)</c:f>
              <c:numCache>
                <c:formatCode>0.0</c:formatCode>
                <c:ptCount val="4"/>
                <c:pt idx="0">
                  <c:v>2.8738645274141987</c:v>
                </c:pt>
                <c:pt idx="1">
                  <c:v>3.2755565466971879</c:v>
                </c:pt>
                <c:pt idx="2">
                  <c:v>2.9414340740304303</c:v>
                </c:pt>
                <c:pt idx="3">
                  <c:v>4.8698494911889778</c:v>
                </c:pt>
              </c:numCache>
            </c:numRef>
          </c:val>
          <c:smooth val="0"/>
          <c:extLst>
            <c:ext xmlns:c16="http://schemas.microsoft.com/office/drawing/2014/chart" uri="{C3380CC4-5D6E-409C-BE32-E72D297353CC}">
              <c16:uniqueId val="{00000000-F04C-4164-B79F-72AC866C95EE}"/>
            </c:ext>
          </c:extLst>
        </c:ser>
        <c:ser>
          <c:idx val="1"/>
          <c:order val="1"/>
          <c:tx>
            <c:strRef>
              <c:f>'3.8 Chomage-groupes'!$A$28</c:f>
              <c:strCache>
                <c:ptCount val="1"/>
                <c:pt idx="0">
                  <c:v>Taux de chomages Jeunes 16-24</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strRef>
              <c:f>('3.8 Chomage-groupes'!$C$26,'3.8 Chomage-groupes'!$D$26,'3.8 Chomage-groupes'!$E$26,'3.8 Chomage-groupes'!$F$26)</c:f>
              <c:strCache>
                <c:ptCount val="4"/>
                <c:pt idx="0">
                  <c:v>ENSESI 2016</c:v>
                </c:pt>
                <c:pt idx="1">
                  <c:v>ERI-ESI 2017</c:v>
                </c:pt>
                <c:pt idx="2">
                  <c:v>ENE 2019</c:v>
                </c:pt>
                <c:pt idx="3">
                  <c:v>ENEM T3 2024</c:v>
                </c:pt>
              </c:strCache>
            </c:strRef>
          </c:cat>
          <c:val>
            <c:numRef>
              <c:f>('3.8 Chomage-groupes'!$C$28,'3.8 Chomage-groupes'!$D$28,'3.8 Chomage-groupes'!$E$28,'3.8 Chomage-groupes'!$F$28)</c:f>
              <c:numCache>
                <c:formatCode>0.0</c:formatCode>
                <c:ptCount val="4"/>
                <c:pt idx="0">
                  <c:v>4.0999999999999996</c:v>
                </c:pt>
                <c:pt idx="1">
                  <c:v>5.6</c:v>
                </c:pt>
                <c:pt idx="2">
                  <c:v>5.9</c:v>
                </c:pt>
                <c:pt idx="3">
                  <c:v>8.1</c:v>
                </c:pt>
              </c:numCache>
            </c:numRef>
          </c:val>
          <c:smooth val="0"/>
          <c:extLst>
            <c:ext xmlns:c16="http://schemas.microsoft.com/office/drawing/2014/chart" uri="{C3380CC4-5D6E-409C-BE32-E72D297353CC}">
              <c16:uniqueId val="{00000001-F04C-4164-B79F-72AC866C95EE}"/>
            </c:ext>
          </c:extLst>
        </c:ser>
        <c:ser>
          <c:idx val="2"/>
          <c:order val="2"/>
          <c:tx>
            <c:strRef>
              <c:f>'3.8 Chomage-groupes'!$A$29</c:f>
              <c:strCache>
                <c:ptCount val="1"/>
                <c:pt idx="0">
                  <c:v>Taux de chomages Jeunes 16-35</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cat>
            <c:strRef>
              <c:f>('3.8 Chomage-groupes'!$C$26,'3.8 Chomage-groupes'!$D$26,'3.8 Chomage-groupes'!$E$26,'3.8 Chomage-groupes'!$F$26)</c:f>
              <c:strCache>
                <c:ptCount val="4"/>
                <c:pt idx="0">
                  <c:v>ENSESI 2016</c:v>
                </c:pt>
                <c:pt idx="1">
                  <c:v>ERI-ESI 2017</c:v>
                </c:pt>
                <c:pt idx="2">
                  <c:v>ENE 2019</c:v>
                </c:pt>
                <c:pt idx="3">
                  <c:v>ENEM T3 2024</c:v>
                </c:pt>
              </c:strCache>
            </c:strRef>
          </c:cat>
          <c:val>
            <c:numRef>
              <c:f>('3.8 Chomage-groupes'!$C$29,'3.8 Chomage-groupes'!$D$29,'3.8 Chomage-groupes'!$E$29,'3.8 Chomage-groupes'!$F$29)</c:f>
              <c:numCache>
                <c:formatCode>0.0</c:formatCode>
                <c:ptCount val="4"/>
                <c:pt idx="0">
                  <c:v>3.6</c:v>
                </c:pt>
                <c:pt idx="1">
                  <c:v>4.5999999999999996</c:v>
                </c:pt>
                <c:pt idx="2">
                  <c:v>4.5</c:v>
                </c:pt>
                <c:pt idx="3">
                  <c:v>6.9</c:v>
                </c:pt>
              </c:numCache>
            </c:numRef>
          </c:val>
          <c:smooth val="0"/>
          <c:extLst>
            <c:ext xmlns:c16="http://schemas.microsoft.com/office/drawing/2014/chart" uri="{C3380CC4-5D6E-409C-BE32-E72D297353CC}">
              <c16:uniqueId val="{00000002-F04C-4164-B79F-72AC866C95EE}"/>
            </c:ext>
          </c:extLst>
        </c:ser>
        <c:dLbls>
          <c:showLegendKey val="0"/>
          <c:showVal val="0"/>
          <c:showCatName val="0"/>
          <c:showSerName val="0"/>
          <c:showPercent val="0"/>
          <c:showBubbleSize val="0"/>
        </c:dLbls>
        <c:marker val="1"/>
        <c:smooth val="0"/>
        <c:axId val="1684772688"/>
        <c:axId val="1822270384"/>
      </c:lineChart>
      <c:catAx>
        <c:axId val="168477268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1822270384"/>
        <c:crosses val="autoZero"/>
        <c:auto val="1"/>
        <c:lblAlgn val="ctr"/>
        <c:lblOffset val="100"/>
        <c:noMultiLvlLbl val="0"/>
      </c:catAx>
      <c:valAx>
        <c:axId val="1822270384"/>
        <c:scaling>
          <c:orientation val="minMax"/>
        </c:scaling>
        <c:delete val="0"/>
        <c:axPos val="l"/>
        <c:majorGridlines>
          <c:spPr>
            <a:ln w="9525" cap="flat" cmpd="sng" algn="ctr">
              <a:solidFill>
                <a:schemeClr val="tx1">
                  <a:lumMod val="15000"/>
                  <a:lumOff val="85000"/>
                </a:schemeClr>
              </a:solidFill>
              <a:round/>
            </a:ln>
            <a:effectLst/>
          </c:spPr>
        </c:majorGridlines>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1684772688"/>
        <c:crosses val="autoZero"/>
        <c:crossBetween val="between"/>
      </c:valAx>
      <c:spPr>
        <a:noFill/>
        <a:ln w="25400">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fr-FR"/>
    </a:p>
  </c:txPr>
  <c:externalData r:id="rId3">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a:t>Evolution</a:t>
            </a:r>
            <a:r>
              <a:rPr lang="en-GB" baseline="0"/>
              <a:t> du taux de chomage chez les 16 à 35 ans suivant le sexe </a:t>
            </a:r>
            <a:endParaRPr lang="en-GB"/>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GB"/>
        </a:p>
      </c:txPr>
    </c:title>
    <c:autoTitleDeleted val="0"/>
    <c:plotArea>
      <c:layout/>
      <c:lineChart>
        <c:grouping val="standard"/>
        <c:varyColors val="0"/>
        <c:ser>
          <c:idx val="0"/>
          <c:order val="0"/>
          <c:tx>
            <c:strRef>
              <c:f>'3.8 Chomage-groupes'!$A$14</c:f>
              <c:strCache>
                <c:ptCount val="1"/>
                <c:pt idx="0">
                  <c:v>Taux de chomages Jeunes 16-35</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strRef>
              <c:f>('3.8 Chomage-groupes'!$C$13,'3.8 Chomage-groupes'!$D$13:$F$13)</c:f>
              <c:strCache>
                <c:ptCount val="4"/>
                <c:pt idx="0">
                  <c:v>ENSESI 2016</c:v>
                </c:pt>
                <c:pt idx="1">
                  <c:v>ERI-ESI 2017</c:v>
                </c:pt>
                <c:pt idx="2">
                  <c:v>ENE 2019</c:v>
                </c:pt>
                <c:pt idx="3">
                  <c:v>ENEM T3 2024</c:v>
                </c:pt>
              </c:strCache>
            </c:strRef>
          </c:cat>
          <c:val>
            <c:numRef>
              <c:f>('3.8 Chomage-groupes'!$C$14,'3.8 Chomage-groupes'!$D$14:$F$14)</c:f>
              <c:numCache>
                <c:formatCode>0.0</c:formatCode>
                <c:ptCount val="4"/>
                <c:pt idx="0">
                  <c:v>3.6</c:v>
                </c:pt>
                <c:pt idx="1">
                  <c:v>4.5999999999999996</c:v>
                </c:pt>
                <c:pt idx="2">
                  <c:v>4.5</c:v>
                </c:pt>
                <c:pt idx="3">
                  <c:v>6.9</c:v>
                </c:pt>
              </c:numCache>
            </c:numRef>
          </c:val>
          <c:smooth val="0"/>
          <c:extLst>
            <c:ext xmlns:c16="http://schemas.microsoft.com/office/drawing/2014/chart" uri="{C3380CC4-5D6E-409C-BE32-E72D297353CC}">
              <c16:uniqueId val="{00000000-EEE3-49FC-A27E-F59D86431579}"/>
            </c:ext>
          </c:extLst>
        </c:ser>
        <c:ser>
          <c:idx val="1"/>
          <c:order val="1"/>
          <c:tx>
            <c:strRef>
              <c:f>'3.8 Chomage-groupes'!$A$15</c:f>
              <c:strCache>
                <c:ptCount val="1"/>
                <c:pt idx="0">
                  <c:v>Taux de chomage Femmes_16-35</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strRef>
              <c:f>('3.8 Chomage-groupes'!$C$13,'3.8 Chomage-groupes'!$D$13:$F$13)</c:f>
              <c:strCache>
                <c:ptCount val="4"/>
                <c:pt idx="0">
                  <c:v>ENSESI 2016</c:v>
                </c:pt>
                <c:pt idx="1">
                  <c:v>ERI-ESI 2017</c:v>
                </c:pt>
                <c:pt idx="2">
                  <c:v>ENE 2019</c:v>
                </c:pt>
                <c:pt idx="3">
                  <c:v>ENEM T3 2024</c:v>
                </c:pt>
              </c:strCache>
            </c:strRef>
          </c:cat>
          <c:val>
            <c:numRef>
              <c:f>('3.8 Chomage-groupes'!$C$15,'3.8 Chomage-groupes'!$D$15:$F$15)</c:f>
              <c:numCache>
                <c:formatCode>0.0</c:formatCode>
                <c:ptCount val="4"/>
                <c:pt idx="0">
                  <c:v>4.7</c:v>
                </c:pt>
                <c:pt idx="1">
                  <c:v>5.5</c:v>
                </c:pt>
                <c:pt idx="2">
                  <c:v>5.4</c:v>
                </c:pt>
                <c:pt idx="3">
                  <c:v>9.4</c:v>
                </c:pt>
              </c:numCache>
            </c:numRef>
          </c:val>
          <c:smooth val="0"/>
          <c:extLst>
            <c:ext xmlns:c16="http://schemas.microsoft.com/office/drawing/2014/chart" uri="{C3380CC4-5D6E-409C-BE32-E72D297353CC}">
              <c16:uniqueId val="{00000001-EEE3-49FC-A27E-F59D86431579}"/>
            </c:ext>
          </c:extLst>
        </c:ser>
        <c:ser>
          <c:idx val="2"/>
          <c:order val="2"/>
          <c:tx>
            <c:strRef>
              <c:f>'3.8 Chomage-groupes'!$A$16</c:f>
              <c:strCache>
                <c:ptCount val="1"/>
                <c:pt idx="0">
                  <c:v>Taux de chomage Hommes_16-35</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cat>
            <c:strRef>
              <c:f>('3.8 Chomage-groupes'!$C$13,'3.8 Chomage-groupes'!$D$13:$F$13)</c:f>
              <c:strCache>
                <c:ptCount val="4"/>
                <c:pt idx="0">
                  <c:v>ENSESI 2016</c:v>
                </c:pt>
                <c:pt idx="1">
                  <c:v>ERI-ESI 2017</c:v>
                </c:pt>
                <c:pt idx="2">
                  <c:v>ENE 2019</c:v>
                </c:pt>
                <c:pt idx="3">
                  <c:v>ENEM T3 2024</c:v>
                </c:pt>
              </c:strCache>
            </c:strRef>
          </c:cat>
          <c:val>
            <c:numRef>
              <c:f>('3.8 Chomage-groupes'!$C$16,'3.8 Chomage-groupes'!$D$16:$F$16)</c:f>
              <c:numCache>
                <c:formatCode>0.0</c:formatCode>
                <c:ptCount val="4"/>
                <c:pt idx="0">
                  <c:v>2.7</c:v>
                </c:pt>
                <c:pt idx="1">
                  <c:v>3.9</c:v>
                </c:pt>
                <c:pt idx="2">
                  <c:v>3.7</c:v>
                </c:pt>
                <c:pt idx="3">
                  <c:v>4.9000000000000004</c:v>
                </c:pt>
              </c:numCache>
            </c:numRef>
          </c:val>
          <c:smooth val="0"/>
          <c:extLst>
            <c:ext xmlns:c16="http://schemas.microsoft.com/office/drawing/2014/chart" uri="{C3380CC4-5D6E-409C-BE32-E72D297353CC}">
              <c16:uniqueId val="{00000002-EEE3-49FC-A27E-F59D86431579}"/>
            </c:ext>
          </c:extLst>
        </c:ser>
        <c:ser>
          <c:idx val="3"/>
          <c:order val="3"/>
          <c:tx>
            <c:strRef>
              <c:f>'3.8 Chomage-groupes'!$A$17</c:f>
              <c:strCache>
                <c:ptCount val="1"/>
                <c:pt idx="0">
                  <c:v>Taux chomage </c:v>
                </c:pt>
              </c:strCache>
            </c:strRef>
          </c:tx>
          <c:spPr>
            <a:ln w="28575" cap="rnd">
              <a:solidFill>
                <a:schemeClr val="accent4"/>
              </a:solidFill>
              <a:round/>
            </a:ln>
            <a:effectLst/>
          </c:spPr>
          <c:marker>
            <c:symbol val="circle"/>
            <c:size val="5"/>
            <c:spPr>
              <a:solidFill>
                <a:schemeClr val="accent4"/>
              </a:solidFill>
              <a:ln w="9525">
                <a:solidFill>
                  <a:schemeClr val="accent4"/>
                </a:solidFill>
              </a:ln>
              <a:effectLst/>
            </c:spPr>
          </c:marker>
          <c:cat>
            <c:strRef>
              <c:f>('3.8 Chomage-groupes'!$C$13,'3.8 Chomage-groupes'!$D$13:$F$13)</c:f>
              <c:strCache>
                <c:ptCount val="4"/>
                <c:pt idx="0">
                  <c:v>ENSESI 2016</c:v>
                </c:pt>
                <c:pt idx="1">
                  <c:v>ERI-ESI 2017</c:v>
                </c:pt>
                <c:pt idx="2">
                  <c:v>ENE 2019</c:v>
                </c:pt>
                <c:pt idx="3">
                  <c:v>ENEM T3 2024</c:v>
                </c:pt>
              </c:strCache>
            </c:strRef>
          </c:cat>
          <c:val>
            <c:numRef>
              <c:f>('3.8 Chomage-groupes'!$C$17,'3.8 Chomage-groupes'!$D$17:$F$17)</c:f>
              <c:numCache>
                <c:formatCode>0.0</c:formatCode>
                <c:ptCount val="4"/>
                <c:pt idx="0">
                  <c:v>2.8738645274141987</c:v>
                </c:pt>
                <c:pt idx="1">
                  <c:v>3.2755565466971879</c:v>
                </c:pt>
                <c:pt idx="2">
                  <c:v>2.9414340740304303</c:v>
                </c:pt>
                <c:pt idx="3">
                  <c:v>4.8698494911889778</c:v>
                </c:pt>
              </c:numCache>
            </c:numRef>
          </c:val>
          <c:smooth val="0"/>
          <c:extLst>
            <c:ext xmlns:c16="http://schemas.microsoft.com/office/drawing/2014/chart" uri="{C3380CC4-5D6E-409C-BE32-E72D297353CC}">
              <c16:uniqueId val="{00000003-EEE3-49FC-A27E-F59D86431579}"/>
            </c:ext>
          </c:extLst>
        </c:ser>
        <c:dLbls>
          <c:showLegendKey val="0"/>
          <c:showVal val="0"/>
          <c:showCatName val="0"/>
          <c:showSerName val="0"/>
          <c:showPercent val="0"/>
          <c:showBubbleSize val="0"/>
        </c:dLbls>
        <c:marker val="1"/>
        <c:smooth val="0"/>
        <c:axId val="1830181920"/>
        <c:axId val="1830182400"/>
      </c:lineChart>
      <c:catAx>
        <c:axId val="183018192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1830182400"/>
        <c:crosses val="autoZero"/>
        <c:auto val="1"/>
        <c:lblAlgn val="ctr"/>
        <c:lblOffset val="100"/>
        <c:noMultiLvlLbl val="0"/>
      </c:catAx>
      <c:valAx>
        <c:axId val="1830182400"/>
        <c:scaling>
          <c:orientation val="minMax"/>
        </c:scaling>
        <c:delete val="0"/>
        <c:axPos val="l"/>
        <c:majorGridlines>
          <c:spPr>
            <a:ln w="9525" cap="flat" cmpd="sng" algn="ctr">
              <a:solidFill>
                <a:schemeClr val="tx1">
                  <a:lumMod val="15000"/>
                  <a:lumOff val="85000"/>
                </a:schemeClr>
              </a:solidFill>
              <a:round/>
            </a:ln>
            <a:effectLst/>
          </c:spPr>
        </c:majorGridlines>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183018192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fr-FR"/>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docProps/app.xml><?xml version="1.0" encoding="utf-8"?>
<Properties xmlns="http://schemas.openxmlformats.org/officeDocument/2006/extended-properties" xmlns:vt="http://schemas.openxmlformats.org/officeDocument/2006/docPropsVTypes">
  <Template>Normal</Template>
  <TotalTime>1846</TotalTime>
  <Pages>17</Pages>
  <Words>3691</Words>
  <Characters>20302</Characters>
  <Application>Microsoft Office Word</Application>
  <DocSecurity>0</DocSecurity>
  <Lines>169</Lines>
  <Paragraphs>47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23946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Abdoul Kader TOURE</dc:creator>
  <cp:keywords/>
  <dc:description/>
  <cp:lastModifiedBy>Abdoul Kader TOURE</cp:lastModifiedBy>
  <cp:revision>18</cp:revision>
  <dcterms:created xsi:type="dcterms:W3CDTF">2025-01-10T08:08:00Z</dcterms:created>
  <dcterms:modified xsi:type="dcterms:W3CDTF">2025-01-14T08:55:00Z</dcterms:modified>
</cp:coreProperties>
</file>