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E2DFE0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大语言模型横向对比分析报告</w:t>
      </w:r>
    </w:p>
    <w:p w14:paraId="40715C11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一：项目简介</w:t>
      </w:r>
    </w:p>
    <w:p w14:paraId="77E0166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本次项目使用魔搭平台，部署并测试多个大语言模型，针对不同的模型进行应用场景的测试，并进行不同模型之间的横向对比。</w:t>
      </w:r>
    </w:p>
    <w:p w14:paraId="379C21B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本次项目所测试的模型如下：</w:t>
      </w:r>
    </w:p>
    <w:p w14:paraId="12DAD61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120" w:lineRule="auto"/>
        <w:ind w:firstLine="480" w:firstLineChars="200"/>
        <w:textAlignment w:val="auto"/>
        <w:rPr>
          <w:sz w:val="24"/>
          <w:szCs w:val="24"/>
        </w:rPr>
      </w:pPr>
      <w:r>
        <w:rPr>
          <w:rFonts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instrText xml:space="preserve"> HYPERLINK "https://www.modelscope.cn/models/qwen/Qwen-7B-Chat/summary" \t "https://canvas.tongji.edu.cn/courses/97328/assignments/_blank" </w:instrText>
      </w:r>
      <w:r>
        <w:rPr>
          <w:rFonts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t>通义千问Qwen-7B-Chat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end"/>
      </w:r>
    </w:p>
    <w:p w14:paraId="780BA88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12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instrText xml:space="preserve"> HYPERLINK "https://www.modelscope.cn/models/ZhipuAI/chatglm3-6b/summary" \t "https://canvas.tongji.edu.cn/courses/97328/assignments/_blank"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t>智谱ChatGLM3-6B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end"/>
      </w:r>
    </w:p>
    <w:p w14:paraId="2C8FAF8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120" w:lineRule="auto"/>
        <w:ind w:firstLine="480" w:firstLineChars="200"/>
        <w:textAlignment w:val="auto"/>
        <w:rPr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instrText xml:space="preserve"> HYPERLINK "https://www.modelscope.cn/models/baichuan-inc/Baichuan2-7B-Chat/summary" \t "https://canvas.tongji.edu.cn/courses/97328/assignments/_blank"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t>百川2-7B-对话模型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374B5"/>
          <w:spacing w:val="0"/>
          <w:sz w:val="24"/>
          <w:szCs w:val="24"/>
          <w:u w:val="single"/>
          <w:shd w:val="clear" w:fill="FFFFFF"/>
          <w:vertAlign w:val="baseline"/>
        </w:rPr>
        <w:fldChar w:fldCharType="end"/>
      </w:r>
    </w:p>
    <w:p w14:paraId="6252D8C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问答测试</w:t>
      </w:r>
      <w:r>
        <w:rPr>
          <w:rFonts w:hint="eastAsia"/>
          <w:lang w:val="en-US" w:eastAsia="zh-CN"/>
        </w:rPr>
        <w:t>如下：</w:t>
      </w:r>
    </w:p>
    <w:p w14:paraId="53E3AC5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请说出以下两句话区别在哪里？ 1、冬天：能穿多少穿多少 2、夏天：能穿多少穿多少</w:t>
      </w:r>
    </w:p>
    <w:p w14:paraId="1A4E788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请说出以下两句话区别在哪里？单身狗产生的原因有两个，一是谁都看不上，二是谁都看不上</w:t>
      </w:r>
    </w:p>
    <w:p w14:paraId="465E241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他知道我知道你知道他不知道吗？ 这句话里，到底谁不知道</w:t>
      </w:r>
    </w:p>
    <w:p w14:paraId="39D0087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明明明明明白白白喜欢他，可她就是不说。 这句话里，明明和白白谁喜欢谁？</w:t>
      </w:r>
    </w:p>
    <w:p w14:paraId="7FCDFAF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t>领导：你这是什么意思？ 小明：没什么意思。意思意思。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</w:p>
    <w:p w14:paraId="16263883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二：模型搭建</w:t>
      </w:r>
    </w:p>
    <w:p w14:paraId="632ECE96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安装基础依赖</w:t>
      </w:r>
    </w:p>
    <w:p w14:paraId="2A84BFD1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pip install \ </w:t>
      </w:r>
    </w:p>
    <w:p w14:paraId="5F9E9430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"intel-extension-for-transformers==1.4.2" \ </w:t>
      </w:r>
    </w:p>
    <w:p w14:paraId="436B6FA8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"neural-compressor==2.5" \ </w:t>
      </w:r>
    </w:p>
    <w:p w14:paraId="216332CA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"transformers==4.33.3" \ </w:t>
      </w:r>
    </w:p>
    <w:p w14:paraId="1B867DEC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"modelscope==1.9.5" \ </w:t>
      </w:r>
    </w:p>
    <w:p w14:paraId="79FEC903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"pydantic==1.10.13" \"sentencepiece" \ </w:t>
      </w:r>
    </w:p>
    <w:p w14:paraId="26F7579E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"tiktoken" \ </w:t>
      </w:r>
    </w:p>
    <w:p w14:paraId="3BC83C3C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"einops" \ </w:t>
      </w:r>
    </w:p>
    <w:p w14:paraId="757EADEC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"transformers_stream_generator" \ </w:t>
      </w:r>
    </w:p>
    <w:p w14:paraId="7914ECDD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"uvicorn" \ </w:t>
      </w:r>
    </w:p>
    <w:p w14:paraId="7E34173C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"fastapi" \ </w:t>
      </w:r>
    </w:p>
    <w:p w14:paraId="12D97D76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"yacs" \ </w:t>
      </w:r>
    </w:p>
    <w:p w14:paraId="4FD50C20">
      <w:pPr>
        <w:bidi w:val="0"/>
        <w:rPr>
          <w:rFonts w:hint="default" w:ascii="Lucida Console" w:hAnsi="Lucida Console" w:cs="Lucida Console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 xml:space="preserve">"setuptools_scm"  </w:t>
      </w:r>
    </w:p>
    <w:p w14:paraId="28259AB6">
      <w:pPr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 w:ascii="Lucida Console" w:hAnsi="Lucida Console" w:cs="Lucida Console"/>
          <w:sz w:val="18"/>
          <w:szCs w:val="18"/>
          <w:lang w:val="en-US" w:eastAsia="zh-CN"/>
        </w:rPr>
        <w:t>pip install fschat --use-pep517</w:t>
      </w:r>
    </w:p>
    <w:p w14:paraId="13C6BAA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2.下载大模型到本地</w:t>
      </w:r>
    </w:p>
    <w:p w14:paraId="2122A326"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切换到数据目录</w:t>
      </w:r>
    </w:p>
    <w:p w14:paraId="11D3E69E">
      <w:pPr>
        <w:bidi w:val="0"/>
        <w:ind w:firstLine="720" w:firstLineChars="400"/>
        <w:rPr>
          <w:rFonts w:hint="eastAsia" w:ascii="Lucida Console" w:hAnsi="Lucida Console" w:cs="Lucida Console"/>
          <w:sz w:val="18"/>
          <w:szCs w:val="18"/>
          <w:lang w:val="en-US" w:eastAsia="zh-CN"/>
        </w:rPr>
      </w:pPr>
      <w:r>
        <w:rPr>
          <w:rFonts w:hint="eastAsia" w:ascii="Lucida Console" w:hAnsi="Lucida Console" w:cs="Lucida Console"/>
          <w:sz w:val="18"/>
          <w:szCs w:val="18"/>
          <w:lang w:val="en-US" w:eastAsia="zh-CN"/>
        </w:rPr>
        <w:t>cd /mnt/data</w:t>
      </w:r>
    </w:p>
    <w:p w14:paraId="4DF48160">
      <w:pPr>
        <w:bidi w:val="0"/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下载对应大模型</w:t>
      </w:r>
    </w:p>
    <w:p w14:paraId="2438DD7A">
      <w:pPr>
        <w:keepNext w:val="0"/>
        <w:keepLines w:val="0"/>
        <w:widowControl/>
        <w:suppressLineNumbers w:val="0"/>
        <w:ind w:firstLine="800" w:firstLineChars="400"/>
        <w:jc w:val="left"/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</w:pP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t xml:space="preserve">git clone </w:t>
      </w: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instrText xml:space="preserve"> HYPERLINK "https://www.modelscope.cn/qwen/Qwen-7B-Chat.git" </w:instrText>
      </w: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t>https://www.modelscope.cn/qwen/Qwen-7B-Chat.git</w:t>
      </w: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fldChar w:fldCharType="end"/>
      </w:r>
    </w:p>
    <w:p w14:paraId="36D7790E">
      <w:p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出现以下信息代表模型下载成功</w:t>
      </w:r>
    </w:p>
    <w:p w14:paraId="623CBB11">
      <w:p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311275"/>
            <wp:effectExtent l="0" t="0" r="2540" b="9525"/>
            <wp:docPr id="1" name="图片 1" descr="模型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模型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9FC6">
      <w:p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其余两模型类似</w:t>
      </w:r>
    </w:p>
    <w:p w14:paraId="16BA1CAA">
      <w:pPr>
        <w:keepNext w:val="0"/>
        <w:keepLines w:val="0"/>
        <w:widowControl/>
        <w:suppressLineNumbers w:val="0"/>
        <w:ind w:firstLine="800" w:firstLineChars="400"/>
        <w:jc w:val="left"/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color w:val="428BDD"/>
          <w:kern w:val="0"/>
          <w:sz w:val="20"/>
          <w:szCs w:val="20"/>
          <w:lang w:val="en-US" w:eastAsia="zh-CN" w:bidi="ar"/>
        </w:rPr>
        <w:t>g</w:t>
      </w:r>
      <w:r>
        <w:rPr>
          <w:rFonts w:hint="default" w:ascii="Courier New" w:hAnsi="Courier New" w:eastAsia="宋体" w:cs="Courier New"/>
          <w:color w:val="428BDD"/>
          <w:kern w:val="0"/>
          <w:sz w:val="20"/>
          <w:szCs w:val="20"/>
          <w:lang w:val="en-US" w:eastAsia="zh-CN" w:bidi="ar"/>
        </w:rPr>
        <w:t>it clone</w:t>
      </w:r>
      <w:r>
        <w:rPr>
          <w:rFonts w:hint="eastAsia" w:ascii="Courier New" w:hAnsi="Courier New" w:cs="Courier New"/>
          <w:color w:val="428BDD"/>
          <w:kern w:val="0"/>
          <w:sz w:val="20"/>
          <w:szCs w:val="20"/>
          <w:lang w:val="en-US" w:eastAsia="zh-CN" w:bidi="ar"/>
        </w:rPr>
        <w:t xml:space="preserve"> </w:t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fldChar w:fldCharType="begin"/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instrText xml:space="preserve"> HYPERLINK "https://www.modelscope.cn/ZhipuAI/chatglm3-6b.git" </w:instrText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t>https://www.modelscope.cn/ZhipuAI/chatglm3-6b.git</w:t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fldChar w:fldCharType="end"/>
      </w:r>
    </w:p>
    <w:p w14:paraId="10E40B58">
      <w:pPr>
        <w:keepNext w:val="0"/>
        <w:keepLines w:val="0"/>
        <w:widowControl/>
        <w:suppressLineNumbers w:val="0"/>
        <w:ind w:firstLine="800" w:firstLineChars="400"/>
        <w:jc w:val="left"/>
        <w:rPr>
          <w:rStyle w:val="10"/>
          <w:rFonts w:hint="default" w:ascii="Courier New" w:hAnsi="Courier New" w:eastAsia="宋体" w:cs="Courier New"/>
          <w:kern w:val="0"/>
          <w:sz w:val="20"/>
          <w:szCs w:val="20"/>
          <w:u w:val="none"/>
          <w:lang w:val="en-US" w:eastAsia="zh-CN" w:bidi="ar"/>
        </w:rPr>
      </w:pP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u w:val="none"/>
          <w:lang w:val="en-US" w:eastAsia="zh-CN" w:bidi="ar"/>
        </w:rPr>
        <w:drawing>
          <wp:inline distT="0" distB="0" distL="114300" distR="114300">
            <wp:extent cx="5267960" cy="1284605"/>
            <wp:effectExtent l="0" t="0" r="2540" b="10795"/>
            <wp:docPr id="2" name="图片 2" descr="模型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模型下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7844">
      <w:pPr>
        <w:keepNext w:val="0"/>
        <w:keepLines w:val="0"/>
        <w:widowControl/>
        <w:suppressLineNumbers w:val="0"/>
        <w:ind w:left="797" w:leftChars="332" w:firstLine="0" w:firstLineChars="0"/>
        <w:jc w:val="left"/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/>
          <w:color w:val="428BDD"/>
          <w:kern w:val="0"/>
          <w:sz w:val="20"/>
          <w:szCs w:val="20"/>
          <w:lang w:val="en-US" w:eastAsia="zh-CN" w:bidi="ar"/>
        </w:rPr>
        <w:t xml:space="preserve">git clone </w:t>
      </w:r>
      <w:r>
        <w:rPr>
          <w:rStyle w:val="10"/>
          <w:rFonts w:hint="eastAsia" w:ascii="Courier New" w:hAnsi="Courier New" w:eastAsia="宋体" w:cs="Courier New"/>
          <w:kern w:val="0"/>
          <w:sz w:val="20"/>
          <w:szCs w:val="20"/>
          <w:lang w:val="en-US" w:eastAsia="zh-CN" w:bidi="ar"/>
        </w:rPr>
        <w:t>https:</w:t>
      </w: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  <w:t xml:space="preserve">//www.modelscope.cn/baichuan-inc/Baichuan2-7B-Base.git </w:t>
      </w:r>
    </w:p>
    <w:p w14:paraId="4AA9DBAD">
      <w:pPr>
        <w:keepNext w:val="0"/>
        <w:keepLines w:val="0"/>
        <w:widowControl/>
        <w:suppressLineNumbers w:val="0"/>
        <w:ind w:left="797" w:leftChars="332" w:firstLine="0" w:firstLineChars="0"/>
        <w:jc w:val="left"/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</w:pPr>
      <w:r>
        <w:rPr>
          <w:rStyle w:val="10"/>
          <w:rFonts w:hint="default" w:ascii="Courier New" w:hAnsi="Courier New" w:eastAsia="宋体" w:cs="Courier New"/>
          <w:kern w:val="0"/>
          <w:sz w:val="20"/>
          <w:szCs w:val="20"/>
          <w:u w:val="none"/>
          <w:lang w:val="en-US" w:eastAsia="zh-CN" w:bidi="ar"/>
        </w:rPr>
        <w:drawing>
          <wp:inline distT="0" distB="0" distL="114300" distR="114300">
            <wp:extent cx="5270500" cy="1935480"/>
            <wp:effectExtent l="0" t="0" r="0" b="7620"/>
            <wp:docPr id="3" name="图片 3" descr="模型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模型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85E8"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三：问答横向对比</w:t>
      </w:r>
    </w:p>
    <w:p w14:paraId="213657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问答截图附在报告结尾</w:t>
      </w:r>
      <w:bookmarkStart w:id="0" w:name="_GoBack"/>
      <w:bookmarkEnd w:id="0"/>
    </w:p>
    <w:p w14:paraId="4C192219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3.1 各应用场景具体对比</w:t>
      </w:r>
    </w:p>
    <w:p w14:paraId="1396CE97">
      <w:pPr>
        <w:bidi w:val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问题一</w:t>
      </w:r>
      <w:r>
        <w:rPr>
          <w:rFonts w:hint="default"/>
          <w:lang w:val="en-US" w:eastAsia="zh-CN"/>
        </w:rPr>
        <w:t>：冬夏穿衣提醒句子对比分析</w:t>
      </w:r>
    </w:p>
    <w:p w14:paraId="730E51E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各模型回答对比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1634"/>
        <w:gridCol w:w="1807"/>
        <w:gridCol w:w="2153"/>
        <w:gridCol w:w="1787"/>
      </w:tblGrid>
      <w:tr w14:paraId="45FF75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</w:trPr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CEFFC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模型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5258F7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回答要点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A407A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987A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F3E17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</w:tr>
      <w:tr w14:paraId="34FD67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287D90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通义千问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85A09D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1.季节不同（冬夏）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2.侧重点不同（保暖/防暑）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386731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准确指出季节差异与目的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38C0E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覆盖季节、目的两方面，但表述较简略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B94C56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逻辑清晰，直接对比</w:t>
            </w:r>
          </w:p>
        </w:tc>
      </w:tr>
      <w:tr w14:paraId="3905BD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5AE5B2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智谱AI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5C439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1.季节差异（冬夏）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2.穿衣数量建议不同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5E4B48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正确区分季节与穿衣策略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77B8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仅说明现象，未提“保暖/防暑”目的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91E4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逻辑连贯，但深度不足</w:t>
            </w:r>
          </w:p>
        </w:tc>
      </w:tr>
      <w:tr w14:paraId="504E4C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BFDD8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百川</w:t>
            </w:r>
          </w:p>
        </w:tc>
        <w:tc>
          <w:tcPr>
            <w:tcW w:w="163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149B5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1.季节穿衣策略差异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2.强调环境适应重要性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300301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准确且补充了“环境适应”的深层逻辑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AC0435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包含季节、策略、意义，最完整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FBE2D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逻辑层次分明，从现象到本质</w:t>
            </w:r>
          </w:p>
        </w:tc>
      </w:tr>
    </w:tbl>
    <w:p w14:paraId="10A9CA01">
      <w:pPr>
        <w:bidi w:val="0"/>
        <w:rPr>
          <w:rFonts w:hint="eastAsia" w:eastAsia="宋体"/>
          <w:lang w:val="en-US" w:eastAsia="zh-CN"/>
        </w:rPr>
      </w:pPr>
      <w:r>
        <w:rPr>
          <w:rFonts w:hint="default"/>
        </w:rPr>
        <w:t>总结</w:t>
      </w:r>
      <w:r>
        <w:rPr>
          <w:rFonts w:hint="eastAsia"/>
          <w:lang w:val="en-US" w:eastAsia="zh-CN"/>
        </w:rPr>
        <w:t>:</w:t>
      </w:r>
    </w:p>
    <w:p w14:paraId="4B3DD031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百川模型</w:t>
      </w:r>
      <w:r>
        <w:rPr>
          <w:rFonts w:hint="default"/>
        </w:rPr>
        <w:t>表现最佳，不仅区分季节和策略，还升华到环境适应的重要性，回答最全面</w:t>
      </w:r>
      <w:r>
        <w:rPr>
          <w:rFonts w:hint="eastAsia"/>
          <w:lang w:eastAsia="zh-CN"/>
        </w:rPr>
        <w:t>；</w:t>
      </w:r>
    </w:p>
    <w:p w14:paraId="19A6CF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通义千问表现也不错，准确清晰说明侧重点；</w:t>
      </w:r>
    </w:p>
    <w:p w14:paraId="69090BE0">
      <w:pPr>
        <w:bidi w:val="0"/>
        <w:rPr>
          <w:rFonts w:hint="default"/>
        </w:rPr>
      </w:pPr>
      <w:r>
        <w:rPr>
          <w:rFonts w:hint="eastAsia"/>
          <w:lang w:eastAsia="zh-CN"/>
        </w:rPr>
        <w:t>智谱AI</w:t>
      </w:r>
      <w:r>
        <w:rPr>
          <w:rFonts w:hint="default"/>
        </w:rPr>
        <w:t>基础正确，但深度和完整性稍逊。</w:t>
      </w:r>
    </w:p>
    <w:p w14:paraId="3F7F903A">
      <w:pPr>
        <w:bidi w:val="0"/>
        <w:rPr>
          <w:rFonts w:hint="default"/>
        </w:rPr>
      </w:pPr>
    </w:p>
    <w:p w14:paraId="72A9665A">
      <w:pPr>
        <w:bidi w:val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问题二</w:t>
      </w:r>
      <w:r>
        <w:rPr>
          <w:rFonts w:hint="default"/>
          <w:lang w:val="en-US" w:eastAsia="zh-CN"/>
        </w:rPr>
        <w:t>：“单身狗原因”句子逻辑对比</w:t>
      </w:r>
    </w:p>
    <w:p w14:paraId="2F17C35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各模型回答对比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4"/>
        <w:gridCol w:w="1903"/>
        <w:gridCol w:w="2372"/>
        <w:gridCol w:w="1760"/>
        <w:gridCol w:w="1357"/>
      </w:tblGrid>
      <w:tr w14:paraId="7D076B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274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17842C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模型</w:t>
            </w:r>
          </w:p>
        </w:tc>
        <w:tc>
          <w:tcPr>
            <w:tcW w:w="1903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EEF898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回答要点</w:t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B5952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BE49B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F9DCD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</w:tr>
      <w:tr w14:paraId="2BAC75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157F3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通义千问</w:t>
            </w:r>
          </w:p>
        </w:tc>
        <w:tc>
          <w:tcPr>
            <w:tcW w:w="1903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2AC78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1.逻辑顺序不同（先他人后自己/先自己后他人）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2.强调重点不同（自身因素/外界因素）</w:t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2C84E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准确分析顺序与重点差异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，但对我的问题有所偏差，把两句话理解为后面两句的顺序问题（不过也可以）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8E037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详细拆解逻辑链条，包含原因解释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，但有些强加逻辑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3FDF8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逻辑严谨，分点清晰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，但理解有一定偏差，有些强加逻辑</w:t>
            </w:r>
          </w:p>
        </w:tc>
      </w:tr>
      <w:tr w14:paraId="34D4CD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16C0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智谱AI</w:t>
            </w:r>
          </w:p>
        </w:tc>
        <w:tc>
          <w:tcPr>
            <w:tcW w:w="1903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83C4D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1.“谁”的指代与主动/被动关系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2.双向原因表述</w:t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4EAE7E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指代分析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有些奇怪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并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存在矛盾（两句表述相同却强行区分主动被动）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138DC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试图从语法角度分析，但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对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句子实际含义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理解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FCAC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不够严谨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，存在错误解读</w:t>
            </w:r>
          </w:p>
        </w:tc>
      </w:tr>
      <w:tr w14:paraId="4CD717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9237F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百川</w:t>
            </w:r>
          </w:p>
        </w:tc>
        <w:tc>
          <w:tcPr>
            <w:tcW w:w="1903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6B9F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“自身挑剔+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自己缺乏自信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”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9B4C04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有些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偏离原句内容，自行替换原因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，第二点稍微准确，但第一点不太正确，不该是缺乏勇气而是别人看不上他，主语错误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FBF0C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回答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比较简单且有一定问题</w:t>
            </w:r>
          </w:p>
        </w:tc>
        <w:tc>
          <w:tcPr>
            <w:tcW w:w="13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377994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有些错误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，原句结构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理解一般</w:t>
            </w:r>
          </w:p>
        </w:tc>
      </w:tr>
    </w:tbl>
    <w:p w14:paraId="72769B02">
      <w:pPr>
        <w:bidi w:val="0"/>
        <w:rPr>
          <w:rFonts w:hint="eastAsia" w:eastAsia="宋体"/>
          <w:lang w:eastAsia="zh-CN"/>
        </w:rPr>
      </w:pPr>
      <w:r>
        <w:rPr>
          <w:rFonts w:hint="default"/>
        </w:rPr>
        <w:t>总结</w:t>
      </w:r>
      <w:r>
        <w:rPr>
          <w:rFonts w:hint="eastAsia"/>
          <w:lang w:eastAsia="zh-CN"/>
        </w:rPr>
        <w:t>：</w:t>
      </w:r>
    </w:p>
    <w:p w14:paraId="3B8E873A"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通义千问</w:t>
      </w:r>
      <w:r>
        <w:rPr>
          <w:rFonts w:hint="default"/>
        </w:rPr>
        <w:t>准确理解句子逻辑，分析深入且条理清晰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但强加前后逻辑关系。</w:t>
      </w:r>
    </w:p>
    <w:p w14:paraId="1DBB5B4F">
      <w:pPr>
        <w:bidi w:val="0"/>
      </w:pPr>
      <w:r>
        <w:rPr>
          <w:rFonts w:hint="eastAsia"/>
          <w:lang w:eastAsia="zh-CN"/>
        </w:rPr>
        <w:t>智谱AI</w:t>
      </w:r>
      <w:r>
        <w:rPr>
          <w:rFonts w:hint="eastAsia"/>
          <w:lang w:val="en-US" w:eastAsia="zh-CN"/>
        </w:rPr>
        <w:t>也有</w:t>
      </w:r>
      <w:r>
        <w:rPr>
          <w:rFonts w:hint="default"/>
        </w:rPr>
        <w:t>错误，将相同句子强行区分主动被动，逻辑混乱。</w:t>
      </w:r>
    </w:p>
    <w:p w14:paraId="54D15335"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百川模型</w:t>
      </w:r>
      <w:r>
        <w:rPr>
          <w:rFonts w:hint="eastAsia"/>
          <w:lang w:val="en-US" w:eastAsia="zh-CN"/>
        </w:rPr>
        <w:t>错误更多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两点里有一点表述错误有些明显</w:t>
      </w:r>
    </w:p>
    <w:p w14:paraId="453B494D">
      <w:pPr>
        <w:bidi w:val="0"/>
        <w:rPr>
          <w:rFonts w:hint="default"/>
          <w:lang w:val="en-US" w:eastAsia="zh-CN"/>
        </w:rPr>
      </w:pPr>
    </w:p>
    <w:p w14:paraId="77FF405F">
      <w:pPr>
        <w:bidi w:val="0"/>
      </w:pPr>
      <w:r>
        <w:rPr>
          <w:rFonts w:hint="default"/>
          <w:b/>
          <w:bCs/>
        </w:rPr>
        <w:t>问题三</w:t>
      </w:r>
      <w:r>
        <w:rPr>
          <w:rFonts w:hint="default"/>
        </w:rPr>
        <w:t>：“他知道我知道你知道他不知道吗” 指代分析</w:t>
      </w:r>
    </w:p>
    <w:p w14:paraId="31F5BB24">
      <w:pPr>
        <w:bidi w:val="0"/>
        <w:rPr>
          <w:rFonts w:hint="default"/>
        </w:rPr>
      </w:pPr>
      <w:r>
        <w:rPr>
          <w:rFonts w:hint="default"/>
        </w:rPr>
        <w:t>各模型回答对比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2967"/>
        <w:gridCol w:w="1678"/>
        <w:gridCol w:w="1462"/>
        <w:gridCol w:w="1274"/>
      </w:tblGrid>
      <w:tr w14:paraId="6619F2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</w:trPr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99C3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模型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7D67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回答要点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520BF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46C0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C3687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</w:tr>
      <w:tr w14:paraId="55E424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393D35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通义千问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53907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 涉及三个角色（他、我、你）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 推断“他不知道”，但表述复杂绕口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139707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部分正确（角色数量），但未明确“谁不知道”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A5315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回答内容十分多，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试图拆解对话关系，但结论模糊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DED35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有些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混乱，未清晰定位“不知道”的主体</w:t>
            </w:r>
          </w:p>
        </w:tc>
      </w:tr>
      <w:tr w14:paraId="52CAB1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60441F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智谱AI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5FCCAD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1.谜语/绕口令性质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2.结论：“他不知道的事情”是未知对象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259421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错误理解问题，未明确具体谁不知道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41C99E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仅解释形式，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没有拆解问题本质，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未解决核心问题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65D3B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逻辑不连贯，未回答关键疑问</w:t>
            </w:r>
          </w:p>
        </w:tc>
      </w:tr>
      <w:tr w14:paraId="33B7D6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8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B4A0C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百川</w:t>
            </w:r>
          </w:p>
        </w:tc>
        <w:tc>
          <w:tcPr>
            <w:tcW w:w="2967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BB0BF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1.明确三个人物（A、B、C）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2.结论：C是不知道的人</w:t>
            </w:r>
          </w:p>
        </w:tc>
        <w:tc>
          <w:tcPr>
            <w:tcW w:w="167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AE54E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准确划分角色，清晰定位“C不知道”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274A26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回答简洁，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完整拆解逻辑链条，从A到B到C</w:t>
            </w:r>
          </w:p>
        </w:tc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6E4CE7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逻辑严密，结论明确，解决核心问题</w:t>
            </w:r>
          </w:p>
        </w:tc>
      </w:tr>
    </w:tbl>
    <w:p w14:paraId="1E7B856D">
      <w:pPr>
        <w:bidi w:val="0"/>
        <w:rPr>
          <w:rFonts w:hint="eastAsia" w:eastAsia="宋体"/>
          <w:lang w:eastAsia="zh-CN"/>
        </w:rPr>
      </w:pPr>
      <w:r>
        <w:rPr>
          <w:rFonts w:hint="default"/>
        </w:rPr>
        <w:t>总结</w:t>
      </w:r>
      <w:r>
        <w:rPr>
          <w:rFonts w:hint="eastAsia"/>
          <w:lang w:eastAsia="zh-CN"/>
        </w:rPr>
        <w:t>：</w:t>
      </w:r>
    </w:p>
    <w:p w14:paraId="334F3A7D"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百川模型</w:t>
      </w:r>
      <w:r>
        <w:rPr>
          <w:rFonts w:hint="default"/>
        </w:rPr>
        <w:t>表现突出，通过角色定义和逻辑推导，明确指出“C不知道”，回答最准确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并且十分简洁。</w:t>
      </w:r>
    </w:p>
    <w:p w14:paraId="24D48079">
      <w:pPr>
        <w:bidi w:val="0"/>
      </w:pPr>
      <w:r>
        <w:rPr>
          <w:rFonts w:hint="eastAsia"/>
          <w:lang w:eastAsia="zh-CN"/>
        </w:rPr>
        <w:t>通义千问</w:t>
      </w:r>
      <w:r>
        <w:rPr>
          <w:rFonts w:hint="default"/>
        </w:rPr>
        <w:t>和</w:t>
      </w:r>
      <w:r>
        <w:rPr>
          <w:rFonts w:hint="eastAsia"/>
          <w:lang w:eastAsia="zh-CN"/>
        </w:rPr>
        <w:t>智谱AI</w:t>
      </w:r>
      <w:r>
        <w:rPr>
          <w:rFonts w:hint="default"/>
        </w:rPr>
        <w:t>均未清晰解决“谁不知道”的问题，</w:t>
      </w:r>
      <w:r>
        <w:rPr>
          <w:rFonts w:hint="eastAsia"/>
          <w:lang w:eastAsia="zh-CN"/>
        </w:rPr>
        <w:t>智谱AI</w:t>
      </w:r>
      <w:r>
        <w:rPr>
          <w:rFonts w:hint="eastAsia"/>
          <w:lang w:val="en-US" w:eastAsia="zh-CN"/>
        </w:rPr>
        <w:t>解答</w:t>
      </w:r>
      <w:r>
        <w:rPr>
          <w:rFonts w:hint="default"/>
        </w:rPr>
        <w:t>偏离</w:t>
      </w:r>
      <w:r>
        <w:rPr>
          <w:rFonts w:hint="eastAsia"/>
          <w:lang w:val="en-US" w:eastAsia="zh-CN"/>
        </w:rPr>
        <w:t>更厉害</w:t>
      </w:r>
      <w:r>
        <w:rPr>
          <w:rFonts w:hint="default"/>
        </w:rPr>
        <w:t>。</w:t>
      </w:r>
    </w:p>
    <w:p w14:paraId="520FA41A">
      <w:pPr>
        <w:bidi w:val="0"/>
        <w:rPr>
          <w:rStyle w:val="10"/>
          <w:rFonts w:hint="default" w:ascii="Courier New" w:hAnsi="Courier New" w:eastAsia="宋体" w:cs="Courier New"/>
          <w:kern w:val="0"/>
          <w:sz w:val="20"/>
          <w:szCs w:val="20"/>
          <w:lang w:val="en-US" w:eastAsia="zh-CN" w:bidi="ar"/>
        </w:rPr>
      </w:pPr>
    </w:p>
    <w:p w14:paraId="0E7E6AFE">
      <w:pPr>
        <w:bidi w:val="0"/>
      </w:pPr>
      <w:r>
        <w:rPr>
          <w:rFonts w:hint="default"/>
          <w:b/>
          <w:bCs/>
        </w:rPr>
        <w:t>问题四</w:t>
      </w:r>
      <w:r>
        <w:rPr>
          <w:rFonts w:hint="default"/>
        </w:rPr>
        <w:t>：“明明明明明白白白喜欢他” 指代分析</w:t>
      </w:r>
    </w:p>
    <w:p w14:paraId="5C40DC26">
      <w:pPr>
        <w:bidi w:val="0"/>
        <w:rPr>
          <w:rFonts w:hint="default"/>
        </w:rPr>
      </w:pPr>
      <w:r>
        <w:rPr>
          <w:rFonts w:hint="default"/>
        </w:rPr>
        <w:t>各模型回答对比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1759"/>
        <w:gridCol w:w="1914"/>
        <w:gridCol w:w="1742"/>
        <w:gridCol w:w="2456"/>
      </w:tblGrid>
      <w:tr w14:paraId="327FEA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795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DD7493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模型</w:t>
            </w:r>
          </w:p>
        </w:tc>
        <w:tc>
          <w:tcPr>
            <w:tcW w:w="1759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8D410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回答要点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D9379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E00359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F2342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</w:tr>
      <w:tr w14:paraId="362C97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9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76244A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通义千问</w:t>
            </w:r>
          </w:p>
        </w:tc>
        <w:tc>
          <w:tcPr>
            <w:tcW w:w="1759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862BB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1. 结合生活常识选C（互相喜欢）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2. 强调“喜欢是双向的”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73993A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错误解读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，应该是白白喜欢明明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285FA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补充“生活常识”依据，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但解释奇怪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9DF9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未理解“明明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 xml:space="preserve"> 明明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明白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白白喜欢他”的含义</w:t>
            </w:r>
          </w:p>
        </w:tc>
      </w:tr>
      <w:tr w14:paraId="6625C5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9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30752E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智谱AI</w:t>
            </w:r>
          </w:p>
        </w:tc>
        <w:tc>
          <w:tcPr>
            <w:tcW w:w="1759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97E20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直接结论：明明喜欢白白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17CB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错误解读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，应该是白白喜欢明明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93D663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回答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简单，如同复述，没有展开解释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B4B62E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逻辑片面，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如同复述，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未理解“明明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 xml:space="preserve"> 明明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明白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白白喜欢他”的含义</w:t>
            </w:r>
          </w:p>
        </w:tc>
      </w:tr>
      <w:tr w14:paraId="10C58F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795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A82C0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百川</w:t>
            </w:r>
          </w:p>
        </w:tc>
        <w:tc>
          <w:tcPr>
            <w:tcW w:w="1759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23068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结论：彼此喜欢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6DECB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错误解读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，应该是白白喜欢明明</w:t>
            </w:r>
          </w:p>
        </w:tc>
        <w:tc>
          <w:tcPr>
            <w:tcW w:w="174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E2E06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表述简洁，但未展开解释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39C2C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没有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逻辑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，答案错误</w:t>
            </w:r>
          </w:p>
        </w:tc>
      </w:tr>
    </w:tbl>
    <w:p w14:paraId="21ED40C9">
      <w:pPr>
        <w:bidi w:val="0"/>
        <w:rPr>
          <w:rFonts w:hint="eastAsia"/>
          <w:lang w:eastAsia="zh-CN"/>
        </w:rPr>
      </w:pPr>
      <w:r>
        <w:rPr>
          <w:rFonts w:hint="default"/>
        </w:rPr>
        <w:t>总结</w:t>
      </w:r>
      <w:r>
        <w:rPr>
          <w:rFonts w:hint="eastAsia"/>
          <w:lang w:eastAsia="zh-CN"/>
        </w:rPr>
        <w:t>：</w:t>
      </w:r>
    </w:p>
    <w:p w14:paraId="707F7D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三个模型在这个问题上全军覆没，没有人回答正确是白白喜欢明明，通义千问有一定推理但结果错误，其余两模型直接给出答案但也同样错误。</w:t>
      </w:r>
    </w:p>
    <w:p w14:paraId="6382F5BB">
      <w:pPr>
        <w:bidi w:val="0"/>
      </w:pPr>
    </w:p>
    <w:p w14:paraId="0D6FE6CB">
      <w:pPr>
        <w:bidi w:val="0"/>
      </w:pPr>
      <w:r>
        <w:rPr>
          <w:rFonts w:hint="default"/>
          <w:b/>
          <w:bCs/>
        </w:rPr>
        <w:t>问题五</w:t>
      </w:r>
      <w:r>
        <w:rPr>
          <w:rFonts w:hint="default"/>
        </w:rPr>
        <w:t>：“意思” 一词多义分析</w:t>
      </w:r>
    </w:p>
    <w:p w14:paraId="07B0E529">
      <w:pPr>
        <w:bidi w:val="0"/>
        <w:rPr>
          <w:rFonts w:hint="default"/>
        </w:rPr>
      </w:pPr>
      <w:r>
        <w:rPr>
          <w:rFonts w:hint="default"/>
        </w:rPr>
        <w:t>各模型回答对比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28"/>
        <w:gridCol w:w="1397"/>
        <w:gridCol w:w="1874"/>
        <w:gridCol w:w="2182"/>
        <w:gridCol w:w="1485"/>
      </w:tblGrid>
      <w:tr w14:paraId="305208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9FA04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模型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0758B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回答要点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D6C92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EE63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F3809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</w:tr>
      <w:tr w14:paraId="3B76D0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B2C4E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通义千问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322B9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 列举6种“意思”含义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2.涵盖目的、口语表达、歉意等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40F18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区分不同语境下的含义还算准确，理解有部分错误，比如对“那我就不好意思了”重复解释两次，两次解释不一样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FC77E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覆盖场景不全面，回答中少了几个“意思”的理解，分析从词义到情感比较详细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6EA390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按语境类型排列排序奇怪，部分分析有误</w:t>
            </w:r>
          </w:p>
        </w:tc>
      </w:tr>
      <w:tr w14:paraId="1DC151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DB6510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智谱AI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CF5F6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1.结合领导与小明对话分析8处“意思”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2.包含目的、敷衍、感谢等含义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05F5B6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部分正确（如“含义/目的”），但存在错误（如将“我就不好意思”解释为“对小明的回答感到意外或困惑”）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F97D7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回答完整（可能由于我参数设置问题最后一句没解释）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9F0E0C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逻辑按对话顺序展开，但部分分析有误</w:t>
            </w:r>
          </w:p>
        </w:tc>
      </w:tr>
      <w:tr w14:paraId="10B814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728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A8DAE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FD8F7E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1.总结6种对话中的“意思”含义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br w:type="textWrapping"/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2.涉及兴趣、敬意、不满等</w:t>
            </w:r>
          </w:p>
        </w:tc>
        <w:tc>
          <w:tcPr>
            <w:tcW w:w="1874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AD388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部分正确，但存在不少错误（如将“没什么意思”解释为“不关心”）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E0A79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覆盖场景不全面，没有完全解释所有“意思”的含义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5DD9B4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按顺序为逻辑分类，条理清晰，部分分析有误</w:t>
            </w:r>
          </w:p>
        </w:tc>
      </w:tr>
    </w:tbl>
    <w:p w14:paraId="3DC00CF7">
      <w:pPr>
        <w:bidi w:val="0"/>
        <w:rPr>
          <w:rFonts w:hint="eastAsia" w:eastAsia="宋体"/>
          <w:lang w:eastAsia="zh-CN"/>
        </w:rPr>
      </w:pPr>
      <w:r>
        <w:rPr>
          <w:rFonts w:hint="default"/>
        </w:rPr>
        <w:t>总结</w:t>
      </w:r>
      <w:r>
        <w:rPr>
          <w:rFonts w:hint="eastAsia"/>
          <w:lang w:eastAsia="zh-CN"/>
        </w:rPr>
        <w:t>：</w:t>
      </w:r>
    </w:p>
    <w:p w14:paraId="7C0390CE"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三种模型均有对有错，准确率都差不多。分析都还算全面有逻辑，但都没有完整的回答所有的“意思”的含义并且对部分的解释有失偏颇。智谱AI回复在三者中比较突出，虽然有两句错误明显，但回答更加完整一些，正确的回答逻辑性很强。</w:t>
      </w:r>
    </w:p>
    <w:p w14:paraId="32C2EFA3">
      <w:p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3.2 三个大模型整体综合对比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5"/>
        <w:gridCol w:w="2594"/>
        <w:gridCol w:w="2531"/>
        <w:gridCol w:w="2656"/>
      </w:tblGrid>
      <w:tr w14:paraId="0B37AF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EAD599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维度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3749ED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通义千问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C9535A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智谱AI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1BA42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百川</w:t>
            </w:r>
          </w:p>
        </w:tc>
      </w:tr>
      <w:tr w14:paraId="0667DE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63E36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准确性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DABE33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2题完全正确，1题错误，2题部分正确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3B440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3题部分正确，2题错误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4761AB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2题完全正确，2题部分正确，1题错误</w:t>
            </w:r>
          </w:p>
        </w:tc>
      </w:tr>
      <w:tr w14:paraId="1FED23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B5DA0E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完整性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96C5D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问题一、三回答完整，问题二分析深入；整体回答比较详细但有些繁琐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4A5BC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问题一、二、三回答完整性差，问题四像是复述，问题五完整性较好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00213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问题二、三、四、五回答完整且深入，问题一补充环境适应逻辑</w:t>
            </w:r>
          </w:p>
        </w:tc>
      </w:tr>
      <w:tr w14:paraId="6E2544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396F8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逻辑性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0E616C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多数问题逻辑清晰，问题三稍显混乱，问题四分析错误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81D2A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问题二、三逻辑断裂，问题四分析错误，整体分析多是重复原句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44CAB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大部分问题逻辑严密，推导过程清晰，问题四分析错误，问题五错误较多</w:t>
            </w:r>
          </w:p>
        </w:tc>
      </w:tr>
      <w:tr w14:paraId="2C498B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34222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语言理解能力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96B4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能理解基础语义，但复杂逻辑（如问题三）处理稍弱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92BE45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复杂语义理解能力较弱，易出现误读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F570B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复杂语义（如绕口令、多义词）理解能力最强</w:t>
            </w:r>
          </w:p>
        </w:tc>
      </w:tr>
      <w:tr w14:paraId="0CD721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69056A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center"/>
              <w:textAlignment w:val="auto"/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综合表现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408065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中等偏上，适合基础语义分析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956FD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整体表现一般，除第五题处理不错，很多都是原句复述，表现较差</w:t>
            </w:r>
          </w:p>
        </w:tc>
        <w:tc>
          <w:tcPr>
            <w:tcW w:w="2656" w:type="dxa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34905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0" w:lineRule="atLeast"/>
              <w:ind w:firstLine="0" w:firstLineChars="0"/>
              <w:jc w:val="left"/>
              <w:textAlignment w:val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综合能力强，尤其在逻辑推理和多义分析中表现突出</w:t>
            </w:r>
          </w:p>
        </w:tc>
      </w:tr>
    </w:tbl>
    <w:p w14:paraId="3799107E">
      <w:pPr>
        <w:bidi w:val="0"/>
        <w:rPr>
          <w:rFonts w:hint="eastAsia" w:eastAsia="宋体"/>
          <w:b/>
          <w:bCs/>
          <w:lang w:eastAsia="zh-CN"/>
        </w:rPr>
      </w:pPr>
      <w:r>
        <w:rPr>
          <w:rFonts w:hint="default"/>
          <w:b/>
          <w:bCs/>
        </w:rPr>
        <w:t>最终结论</w:t>
      </w:r>
      <w:r>
        <w:rPr>
          <w:rFonts w:hint="eastAsia"/>
          <w:b/>
          <w:bCs/>
          <w:lang w:eastAsia="zh-CN"/>
        </w:rPr>
        <w:t>：</w:t>
      </w:r>
    </w:p>
    <w:p w14:paraId="0789D0E0">
      <w:pPr>
        <w:bidi w:val="0"/>
        <w:rPr>
          <w:rFonts w:hint="default" w:eastAsia="宋体"/>
          <w:lang w:val="en-US" w:eastAsia="zh-CN"/>
        </w:rPr>
      </w:pPr>
      <w:r>
        <w:rPr>
          <w:rFonts w:hint="default"/>
        </w:rPr>
        <w:t>百川2-7B-对话模型综合能力</w:t>
      </w:r>
      <w:r>
        <w:rPr>
          <w:rFonts w:hint="eastAsia"/>
          <w:lang w:val="en-US" w:eastAsia="zh-CN"/>
        </w:rPr>
        <w:t>较好</w:t>
      </w:r>
      <w:r>
        <w:rPr>
          <w:rFonts w:hint="default"/>
        </w:rPr>
        <w:t>，在逻辑推理、复杂语义理解和回答完整性上表现</w:t>
      </w:r>
      <w:r>
        <w:rPr>
          <w:rFonts w:hint="eastAsia"/>
          <w:lang w:val="en-US" w:eastAsia="zh-CN"/>
        </w:rPr>
        <w:t>不错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回答简单但大部分正确。</w:t>
      </w:r>
    </w:p>
    <w:p w14:paraId="4EDBB5D6">
      <w:pPr>
        <w:bidi w:val="0"/>
        <w:rPr>
          <w:rFonts w:hint="default" w:eastAsia="宋体"/>
          <w:lang w:val="en-US" w:eastAsia="zh-CN"/>
        </w:rPr>
      </w:pPr>
      <w:r>
        <w:rPr>
          <w:rFonts w:hint="default"/>
        </w:rPr>
        <w:t>通义千问-7B-Chat基础扎实，多数问题回答准确，</w:t>
      </w:r>
      <w:r>
        <w:rPr>
          <w:rFonts w:hint="eastAsia"/>
          <w:lang w:val="en-US" w:eastAsia="zh-CN"/>
        </w:rPr>
        <w:t>回答比较详细但繁琐，可能陷入大模型幻觉。</w:t>
      </w:r>
    </w:p>
    <w:p w14:paraId="00CD77FE">
      <w:pPr>
        <w:bidi w:val="0"/>
        <w:rPr>
          <w:rFonts w:hint="default"/>
        </w:rPr>
      </w:pPr>
      <w:r>
        <w:rPr>
          <w:rFonts w:hint="default"/>
        </w:rPr>
        <w:t>智谱ChatGLM3-6B表现不稳定，</w:t>
      </w:r>
      <w:r>
        <w:rPr>
          <w:rFonts w:hint="eastAsia"/>
          <w:lang w:val="en-US" w:eastAsia="zh-CN"/>
        </w:rPr>
        <w:t>处理复杂语义</w:t>
      </w:r>
      <w:r>
        <w:rPr>
          <w:rFonts w:hint="default"/>
        </w:rPr>
        <w:t>存在明显误读和逻辑错误，</w:t>
      </w:r>
      <w:r>
        <w:rPr>
          <w:rFonts w:hint="eastAsia"/>
          <w:lang w:val="en-US" w:eastAsia="zh-CN"/>
        </w:rPr>
        <w:t>但又在处理最长语句时表现突出，</w:t>
      </w:r>
      <w:r>
        <w:rPr>
          <w:rFonts w:hint="default"/>
        </w:rPr>
        <w:t>语言理解能力有待提升。</w:t>
      </w:r>
    </w:p>
    <w:p w14:paraId="1332A16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面对中文长难句时，这类大模型对于复杂语义的处理都比较一般。我们需要针对使用的场景和需求选择更加适合的大模型。</w:t>
      </w:r>
    </w:p>
    <w:p w14:paraId="21699DEE">
      <w:pPr>
        <w:bidi w:val="0"/>
        <w:rPr>
          <w:rFonts w:hint="eastAsia"/>
          <w:lang w:val="en-US" w:eastAsia="zh-CN"/>
        </w:rPr>
      </w:pPr>
    </w:p>
    <w:p w14:paraId="5EDCA3DE">
      <w:pPr>
        <w:bidi w:val="0"/>
        <w:rPr>
          <w:rFonts w:hint="eastAsia"/>
          <w:lang w:val="en-US" w:eastAsia="zh-CN"/>
        </w:rPr>
      </w:pPr>
    </w:p>
    <w:p w14:paraId="05A9C2C2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附问答截图：</w:t>
      </w:r>
    </w:p>
    <w:p w14:paraId="6A8B708E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通义千问-7B-Chat</w:t>
      </w:r>
      <w:r>
        <w:rPr>
          <w:rFonts w:hint="eastAsia"/>
          <w:b/>
          <w:bCs/>
          <w:lang w:val="en-US" w:eastAsia="zh-CN"/>
        </w:rPr>
        <w:t>：</w:t>
      </w:r>
    </w:p>
    <w:p w14:paraId="389CFB1B">
      <w:p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2405" cy="3302635"/>
            <wp:effectExtent l="0" t="0" r="10795" b="12065"/>
            <wp:docPr id="4" name="图片 4" descr="问题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问题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1610" cy="2590165"/>
            <wp:effectExtent l="0" t="0" r="8890" b="635"/>
            <wp:docPr id="5" name="图片 5" descr="问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问题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690" cy="2069465"/>
            <wp:effectExtent l="0" t="0" r="3810" b="635"/>
            <wp:docPr id="6" name="图片 6" descr="问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问题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2334895"/>
            <wp:effectExtent l="0" t="0" r="8890" b="1905"/>
            <wp:docPr id="7" name="图片 7" descr="问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问题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0340" cy="1989455"/>
            <wp:effectExtent l="0" t="0" r="10160" b="4445"/>
            <wp:docPr id="8" name="图片 8" descr="问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问题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336A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智谱ChatGLM3-6B</w:t>
      </w:r>
      <w:r>
        <w:rPr>
          <w:rFonts w:hint="eastAsia"/>
          <w:b/>
          <w:bCs/>
          <w:lang w:val="en-US" w:eastAsia="zh-CN"/>
        </w:rPr>
        <w:t>：</w:t>
      </w:r>
    </w:p>
    <w:p w14:paraId="35B81A22">
      <w:p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1610" cy="2457450"/>
            <wp:effectExtent l="0" t="0" r="8890" b="6350"/>
            <wp:docPr id="9" name="图片 9" descr="问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问题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1610" cy="2586990"/>
            <wp:effectExtent l="0" t="0" r="8890" b="3810"/>
            <wp:docPr id="10" name="图片 10" descr="问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问题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690" cy="3140710"/>
            <wp:effectExtent l="0" t="0" r="3810" b="8890"/>
            <wp:docPr id="11" name="图片 11" descr="问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问题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5420" cy="2435225"/>
            <wp:effectExtent l="0" t="0" r="5080" b="3175"/>
            <wp:docPr id="12" name="图片 12" descr="问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问题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4785" cy="4020185"/>
            <wp:effectExtent l="0" t="0" r="5715" b="5715"/>
            <wp:docPr id="13" name="图片 13" descr="问题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问题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014"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百川2-7B-对话模型</w:t>
      </w:r>
      <w:r>
        <w:rPr>
          <w:rFonts w:hint="eastAsia"/>
          <w:b/>
          <w:bCs/>
          <w:lang w:val="en-US" w:eastAsia="zh-CN"/>
        </w:rPr>
        <w:t>：</w:t>
      </w:r>
    </w:p>
    <w:p w14:paraId="5D7DD6B9">
      <w:pPr>
        <w:bidi w:val="0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7325" cy="6699885"/>
            <wp:effectExtent l="0" t="0" r="3175" b="5715"/>
            <wp:docPr id="14" name="图片 14" descr="问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问题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2880" cy="3499485"/>
            <wp:effectExtent l="0" t="0" r="7620" b="5715"/>
            <wp:docPr id="15" name="图片 15" descr="问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问题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6690" cy="4424680"/>
            <wp:effectExtent l="0" t="0" r="3810" b="7620"/>
            <wp:docPr id="16" name="图片 16" descr="问题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问题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57800" cy="2807970"/>
            <wp:effectExtent l="0" t="0" r="0" b="11430"/>
            <wp:docPr id="17" name="图片 17" descr="问题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问题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5484495"/>
            <wp:effectExtent l="0" t="0" r="635" b="1905"/>
            <wp:docPr id="18" name="图片 18" descr="问题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问题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  <w:ind w:firstLine="480"/>
      </w:pPr>
      <w:r>
        <w:separator/>
      </w:r>
    </w:p>
  </w:footnote>
  <w:footnote w:type="continuationSeparator" w:id="1">
    <w:p>
      <w:pPr>
        <w:spacing w:line="288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41AF6"/>
    <w:multiLevelType w:val="singleLevel"/>
    <w:tmpl w:val="CEC41A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FF1D7A"/>
    <w:rsid w:val="155213EE"/>
    <w:rsid w:val="1B79344A"/>
    <w:rsid w:val="347E456C"/>
    <w:rsid w:val="35D11AAA"/>
    <w:rsid w:val="36070146"/>
    <w:rsid w:val="67365246"/>
    <w:rsid w:val="7C703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420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2435</Words>
  <Characters>2938</Characters>
  <Lines>0</Lines>
  <Paragraphs>0</Paragraphs>
  <TotalTime>5</TotalTime>
  <ScaleCrop>false</ScaleCrop>
  <LinksUpToDate>false</LinksUpToDate>
  <CharactersWithSpaces>3005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2023-12-04T14:24:00Z</dcterms:created>
  <dc:creator>lenovo</dc:creator>
  <cp:lastModifiedBy>超级正义派大星</cp:lastModifiedBy>
  <dcterms:modified xsi:type="dcterms:W3CDTF">2025-06-09T13:56:58Z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9A8D02DAA71C44A08B47048AD3958AC3_12</vt:lpwstr>
  </property>
  <property fmtid="{D5CDD505-2E9C-101B-9397-08002B2CF9AE}" pid="4" name="KSOTemplateDocerSaveRecord">
    <vt:lpwstr>eyJoZGlkIjoiNzYzZjFlODYxODQ3ZWI5OTUzMDgyYjgzNmJhNTFmN2YiLCJ1c2VySWQiOiI1NDM2NzEyNTQifQ==</vt:lpwstr>
  </property>
</Properties>
</file>