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f608080dfc2f650bac9c68fbcfb758e0bc0bd5"/>
      <w:r>
        <w:t xml:space="preserve">Versión 3 — selección de arquitectura, datos dirigidos y resultados finales</w:t>
      </w:r>
      <w:bookmarkEnd w:id="20"/>
    </w:p>
    <w:p>
      <w:pPr>
        <w:pStyle w:val="FirstParagraph"/>
      </w:pPr>
      <w:r>
        <w:rPr>
          <w:b/>
        </w:rPr>
        <w:t xml:space="preserve">Autor:</w:t>
      </w:r>
      <w:r>
        <w:t xml:space="preserve"> </w:t>
      </w:r>
      <w:r>
        <w:t xml:space="preserve">Willian Alexander Chávez Servellón</w:t>
      </w:r>
      <w:r>
        <w:t xml:space="preserve"> </w:t>
      </w:r>
      <w:r>
        <w:rPr>
          <w:b/>
        </w:rPr>
        <w:t xml:space="preserve">Fecha:</w:t>
      </w:r>
      <w:r>
        <w:t xml:space="preserve"> </w:t>
      </w:r>
      <w:r>
        <w:t xml:space="preserve">12 de septiembre de 2026</w:t>
      </w:r>
      <w:r>
        <w:t xml:space="preserve"> </w:t>
      </w:r>
      <w:r>
        <w:rPr>
          <w:b/>
        </w:rPr>
        <w:t xml:space="preserve">Objetivo fijado:</w:t>
      </w:r>
      <w:r>
        <w:t xml:space="preserve"> </w:t>
      </w:r>
      <w:r>
        <w:t xml:space="preserve">F1-macro ≥ 0.80</w:t>
      </w:r>
      <w:r>
        <w:t xml:space="preserve"> </w:t>
      </w:r>
      <w:r>
        <w:rPr>
          <w:b/>
        </w:rPr>
        <w:t xml:space="preserve">con el extremo inferior del intervalo de</w:t>
      </w:r>
      <w:r>
        <w:rPr>
          <w:b/>
        </w:rPr>
        <w:t xml:space="preserve"> </w:t>
      </w:r>
      <w:r>
        <w:rPr>
          <w:b/>
        </w:rPr>
        <w:t xml:space="preserve">confianza también ≥ 0.80</w:t>
      </w:r>
      <w:r>
        <w:t xml:space="preserve">, corrigiendo las deficiencias de la auditoría 2v.</w:t>
      </w:r>
      <w:r>
        <w:t xml:space="preserve"> </w:t>
      </w:r>
      <w:r>
        <w:rPr>
          <w:b/>
        </w:rPr>
        <w:t xml:space="preserve">Taxonomía:</w:t>
      </w:r>
      <w:r>
        <w:t xml:space="preserve"> </w:t>
      </w:r>
      <w:r>
        <w:t xml:space="preserve">las mismas cuatro clases de siempre. No se añadió ninguna.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ltado"/>
      <w:r>
        <w:t xml:space="preserve">Resultado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F1-macro sobre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test.csv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(n = 460)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IC 95 % bootstrap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[0.8164, 0.8824]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0.8522 (392/460)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F1-macro validación</w:t>
            </w:r>
          </w:p>
        </w:tc>
        <w:tc>
          <w:p>
            <w:pPr>
              <w:pStyle w:val="Compact"/>
              <w:jc w:val="left"/>
            </w:pPr>
            <w:r>
              <w:t xml:space="preserve">0.8409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MCC · QWK · ECE</w:t>
            </w:r>
          </w:p>
        </w:tc>
        <w:tc>
          <w:p>
            <w:pPr>
              <w:pStyle w:val="Compact"/>
              <w:jc w:val="left"/>
            </w:pPr>
            <w:r>
              <w:t xml:space="preserve">0.7996 · 0.8087 · 0.1214</w:t>
            </w:r>
          </w:p>
        </w:tc>
      </w:tr>
    </w:tbl>
    <w:p>
      <w:pPr>
        <w:pStyle w:val="BodyText"/>
      </w:pPr>
      <w:r>
        <w:rPr>
          <w:b/>
        </w:rPr>
        <w:t xml:space="preserve">La meta se cumple en el criterio duro.</w:t>
      </w:r>
      <w:r>
        <w:t xml:space="preserve"> </w:t>
      </w:r>
      <w:r>
        <w:t xml:space="preserve">El extremo inferior del intervalo</w:t>
      </w:r>
      <w:r>
        <w:t xml:space="preserve"> </w:t>
      </w:r>
      <w:r>
        <w:t xml:space="preserve">está en 0.8164, dieciséis milésimas por encima del umbral. No es el punto</w:t>
      </w:r>
      <w:r>
        <w:t xml:space="preserve"> </w:t>
      </w:r>
      <w:r>
        <w:t xml:space="preserve">estimado el que pasa: pasa el intervalo entero.</w:t>
      </w:r>
    </w:p>
    <w:p>
      <w:pPr>
        <w:pStyle w:val="BodyText"/>
      </w:pPr>
      <w:r>
        <w:t xml:space="preserve">Contra los modelos de la entrega anterior, medidos con el mismo código sobre el</w:t>
      </w:r>
      <w:r>
        <w:t xml:space="preserve"> </w:t>
      </w:r>
      <w:r>
        <w:t xml:space="preserve">mismo test: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F1-macro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 95 %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Aciertos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¿Meta dura?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V3 final</w:t>
            </w:r>
            <w:r>
              <w:t xml:space="preserve"> </w:t>
            </w:r>
            <w:r>
              <w:t xml:space="preserve">(RoBERTuito)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[0.8164, 0.8824]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392/460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TwitterXLM-R sobre B2</w:t>
            </w:r>
          </w:p>
        </w:tc>
        <w:tc>
          <w:p>
            <w:pPr>
              <w:pStyle w:val="Compact"/>
              <w:jc w:val="left"/>
            </w:pPr>
            <w:r>
              <w:t xml:space="preserve">0.8302</w:t>
            </w:r>
          </w:p>
        </w:tc>
        <w:tc>
          <w:p>
            <w:pPr>
              <w:pStyle w:val="Compact"/>
              <w:jc w:val="left"/>
            </w:pPr>
            <w:r>
              <w:t xml:space="preserve">[0.7940, 0.8633]</w:t>
            </w:r>
          </w:p>
        </w:tc>
        <w:tc>
          <w:p>
            <w:pPr>
              <w:pStyle w:val="Compact"/>
              <w:jc w:val="left"/>
            </w:pPr>
            <w:r>
              <w:t xml:space="preserve">383/460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v1 (Julio, agosto)</w:t>
            </w:r>
          </w:p>
        </w:tc>
        <w:tc>
          <w:p>
            <w:pPr>
              <w:pStyle w:val="Compact"/>
              <w:jc w:val="left"/>
            </w:pPr>
            <w:r>
              <w:t xml:space="preserve">0.8058</w:t>
            </w:r>
          </w:p>
        </w:tc>
        <w:tc>
          <w:p>
            <w:pPr>
              <w:pStyle w:val="Compact"/>
              <w:jc w:val="left"/>
            </w:pPr>
            <w:r>
              <w:t xml:space="preserve">[0.7665, 0.8420]</w:t>
            </w:r>
          </w:p>
        </w:tc>
        <w:tc>
          <w:p>
            <w:pPr>
              <w:pStyle w:val="Compact"/>
              <w:jc w:val="left"/>
            </w:pPr>
            <w:r>
              <w:t xml:space="preserve">371/460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mitigado (Julio, 2v)</w:t>
            </w:r>
          </w:p>
        </w:tc>
        <w:tc>
          <w:p>
            <w:pPr>
              <w:pStyle w:val="Compact"/>
              <w:jc w:val="left"/>
            </w:pPr>
            <w:r>
              <w:t xml:space="preserve">0.7887</w:t>
            </w:r>
          </w:p>
        </w:tc>
        <w:tc>
          <w:p>
            <w:pPr>
              <w:pStyle w:val="Compact"/>
              <w:jc w:val="left"/>
            </w:pPr>
            <w:r>
              <w:t xml:space="preserve">[0.7486, 0.8257]</w:t>
            </w:r>
          </w:p>
        </w:tc>
        <w:tc>
          <w:p>
            <w:pPr>
              <w:pStyle w:val="Compact"/>
              <w:jc w:val="left"/>
            </w:pPr>
            <w:r>
              <w:t xml:space="preserve">363/460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 v1 (Cristian)</w:t>
            </w:r>
          </w:p>
        </w:tc>
        <w:tc>
          <w:p>
            <w:pPr>
              <w:pStyle w:val="Compact"/>
              <w:jc w:val="left"/>
            </w:pPr>
            <w:r>
              <w:t xml:space="preserve">0.7777</w:t>
            </w:r>
          </w:p>
        </w:tc>
        <w:tc>
          <w:p>
            <w:pPr>
              <w:pStyle w:val="Compact"/>
              <w:jc w:val="left"/>
            </w:pPr>
            <w:r>
              <w:t xml:space="preserve">[0.7363, 0.8144]</w:t>
            </w:r>
          </w:p>
        </w:tc>
        <w:tc>
          <w:p>
            <w:pPr>
              <w:pStyle w:val="Compact"/>
              <w:jc w:val="left"/>
            </w:pPr>
            <w:r>
              <w:t xml:space="preserve">360/460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 B2 (Cristian, 2v)</w:t>
            </w:r>
          </w:p>
        </w:tc>
        <w:tc>
          <w:p>
            <w:pPr>
              <w:pStyle w:val="Compact"/>
              <w:jc w:val="left"/>
            </w:pPr>
            <w:r>
              <w:t xml:space="preserve">0.7610</w:t>
            </w:r>
          </w:p>
        </w:tc>
        <w:tc>
          <w:p>
            <w:pPr>
              <w:pStyle w:val="Compact"/>
              <w:jc w:val="left"/>
            </w:pPr>
            <w:r>
              <w:t xml:space="preserve">[0.7172, 0.7983]</w:t>
            </w:r>
          </w:p>
        </w:tc>
        <w:tc>
          <w:p>
            <w:pPr>
              <w:pStyle w:val="Compact"/>
              <w:jc w:val="left"/>
            </w:pPr>
            <w:r>
              <w:t xml:space="preserve">353/460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McNemar pareado sobre las mismas 460 instancias:</w:t>
      </w:r>
    </w:p>
    <w:p>
      <w:pPr>
        <w:pStyle w:val="SourceCode"/>
      </w:pPr>
      <w:r>
        <w:rPr>
          <w:rStyle w:val="VerbatimChar"/>
        </w:rPr>
        <w:t xml:space="preserve">V3 vs XLM-R v1     b = 47, c = 26,  p = 0.0186   -&gt; V3</w:t>
      </w:r>
      <w:r>
        <w:br/>
      </w:r>
      <w:r>
        <w:rPr>
          <w:rStyle w:val="VerbatimChar"/>
        </w:rPr>
        <w:t xml:space="preserve">V3 vs XLM-R mitig. b = 52, c = 23,  p = 0.0011   -&gt; V3</w:t>
      </w:r>
      <w:r>
        <w:br/>
      </w:r>
      <w:r>
        <w:rPr>
          <w:rStyle w:val="VerbatimChar"/>
        </w:rPr>
        <w:t xml:space="preserve">V3 vs mBERT B2     b = 58, c = 19,  p = 0.0000   -&gt; V3</w:t>
      </w:r>
    </w:p>
    <w:p>
      <w:pPr>
        <w:pStyle w:val="FirstParagraph"/>
      </w:pPr>
      <w:r>
        <w:t xml:space="preserve">Las tres son significativas. Es la primera vez en el proyecto que una mejora</w:t>
      </w:r>
      <w:r>
        <w:t xml:space="preserve"> </w:t>
      </w:r>
      <w:r>
        <w:t xml:space="preserve">supera la prueba pareada.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tapa-1-selección-de-arquitectura"/>
      <w:r>
        <w:t xml:space="preserve">1. Etapa 1 — selección de arquitectura</w:t>
      </w:r>
      <w:bookmarkEnd w:id="22"/>
    </w:p>
    <w:p>
      <w:pPr>
        <w:pStyle w:val="Heading3"/>
      </w:pPr>
      <w:bookmarkStart w:id="23" w:name="Xfd23108878d0b6bdb1aec6fc0ca214a1f5e6496"/>
      <w:r>
        <w:t xml:space="preserve">1.1 Adecuación del tokenizador, medida sobre los 2,144 textos reales</w:t>
      </w:r>
      <w:bookmarkEnd w:id="23"/>
    </w:p>
    <w:p>
      <w:pPr>
        <w:pStyle w:val="FirstParagraph"/>
      </w:pPr>
      <w:r>
        <w:t xml:space="preserve">Antes de entrenar nada conviene saber cuánto le cuesta a cada modelo</w:t>
      </w:r>
      <w:r>
        <w:t xml:space="preserve"> </w:t>
      </w:r>
      <w:r>
        <w:rPr>
          <w:i/>
        </w:rPr>
        <w:t xml:space="preserve">leer</w:t>
      </w:r>
      <w:r>
        <w:t xml:space="preserve"> </w:t>
      </w:r>
      <w:r>
        <w:t xml:space="preserve">este</w:t>
      </w:r>
      <w:r>
        <w:t xml:space="preserve"> </w:t>
      </w:r>
      <w:r>
        <w:t xml:space="preserve">dialecto. La fertilidad es el número de subtokens por palabra: cuanto más alta,</w:t>
      </w:r>
      <w:r>
        <w:t xml:space="preserve"> </w:t>
      </w:r>
      <w:r>
        <w:t xml:space="preserve">más troceado queda el texto y menos contexto cabe en la ventana.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Fertilidad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Jerga como 1 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Frag. ofuscación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RoBERTuito</w:t>
            </w:r>
          </w:p>
        </w:tc>
        <w:tc>
          <w:p>
            <w:pPr>
              <w:pStyle w:val="Compact"/>
              <w:jc w:val="left"/>
            </w:pPr>
            <w:r>
              <w:t xml:space="preserve">30 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1.470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108/1923 (5.6 %)</w:t>
            </w:r>
          </w:p>
        </w:tc>
        <w:tc>
          <w:p>
            <w:pPr>
              <w:pStyle w:val="Compact"/>
              <w:jc w:val="left"/>
            </w:pPr>
            <w:r>
              <w:t xml:space="preserve">2.61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BERTIN</w:t>
            </w:r>
          </w:p>
        </w:tc>
        <w:tc>
          <w:p>
            <w:pPr>
              <w:pStyle w:val="Compact"/>
              <w:jc w:val="left"/>
            </w:pPr>
            <w:r>
              <w:t xml:space="preserve">50 K</w:t>
            </w:r>
          </w:p>
        </w:tc>
        <w:tc>
          <w:p>
            <w:pPr>
              <w:pStyle w:val="Compact"/>
              <w:jc w:val="left"/>
            </w:pPr>
            <w:r>
              <w:t xml:space="preserve">1.546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19 (1.0 %)</w:t>
            </w:r>
          </w:p>
        </w:tc>
        <w:tc>
          <w:p>
            <w:pPr>
              <w:pStyle w:val="Compact"/>
              <w:jc w:val="left"/>
            </w:pPr>
            <w:r>
              <w:t xml:space="preserve">2.70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BETO</w:t>
            </w:r>
          </w:p>
        </w:tc>
        <w:tc>
          <w:p>
            <w:pPr>
              <w:pStyle w:val="Compact"/>
              <w:jc w:val="left"/>
            </w:pPr>
            <w:r>
              <w:t xml:space="preserve">31 K</w:t>
            </w:r>
          </w:p>
        </w:tc>
        <w:tc>
          <w:p>
            <w:pPr>
              <w:pStyle w:val="Compact"/>
              <w:jc w:val="left"/>
            </w:pPr>
            <w:r>
              <w:t xml:space="preserve">1.598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588</w:t>
            </w:r>
          </w:p>
        </w:tc>
        <w:tc>
          <w:p>
            <w:pPr>
              <w:pStyle w:val="Compact"/>
              <w:jc w:val="left"/>
            </w:pPr>
            <w:r>
              <w:t xml:space="preserve">86 (4.5 %)</w:t>
            </w:r>
          </w:p>
        </w:tc>
        <w:tc>
          <w:p>
            <w:pPr>
              <w:pStyle w:val="Compact"/>
              <w:jc w:val="left"/>
            </w:pPr>
            <w:r>
              <w:t xml:space="preserve">2.83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base · large · TwitterXLM-R</w:t>
            </w:r>
          </w:p>
        </w:tc>
        <w:tc>
          <w:p>
            <w:pPr>
              <w:pStyle w:val="Compact"/>
              <w:jc w:val="left"/>
            </w:pPr>
            <w:r>
              <w:t xml:space="preserve">250 K</w:t>
            </w:r>
          </w:p>
        </w:tc>
        <w:tc>
          <w:p>
            <w:pPr>
              <w:pStyle w:val="Compact"/>
              <w:jc w:val="left"/>
            </w:pPr>
            <w:r>
              <w:t xml:space="preserve">1.696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45 (2.3 %)</w:t>
            </w:r>
          </w:p>
        </w:tc>
        <w:tc>
          <w:p>
            <w:pPr>
              <w:pStyle w:val="Compact"/>
              <w:jc w:val="left"/>
            </w:pPr>
            <w:r>
              <w:t xml:space="preserve">2.48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</w:t>
            </w:r>
          </w:p>
        </w:tc>
        <w:tc>
          <w:p>
            <w:pPr>
              <w:pStyle w:val="Compact"/>
              <w:jc w:val="left"/>
            </w:pPr>
            <w:r>
              <w:t xml:space="preserve">120 K</w:t>
            </w:r>
          </w:p>
        </w:tc>
        <w:tc>
          <w:p>
            <w:pPr>
              <w:pStyle w:val="Compact"/>
              <w:jc w:val="left"/>
            </w:pPr>
            <w:r>
              <w:t xml:space="preserve">1.805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31 (1.6 %)</w:t>
            </w:r>
          </w:p>
        </w:tc>
        <w:tc>
          <w:p>
            <w:pPr>
              <w:pStyle w:val="Compact"/>
              <w:jc w:val="left"/>
            </w:pPr>
            <w:r>
              <w:t xml:space="preserve">2.65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mDeBERTa-v3</w:t>
            </w:r>
          </w:p>
        </w:tc>
        <w:tc>
          <w:p>
            <w:pPr>
              <w:pStyle w:val="Compact"/>
              <w:jc w:val="left"/>
            </w:pPr>
            <w:r>
              <w:t xml:space="preserve">250 K</w:t>
            </w:r>
          </w:p>
        </w:tc>
        <w:tc>
          <w:p>
            <w:pPr>
              <w:pStyle w:val="Compact"/>
              <w:jc w:val="left"/>
            </w:pPr>
            <w:r>
              <w:t xml:space="preserve">1.851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40 (2.1 %)</w:t>
            </w:r>
          </w:p>
        </w:tc>
        <w:tc>
          <w:p>
            <w:pPr>
              <w:pStyle w:val="Compact"/>
              <w:jc w:val="left"/>
            </w:pPr>
            <w:r>
              <w:t xml:space="preserve">2.57</w:t>
            </w:r>
          </w:p>
        </w:tc>
      </w:tr>
    </w:tbl>
    <w:p>
      <w:pPr>
        <w:pStyle w:val="BodyText"/>
      </w:pPr>
      <w:r>
        <w:t xml:space="preserve">Tres lecturas: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mBERT era la peor elección posible del grupo.</w:t>
      </w:r>
      <w:r>
        <w:t xml:space="preserve"> </w:t>
      </w:r>
      <w:r>
        <w:t xml:space="preserve">Gasta un 23 % más de</w:t>
      </w:r>
      <w:r>
        <w:t xml:space="preserve"> </w:t>
      </w:r>
      <w:r>
        <w:t xml:space="preserve">subtokens que RoBERTuito sobre el mismo texto:</w:t>
      </w:r>
      <w:r>
        <w:t xml:space="preserve"> </w:t>
      </w:r>
      <w:r>
        <w:rPr>
          <w:rStyle w:val="VerbatimChar"/>
        </w:rPr>
        <w:t xml:space="preserve">cerote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cero ##te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maje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maj ##e</w:t>
      </w:r>
      <w:r>
        <w:t xml:space="preserve">,</w:t>
      </w:r>
      <w:r>
        <w:t xml:space="preserve"> </w:t>
      </w:r>
      <w:r>
        <w:rPr>
          <w:rStyle w:val="VerbatimChar"/>
        </w:rPr>
        <w:t xml:space="preserve">pisto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pis ##to</w:t>
      </w:r>
      <w:r>
        <w:t xml:space="preserve">. Parte de su desventaja frente a</w:t>
      </w:r>
      <w:r>
        <w:t xml:space="preserve"> </w:t>
      </w:r>
      <w:r>
        <w:t xml:space="preserve">XLM-R estaba en el tokenizador, no en el transformer.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BETO queda descartado</w:t>
      </w:r>
      <w:r>
        <w:t xml:space="preserve"> </w:t>
      </w:r>
      <w:r>
        <w:t xml:space="preserve">por 588</w:t>
      </w:r>
      <w:r>
        <w:t xml:space="preserve"> </w:t>
      </w:r>
      <w:r>
        <w:rPr>
          <w:rStyle w:val="VerbatimChar"/>
        </w:rPr>
        <w:t xml:space="preserve">[UNK]</w:t>
      </w:r>
      <w:r>
        <w:t xml:space="preserve"> </w:t>
      </w:r>
      <w:r>
        <w:t xml:space="preserve">sobre el corpus.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Pero ningún tokenizador conoce el dialecto.</w:t>
      </w:r>
      <w:r>
        <w:t xml:space="preserve"> </w:t>
      </w:r>
      <w:r>
        <w:t xml:space="preserve">El mejor cubre el 5.6 % del</w:t>
      </w:r>
      <w:r>
        <w:t xml:space="preserve"> </w:t>
      </w:r>
      <w:r>
        <w:t xml:space="preserve">léxico como unidad. La palanca no era cambiar de tokenizador.</w:t>
      </w:r>
    </w:p>
    <w:p>
      <w:pPr>
        <w:pStyle w:val="Heading3"/>
      </w:pPr>
      <w:bookmarkStart w:id="24" w:name="Xc495391c8d35cad511d283b16d4b1e7df7cdc45"/>
      <w:r>
        <w:t xml:space="preserve">1.2 Bake-off: siete arquitecturas, hiperparámetros idénticos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F1-macro val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TwitterXLM-R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0.8289</w:t>
            </w:r>
          </w:p>
        </w:tc>
        <w:tc>
          <w:p>
            <w:pPr>
              <w:pStyle w:val="Compact"/>
              <w:jc w:val="left"/>
            </w:pPr>
            <w:r>
              <w:t xml:space="preserve">278 M</w:t>
            </w:r>
          </w:p>
        </w:tc>
        <w:tc>
          <w:p>
            <w:pPr>
              <w:pStyle w:val="Compact"/>
              <w:jc w:val="left"/>
            </w:pPr>
            <w:r>
              <w:t xml:space="preserve">3.1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RoBERTuito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0.8272</w:t>
            </w:r>
          </w:p>
        </w:tc>
        <w:tc>
          <w:p>
            <w:pPr>
              <w:pStyle w:val="Compact"/>
              <w:jc w:val="left"/>
            </w:pPr>
            <w:r>
              <w:t xml:space="preserve">109 M</w:t>
            </w:r>
          </w:p>
        </w:tc>
        <w:tc>
          <w:p>
            <w:pPr>
              <w:pStyle w:val="Compact"/>
              <w:jc w:val="left"/>
            </w:pPr>
            <w:r>
              <w:t xml:space="preserve">1.5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BERTIN</w:t>
            </w:r>
          </w:p>
        </w:tc>
        <w:tc>
          <w:p>
            <w:pPr>
              <w:pStyle w:val="Compact"/>
              <w:jc w:val="left"/>
            </w:pPr>
            <w:r>
              <w:t xml:space="preserve">0.8141</w:t>
            </w:r>
          </w:p>
        </w:tc>
        <w:tc>
          <w:p>
            <w:pPr>
              <w:pStyle w:val="Compact"/>
              <w:jc w:val="left"/>
            </w:pPr>
            <w:r>
              <w:t xml:space="preserve">125 M</w:t>
            </w:r>
          </w:p>
        </w:tc>
        <w:tc>
          <w:p>
            <w:pPr>
              <w:pStyle w:val="Compact"/>
              <w:jc w:val="left"/>
            </w:pPr>
            <w:r>
              <w:t xml:space="preserve">1.7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</w:t>
            </w:r>
            <w:r>
              <w:t xml:space="preserve"> </w:t>
            </w:r>
            <w:r>
              <w:rPr>
                <w:b/>
              </w:rPr>
              <w:t xml:space="preserve">large</w:t>
            </w:r>
          </w:p>
        </w:tc>
        <w:tc>
          <w:p>
            <w:pPr>
              <w:pStyle w:val="Compact"/>
              <w:jc w:val="left"/>
            </w:pPr>
            <w:r>
              <w:t xml:space="preserve">0.8090</w:t>
            </w:r>
          </w:p>
        </w:tc>
        <w:tc>
          <w:p>
            <w:pPr>
              <w:pStyle w:val="Compact"/>
              <w:jc w:val="left"/>
            </w:pPr>
            <w:r>
              <w:t xml:space="preserve">560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42.2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BETO</w:t>
            </w:r>
          </w:p>
        </w:tc>
        <w:tc>
          <w:p>
            <w:pPr>
              <w:pStyle w:val="Compact"/>
              <w:jc w:val="left"/>
            </w:pPr>
            <w:r>
              <w:t xml:space="preserve">0.8000</w:t>
            </w:r>
          </w:p>
        </w:tc>
        <w:tc>
          <w:p>
            <w:pPr>
              <w:pStyle w:val="Compact"/>
              <w:jc w:val="left"/>
            </w:pPr>
            <w:r>
              <w:t xml:space="preserve">110 M</w:t>
            </w:r>
          </w:p>
        </w:tc>
        <w:tc>
          <w:p>
            <w:pPr>
              <w:pStyle w:val="Compact"/>
              <w:jc w:val="left"/>
            </w:pPr>
            <w:r>
              <w:t xml:space="preserve">1.6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base</w:t>
            </w:r>
          </w:p>
        </w:tc>
        <w:tc>
          <w:p>
            <w:pPr>
              <w:pStyle w:val="Compact"/>
              <w:jc w:val="left"/>
            </w:pPr>
            <w:r>
              <w:t xml:space="preserve">0.7895</w:t>
            </w:r>
          </w:p>
        </w:tc>
        <w:tc>
          <w:p>
            <w:pPr>
              <w:pStyle w:val="Compact"/>
              <w:jc w:val="left"/>
            </w:pPr>
            <w:r>
              <w:t xml:space="preserve">278 M</w:t>
            </w:r>
          </w:p>
        </w:tc>
        <w:tc>
          <w:p>
            <w:pPr>
              <w:pStyle w:val="Compact"/>
              <w:jc w:val="left"/>
            </w:pPr>
            <w:r>
              <w:t xml:space="preserve">2.0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</w:t>
            </w:r>
          </w:p>
        </w:tc>
        <w:tc>
          <w:p>
            <w:pPr>
              <w:pStyle w:val="Compact"/>
              <w:jc w:val="left"/>
            </w:pPr>
            <w:r>
              <w:t xml:space="preserve">0.7636</w:t>
            </w:r>
          </w:p>
        </w:tc>
        <w:tc>
          <w:p>
            <w:pPr>
              <w:pStyle w:val="Compact"/>
              <w:jc w:val="left"/>
            </w:pPr>
            <w:r>
              <w:t xml:space="preserve">178 M</w:t>
            </w:r>
          </w:p>
        </w:tc>
        <w:tc>
          <w:p>
            <w:pPr>
              <w:pStyle w:val="Compact"/>
              <w:jc w:val="left"/>
            </w:pPr>
            <w:r>
              <w:t xml:space="preserve">2.1 min</w:t>
            </w:r>
          </w:p>
        </w:tc>
      </w:tr>
    </w:tbl>
    <w:p>
      <w:pPr>
        <w:pStyle w:val="BodyText"/>
      </w:pPr>
      <w:r>
        <w:rPr>
          <w:b/>
        </w:rPr>
        <w:t xml:space="preserve">Escalar no sirve.</w:t>
      </w:r>
      <w:r>
        <w:t xml:space="preserve"> </w:t>
      </w:r>
      <w:r>
        <w:t xml:space="preserve">XLM-R large tiene cinco veces los parámetros de</w:t>
      </w:r>
      <w:r>
        <w:t xml:space="preserve"> </w:t>
      </w:r>
      <w:r>
        <w:t xml:space="preserve">RoBERTuito, tarda veintiocho veces más y saca menos F1. Con 2,144 ejemplos</w:t>
      </w:r>
      <w:r>
        <w:t xml:space="preserve"> </w:t>
      </w:r>
      <w:r>
        <w:t xml:space="preserve">reales el cuello de botella no es capacidad del modelo.</w:t>
      </w:r>
    </w:p>
    <w:p>
      <w:pPr>
        <w:pStyle w:val="BodyText"/>
      </w:pPr>
      <w:r>
        <w:rPr>
          <w:b/>
        </w:rPr>
        <w:t xml:space="preserve">El pre-entrenamiento de dominio sí sirve, y mucho.</w:t>
      </w:r>
      <w:r>
        <w:t xml:space="preserve"> </w:t>
      </w:r>
      <w:r>
        <w:t xml:space="preserve">TwitterXLM-R es</w:t>
      </w:r>
      <w:r>
        <w:t xml:space="preserve"> </w:t>
      </w:r>
      <w:r>
        <w:rPr>
          <w:i/>
        </w:rPr>
        <w:t xml:space="preserve">la misma</w:t>
      </w:r>
      <w:r>
        <w:rPr>
          <w:i/>
        </w:rPr>
        <w:t xml:space="preserve"> </w:t>
      </w:r>
      <w:r>
        <w:rPr>
          <w:i/>
        </w:rPr>
        <w:t xml:space="preserve">arquitectura</w:t>
      </w:r>
      <w:r>
        <w:t xml:space="preserve"> </w:t>
      </w:r>
      <w:r>
        <w:t xml:space="preserve">que XLM-R base —mismo tamaño, mismo tokenizador, mismos pesos</w:t>
      </w:r>
      <w:r>
        <w:t xml:space="preserve"> </w:t>
      </w:r>
      <w:r>
        <w:t xml:space="preserve">iniciales de referencia— y le saca</w:t>
      </w:r>
      <w:r>
        <w:t xml:space="preserve"> </w:t>
      </w:r>
      <w:r>
        <w:rPr>
          <w:b/>
        </w:rPr>
        <w:t xml:space="preserve">+0.039</w:t>
      </w:r>
      <w:r>
        <w:t xml:space="preserve"> </w:t>
      </w:r>
      <w:r>
        <w:t xml:space="preserve">solo por haber sido preentrenado</w:t>
      </w:r>
      <w:r>
        <w:t xml:space="preserve"> </w:t>
      </w:r>
      <w:r>
        <w:t xml:space="preserve">sobre tuits. Ese es el hallazgo limpio del capítulo: la mejora viene del corpus</w:t>
      </w:r>
      <w:r>
        <w:t xml:space="preserve"> </w:t>
      </w:r>
      <w:r>
        <w:t xml:space="preserve">de preentrenamiento, no del diseño arquitectónico.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tapa-2-datos-y-régimen-de-entrenamiento"/>
      <w:r>
        <w:t xml:space="preserve">2. Etapa 2 — datos y régimen de entrenamiento</w:t>
      </w:r>
      <w:bookmarkEnd w:id="25"/>
    </w:p>
    <w:p>
      <w:pPr>
        <w:pStyle w:val="Heading3"/>
      </w:pPr>
      <w:bookmarkStart w:id="26" w:name="el-generador-de-sintéticos-v3"/>
      <w:r>
        <w:t xml:space="preserve">2.1 El generador de sintéticos V3</w:t>
      </w:r>
      <w:bookmarkEnd w:id="26"/>
    </w:p>
    <w:p>
      <w:pPr>
        <w:pStyle w:val="FirstParagraph"/>
      </w:pPr>
      <w:r>
        <w:t xml:space="preserve">Se construyó sobre el léxico salvadoreño del proyecto, reconstruido en</w:t>
      </w:r>
      <w:r>
        <w:t xml:space="preserve"> </w:t>
      </w:r>
      <w:r>
        <w:rPr>
          <w:b/>
        </w:rPr>
        <w:t xml:space="preserve">110</w:t>
      </w:r>
      <w:r>
        <w:rPr>
          <w:b/>
        </w:rPr>
        <w:t xml:space="preserve"> </w:t>
      </w:r>
      <w:r>
        <w:rPr>
          <w:b/>
        </w:rPr>
        <w:t xml:space="preserve">familias canónicas</w:t>
      </w:r>
      <w:r>
        <w:t xml:space="preserve"> </w:t>
      </w:r>
      <w:r>
        <w:t xml:space="preserve">con sus</w:t>
      </w:r>
      <w:r>
        <w:t xml:space="preserve"> </w:t>
      </w:r>
      <w:r>
        <w:rPr>
          <w:b/>
        </w:rPr>
        <w:t xml:space="preserve">1,979 variantes de ofuscación</w:t>
      </w:r>
      <w:r>
        <w:t xml:space="preserve">, que son formas</w:t>
      </w:r>
      <w:r>
        <w:t xml:space="preserve"> </w:t>
      </w:r>
      <w:r>
        <w:t xml:space="preserve">observadas en el corpus y no deformaciones inventadas.</w:t>
      </w:r>
    </w:p>
    <w:p>
      <w:pPr>
        <w:pStyle w:val="BodyText"/>
      </w:pPr>
      <w:r>
        <w:t xml:space="preserve">Tres defectos del generador de B2 que se corrigieron al reescribirlo: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Concordancia.</w:t>
      </w:r>
      <w:r>
        <w:t xml:space="preserve"> </w:t>
      </w:r>
      <w:r>
        <w:t xml:space="preserve">Los portadores son vocativos y aposiciones, que no exigen</w:t>
      </w:r>
      <w:r>
        <w:t xml:space="preserve"> </w:t>
      </w:r>
      <w:r>
        <w:t xml:space="preserve">concordancia de género ni número. La primera versión producía «Los mujeres son</w:t>
      </w:r>
      <w:r>
        <w:t xml:space="preserve"> </w:t>
      </w:r>
      <w:r>
        <w:t xml:space="preserve">unos pandilleros»; el modelo habría aprendido ese ruido como señal.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Coherencia emoji[flecha izquierda y derecha]grupo.</w:t>
      </w:r>
      <w:r>
        <w:t xml:space="preserve"> </w:t>
      </w:r>
      <w:r>
        <w:t xml:space="preserve">Cada emoji solo se empareja con referentes de su</w:t>
      </w:r>
      <w:r>
        <w:t xml:space="preserve"> </w:t>
      </w:r>
      <w:r>
        <w:t xml:space="preserve">propia fila del catálogo. Cruzar [jabón] (antisemita) con «chinos» enseñaría una</w:t>
      </w:r>
      <w:r>
        <w:t xml:space="preserve"> </w:t>
      </w:r>
      <w:r>
        <w:t xml:space="preserve">asociación falsa.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Tipado de la jerga.</w:t>
      </w:r>
      <w:r>
        <w:t xml:space="preserve"> </w:t>
      </w:r>
      <w:r>
        <w:t xml:space="preserve">«pisto» es un objeto, «chivo» un adjetivo y «puchica»</w:t>
      </w:r>
      <w:r>
        <w:t xml:space="preserve"> </w:t>
      </w:r>
      <w:r>
        <w:t xml:space="preserve">una interjección. Meterlas en el mismo hueco producía «ya viene el chamba».</w:t>
      </w:r>
      <w:r>
        <w:t xml:space="preserve"> </w:t>
      </w:r>
      <w:r>
        <w:t xml:space="preserve">Cada término lleva su rol y cada rol sus portadores.</w:t>
      </w:r>
    </w:p>
    <w:p>
      <w:pPr>
        <w:pStyle w:val="FirstParagraph"/>
      </w:pPr>
      <w:r>
        <w:t xml:space="preserve">Resultado:</w:t>
      </w:r>
      <w:r>
        <w:t xml:space="preserve"> </w:t>
      </w:r>
      <w:r>
        <w:rPr>
          <w:b/>
        </w:rPr>
        <w:t xml:space="preserve">2,916 sintéticos nuevos</w:t>
      </w:r>
      <w:r>
        <w:t xml:space="preserve"> </w:t>
      </w:r>
      <w:r>
        <w:t xml:space="preserve">en diez familias, todas dirigidas a una</w:t>
      </w:r>
      <w:r>
        <w:t xml:space="preserve"> </w:t>
      </w:r>
      <w:r>
        <w:t xml:space="preserve">debilidad medida en la auditoría.</w:t>
      </w:r>
    </w:p>
    <w:p>
      <w:pPr>
        <w:pStyle w:val="Heading3"/>
      </w:pPr>
      <w:bookmarkStart w:id="27" w:name="composición-del-corpus-v3"/>
      <w:r>
        <w:t xml:space="preserve">2.2 Composición del corpus V3</w:t>
      </w:r>
      <w:bookmarkEnd w:id="27"/>
    </w:p>
    <w:p>
      <w:pPr>
        <w:pStyle w:val="SourceCode"/>
      </w:pPr>
      <w:r>
        <w:rPr>
          <w:rStyle w:val="VerbatimChar"/>
        </w:rPr>
        <w:t xml:space="preserve">train  6,202 filas   2,144 reales + 1,142 sintéticos B2 + 2,916 sintéticos V3</w:t>
      </w:r>
      <w:r>
        <w:br/>
      </w:r>
      <w:r>
        <w:rPr>
          <w:rStyle w:val="VerbatimChar"/>
        </w:rPr>
        <w:t xml:space="preserve">val      459   byte a byte idénticos a B2   sha 45aabe9744711d74</w:t>
      </w:r>
      <w:r>
        <w:br/>
      </w:r>
      <w:r>
        <w:rPr>
          <w:rStyle w:val="VerbatimChar"/>
        </w:rPr>
        <w:t xml:space="preserve">test     460   byte a byte idénticos a B2   sha 5d1284efcc7df20f</w:t>
      </w:r>
    </w:p>
    <w:p>
      <w:pPr>
        <w:pStyle w:val="FirstParagraph"/>
      </w:pPr>
      <w:r>
        <w:rPr>
          <w:rStyle w:val="VerbatimChar"/>
          <w:b/>
        </w:rPr>
        <w:t xml:space="preserve">val</w:t>
      </w:r>
      <w:r>
        <w:rPr>
          <w:b/>
        </w:rPr>
        <w:t xml:space="preserve"> </w:t>
      </w:r>
      <w:r>
        <w:rPr>
          <w:b/>
        </w:rPr>
        <w:t xml:space="preserve">y</w:t>
      </w:r>
      <w:r>
        <w:rPr>
          <w:b/>
        </w:rPr>
        <w:t xml:space="preserve"> </w:t>
      </w:r>
      <w:r>
        <w:rPr>
          <w:rStyle w:val="VerbatimChar"/>
          <w:b/>
        </w:rPr>
        <w:t xml:space="preserve">test</w:t>
      </w:r>
      <w:r>
        <w:rPr>
          <w:b/>
        </w:rPr>
        <w:t xml:space="preserve"> </w:t>
      </w:r>
      <w:r>
        <w:rPr>
          <w:b/>
        </w:rPr>
        <w:t xml:space="preserve">no se tocaron.</w:t>
      </w:r>
      <w:r>
        <w:t xml:space="preserve"> </w:t>
      </w:r>
      <w:r>
        <w:t xml:space="preserve">Ni una etiqueta, ni una normalización. Es lo</w:t>
      </w:r>
      <w:r>
        <w:t xml:space="preserve"> </w:t>
      </w:r>
      <w:r>
        <w:t xml:space="preserve">que mantiene comparables todas las métricas del proyecto desde la v1 y lo que</w:t>
      </w:r>
      <w:r>
        <w:t xml:space="preserve"> </w:t>
      </w:r>
      <w:r>
        <w:t xml:space="preserve">hace imposible la objeción que le hicimos al Prototipo V2.</w:t>
      </w:r>
    </w:p>
    <w:p>
      <w:pPr>
        <w:pStyle w:val="Heading3"/>
      </w:pPr>
      <w:bookmarkStart w:id="28" w:name="X56b9e8b74951741dd1fc7f22f73f5845a0e7531"/>
      <w:r>
        <w:t xml:space="preserve">2.3 La ablación, y un resultado que no esperaba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TwitterXLM-R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RoBERTuito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 solo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0.8331</w:t>
            </w:r>
          </w:p>
        </w:tc>
        <w:tc>
          <w:p>
            <w:pPr>
              <w:pStyle w:val="Compact"/>
              <w:jc w:val="left"/>
            </w:pPr>
            <w:r>
              <w:t xml:space="preserve">0.8272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V3, peso 1.0</w:t>
            </w:r>
          </w:p>
        </w:tc>
        <w:tc>
          <w:p>
            <w:pPr>
              <w:pStyle w:val="Compact"/>
              <w:jc w:val="left"/>
            </w:pPr>
            <w:r>
              <w:t xml:space="preserve">0.8080</w:t>
            </w:r>
          </w:p>
        </w:tc>
        <w:tc>
          <w:p>
            <w:pPr>
              <w:pStyle w:val="Compact"/>
              <w:jc w:val="left"/>
            </w:pPr>
            <w:r>
              <w:t xml:space="preserve">0.8337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V3, peso 0.5</w:t>
            </w:r>
          </w:p>
        </w:tc>
        <w:tc>
          <w:p>
            <w:pPr>
              <w:pStyle w:val="Compact"/>
              <w:jc w:val="left"/>
            </w:pPr>
            <w:r>
              <w:t xml:space="preserve">0.8094</w:t>
            </w:r>
          </w:p>
        </w:tc>
        <w:tc>
          <w:p>
            <w:pPr>
              <w:pStyle w:val="Compact"/>
              <w:jc w:val="left"/>
            </w:pPr>
            <w:r>
              <w:t xml:space="preserve">0.8371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V3, peso 0.25</w:t>
            </w:r>
          </w:p>
        </w:tc>
        <w:tc>
          <w:p>
            <w:pPr>
              <w:pStyle w:val="Compact"/>
              <w:jc w:val="left"/>
            </w:pPr>
            <w:r>
              <w:t xml:space="preserve">0.8144</w:t>
            </w:r>
          </w:p>
        </w:tc>
        <w:tc>
          <w:p>
            <w:pPr>
              <w:pStyle w:val="Compact"/>
              <w:jc w:val="left"/>
            </w:pPr>
            <w:r>
              <w:t xml:space="preserve">0.8403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V3, dos fases</w:t>
            </w:r>
          </w:p>
        </w:tc>
        <w:tc>
          <w:p>
            <w:pPr>
              <w:pStyle w:val="Compact"/>
              <w:jc w:val="left"/>
            </w:pPr>
            <w:r>
              <w:t xml:space="preserve">0.8090</w:t>
            </w:r>
          </w:p>
        </w:tc>
        <w:tc>
          <w:p>
            <w:pPr>
              <w:pStyle w:val="Compact"/>
              <w:jc w:val="left"/>
            </w:pPr>
            <w:r>
              <w:t xml:space="preserve">0.8386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V3, peso 0.5 + dos fases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 + vocabulario extendido</w:t>
            </w:r>
          </w:p>
        </w:tc>
        <w:tc>
          <w:p>
            <w:pPr>
              <w:pStyle w:val="Compact"/>
              <w:jc w:val="left"/>
            </w:pPr>
            <w:r>
              <w:t xml:space="preserve">0.7756</w:t>
            </w:r>
          </w:p>
        </w:tc>
        <w:tc>
          <w:p>
            <w:pPr>
              <w:pStyle w:val="Compact"/>
              <w:jc w:val="left"/>
            </w:pPr>
            <w:r>
              <w:t xml:space="preserve">0.8231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+ vocabulario, peso 0.5</w:t>
            </w:r>
          </w:p>
        </w:tc>
        <w:tc>
          <w:p>
            <w:pPr>
              <w:pStyle w:val="Compact"/>
              <w:jc w:val="left"/>
            </w:pPr>
            <w:r>
              <w:t xml:space="preserve">0.8016</w:t>
            </w:r>
          </w:p>
        </w:tc>
        <w:tc>
          <w:p>
            <w:pPr>
              <w:pStyle w:val="Compact"/>
              <w:jc w:val="left"/>
            </w:pPr>
            <w:r>
              <w:t xml:space="preserve">0.8213</w:t>
            </w:r>
          </w:p>
        </w:tc>
      </w:tr>
    </w:tbl>
    <w:p>
      <w:pPr>
        <w:pStyle w:val="BodyText"/>
      </w:pPr>
      <w:r>
        <w:t xml:space="preserve">Dos hallazgos, uno de ellos contra mi propia hipótesis de partida:</w:t>
      </w:r>
    </w:p>
    <w:p>
      <w:pPr>
        <w:pStyle w:val="BodyText"/>
      </w:pPr>
      <w:r>
        <w:rPr>
          <w:b/>
        </w:rPr>
        <w:t xml:space="preserve">Los mismos datos ayudan a un modelo y perjudican al otro.</w:t>
      </w:r>
      <w:r>
        <w:t xml:space="preserve"> </w:t>
      </w:r>
      <w:r>
        <w:t xml:space="preserve">Con TwitterXLM-R</w:t>
      </w:r>
      <w:r>
        <w:t xml:space="preserve"> </w:t>
      </w:r>
      <w:r>
        <w:t xml:space="preserve">(278 M) los sintéticos cuestan hasta 2.5 puntos; con RoBERTuito (109 M) ganan</w:t>
      </w:r>
      <w:r>
        <w:t xml:space="preserve"> </w:t>
      </w:r>
      <w:r>
        <w:t xml:space="preserve">hasta 2. La lectura es que el modelo grande tiene capacidad de sobra para</w:t>
      </w:r>
      <w:r>
        <w:t xml:space="preserve"> </w:t>
      </w:r>
      <w:r>
        <w:t xml:space="preserve">memorizar la estructura de las plantillas, y esa estructura no existe en el</w:t>
      </w:r>
      <w:r>
        <w:t xml:space="preserve"> </w:t>
      </w:r>
      <w:r>
        <w:t xml:space="preserve">lenguaje real; el pequeño no puede memorizarla y se queda con la señal. No es un</w:t>
      </w:r>
      <w:r>
        <w:t xml:space="preserve"> </w:t>
      </w:r>
      <w:r>
        <w:t xml:space="preserve">resultado sobre «los sintéticos», es un resultado sobre la interacción entre</w:t>
      </w:r>
      <w:r>
        <w:t xml:space="preserve"> </w:t>
      </w:r>
      <w:r>
        <w:t xml:space="preserve">capacidad del modelo y regularidad de los datos.</w:t>
      </w:r>
    </w:p>
    <w:p>
      <w:pPr>
        <w:pStyle w:val="BodyText"/>
      </w:pPr>
      <w:r>
        <w:rPr>
          <w:b/>
        </w:rPr>
        <w:t xml:space="preserve">La extensión de vocabulario perjudica siempre.</w:t>
      </w:r>
      <w:r>
        <w:t xml:space="preserve"> </w:t>
      </w:r>
      <w:r>
        <w:t xml:space="preserve">Añadir los 189 tokens de</w:t>
      </w:r>
      <w:r>
        <w:t xml:space="preserve"> </w:t>
      </w:r>
      <w:r>
        <w:t xml:space="preserve">dominio —placeholders de emoji y jerga canónica— cuesta entre 0.6 y 5.8 puntos.</w:t>
      </w:r>
      <w:r>
        <w:t xml:space="preserve"> </w:t>
      </w:r>
      <w:r>
        <w:t xml:space="preserve">La hipótesis era buena:</w:t>
      </w:r>
      <w:r>
        <w:t xml:space="preserve"> </w:t>
      </w:r>
      <w:r>
        <w:rPr>
          <w:rStyle w:val="VerbatimChar"/>
        </w:rPr>
        <w:t xml:space="preserve">:pistola:</w:t>
      </w:r>
      <w:r>
        <w:t xml:space="preserve"> </w:t>
      </w:r>
      <w:r>
        <w:t xml:space="preserve">se parte en cuatro fragmentos y eso explicaba</w:t>
      </w:r>
      <w:r>
        <w:t xml:space="preserve"> </w:t>
      </w:r>
      <w:r>
        <w:t xml:space="preserve">el 0/12 en emojis de amenaza. Pero un token nuevo nace con un embedding aleatorio</w:t>
      </w:r>
      <w:r>
        <w:t xml:space="preserve"> </w:t>
      </w:r>
      <w:r>
        <w:t xml:space="preserve">y hacen falta muchos más ejemplos de los que hay para aprenderlo; mientras tanto</w:t>
      </w:r>
      <w:r>
        <w:t xml:space="preserve"> </w:t>
      </w:r>
      <w:r>
        <w:t xml:space="preserve">sustituye una representación imperfecta pero informativa por ruido.</w:t>
      </w:r>
      <w:r>
        <w:t xml:space="preserve"> </w:t>
      </w:r>
      <w:r>
        <w:rPr>
          <w:b/>
        </w:rPr>
        <w:t xml:space="preserve">Se</w:t>
      </w:r>
      <w:r>
        <w:rPr>
          <w:b/>
        </w:rPr>
        <w:t xml:space="preserve"> </w:t>
      </w:r>
      <w:r>
        <w:rPr>
          <w:b/>
        </w:rPr>
        <w:t xml:space="preserve">descarta</w:t>
      </w:r>
      <w:r>
        <w:t xml:space="preserve">, y queda documentado como vía explorada y cerrada.</w:t>
      </w:r>
    </w:p>
    <w:p>
      <w:pPr>
        <w:pStyle w:val="Heading3"/>
      </w:pPr>
      <w:bookmarkStart w:id="29" w:name="los-sintéticos-que-sobraban"/>
      <w:r>
        <w:t xml:space="preserve">2.4 Los sintéticos que sobraban</w:t>
      </w:r>
      <w:bookmarkEnd w:id="29"/>
    </w:p>
    <w:p>
      <w:pPr>
        <w:pStyle w:val="FirstParagraph"/>
      </w:pPr>
      <w:r>
        <w:t xml:space="preserve">Un subconjunto dirigido —solo las familias que atacan una debilidad medida,</w:t>
      </w:r>
      <w:r>
        <w:t xml:space="preserve"> </w:t>
      </w:r>
      <w:r>
        <w:t xml:space="preserve">descartando 1,292 filas de insultos ofuscados y odio ofuscado— da</w:t>
      </w:r>
      <w:r>
        <w:t xml:space="preserve"> </w:t>
      </w:r>
      <w:r>
        <w:rPr>
          <w:b/>
        </w:rPr>
        <w:t xml:space="preserve">0.8472</w:t>
      </w:r>
      <w:r>
        <w:t xml:space="preserve"> </w:t>
      </w:r>
      <w:r>
        <w:t xml:space="preserve">frente a</w:t>
      </w:r>
      <w:r>
        <w:t xml:space="preserve"> </w:t>
      </w:r>
      <w:r>
        <w:rPr>
          <w:b/>
        </w:rPr>
        <w:t xml:space="preserve">0.8473</w:t>
      </w:r>
      <w:r>
        <w:t xml:space="preserve"> </w:t>
      </w:r>
      <w:r>
        <w:t xml:space="preserve">del conjunto completo. Empate.</w:t>
      </w:r>
    </w:p>
    <w:p>
      <w:pPr>
        <w:pStyle w:val="BodyText"/>
      </w:pPr>
      <w:r>
        <w:t xml:space="preserve">Es decir:</w:t>
      </w:r>
      <w:r>
        <w:t xml:space="preserve"> </w:t>
      </w:r>
      <w:r>
        <w:rPr>
          <w:b/>
        </w:rPr>
        <w:t xml:space="preserve">la mitad de los sintéticos no aportaba nada.</w:t>
      </w:r>
      <w:r>
        <w:t xml:space="preserve"> </w:t>
      </w:r>
      <w:r>
        <w:t xml:space="preserve">Los modelos ya</w:t>
      </w:r>
      <w:r>
        <w:t xml:space="preserve"> </w:t>
      </w:r>
      <w:r>
        <w:t xml:space="preserve">acertaban entre el 68 % y el 89 % en insultos ofuscados; añadir volumen donde no</w:t>
      </w:r>
      <w:r>
        <w:t xml:space="preserve"> </w:t>
      </w:r>
      <w:r>
        <w:t xml:space="preserve">hay problema solo desplaza la distribución de entrenamiento. Es una lección</w:t>
      </w:r>
      <w:r>
        <w:t xml:space="preserve"> </w:t>
      </w:r>
      <w:r>
        <w:t xml:space="preserve">aplicable al B2 también, y explica por qué aquel costó F1.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caa3f2afa9019bc9c8dfd32d322cbf8611f088a"/>
      <w:r>
        <w:t xml:space="preserve">3. Etapa 3 — hiperparámetros, modelo final y evaluación</w:t>
      </w:r>
      <w:bookmarkEnd w:id="30"/>
    </w:p>
    <w:p>
      <w:pPr>
        <w:pStyle w:val="Heading3"/>
      </w:pPr>
      <w:bookmarkStart w:id="31" w:name="búsqueda-de-hiperparámetros"/>
      <w:r>
        <w:t xml:space="preserve">3.1 Búsqueda de hiperparámetros</w:t>
      </w:r>
      <w:bookmarkEnd w:id="31"/>
    </w:p>
    <w:p>
      <w:pPr>
        <w:pStyle w:val="FirstParagraph"/>
      </w:pPr>
      <w:r>
        <w:t xml:space="preserve">Veinte pruebas con Optuna (TPE, semilla 42) sobre RoBERTuito, optimizando</w:t>
      </w:r>
      <w:r>
        <w:t xml:space="preserve"> </w:t>
      </w:r>
      <w:r>
        <w:t xml:space="preserve">F1-macro en</w:t>
      </w:r>
      <w:r>
        <w:t xml:space="preserve"> </w:t>
      </w:r>
      <w:r>
        <w:rPr>
          <w:b/>
        </w:rPr>
        <w:t xml:space="preserve">validación</w:t>
      </w:r>
      <w:r>
        <w:t xml:space="preserve">. El test no participó ni se miró.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Elegido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p>
            <w:pPr>
              <w:pStyle w:val="Compact"/>
              <w:jc w:val="left"/>
            </w:pPr>
            <w:r>
              <w:t xml:space="preserve">8e-6 – 6e-5 (log)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5.07e-5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p>
            <w:pPr>
              <w:pStyle w:val="Compact"/>
              <w:jc w:val="left"/>
            </w:pPr>
            <w:r>
              <w:t xml:space="preserve">8 / 16 / 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épocas</w:t>
            </w:r>
          </w:p>
        </w:tc>
        <w:tc>
          <w:p>
            <w:pPr>
              <w:pStyle w:val="Compact"/>
              <w:jc w:val="left"/>
            </w:pPr>
            <w:r>
              <w:t xml:space="preserve">3 – 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p>
            <w:pPr>
              <w:pStyle w:val="Compact"/>
              <w:jc w:val="left"/>
            </w:pPr>
            <w:r>
              <w:t xml:space="preserve">0.0 – 0.15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warmup</w:t>
            </w:r>
          </w:p>
        </w:tc>
        <w:tc>
          <w:p>
            <w:pPr>
              <w:pStyle w:val="Compact"/>
              <w:jc w:val="left"/>
            </w:pPr>
            <w:r>
              <w:t xml:space="preserve">0.0 – 0.2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de los sintéticos</w:t>
            </w:r>
          </w:p>
        </w:tc>
        <w:tc>
          <w:p>
            <w:pPr>
              <w:pStyle w:val="Compact"/>
              <w:jc w:val="left"/>
            </w:pPr>
            <w:r>
              <w:t xml:space="preserve">0.25 / 0.5 / 0.75 / 1.0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épocas finales solo con reales</w:t>
            </w:r>
          </w:p>
        </w:tc>
        <w:tc>
          <w:p>
            <w:pPr>
              <w:pStyle w:val="Compact"/>
              <w:jc w:val="left"/>
            </w:pPr>
            <w:r>
              <w:t xml:space="preserve">0 – 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pesos de clase</w:t>
            </w:r>
          </w:p>
        </w:tc>
        <w:tc>
          <w:p>
            <w:pPr>
              <w:pStyle w:val="Compact"/>
              <w:jc w:val="left"/>
            </w:pPr>
            <w:r>
              <w:t xml:space="preserve">sí / 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sí</w:t>
            </w:r>
          </w:p>
        </w:tc>
      </w:tr>
    </w:tbl>
    <w:p>
      <w:pPr>
        <w:pStyle w:val="BodyText"/>
      </w:pPr>
      <w:r>
        <w:t xml:space="preserve">Mejor prueba:</w:t>
      </w:r>
      <w:r>
        <w:t xml:space="preserve"> </w:t>
      </w:r>
      <w:r>
        <w:rPr>
          <w:b/>
        </w:rPr>
        <w:t xml:space="preserve">0.8523</w:t>
      </w:r>
      <w:r>
        <w:t xml:space="preserve"> </w:t>
      </w:r>
      <w:r>
        <w:t xml:space="preserve">en validación, frente a 0.8272 de la configuración por</w:t>
      </w:r>
      <w:r>
        <w:t xml:space="preserve"> </w:t>
      </w:r>
      <w:r>
        <w:t xml:space="preserve">defecto. La búsqueda aportó</w:t>
      </w:r>
      <w:r>
        <w:t xml:space="preserve"> </w:t>
      </w:r>
      <w:r>
        <w:rPr>
          <w:b/>
        </w:rPr>
        <w:t xml:space="preserve">+0.025</w:t>
      </w:r>
      <w:r>
        <w:t xml:space="preserve">, y es el criterio de la rúbrica que</w:t>
      </w:r>
      <w:r>
        <w:t xml:space="preserve"> </w:t>
      </w:r>
      <w:r>
        <w:t xml:space="preserve">llevaba todo el proyecto en cero.</w:t>
      </w:r>
    </w:p>
    <w:p>
      <w:pPr>
        <w:pStyle w:val="BodyText"/>
      </w:pPr>
      <w:r>
        <w:t xml:space="preserve">El óptimo encontrado es interesante: peso completo a los sintéticos</w:t>
      </w:r>
      <w:r>
        <w:t xml:space="preserve"> </w:t>
      </w:r>
      <w:r>
        <w:rPr>
          <w:b/>
        </w:rPr>
        <w:t xml:space="preserve">más</w:t>
      </w:r>
      <w:r>
        <w:t xml:space="preserve"> </w:t>
      </w:r>
      <w:r>
        <w:t xml:space="preserve">tres</w:t>
      </w:r>
      <w:r>
        <w:t xml:space="preserve"> </w:t>
      </w:r>
      <w:r>
        <w:t xml:space="preserve">épocas finales solo con ejemplos reales. El modelo aprovecha toda la señal de</w:t>
      </w:r>
      <w:r>
        <w:t xml:space="preserve"> </w:t>
      </w:r>
      <w:r>
        <w:t xml:space="preserve">robustez y después se reasienta en la distribución natural. Es una versión</w:t>
      </w:r>
      <w:r>
        <w:t xml:space="preserve"> </w:t>
      </w:r>
      <w:r>
        <w:t xml:space="preserve">limpia de lo que Cristian intentó a mano con su «masa efectiva ≈ 90».</w:t>
      </w:r>
    </w:p>
    <w:p>
      <w:pPr>
        <w:pStyle w:val="Heading3"/>
      </w:pPr>
      <w:bookmarkStart w:id="32" w:name="modelo-final"/>
      <w:r>
        <w:t xml:space="preserve">3.2 Modelo final</w:t>
      </w:r>
      <w:bookmarkEnd w:id="32"/>
    </w:p>
    <w:p>
      <w:pPr>
        <w:pStyle w:val="FirstParagraph"/>
      </w:pPr>
      <w:r>
        <w:t xml:space="preserve">Entrenado con tres semillas (42, 1337, 2026) y</w:t>
      </w:r>
      <w:r>
        <w:t xml:space="preserve"> </w:t>
      </w:r>
      <w:r>
        <w:rPr>
          <w:b/>
        </w:rPr>
        <w:t xml:space="preserve">elegido por la mediana, no por</w:t>
      </w:r>
      <w:r>
        <w:rPr>
          <w:b/>
        </w:rPr>
        <w:t xml:space="preserve"> </w:t>
      </w:r>
      <w:r>
        <w:rPr>
          <w:b/>
        </w:rPr>
        <w:t xml:space="preserve">la mejor</w:t>
      </w:r>
      <w:r>
        <w:t xml:space="preserve">: quedarse con la semilla más favorable es sobreajustar al conjunto de</w:t>
      </w:r>
      <w:r>
        <w:t xml:space="preserve"> </w:t>
      </w:r>
      <w:r>
        <w:t xml:space="preserve">selección en silencio.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Semilla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F1-macro 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0.8374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1337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0.8409 ← mediana, elegida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0.8555</w:t>
            </w:r>
          </w:p>
        </w:tc>
      </w:tr>
    </w:tbl>
    <w:p>
      <w:pPr>
        <w:pStyle w:val="BodyText"/>
      </w:pPr>
      <w:r>
        <w:t xml:space="preserve">La dispersión entre semillas es de 1.8 puntos, que es del mismo orden que varias</w:t>
      </w:r>
      <w:r>
        <w:t xml:space="preserve"> </w:t>
      </w:r>
      <w:r>
        <w:t xml:space="preserve">de las «mejoras» que este proyecto ha reportado en entregas anteriores. Vale la</w:t>
      </w:r>
      <w:r>
        <w:t xml:space="preserve"> </w:t>
      </w:r>
      <w:r>
        <w:t xml:space="preserve">pena decirlo en la tesina.</w:t>
      </w:r>
    </w:p>
    <w:p>
      <w:pPr>
        <w:pStyle w:val="SourceCode"/>
      </w:pPr>
      <w:r>
        <w:rPr>
          <w:rStyle w:val="VerbatimChar"/>
        </w:rPr>
        <w:t xml:space="preserve">models/v3/final/</w:t>
      </w:r>
      <w:r>
        <w:br/>
      </w:r>
      <w:r>
        <w:rPr>
          <w:rStyle w:val="VerbatimChar"/>
        </w:rPr>
        <w:t xml:space="preserve">  modelo base     pysentimiento/robertuito-base-cased  (109 M parámetros)</w:t>
      </w:r>
      <w:r>
        <w:br/>
      </w:r>
      <w:r>
        <w:rPr>
          <w:rStyle w:val="VerbatimChar"/>
        </w:rPr>
        <w:t xml:space="preserve">  sha256 pesos    e79618319c7de5c1497f58de99856f701f3daafee…</w:t>
      </w:r>
      <w:r>
        <w:br/>
      </w:r>
      <w:r>
        <w:rPr>
          <w:rStyle w:val="VerbatimChar"/>
        </w:rPr>
        <w:t xml:space="preserve">  contrato        max_length 128 · texto_modelo · normalizador v1.2 · semilla 1337</w:t>
      </w:r>
    </w:p>
    <w:p>
      <w:pPr>
        <w:pStyle w:val="Heading3"/>
      </w:pPr>
      <w:bookmarkStart w:id="33" w:name="métricas-por-clase"/>
      <w:r>
        <w:t xml:space="preserve">3.3 Métricas por clase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Tóxico</w:t>
            </w:r>
          </w:p>
        </w:tc>
        <w:tc>
          <w:p>
            <w:pPr>
              <w:pStyle w:val="Compact"/>
              <w:jc w:val="left"/>
            </w:pPr>
            <w:r>
              <w:t xml:space="preserve">0.8793</w:t>
            </w:r>
          </w:p>
        </w:tc>
        <w:tc>
          <w:p>
            <w:pPr>
              <w:pStyle w:val="Compact"/>
              <w:jc w:val="left"/>
            </w:pPr>
            <w:r>
              <w:t xml:space="preserve">0.8293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0.8536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Lenguaje Ofensivo</w:t>
            </w:r>
          </w:p>
        </w:tc>
        <w:tc>
          <w:p>
            <w:pPr>
              <w:pStyle w:val="Compact"/>
              <w:jc w:val="left"/>
            </w:pPr>
            <w:r>
              <w:t xml:space="preserve">0.8774</w:t>
            </w:r>
          </w:p>
        </w:tc>
        <w:tc>
          <w:p>
            <w:pPr>
              <w:pStyle w:val="Compact"/>
              <w:jc w:val="left"/>
            </w:pPr>
            <w:r>
              <w:t xml:space="preserve">0.8553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0.8662</w:t>
            </w:r>
          </w:p>
        </w:tc>
        <w:tc>
          <w:p>
            <w:pPr>
              <w:pStyle w:val="Compact"/>
              <w:jc w:val="left"/>
            </w:pPr>
            <w:r>
              <w:t xml:space="preserve">159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Discurso de Odio</w:t>
            </w:r>
          </w:p>
        </w:tc>
        <w:tc>
          <w:p>
            <w:pPr>
              <w:pStyle w:val="Compact"/>
              <w:jc w:val="left"/>
            </w:pPr>
            <w:r>
              <w:t xml:space="preserve">0.8100</w:t>
            </w:r>
          </w:p>
        </w:tc>
        <w:tc>
          <w:p>
            <w:pPr>
              <w:pStyle w:val="Compact"/>
              <w:jc w:val="left"/>
            </w:pPr>
            <w:r>
              <w:t xml:space="preserve">0.8526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0.8308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Amenazas/Violencia</w:t>
            </w:r>
          </w:p>
        </w:tc>
        <w:tc>
          <w:p>
            <w:pPr>
              <w:pStyle w:val="Compact"/>
              <w:jc w:val="left"/>
            </w:pPr>
            <w:r>
              <w:t xml:space="preserve">0.8202</w:t>
            </w:r>
          </w:p>
        </w:tc>
        <w:tc>
          <w:p>
            <w:pPr>
              <w:pStyle w:val="Compact"/>
              <w:jc w:val="left"/>
            </w:pPr>
            <w:r>
              <w:t xml:space="preserve">0.8795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0.8488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</w:tr>
    </w:tbl>
    <w:p>
      <w:pPr>
        <w:pStyle w:val="BodyText"/>
      </w:pPr>
      <w:r>
        <w:t xml:space="preserve">Las cuatro clases pasan de 0.83. Discurso de Odio, que era la peor de todos los</w:t>
      </w:r>
      <w:r>
        <w:t xml:space="preserve"> </w:t>
      </w:r>
      <w:r>
        <w:t xml:space="preserve">modelos anteriores (0.7330 – 0.8041), sube a 0.8308. Amenazas/Violencia pasa de</w:t>
      </w:r>
      <w:r>
        <w:t xml:space="preserve"> </w:t>
      </w:r>
      <w:r>
        <w:t xml:space="preserve">0.7349 – 0.7975 a 0.8488.</w:t>
      </w:r>
    </w:p>
    <w:p>
      <w:pPr>
        <w:pStyle w:val="Heading3"/>
      </w:pPr>
      <w:bookmarkStart w:id="34" w:name="cortes"/>
      <w:r>
        <w:t xml:space="preserve">3.4 Cortes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B2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 X</w:t>
            </w:r>
          </w:p>
        </w:tc>
        <w:tc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0.8976</w:t>
            </w:r>
          </w:p>
        </w:tc>
        <w:tc>
          <w:p>
            <w:pPr>
              <w:pStyle w:val="Compact"/>
              <w:jc w:val="left"/>
            </w:pPr>
            <w:r>
              <w:t xml:space="preserve">0.8673</w:t>
            </w:r>
          </w:p>
        </w:tc>
        <w:tc>
          <w:p>
            <w:pPr>
              <w:pStyle w:val="Compact"/>
              <w:jc w:val="left"/>
            </w:pPr>
            <w:r>
              <w:t xml:space="preserve">0.8190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 Facebook</w:t>
            </w:r>
          </w:p>
        </w:tc>
        <w:tc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0.7773</w:t>
            </w:r>
          </w:p>
        </w:tc>
        <w:tc>
          <w:p>
            <w:pPr>
              <w:pStyle w:val="Compact"/>
              <w:jc w:val="left"/>
            </w:pPr>
            <w:r>
              <w:t xml:space="preserve">0.7154</w:t>
            </w:r>
          </w:p>
        </w:tc>
        <w:tc>
          <w:p>
            <w:pPr>
              <w:pStyle w:val="Compact"/>
              <w:jc w:val="left"/>
            </w:pPr>
            <w:r>
              <w:t xml:space="preserve">0.6648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No Tóxico con jerga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0.2759</w:t>
            </w:r>
          </w:p>
        </w:tc>
        <w:tc>
          <w:p>
            <w:pPr>
              <w:pStyle w:val="Compact"/>
              <w:jc w:val="left"/>
            </w:pPr>
            <w:r>
              <w:t xml:space="preserve">0.4483</w:t>
            </w:r>
          </w:p>
        </w:tc>
        <w:tc>
          <w:p>
            <w:pPr>
              <w:pStyle w:val="Compact"/>
              <w:jc w:val="left"/>
            </w:pPr>
            <w:r>
              <w:t xml:space="preserve">0.4138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No Tóxico sin jerga</w:t>
            </w:r>
          </w:p>
        </w:tc>
        <w:tc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0.1383</w:t>
            </w:r>
          </w:p>
        </w:tc>
        <w:tc>
          <w:p>
            <w:pPr>
              <w:pStyle w:val="Compact"/>
              <w:jc w:val="left"/>
            </w:pPr>
            <w:r>
              <w:t xml:space="preserve">0.1596</w:t>
            </w:r>
          </w:p>
        </w:tc>
        <w:tc>
          <w:p>
            <w:pPr>
              <w:pStyle w:val="Compact"/>
              <w:jc w:val="left"/>
            </w:pPr>
            <w:r>
              <w:t xml:space="preserve">0.1596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dialectal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+0.1376</w:t>
            </w:r>
          </w:p>
        </w:tc>
        <w:tc>
          <w:p>
            <w:pPr>
              <w:pStyle w:val="Compact"/>
              <w:jc w:val="left"/>
            </w:pPr>
            <w:r>
              <w:t xml:space="preserve">+0.2887</w:t>
            </w:r>
          </w:p>
        </w:tc>
        <w:tc>
          <w:p>
            <w:pPr>
              <w:pStyle w:val="Compact"/>
              <w:jc w:val="left"/>
            </w:pPr>
            <w:r>
              <w:t xml:space="preserve">+0.2542</w:t>
            </w:r>
          </w:p>
        </w:tc>
      </w:tr>
    </w:tbl>
    <w:p>
      <w:pPr>
        <w:pStyle w:val="BodyText"/>
      </w:pPr>
      <w:r>
        <w:rPr>
          <w:b/>
        </w:rPr>
        <w:t xml:space="preserve">El sesgo dialectal baja en datos reales por primera vez en el proyecto.</w:t>
      </w:r>
      <w:r>
        <w:t xml:space="preserve"> </w:t>
      </w:r>
      <w:r>
        <w:t xml:space="preserve">El</w:t>
      </w:r>
      <w:r>
        <w:t xml:space="preserve"> </w:t>
      </w:r>
      <w:r>
        <w:t xml:space="preserve">FPR con jerga pasa de 41–45 % a 27.6 %, y la brecha se reduce a la mitad. La</w:t>
      </w:r>
      <w:r>
        <w:t xml:space="preserve"> </w:t>
      </w:r>
      <w:r>
        <w:t xml:space="preserve">auditoría de la entrega 2v concluía que ni B2 ni el pipeline de Julio movían esta</w:t>
      </w:r>
      <w:r>
        <w:t xml:space="preserve"> </w:t>
      </w:r>
      <w:r>
        <w:t xml:space="preserve">cifra; ahora sí se mueve.</w:t>
      </w:r>
    </w:p>
    <w:p>
      <w:pPr>
        <w:pStyle w:val="BodyText"/>
      </w:pPr>
      <w:r>
        <w:t xml:space="preserve">Con la advertencia de siempre:</w:t>
      </w:r>
      <w:r>
        <w:t xml:space="preserve"> </w:t>
      </w:r>
      <w:r>
        <w:rPr>
          <w:b/>
        </w:rPr>
        <w:t xml:space="preserve">n = 29</w:t>
      </w:r>
      <w:r>
        <w:t xml:space="preserve">. Un caso vale 3.4 puntos. La tendencia</w:t>
      </w:r>
      <w:r>
        <w:t xml:space="preserve"> </w:t>
      </w:r>
      <w:r>
        <w:t xml:space="preserve">es consistente con el resto de las mediciones, pero ese corte por sí solo no</w:t>
      </w:r>
      <w:r>
        <w:t xml:space="preserve"> </w:t>
      </w:r>
      <w:r>
        <w:t xml:space="preserve">tiene potencia estadística.</w:t>
      </w:r>
    </w:p>
    <w:p>
      <w:pPr>
        <w:pStyle w:val="BodyText"/>
      </w:pPr>
      <w:r>
        <w:t xml:space="preserve">La brecha X/Facebook persiste (12 puntos). Es la limitación estructural del</w:t>
      </w:r>
      <w:r>
        <w:t xml:space="preserve"> </w:t>
      </w:r>
      <w:r>
        <w:t xml:space="preserve">corpus que ya se había identificado y que no se resuelve con modelado.</w:t>
      </w:r>
    </w:p>
    <w:p>
      <w:pPr>
        <w:pStyle w:val="Heading3"/>
      </w:pPr>
      <w:bookmarkStart w:id="35" w:name="batería-adversarial-144-casos"/>
      <w:r>
        <w:t xml:space="preserve">3.5 Batería adversarial (144 casos)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mitig.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Ofuscación de groserías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Emojis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C. Amenazas ofuscadas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D. Jerga inofensiva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E. Control sin jerga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F. Falsos amigos dialectales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G. Pares mínimos de emoji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Global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r>
              <w:t xml:space="preserve">77</w:t>
            </w:r>
          </w:p>
        </w:tc>
      </w:tr>
    </w:tbl>
    <w:p>
      <w:pPr>
        <w:pStyle w:val="BodyText"/>
      </w:pPr>
      <w:r>
        <w:t xml:space="preserve">Grupo A pasa a 20/20: ninguna deformación de grosería se le escapa. Grupo G</w:t>
      </w:r>
      <w:r>
        <w:t xml:space="preserve"> </w:t>
      </w:r>
      <w:r>
        <w:t xml:space="preserve">(pares mínimos de emoji) es el punto débil que queda, con 23/35.</w:t>
      </w:r>
    </w:p>
    <w:p>
      <w:pPr>
        <w:pStyle w:val="BodyText"/>
      </w:pPr>
      <w:r>
        <w:rPr>
          <w:b/>
        </w:rPr>
        <w:t xml:space="preserve">Higiene verificada:</w:t>
      </w:r>
      <w:r>
        <w:t xml:space="preserve"> </w:t>
      </w:r>
      <w:r>
        <w:t xml:space="preserve">0 de los 144 casos aparece en el train. Las siete filas</w:t>
      </w:r>
      <w:r>
        <w:t xml:space="preserve"> </w:t>
      </w:r>
      <w:r>
        <w:t xml:space="preserve">que el proyecto arrastraba desde agosto están fuera.</w:t>
      </w:r>
    </w:p>
    <w:p>
      <w:pPr>
        <w:pStyle w:val="Heading3"/>
      </w:pPr>
      <w:bookmarkStart w:id="36" w:name="sonda-dirigida-204-casos"/>
      <w:r>
        <w:t xml:space="preserve">3.6 Sonda dirigida (204 casos)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Ofuscación de groserías</w:t>
            </w:r>
          </w:p>
        </w:tc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Amenazas de muerte</w:t>
            </w:r>
          </w:p>
        </w:tc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Emoji de amenaza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Emoji de odio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Emoji inofensivo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Par mínimo de emoji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Jerga inofensiva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Control estándar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Global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dialectal (7 − 8)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−0.1000</w:t>
            </w:r>
          </w:p>
        </w:tc>
        <w:tc>
          <w:p>
            <w:pPr>
              <w:pStyle w:val="Compact"/>
              <w:jc w:val="left"/>
            </w:pPr>
            <w:r>
              <w:t xml:space="preserve">+0.5000</w:t>
            </w:r>
          </w:p>
        </w:tc>
        <w:tc>
          <w:p>
            <w:pPr>
              <w:pStyle w:val="Compact"/>
              <w:jc w:val="left"/>
            </w:pPr>
            <w:r>
              <w:t xml:space="preserve">+0.4000</w:t>
            </w:r>
          </w:p>
        </w:tc>
      </w:tr>
    </w:tbl>
    <w:p>
      <w:pPr>
        <w:pStyle w:val="BodyText"/>
      </w:pPr>
      <w:r>
        <w:rPr>
          <w:b/>
        </w:rPr>
        <w:t xml:space="preserve">Advertencia metodológica, y es importante que conste.</w:t>
      </w:r>
      <w:r>
        <w:t xml:space="preserve"> </w:t>
      </w:r>
      <w:r>
        <w:t xml:space="preserve">Cuatro textos de la</w:t>
      </w:r>
      <w:r>
        <w:t xml:space="preserve"> </w:t>
      </w:r>
      <w:r>
        <w:t xml:space="preserve">sonda aparecen en el train del V3 (</w:t>
      </w:r>
      <w:r>
        <w:rPr>
          <w:rStyle w:val="VerbatimChar"/>
        </w:rPr>
        <w:t xml:space="preserve">SND-0072</w:t>
      </w:r>
      <w:r>
        <w:t xml:space="preserve">,</w:t>
      </w:r>
      <w:r>
        <w:t xml:space="preserve"> </w:t>
      </w:r>
      <w:r>
        <w:rPr>
          <w:rStyle w:val="VerbatimChar"/>
        </w:rPr>
        <w:t xml:space="preserve">SND-0137</w:t>
      </w:r>
      <w:r>
        <w:t xml:space="preserve">,</w:t>
      </w:r>
      <w:r>
        <w:t xml:space="preserve"> </w:t>
      </w:r>
      <w:r>
        <w:rPr>
          <w:rStyle w:val="VerbatimChar"/>
        </w:rPr>
        <w:t xml:space="preserve">SND-0193</w:t>
      </w:r>
      <w:r>
        <w:t xml:space="preserve">,</w:t>
      </w:r>
      <w:r>
        <w:t xml:space="preserve"> </w:t>
      </w:r>
      <w:r>
        <w:rPr>
          <w:rStyle w:val="VerbatimChar"/>
        </w:rPr>
        <w:t xml:space="preserve">SND-0203</w:t>
      </w:r>
      <w:r>
        <w:t xml:space="preserve">); excluyéndolos el resultado es</w:t>
      </w:r>
      <w:r>
        <w:t xml:space="preserve"> </w:t>
      </w:r>
      <w:r>
        <w:rPr>
          <w:b/>
        </w:rPr>
        <w:t xml:space="preserve">196/200</w:t>
      </w:r>
      <w:r>
        <w:t xml:space="preserve">. Pero el problema de fondo</w:t>
      </w:r>
      <w:r>
        <w:t xml:space="preserve"> </w:t>
      </w:r>
      <w:r>
        <w:t xml:space="preserve">no son esos cuatro: el 31 % de la sonda usa términos del mismo léxico</w:t>
      </w:r>
      <w:r>
        <w:t xml:space="preserve"> </w:t>
      </w:r>
      <w:r>
        <w:t xml:space="preserve">salvadoreño con el que se generaron los sintéticos V3.</w:t>
      </w:r>
      <w:r>
        <w:t xml:space="preserve"> </w:t>
      </w:r>
      <w:r>
        <w:rPr>
          <w:b/>
        </w:rPr>
        <w:t xml:space="preserve">La sonda dejó de ser un</w:t>
      </w:r>
      <w:r>
        <w:rPr>
          <w:b/>
        </w:rPr>
        <w:t xml:space="preserve"> </w:t>
      </w:r>
      <w:r>
        <w:rPr>
          <w:b/>
        </w:rPr>
        <w:t xml:space="preserve">test independiente para este modelo.</w:t>
      </w:r>
      <w:r>
        <w:t xml:space="preserve"> </w:t>
      </w:r>
      <w:r>
        <w:t xml:space="preserve">Sigue siéndolo para los cuatro modelos</w:t>
      </w:r>
      <w:r>
        <w:t xml:space="preserve"> </w:t>
      </w:r>
      <w:r>
        <w:t xml:space="preserve">anteriores, que no vieron esos datos, y por eso la comparación de la columna</w:t>
      </w:r>
      <w:r>
        <w:t xml:space="preserve"> </w:t>
      </w:r>
      <w:r>
        <w:t xml:space="preserve">sirve; pero el 200/204 del V3 no se puede presentar como generalización pura.</w:t>
      </w:r>
      <w:r>
        <w:t xml:space="preserve"> </w:t>
      </w:r>
      <w:r>
        <w:t xml:space="preserve">La cifra que sí es independiente y limpia es el 0.8499 sobre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.</w:t>
      </w:r>
    </w:p>
    <w:p>
      <w:pPr>
        <w:pStyle w:val="Heading3"/>
      </w:pPr>
      <w:bookmarkStart w:id="37" w:name="evadibilidad"/>
      <w:r>
        <w:t xml:space="preserve">3.7 Evadibilidad</w:t>
      </w:r>
      <w:bookmarkEnd w:id="37"/>
    </w:p>
    <w:p>
      <w:pPr>
        <w:pStyle w:val="FirstParagraph"/>
      </w:pPr>
      <w:r>
        <w:t xml:space="preserve">La auditoría 2v mostró que el filtro de expresiones regulares del Prototipo V2</w:t>
      </w:r>
      <w:r>
        <w:t xml:space="preserve"> </w:t>
      </w:r>
      <w:r>
        <w:t xml:space="preserve">se desactivaba anteponiendo «gracias». Misma prueba, 100 amenazas, sobre el V3: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Prefijo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V3 → No Tóxico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Prototipo V2 → No Tóxico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(ninguno)</w:t>
            </w:r>
          </w:p>
        </w:tc>
        <w:tc>
          <w:p>
            <w:pPr>
              <w:pStyle w:val="Compact"/>
              <w:jc w:val="left"/>
            </w:pPr>
            <w:r>
              <w:t xml:space="preserve">3/100</w:t>
            </w:r>
          </w:p>
        </w:tc>
        <w:tc>
          <w:p>
            <w:pPr>
              <w:pStyle w:val="Compact"/>
              <w:jc w:val="left"/>
            </w:pPr>
            <w:r>
              <w:t xml:space="preserve">1/100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gracias,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5/100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20/100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qué onda,</w:t>
            </w:r>
          </w:p>
        </w:tc>
        <w:tc>
          <w:p>
            <w:pPr>
              <w:pStyle w:val="Compact"/>
              <w:jc w:val="left"/>
            </w:pPr>
            <w:r>
              <w:t xml:space="preserve">5/100</w:t>
            </w:r>
          </w:p>
        </w:tc>
        <w:tc>
          <w:p>
            <w:pPr>
              <w:pStyle w:val="Compact"/>
              <w:jc w:val="left"/>
            </w:pPr>
            <w:r>
              <w:t xml:space="preserve">19/100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 bien,</w:t>
            </w:r>
          </w:p>
        </w:tc>
        <w:tc>
          <w:p>
            <w:pPr>
              <w:pStyle w:val="Compact"/>
              <w:jc w:val="left"/>
            </w:pPr>
            <w:r>
              <w:t xml:space="preserve">7/100</w:t>
            </w:r>
          </w:p>
        </w:tc>
        <w:tc>
          <w:p>
            <w:pPr>
              <w:pStyle w:val="Compact"/>
              <w:jc w:val="left"/>
            </w:pPr>
            <w:r>
              <w:t xml:space="preserve">17/100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 hermano,</w:t>
            </w:r>
          </w:p>
        </w:tc>
        <w:tc>
          <w:p>
            <w:pPr>
              <w:pStyle w:val="Compact"/>
              <w:jc w:val="left"/>
            </w:pPr>
            <w:r>
              <w:t xml:space="preserve">5/100</w:t>
            </w:r>
          </w:p>
        </w:tc>
        <w:tc>
          <w:p>
            <w:pPr>
              <w:pStyle w:val="Compact"/>
              <w:jc w:val="left"/>
            </w:pPr>
            <w:r>
              <w:t xml:space="preserve">21/100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buena onda,</w:t>
            </w:r>
          </w:p>
        </w:tc>
        <w:tc>
          <w:p>
            <w:pPr>
              <w:pStyle w:val="Compact"/>
              <w:jc w:val="left"/>
            </w:pPr>
            <w:r>
              <w:t xml:space="preserve">7/100</w:t>
            </w:r>
          </w:p>
        </w:tc>
        <w:tc>
          <w:p>
            <w:pPr>
              <w:pStyle w:val="Compact"/>
              <w:jc w:val="left"/>
            </w:pPr>
            <w:r>
              <w:t xml:space="preserve">17/100</w:t>
            </w:r>
          </w:p>
        </w:tc>
      </w:tr>
    </w:tbl>
    <w:p>
      <w:pPr>
        <w:pStyle w:val="BodyText"/>
      </w:pPr>
      <w:r>
        <w:t xml:space="preserve">El marcador afectivo degrada al V3 en 2–4 casos de 100, que es la sensibilidad</w:t>
      </w:r>
      <w:r>
        <w:t xml:space="preserve"> </w:t>
      </w:r>
      <w:r>
        <w:t xml:space="preserve">normal de cualquier clasificador al contexto. En el Prototipo V2 lo degradaba en</w:t>
      </w:r>
      <w:r>
        <w:t xml:space="preserve"> </w:t>
      </w:r>
      <w:r>
        <w:t xml:space="preserve">16–20, porque la regla lo forzaba.</w:t>
      </w:r>
      <w:r>
        <w:t xml:space="preserve"> </w:t>
      </w:r>
      <w:r>
        <w:rPr>
          <w:b/>
        </w:rPr>
        <w:t xml:space="preserve">Sin capa de reglas no hay puerta trasera.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eficiencias-de-la-auditoría-corregidas"/>
      <w:r>
        <w:t xml:space="preserve">4. Deficiencias de la auditoría, corregidas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Deficiencia detectada en la entrega 2v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7 filas compartidas entre la batería adversarial y el train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Corregido.</w:t>
            </w:r>
            <w:r>
              <w:t xml:space="preserve"> </w:t>
            </w:r>
            <w:r>
              <w:t xml:space="preserve">0 solape verificado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m@tar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m@usuario</w:t>
            </w:r>
            <w:r>
              <w:t xml:space="preserve">: la anonimización destruía la ofuscación con arroba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Corregido.</w:t>
            </w:r>
            <w:r>
              <w:t xml:space="preserve"> </w:t>
            </w:r>
            <w:r>
              <w:t xml:space="preserve">Guarda de límite de palabra.</w:t>
            </w:r>
            <w:r>
              <w:t xml:space="preserve"> </w:t>
            </w:r>
            <w:r>
              <w:rPr>
                <w:rStyle w:val="VerbatimChar"/>
              </w:rPr>
              <w:t xml:space="preserve">test.csv</w:t>
            </w:r>
            <w:r>
              <w:t xml:space="preserve"> </w:t>
            </w:r>
            <w:r>
              <w:t xml:space="preserve">no cambia ni una fila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[pistola de agua] traducido como</w:t>
            </w:r>
            <w:r>
              <w:t xml:space="preserve"> </w:t>
            </w:r>
            <w:r>
              <w:rPr>
                <w:rStyle w:val="VerbatimChar"/>
              </w:rPr>
              <w:t xml:space="preserve">:pistola_de_agua: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:pistola: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Sin optimización de hiperparámetros (20 pts de rúbrica en cero)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Corregido.</w:t>
            </w:r>
            <w:r>
              <w:t xml:space="preserve"> </w:t>
            </w:r>
            <w:r>
              <w:t xml:space="preserve">20 pruebas Optuna documentadas, +0.025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Sin prototipo desplegado (15 pts en cero)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Corregido.</w:t>
            </w:r>
            <w:r>
              <w:t xml:space="preserve"> </w:t>
            </w:r>
            <w:r>
              <w:t xml:space="preserve">FastAPI + interfaz, verificados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Sesgo dialectal sin mejora en datos reales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Corregido.</w:t>
            </w:r>
            <w:r>
              <w:t xml:space="preserve"> </w:t>
            </w:r>
            <w:r>
              <w:t xml:space="preserve">FPR con jerga 0.4483 → 0.2759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Meta de 0.80 no alcanzada con significancia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Corregido.</w:t>
            </w:r>
            <w:r>
              <w:t xml:space="preserve"> </w:t>
            </w:r>
            <w:r>
              <w:t xml:space="preserve">IC inferior 0.8164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Métricas no reproducibles desde los pesos entregados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Corregido.</w:t>
            </w:r>
            <w:r>
              <w:t xml:space="preserve"> </w:t>
            </w:r>
            <w:r>
              <w:t xml:space="preserve">Todo sale de</w:t>
            </w:r>
            <w:r>
              <w:t xml:space="preserve"> </w:t>
            </w:r>
            <w:r>
              <w:rPr>
                <w:rStyle w:val="VerbatimChar"/>
              </w:rPr>
              <w:t xml:space="preserve">models/v3/final</w:t>
            </w:r>
            <w:r>
              <w:t xml:space="preserve"> </w:t>
            </w:r>
            <w:r>
              <w:t xml:space="preserve">con manifiesto SHA-256</w:t>
            </w:r>
          </w:p>
        </w:tc>
      </w:tr>
    </w:tbl>
    <w:p>
      <w:pPr>
        <w:pStyle w:val="BodyText"/>
      </w:pPr>
      <w:r>
        <w:t xml:space="preserve">Pendientes que no se resuelven con modelado, y hay que decirlo: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 brecha X/Facebook</w:t>
      </w:r>
      <w:r>
        <w:t xml:space="preserve"> </w:t>
      </w:r>
      <w:r>
        <w:t xml:space="preserve">(0.8976 vs 0.7773) sigue ahí. Es composición del</w:t>
      </w:r>
      <w:r>
        <w:t xml:space="preserve"> </w:t>
      </w:r>
      <w:r>
        <w:t xml:space="preserve">corpus, no arquitectura.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 sonda dialectal real tiene n = 29.</w:t>
      </w:r>
      <w:r>
        <w:t xml:space="preserve"> </w:t>
      </w:r>
      <w:r>
        <w:t xml:space="preserve">Sin recolectar más No Tóxico con</w:t>
      </w:r>
      <w:r>
        <w:t xml:space="preserve"> </w:t>
      </w:r>
      <w:r>
        <w:t xml:space="preserve">jerga, cualquier cifra de sesgo sobre datos reales es frágil.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Los emojis de amenaza siguen sin un solo caso real recolectado.</w:t>
      </w:r>
      <w:r>
        <w:t xml:space="preserve"> </w:t>
      </w:r>
      <w:r>
        <w:t xml:space="preserve">Toda su</w:t>
      </w:r>
      <w:r>
        <w:t xml:space="preserve"> </w:t>
      </w:r>
      <w:r>
        <w:t xml:space="preserve">cobertura es sintética.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Calibración imperfecta</w:t>
      </w:r>
      <w:r>
        <w:t xml:space="preserve"> </w:t>
      </w:r>
      <w:r>
        <w:t xml:space="preserve">(ECE 0.1214). Mejora frente a mBERT B2 (0.1640) pero</w:t>
      </w:r>
      <w:r>
        <w:t xml:space="preserve"> </w:t>
      </w:r>
      <w:r>
        <w:t xml:space="preserve">el prototipo devuelve confianzas del 100 % que no reflejan incertidumbre real.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prototipo"/>
      <w:r>
        <w:t xml:space="preserve">5. Prototipo</w:t>
      </w:r>
      <w:bookmarkEnd w:id="39"/>
    </w:p>
    <w:p>
      <w:pPr>
        <w:pStyle w:val="FirstParagraph"/>
      </w:pPr>
      <w:r>
        <w:rPr>
          <w:rStyle w:val="VerbatimChar"/>
        </w:rPr>
        <w:t xml:space="preserve">app/api/main.py</w:t>
      </w:r>
      <w:r>
        <w:t xml:space="preserve"> </w:t>
      </w:r>
      <w:r>
        <w:t xml:space="preserve">(FastAPI) y</w:t>
      </w:r>
      <w:r>
        <w:t xml:space="preserve"> </w:t>
      </w:r>
      <w:r>
        <w:rPr>
          <w:rStyle w:val="VerbatimChar"/>
        </w:rPr>
        <w:t xml:space="preserve">app/ui/index.html</w:t>
      </w:r>
      <w:r>
        <w:t xml:space="preserve">. Verificado en ejecución:</w:t>
      </w:r>
    </w:p>
    <w:p>
      <w:pPr>
        <w:pStyle w:val="SourceCode"/>
      </w:pPr>
      <w:r>
        <w:rPr>
          <w:rStyle w:val="VerbatimChar"/>
        </w:rPr>
        <w:t xml:space="preserve">GET  /salud            estado, dispositivo, clases y contrato de inferencia</w:t>
      </w:r>
      <w:r>
        <w:br/>
      </w:r>
      <w:r>
        <w:rPr>
          <w:rStyle w:val="VerbatimChar"/>
        </w:rPr>
        <w:t xml:space="preserve">POST /clasificar       un texto  -&gt; clase, confianza, las 4 probabilidades, nivel de riesgo</w:t>
      </w:r>
      <w:r>
        <w:br/>
      </w:r>
      <w:r>
        <w:rPr>
          <w:rStyle w:val="VerbatimChar"/>
        </w:rPr>
        <w:t xml:space="preserve">POST /clasificar-lote  hasta 64 textos</w:t>
      </w:r>
      <w:r>
        <w:br/>
      </w:r>
      <w:r>
        <w:rPr>
          <w:rStyle w:val="VerbatimChar"/>
        </w:rPr>
        <w:t xml:space="preserve">GET  /                 interfaz web</w:t>
      </w:r>
    </w:p>
    <w:p>
      <w:pPr>
        <w:pStyle w:val="FirstParagraph"/>
      </w:pPr>
      <w:r>
        <w:t xml:space="preserve">El endpoint importa</w:t>
      </w:r>
      <w:r>
        <w:t xml:space="preserve"> </w:t>
      </w:r>
      <w:r>
        <w:rPr>
          <w:rStyle w:val="VerbatimChar"/>
        </w:rPr>
        <w:t xml:space="preserve">normalizar</w:t>
      </w:r>
      <w:r>
        <w:t xml:space="preserve"> </w:t>
      </w:r>
      <w:r>
        <w:t xml:space="preserve">del</w:t>
      </w:r>
      <w:r>
        <w:t xml:space="preserve"> </w:t>
      </w:r>
      <w:r>
        <w:rPr>
          <w:b/>
        </w:rPr>
        <w:t xml:space="preserve">mismo módulo</w:t>
      </w:r>
      <w:r>
        <w:t xml:space="preserve"> </w:t>
      </w:r>
      <w:r>
        <w:t xml:space="preserve">que preparó el</w:t>
      </w:r>
      <w:r>
        <w:t xml:space="preserve"> </w:t>
      </w:r>
      <w:r>
        <w:t xml:space="preserve">entrenamiento. No hay una segunda implementación que pueda divergir: es la</w:t>
      </w:r>
      <w:r>
        <w:t xml:space="preserve"> </w:t>
      </w:r>
      <w:r>
        <w:t xml:space="preserve">condición para que las métricas del informe describan lo que pasa en producción.</w:t>
      </w:r>
    </w:p>
    <w:p>
      <w:pPr>
        <w:pStyle w:val="BodyText"/>
      </w:pPr>
      <w:r>
        <w:t xml:space="preserve">Comprobación en vivo: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Qué onda maje, todo bien por allá</w:t>
            </w:r>
          </w:p>
        </w:tc>
        <w:tc>
          <w:p>
            <w:pPr>
              <w:pStyle w:val="Compact"/>
              <w:jc w:val="left"/>
            </w:pPr>
            <w:r>
              <w:t xml:space="preserve">No Tóxico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Callate ya, cerote</w:t>
            </w:r>
          </w:p>
        </w:tc>
        <w:tc>
          <w:p>
            <w:pPr>
              <w:pStyle w:val="Compact"/>
              <w:jc w:val="left"/>
            </w:pPr>
            <w:r>
              <w:t xml:space="preserve">Lenguaje Ofensivo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 nicaragüenses son una plaga</w:t>
            </w:r>
          </w:p>
        </w:tc>
        <w:tc>
          <w:p>
            <w:pPr>
              <w:pStyle w:val="Compact"/>
              <w:jc w:val="left"/>
            </w:pPr>
            <w:r>
              <w:t xml:space="preserve">Discurso de Odio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 voy a m4t4r</w:t>
            </w:r>
          </w:p>
        </w:tc>
        <w:tc>
          <w:p>
            <w:pPr>
              <w:pStyle w:val="Compact"/>
              <w:jc w:val="left"/>
            </w:pPr>
            <w:r>
              <w:t xml:space="preserve">Amenazas/Violencia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 sabés lo que te espera [pistola de agua]</w:t>
            </w:r>
          </w:p>
        </w:tc>
        <w:tc>
          <w:p>
            <w:pPr>
              <w:pStyle w:val="Compact"/>
              <w:jc w:val="left"/>
            </w:pPr>
            <w:r>
              <w:t xml:space="preserve">Amenazas/Violencia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gracias, te voy a matar</w:t>
            </w:r>
          </w:p>
        </w:tc>
        <w:tc>
          <w:p>
            <w:pPr>
              <w:pStyle w:val="Compact"/>
              <w:jc w:val="left"/>
            </w:pPr>
            <w:r>
              <w:t xml:space="preserve">Amenazas/Violencia</w:t>
            </w:r>
          </w:p>
        </w:tc>
      </w:tr>
    </w:tbl>
    <w:p>
      <w:pPr>
        <w:pStyle w:val="BodyText"/>
      </w:pPr>
      <w:r>
        <w:t xml:space="preserve">La última fila es el caso que evadía el Prototipo V2.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qué-cambió-de-verdad-y-qué-no"/>
      <w:r>
        <w:t xml:space="preserve">6. Qué cambió de verdad, y qué no</w:t>
      </w:r>
      <w:bookmarkEnd w:id="40"/>
    </w:p>
    <w:p>
      <w:pPr>
        <w:pStyle w:val="FirstParagraph"/>
      </w:pPr>
      <w:r>
        <w:t xml:space="preserve">El proyecto llevaba tres entregas atascado alrededor de 0.78–0.81 y la mejora</w:t>
      </w:r>
      <w:r>
        <w:t xml:space="preserve"> </w:t>
      </w:r>
      <w:r>
        <w:t xml:space="preserve">vino de tres decisiones, en este orden de importancia: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Cambiar de familia de modelo</w:t>
      </w:r>
      <w:r>
        <w:t xml:space="preserve"> </w:t>
      </w:r>
      <w:r>
        <w:t xml:space="preserve">(+0.04). RoBERTuito y TwitterXLM-R están</w:t>
      </w:r>
      <w:r>
        <w:t xml:space="preserve"> </w:t>
      </w:r>
      <w:r>
        <w:t xml:space="preserve">preentrenados sobre lenguaje de redes sociales en español. mBERT y XLM-R base</w:t>
      </w:r>
      <w:r>
        <w:t xml:space="preserve"> </w:t>
      </w:r>
      <w:r>
        <w:t xml:space="preserve">no. Todo el esfuerzo anterior se hizo con dos modelos mal elegidos para la</w:t>
      </w:r>
      <w:r>
        <w:t xml:space="preserve"> </w:t>
      </w:r>
      <w:r>
        <w:t xml:space="preserve">tarea.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Optimizar hiperparámetros</w:t>
      </w:r>
      <w:r>
        <w:t xml:space="preserve"> </w:t>
      </w:r>
      <w:r>
        <w:t xml:space="preserve">(+0.025). Nunca se había hecho.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Datos sintéticos dirigidos, usados con el régimen correcto</w:t>
      </w:r>
      <w:r>
        <w:t xml:space="preserve"> </w:t>
      </w:r>
      <w:r>
        <w:t xml:space="preserve">(+0.01 a +0.02</w:t>
      </w:r>
      <w:r>
        <w:t xml:space="preserve"> </w:t>
      </w:r>
      <w:r>
        <w:t xml:space="preserve">sobre RoBERTuito). Con el régimen equivocado —peso completo, sin fase final</w:t>
      </w:r>
      <w:r>
        <w:t xml:space="preserve"> </w:t>
      </w:r>
      <w:r>
        <w:t xml:space="preserve">sobre reales— restan.</w:t>
      </w:r>
    </w:p>
    <w:p>
      <w:pPr>
        <w:pStyle w:val="FirstParagraph"/>
      </w:pPr>
      <w:r>
        <w:t xml:space="preserve">Y tres cosas que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funcionaron, documentadas porque ahorran tiempo a quien</w:t>
      </w:r>
      <w:r>
        <w:t xml:space="preserve"> </w:t>
      </w:r>
      <w:r>
        <w:t xml:space="preserve">venga después: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Escalar el modelo.</w:t>
      </w:r>
      <w:r>
        <w:t xml:space="preserve"> </w:t>
      </w:r>
      <w:r>
        <w:t xml:space="preserve">XLM-R large, 560 M de parámetros, peor que uno de 109 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Extender el vocabulario.</w:t>
      </w:r>
      <w:r>
        <w:t xml:space="preserve"> </w:t>
      </w:r>
      <w:r>
        <w:t xml:space="preserve">Perjudica en las seis configuraciones probadas.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Generar sintéticos donde no hay problema.</w:t>
      </w:r>
      <w:r>
        <w:t xml:space="preserve"> </w:t>
      </w:r>
      <w:r>
        <w:t xml:space="preserve">La mitad de los que produje eran</w:t>
      </w:r>
      <w:r>
        <w:t xml:space="preserve"> </w:t>
      </w:r>
      <w:r>
        <w:t xml:space="preserve">prescindibles.</w:t>
      </w:r>
    </w:p>
    <w:p>
      <w:pPr>
        <w:pStyle w:val="FirstParagraph"/>
      </w:pPr>
      <w:r>
        <w:t xml:space="preserve">Lo que sigue sin resolverse es lo que la auditoría ya señalaba:</w:t>
      </w:r>
      <w:r>
        <w:t xml:space="preserve"> </w:t>
      </w:r>
      <w:r>
        <w:rPr>
          <w:b/>
        </w:rPr>
        <w:t xml:space="preserve">2,144 ejemplos</w:t>
      </w:r>
      <w:r>
        <w:rPr>
          <w:b/>
        </w:rPr>
        <w:t xml:space="preserve"> </w:t>
      </w:r>
      <w:r>
        <w:rPr>
          <w:b/>
        </w:rPr>
        <w:t xml:space="preserve">reales</w:t>
      </w:r>
      <w:r>
        <w:t xml:space="preserve">, 29 casos de jerga en el test, cero emojis de amenaza recolectados. El</w:t>
      </w:r>
      <w:r>
        <w:t xml:space="preserve"> </w:t>
      </w:r>
      <w:r>
        <w:t xml:space="preserve">0.8499 se sostiene, pero el siguiente salto no sale de más arquitectura.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nexo.-reproducibilidad"/>
      <w:r>
        <w:t xml:space="preserve">Anexo. Reproducibilidad</w:t>
      </w:r>
      <w:bookmarkEnd w:id="41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src/audit/analisis_tokenizadores.py        # 1.1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src/v3/bakeoff.py                          # 1.2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src/v3/construir_dataset.py                # 2.2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src/v3/ablacion.py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modelo_hf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# 2.3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src/v3/hpo.py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modelo_hf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20       # 3.1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src/v3/entrenar_final.py                   # 3.2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src/v3/evaluar.py models/v3/final v3_final # 3.3-3.6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uvicorn app.api.main:app                # 5</w:t>
      </w:r>
    </w:p>
    <w:p>
      <w:pPr>
        <w:pStyle w:val="FirstParagraph"/>
      </w:pPr>
      <w:r>
        <w:t xml:space="preserve">Semilla 42 en todo salvo el modelo final (1337, por mediana de semillas).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Artefacto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Modelo final + manifiesto SHA-256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models/v3/final/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Corpus V3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data/dataset_v3/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Sintéticos con su plantilla de origen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data/dataset_v3/sinteticos_v3.csv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Bake-off, ablaciones, HPO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reports/v3_arquitectura/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Logits, predicciones y métricas finales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reports/v3_resultados/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Auditoría de la entrega 2v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reports/9-12-2026/Informe_Auditoria_Entrega_2v.md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2026-09-13T03:43:03Z</dcterms:created>
  <dcterms:modified xsi:type="dcterms:W3CDTF">2026-09-13T03:43:03Z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