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MANUAL DO USUÁRIO</w:t>
      </w:r>
    </w:p>
    <w:p>
      <w:pPr>
        <w:pStyle w:val="Subtitle"/>
        <w:jc w:val="center"/>
      </w:pPr>
      <w:r>
        <w:rPr>
          <w:b/>
          <w:color w:val="1683E2"/>
          <w:sz w:val="36"/>
        </w:rPr>
        <w:t>Frota Fácil</w:t>
      </w:r>
    </w:p>
    <w:p>
      <w:pPr>
        <w:jc w:val="center"/>
      </w:pPr>
      <w:r>
        <w:rPr>
          <w:color w:val="536171"/>
          <w:sz w:val="24"/>
        </w:rPr>
        <w:t>Operação, automações e respostas rápidas</w:t>
      </w:r>
    </w:p>
    <w:p>
      <w:pPr>
        <w:spacing w:before="320"/>
        <w:jc w:val="center"/>
      </w:pPr>
      <w:r>
        <w:rPr>
          <w:b/>
          <w:color w:val="0B3A75"/>
        </w:rPr>
        <w:t>Versão atualizada - 02/09/2026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4F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B3A75"/>
              </w:rPr>
              <w:t xml:space="preserve">Objetivo deste manual: </w:t>
            </w:r>
            <w:r>
              <w:t>Explicar somente as funções disponíveis na interface e oferecer passos objetivos para usuários e para o Assistente Frota Fácil. Recursos futuros não são tratados como funções atuais.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Visão geral</w:t>
      </w:r>
    </w:p>
    <w:p>
      <w:r>
        <w:t>O Frota Fácil centraliza a operação da locadora: motoristas, veículos, proprietários, contratos, cobranças, quilometragem, vistorias, manutenções, documentos, automações e portais de autoatendimento.</w:t>
      </w:r>
    </w:p>
    <w:p>
      <w:pPr>
        <w:pStyle w:val="ListBullet"/>
      </w:pPr>
      <w:r>
        <w:t>Gestão para a locadora: rotina operacional e financeira em um único sistema.</w:t>
      </w:r>
    </w:p>
    <w:p>
      <w:pPr>
        <w:pStyle w:val="ListBullet"/>
      </w:pPr>
      <w:r>
        <w:t>Transparência para o proprietário: veículos, receitas, custos, indicadores e histórico.</w:t>
      </w:r>
    </w:p>
    <w:p>
      <w:pPr>
        <w:pStyle w:val="ListBullet"/>
      </w:pPr>
      <w:r>
        <w:t>Autonomia para o motorista: pendências, pagamentos, vistoria, quilometragem e documentos autorizados.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4F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B3A75"/>
              </w:rPr>
              <w:t xml:space="preserve">Limite importante: </w:t>
            </w:r>
            <w:r>
              <w:t>O sistema reduz tarefas repetitivas, mas não substitui a conferência administrativa. A análise de vistoria por IA é assistiva; a decisão final permanece com a locadora.</w:t>
            </w:r>
          </w:p>
        </w:tc>
      </w:tr>
    </w:tbl>
    <w:p>
      <w:pPr>
        <w:spacing w:after="0"/>
      </w:pPr>
    </w:p>
    <w:p>
      <w:pPr>
        <w:pStyle w:val="Heading1"/>
      </w:pPr>
      <w:r>
        <w:t>2. Primeiros passos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Preparar a locadora para operar com cadastros, mensagens e automações coerentes.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Onde acessar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Configurações, cadastros principais e Dashboard.</w:t>
            </w:r>
          </w:p>
        </w:tc>
      </w:tr>
    </w:tbl>
    <w:p>
      <w:pPr>
        <w:spacing w:after="0"/>
      </w:pPr>
    </w:p>
    <w:p>
      <w:pPr>
        <w:pStyle w:val="Passo"/>
      </w:pPr>
      <w:r>
        <w:rPr>
          <w:b/>
          <w:color w:val="1683E2"/>
        </w:rPr>
        <w:t xml:space="preserve">1. </w:t>
      </w:r>
      <w:r>
        <w:t>Acesse Configurações e complete os Dados da locadora.</w:t>
      </w:r>
    </w:p>
    <w:p>
      <w:pPr>
        <w:pStyle w:val="Passo"/>
      </w:pPr>
      <w:r>
        <w:rPr>
          <w:b/>
          <w:color w:val="1683E2"/>
        </w:rPr>
        <w:t xml:space="preserve">2. </w:t>
      </w:r>
      <w:r>
        <w:t>Defina o fuso horário correto.</w:t>
      </w:r>
    </w:p>
    <w:p>
      <w:pPr>
        <w:pStyle w:val="Passo"/>
      </w:pPr>
      <w:r>
        <w:rPr>
          <w:b/>
          <w:color w:val="1683E2"/>
        </w:rPr>
        <w:t xml:space="preserve">3. </w:t>
      </w:r>
      <w:r>
        <w:t>Cadastre proprietários, veículos e motoristas.</w:t>
      </w:r>
    </w:p>
    <w:p>
      <w:pPr>
        <w:pStyle w:val="Passo"/>
      </w:pPr>
      <w:r>
        <w:rPr>
          <w:b/>
          <w:color w:val="1683E2"/>
        </w:rPr>
        <w:t xml:space="preserve">4. </w:t>
      </w:r>
      <w:r>
        <w:t>Cadastre ou gere os contratos e mantenha os status atualizados.</w:t>
      </w:r>
    </w:p>
    <w:p>
      <w:pPr>
        <w:pStyle w:val="Passo"/>
      </w:pPr>
      <w:r>
        <w:rPr>
          <w:b/>
          <w:color w:val="1683E2"/>
        </w:rPr>
        <w:t xml:space="preserve">5. </w:t>
      </w:r>
      <w:r>
        <w:t>Conecte o WhatsApp e confira os templates aprovados pela Meta.</w:t>
      </w:r>
    </w:p>
    <w:p>
      <w:pPr>
        <w:pStyle w:val="Passo"/>
      </w:pPr>
      <w:r>
        <w:rPr>
          <w:b/>
          <w:color w:val="1683E2"/>
        </w:rPr>
        <w:t xml:space="preserve">6. </w:t>
      </w:r>
      <w:r>
        <w:t>Configure dias, horários e intervalos antes de ativar automações.</w:t>
      </w:r>
    </w:p>
    <w:p>
      <w:pPr>
        <w:pStyle w:val="Passo"/>
      </w:pPr>
      <w:r>
        <w:rPr>
          <w:b/>
          <w:color w:val="1683E2"/>
        </w:rPr>
        <w:t xml:space="preserve">7. </w:t>
      </w:r>
      <w:r>
        <w:t>Use Dashboard, Alertas e Central de Ajuda para acompanhar a operação.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B3A75"/>
              </w:rPr>
              <w:t xml:space="preserve">Durante testes: </w:t>
            </w:r>
            <w:r>
              <w:t>Mantenha desativadas as automações que não devem enviar mensagens reais a motoristas ou proprietários.</w:t>
            </w:r>
          </w:p>
        </w:tc>
      </w:tr>
    </w:tbl>
    <w:p>
      <w:pPr>
        <w:spacing w:after="0"/>
      </w:pPr>
    </w:p>
    <w:p>
      <w:pPr>
        <w:pStyle w:val="Heading1"/>
      </w:pPr>
      <w:r>
        <w:t>3. Acesso e navegação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Entrar no ambiente da locadora e localizar as áreas de trabalho.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Onde acessar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Tela de acesso e menu lateral.</w:t>
            </w:r>
          </w:p>
        </w:tc>
      </w:tr>
    </w:tbl>
    <w:p>
      <w:pPr>
        <w:spacing w:after="0"/>
      </w:pPr>
    </w:p>
    <w:p>
      <w:pPr>
        <w:pStyle w:val="Heading2"/>
      </w:pPr>
      <w:r>
        <w:t>Entrar e sair</w:t>
      </w:r>
    </w:p>
    <w:p>
      <w:pPr>
        <w:pStyle w:val="Passo"/>
      </w:pPr>
      <w:r>
        <w:rPr>
          <w:b/>
          <w:color w:val="1683E2"/>
        </w:rPr>
        <w:t xml:space="preserve">1. </w:t>
      </w:r>
      <w:r>
        <w:t>Acesse o endereço do Frota Fácil da sua locadora.</w:t>
      </w:r>
    </w:p>
    <w:p>
      <w:pPr>
        <w:pStyle w:val="Passo"/>
      </w:pPr>
      <w:r>
        <w:rPr>
          <w:b/>
          <w:color w:val="1683E2"/>
        </w:rPr>
        <w:t xml:space="preserve">2. </w:t>
      </w:r>
      <w:r>
        <w:t>Informe e-mail e senha.</w:t>
      </w:r>
    </w:p>
    <w:p>
      <w:pPr>
        <w:pStyle w:val="Passo"/>
      </w:pPr>
      <w:r>
        <w:rPr>
          <w:b/>
          <w:color w:val="1683E2"/>
        </w:rPr>
        <w:t xml:space="preserve">3. </w:t>
      </w:r>
      <w:r>
        <w:t>Use o menu lateral para abrir o módulo desejado.</w:t>
      </w:r>
    </w:p>
    <w:p>
      <w:pPr>
        <w:pStyle w:val="Passo"/>
      </w:pPr>
      <w:r>
        <w:rPr>
          <w:b/>
          <w:color w:val="1683E2"/>
        </w:rPr>
        <w:t xml:space="preserve">4. </w:t>
      </w:r>
      <w:r>
        <w:t>Ao terminar, use Sair, principalmente em computador compartilhado.</w:t>
      </w:r>
    </w:p>
    <w:p>
      <w:pPr>
        <w:pStyle w:val="Heading2"/>
      </w:pPr>
      <w:r>
        <w:t>Localizar uma função rapidamente</w:t>
      </w:r>
    </w:p>
    <w:p>
      <w:r>
        <w:t>Quando não souber em qual opção do menu está uma função, use o campo Buscar função... no menu lateral. Digite uma palavra relacionada ao que deseja fazer e selecione o resultado correspondente.</w:t>
      </w:r>
    </w:p>
    <w:p>
      <w:pPr>
        <w:pStyle w:val="ListBullet"/>
      </w:pPr>
      <w:r>
        <w:t>Para cadastrar ou consultar uma manutenção, digite manutenção.</w:t>
      </w:r>
    </w:p>
    <w:p>
      <w:pPr>
        <w:pStyle w:val="ListBullet"/>
      </w:pPr>
      <w:r>
        <w:t>Para localizar cobranças, digite cobrança.</w:t>
      </w:r>
    </w:p>
    <w:p>
      <w:pPr>
        <w:pStyle w:val="ListBullet"/>
      </w:pPr>
      <w:r>
        <w:t>Para conferir quilometragem, digite KM ou quilometragem.</w:t>
      </w:r>
    </w:p>
    <w:p>
      <w:pPr>
        <w:pStyle w:val="ListBullet"/>
      </w:pPr>
      <w:r>
        <w:t>A busca ajuda a abrir a tela correta; depois siga as orientações exibidas no módulo ou consulte o Assistente.</w:t>
      </w:r>
    </w:p>
    <w:p>
      <w:pPr>
        <w:pStyle w:val="Heading2"/>
      </w:pPr>
      <w:r>
        <w:t>Quando não conseguir entrar</w:t>
      </w:r>
    </w:p>
    <w:p>
      <w:pPr>
        <w:pStyle w:val="ListBullet"/>
      </w:pPr>
      <w:r>
        <w:t>Confira se está usando o endereço correto da locadora.</w:t>
      </w:r>
    </w:p>
    <w:p>
      <w:pPr>
        <w:pStyle w:val="ListBullet"/>
      </w:pPr>
      <w:r>
        <w:t>Revise e-mail e senha.</w:t>
      </w:r>
    </w:p>
    <w:p>
      <w:pPr>
        <w:pStyle w:val="ListBullet"/>
      </w:pPr>
      <w:r>
        <w:t>Se o acesso estiver bloqueado ou a recuperação não resolver, abra uma solicitação de suporte.</w:t>
      </w:r>
    </w:p>
    <w:p>
      <w:pPr>
        <w:pStyle w:val="Heading1"/>
      </w:pPr>
      <w:r>
        <w:t>4. Motoristas e Portal do Motorista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Cadastrar dados pessoais, documentos e contato usados em contratos e comunicações.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Onde acessar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Motoristas.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Antes de começar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Tenha identificação, contato, CNH e endereço disponíveis.</w:t>
            </w:r>
          </w:p>
        </w:tc>
      </w:tr>
    </w:tbl>
    <w:p>
      <w:pPr>
        <w:spacing w:after="0"/>
      </w:pPr>
    </w:p>
    <w:p>
      <w:pPr>
        <w:pStyle w:val="Heading2"/>
      </w:pPr>
      <w:r>
        <w:t>Cadastrar motorista</w:t>
      </w:r>
    </w:p>
    <w:p>
      <w:pPr>
        <w:pStyle w:val="Passo"/>
      </w:pPr>
      <w:r>
        <w:rPr>
          <w:b/>
          <w:color w:val="1683E2"/>
        </w:rPr>
        <w:t xml:space="preserve">1. </w:t>
      </w:r>
      <w:r>
        <w:t>Abra Motoristas.</w:t>
      </w:r>
    </w:p>
    <w:p>
      <w:pPr>
        <w:pStyle w:val="Passo"/>
      </w:pPr>
      <w:r>
        <w:rPr>
          <w:b/>
          <w:color w:val="1683E2"/>
        </w:rPr>
        <w:t xml:space="preserve">2. </w:t>
      </w:r>
      <w:r>
        <w:t>Escolha criar um novo cadastro.</w:t>
      </w:r>
    </w:p>
    <w:p>
      <w:pPr>
        <w:pStyle w:val="Passo"/>
      </w:pPr>
      <w:r>
        <w:rPr>
          <w:b/>
          <w:color w:val="1683E2"/>
        </w:rPr>
        <w:t xml:space="preserve">3. </w:t>
      </w:r>
      <w:r>
        <w:t>Preencha identificação, contato, CNH, endereço e demais campos disponíveis.</w:t>
      </w:r>
    </w:p>
    <w:p>
      <w:pPr>
        <w:pStyle w:val="Passo"/>
      </w:pPr>
      <w:r>
        <w:rPr>
          <w:b/>
          <w:color w:val="1683E2"/>
        </w:rPr>
        <w:t xml:space="preserve">4. </w:t>
      </w:r>
      <w:r>
        <w:t>Confira os dados e salve.</w:t>
      </w:r>
    </w:p>
    <w:p>
      <w:pPr>
        <w:pStyle w:val="Heading2"/>
      </w:pPr>
      <w:r>
        <w:t>Portal do Motorista</w:t>
      </w:r>
    </w:p>
    <w:p>
      <w:r>
        <w:t>O Portal do Motorista reúne as ações necessárias naquele momento. Uma pendência é uma ação que o motorista precisa realizar, e não qualquer situação administrativa ainda em análise.</w:t>
      </w:r>
    </w:p>
    <w:p>
      <w:pPr>
        <w:pStyle w:val="ListBullet"/>
      </w:pPr>
      <w:r>
        <w:t>Contratos atuais e histórico.</w:t>
      </w:r>
    </w:p>
    <w:p>
      <w:pPr>
        <w:pStyle w:val="ListBullet"/>
      </w:pPr>
      <w:r>
        <w:t>Pendências de quilometragem e vistoria.</w:t>
      </w:r>
    </w:p>
    <w:p>
      <w:pPr>
        <w:pStyle w:val="ListBullet"/>
      </w:pPr>
      <w:r>
        <w:t>Situação dos pagamentos.</w:t>
      </w:r>
    </w:p>
    <w:p>
      <w:pPr>
        <w:pStyle w:val="ListBullet"/>
      </w:pPr>
      <w:r>
        <w:t>CRLV-e do veículo vinculado a contrato atual, quando disponível e autorizado.</w:t>
      </w:r>
    </w:p>
    <w:p>
      <w:pPr>
        <w:pStyle w:val="ListBullet"/>
      </w:pPr>
      <w:r>
        <w:t>Acesso por convite e criação de senha própria.</w:t>
      </w:r>
    </w:p>
    <w:p>
      <w:pPr>
        <w:pStyle w:val="Heading1"/>
      </w:pPr>
      <w:r>
        <w:t>5. Veículos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Manter o prontuário operacional de cada veículo.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Onde acessar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Veículos.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Antes de começar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Tenha placa, RENAVAM, chassi, marca/modelo, ano, cor, quilometragem e proprietário.</w:t>
            </w:r>
          </w:p>
        </w:tc>
      </w:tr>
    </w:tbl>
    <w:p>
      <w:pPr>
        <w:spacing w:after="0"/>
      </w:pPr>
    </w:p>
    <w:p>
      <w:pPr>
        <w:pStyle w:val="Heading2"/>
      </w:pPr>
      <w:r>
        <w:t>Cadastrar veículo</w:t>
      </w:r>
    </w:p>
    <w:p>
      <w:pPr>
        <w:pStyle w:val="Passo"/>
      </w:pPr>
      <w:r>
        <w:rPr>
          <w:b/>
          <w:color w:val="1683E2"/>
        </w:rPr>
        <w:t xml:space="preserve">1. </w:t>
      </w:r>
      <w:r>
        <w:t>Abra Veículos.</w:t>
      </w:r>
    </w:p>
    <w:p>
      <w:pPr>
        <w:pStyle w:val="Passo"/>
      </w:pPr>
      <w:r>
        <w:rPr>
          <w:b/>
          <w:color w:val="1683E2"/>
        </w:rPr>
        <w:t xml:space="preserve">2. </w:t>
      </w:r>
      <w:r>
        <w:t>Crie um novo cadastro.</w:t>
      </w:r>
    </w:p>
    <w:p>
      <w:pPr>
        <w:pStyle w:val="Passo"/>
      </w:pPr>
      <w:r>
        <w:rPr>
          <w:b/>
          <w:color w:val="1683E2"/>
        </w:rPr>
        <w:t xml:space="preserve">3. </w:t>
      </w:r>
      <w:r>
        <w:t>Preencha os dados do veículo e informe a quilometragem atual correta.</w:t>
      </w:r>
    </w:p>
    <w:p>
      <w:pPr>
        <w:pStyle w:val="Passo"/>
      </w:pPr>
      <w:r>
        <w:rPr>
          <w:b/>
          <w:color w:val="1683E2"/>
        </w:rPr>
        <w:t xml:space="preserve">4. </w:t>
      </w:r>
      <w:r>
        <w:t>Vincule o proprietário quando aplicável.</w:t>
      </w:r>
    </w:p>
    <w:p>
      <w:pPr>
        <w:pStyle w:val="Passo"/>
      </w:pPr>
      <w:r>
        <w:rPr>
          <w:b/>
          <w:color w:val="1683E2"/>
        </w:rPr>
        <w:t xml:space="preserve">5. </w:t>
      </w:r>
      <w:r>
        <w:t>Salve e confira o cadastro.</w:t>
      </w:r>
    </w:p>
    <w:p>
      <w:pPr>
        <w:pStyle w:val="Heading2"/>
      </w:pPr>
      <w:r>
        <w:t>O que aparece no histórico</w:t>
      </w:r>
    </w:p>
    <w:p>
      <w:pPr>
        <w:pStyle w:val="ListBullet"/>
      </w:pPr>
      <w:r>
        <w:t>Contratos e motoristas vinculados.</w:t>
      </w:r>
    </w:p>
    <w:p>
      <w:pPr>
        <w:pStyle w:val="ListBullet"/>
      </w:pPr>
      <w:r>
        <w:t>Registros de quilometragem.</w:t>
      </w:r>
    </w:p>
    <w:p>
      <w:pPr>
        <w:pStyle w:val="ListBullet"/>
      </w:pPr>
      <w:r>
        <w:t>Vistorias e eventos.</w:t>
      </w:r>
    </w:p>
    <w:p>
      <w:pPr>
        <w:pStyle w:val="ListBullet"/>
      </w:pPr>
      <w:r>
        <w:t>Manutenções, custos, documentos e comprovantes.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4F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B3A75"/>
              </w:rPr>
              <w:t xml:space="preserve">Cadastro duplicado: </w:t>
            </w:r>
            <w:r>
              <w:t>Antes de excluir um veículo antigo ou duplicado, verifique vínculos com contratos, KM, vistorias, documentos e manutenções. Quando disponível, prefira inativar ou alterar o status.</w:t>
            </w:r>
          </w:p>
        </w:tc>
      </w:tr>
    </w:tbl>
    <w:p>
      <w:pPr>
        <w:spacing w:after="0"/>
      </w:pPr>
    </w:p>
    <w:p>
      <w:pPr>
        <w:pStyle w:val="Heading1"/>
      </w:pPr>
      <w:r>
        <w:t>6. Proprietários e Portal do Proprietário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Vincular veículos, configurar regras financeiras e oferecer consulta direta ao proprietário.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Onde acessar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Proprietários.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Antes de começar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Cadastre nome, CPF/CNPJ, telefone e e-mail; vincule pelo menos um veículo quando aplicável.</w:t>
            </w:r>
          </w:p>
        </w:tc>
      </w:tr>
    </w:tbl>
    <w:p>
      <w:pPr>
        <w:spacing w:after="0"/>
      </w:pPr>
    </w:p>
    <w:p>
      <w:pPr>
        <w:pStyle w:val="Heading2"/>
      </w:pPr>
      <w:r>
        <w:t>Cadastrar e configurar repasse</w:t>
      </w:r>
    </w:p>
    <w:p>
      <w:pPr>
        <w:pStyle w:val="Passo"/>
      </w:pPr>
      <w:r>
        <w:rPr>
          <w:b/>
          <w:color w:val="1683E2"/>
        </w:rPr>
        <w:t xml:space="preserve">1. </w:t>
      </w:r>
      <w:r>
        <w:t>Abra Proprietários e crie ou edite o cadastro.</w:t>
      </w:r>
    </w:p>
    <w:p>
      <w:pPr>
        <w:pStyle w:val="Passo"/>
      </w:pPr>
      <w:r>
        <w:rPr>
          <w:b/>
          <w:color w:val="1683E2"/>
        </w:rPr>
        <w:t xml:space="preserve">2. </w:t>
      </w:r>
      <w:r>
        <w:t>Preencha nome, CPF/CNPJ, telefone e e-mail.</w:t>
      </w:r>
    </w:p>
    <w:p>
      <w:pPr>
        <w:pStyle w:val="Passo"/>
      </w:pPr>
      <w:r>
        <w:rPr>
          <w:b/>
          <w:color w:val="1683E2"/>
        </w:rPr>
        <w:t xml:space="preserve">3. </w:t>
      </w:r>
      <w:r>
        <w:t>Em Valores e veículos, escolha o veículo.</w:t>
      </w:r>
    </w:p>
    <w:p>
      <w:pPr>
        <w:pStyle w:val="Passo"/>
      </w:pPr>
      <w:r>
        <w:rPr>
          <w:b/>
          <w:color w:val="1683E2"/>
        </w:rPr>
        <w:t xml:space="preserve">4. </w:t>
      </w:r>
      <w:r>
        <w:t>Informe os percentuais do proprietário e da locadora.</w:t>
      </w:r>
    </w:p>
    <w:p>
      <w:pPr>
        <w:pStyle w:val="Passo"/>
      </w:pPr>
      <w:r>
        <w:rPr>
          <w:b/>
          <w:color w:val="1683E2"/>
        </w:rPr>
        <w:t xml:space="preserve">5. </w:t>
      </w:r>
      <w:r>
        <w:t>Defina a data de início da regra e salve.</w:t>
      </w:r>
    </w:p>
    <w:p>
      <w:pPr>
        <w:pStyle w:val="Heading2"/>
      </w:pPr>
      <w:r>
        <w:t>Criar ou conferir acesso ao portal</w:t>
      </w:r>
    </w:p>
    <w:p>
      <w:pPr>
        <w:pStyle w:val="Passo"/>
      </w:pPr>
      <w:r>
        <w:rPr>
          <w:b/>
          <w:color w:val="1683E2"/>
        </w:rPr>
        <w:t xml:space="preserve">1. </w:t>
      </w:r>
      <w:r>
        <w:t>Abra Proprietários.</w:t>
      </w:r>
    </w:p>
    <w:p>
      <w:pPr>
        <w:pStyle w:val="Passo"/>
      </w:pPr>
      <w:r>
        <w:rPr>
          <w:b/>
          <w:color w:val="1683E2"/>
        </w:rPr>
        <w:t xml:space="preserve">2. </w:t>
      </w:r>
      <w:r>
        <w:t>Acesse Acesso ao portal.</w:t>
      </w:r>
    </w:p>
    <w:p>
      <w:pPr>
        <w:pStyle w:val="Passo"/>
      </w:pPr>
      <w:r>
        <w:rPr>
          <w:b/>
          <w:color w:val="1683E2"/>
        </w:rPr>
        <w:t xml:space="preserve">3. </w:t>
      </w:r>
      <w:r>
        <w:t>Configure as credenciais disponíveis no fluxo atual.</w:t>
      </w:r>
    </w:p>
    <w:p>
      <w:pPr>
        <w:pStyle w:val="Passo"/>
      </w:pPr>
      <w:r>
        <w:rPr>
          <w:b/>
          <w:color w:val="1683E2"/>
        </w:rPr>
        <w:t xml:space="preserve">4. </w:t>
      </w:r>
      <w:r>
        <w:t>Confirme se o acesso está ativo.</w:t>
      </w:r>
    </w:p>
    <w:p>
      <w:pPr>
        <w:pStyle w:val="Passo"/>
      </w:pPr>
      <w:r>
        <w:rPr>
          <w:b/>
          <w:color w:val="1683E2"/>
        </w:rPr>
        <w:t xml:space="preserve">5. </w:t>
      </w:r>
      <w:r>
        <w:t>Envie ao proprietário o link e as credenciais.</w:t>
      </w:r>
    </w:p>
    <w:p>
      <w:pPr>
        <w:pStyle w:val="Passo"/>
      </w:pPr>
      <w:r>
        <w:rPr>
          <w:b/>
          <w:color w:val="1683E2"/>
        </w:rPr>
        <w:t xml:space="preserve">6. </w:t>
      </w:r>
      <w:r>
        <w:t>Se necessário, bloqueie o acesso sem excluir o cadastro do proprietário.</w:t>
      </w:r>
    </w:p>
    <w:p>
      <w:pPr>
        <w:pStyle w:val="Heading2"/>
      </w:pPr>
      <w:r>
        <w:t>O que o proprietário acompanha</w:t>
      </w:r>
    </w:p>
    <w:p>
      <w:pPr>
        <w:pStyle w:val="ListBullet"/>
      </w:pPr>
      <w:r>
        <w:t>Receita teórica e repasses pagos.</w:t>
      </w:r>
    </w:p>
    <w:p>
      <w:pPr>
        <w:pStyle w:val="ListBullet"/>
      </w:pPr>
      <w:r>
        <w:t>Custos e resultado real.</w:t>
      </w:r>
    </w:p>
    <w:p>
      <w:pPr>
        <w:pStyle w:val="ListBullet"/>
      </w:pPr>
      <w:r>
        <w:t>Capital próprio, ROI, rentabilidade e payback quando aplicáveis.</w:t>
      </w:r>
    </w:p>
    <w:p>
      <w:pPr>
        <w:pStyle w:val="ListBullet"/>
      </w:pPr>
      <w:r>
        <w:t>Filtros por veículo e período.</w:t>
      </w:r>
    </w:p>
    <w:p>
      <w:pPr>
        <w:pStyle w:val="ListBullet"/>
      </w:pPr>
      <w:r>
        <w:t>Situação do veículo, motorista, KM, contrato, manutenção e alertas.</w:t>
      </w:r>
    </w:p>
    <w:p>
      <w:pPr>
        <w:pStyle w:val="ListBullet"/>
      </w:pPr>
      <w:r>
        <w:t>Histórico individual e informações de manutenção.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4F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B3A75"/>
              </w:rPr>
              <w:t xml:space="preserve">Se o proprietário não entrar: </w:t>
            </w:r>
            <w:r>
              <w:t>Abra Proprietários &gt; Acesso ao portal e confira credenciais e status. Se ele entrar, mas não visualizar um veículo, confirme o vínculo do veículo com o proprietário correto.</w:t>
            </w:r>
          </w:p>
        </w:tc>
      </w:tr>
    </w:tbl>
    <w:p>
      <w:pPr>
        <w:spacing w:after="0"/>
      </w:pPr>
    </w:p>
    <w:p>
      <w:pPr>
        <w:pStyle w:val="Heading1"/>
      </w:pPr>
      <w:r>
        <w:t>7. Contratos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Vincular motorista, veículo, valores e regras comerciais, mantendo o documento e seu status.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Onde acessar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Contratos.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Antes de começar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Motorista e veículo devem estar cadastrados.</w:t>
            </w:r>
          </w:p>
        </w:tc>
      </w:tr>
    </w:tbl>
    <w:p>
      <w:pPr>
        <w:spacing w:after="0"/>
      </w:pPr>
    </w:p>
    <w:p>
      <w:pPr>
        <w:pStyle w:val="Heading2"/>
      </w:pPr>
      <w:r>
        <w:t>Fluxo recomendado</w:t>
      </w:r>
    </w:p>
    <w:p>
      <w:pPr>
        <w:pStyle w:val="Passo"/>
      </w:pPr>
      <w:r>
        <w:rPr>
          <w:b/>
          <w:color w:val="1683E2"/>
        </w:rPr>
        <w:t xml:space="preserve">1. </w:t>
      </w:r>
      <w:r>
        <w:t>Abra Contratos.</w:t>
      </w:r>
    </w:p>
    <w:p>
      <w:pPr>
        <w:pStyle w:val="Passo"/>
      </w:pPr>
      <w:r>
        <w:rPr>
          <w:b/>
          <w:color w:val="1683E2"/>
        </w:rPr>
        <w:t xml:space="preserve">2. </w:t>
      </w:r>
      <w:r>
        <w:t>Crie o contrato e selecione motorista e veículo.</w:t>
      </w:r>
    </w:p>
    <w:p>
      <w:pPr>
        <w:pStyle w:val="Passo"/>
      </w:pPr>
      <w:r>
        <w:rPr>
          <w:b/>
          <w:color w:val="1683E2"/>
        </w:rPr>
        <w:t xml:space="preserve">3. </w:t>
      </w:r>
      <w:r>
        <w:t>Preencha valores, datas, periodicidade, limite de KM e demais regras disponíveis.</w:t>
      </w:r>
    </w:p>
    <w:p>
      <w:pPr>
        <w:pStyle w:val="Passo"/>
      </w:pPr>
      <w:r>
        <w:rPr>
          <w:b/>
          <w:color w:val="1683E2"/>
        </w:rPr>
        <w:t xml:space="preserve">4. </w:t>
      </w:r>
      <w:r>
        <w:t>Gere o documento e confira os dados.</w:t>
      </w:r>
    </w:p>
    <w:p>
      <w:pPr>
        <w:pStyle w:val="Passo"/>
      </w:pPr>
      <w:r>
        <w:rPr>
          <w:b/>
          <w:color w:val="1683E2"/>
        </w:rPr>
        <w:t xml:space="preserve">5. </w:t>
      </w:r>
      <w:r>
        <w:t>Envie para assinatura conforme o fluxo adotado.</w:t>
      </w:r>
    </w:p>
    <w:p>
      <w:pPr>
        <w:pStyle w:val="Passo"/>
      </w:pPr>
      <w:r>
        <w:rPr>
          <w:b/>
          <w:color w:val="1683E2"/>
        </w:rPr>
        <w:t xml:space="preserve">6. </w:t>
      </w:r>
      <w:r>
        <w:t>Atualize o status para refletir a situação real.</w:t>
      </w:r>
    </w:p>
    <w:p>
      <w:pPr>
        <w:pStyle w:val="Heading2"/>
      </w:pPr>
      <w:r>
        <w:t>Significado dos status</w:t>
      </w:r>
    </w:p>
    <w:p>
      <w:pPr>
        <w:pStyle w:val="ListBullet"/>
      </w:pPr>
      <w:r>
        <w:t>Gerado: documento preparado, ainda sem confirmação de assinatura.</w:t>
      </w:r>
    </w:p>
    <w:p>
      <w:pPr>
        <w:pStyle w:val="ListBullet"/>
      </w:pPr>
      <w:r>
        <w:t>Assinado: assinatura confirmada.</w:t>
      </w:r>
    </w:p>
    <w:p>
      <w:pPr>
        <w:pStyle w:val="ListBullet"/>
      </w:pPr>
      <w:r>
        <w:t>Ativo: contrato em operação.</w:t>
      </w:r>
    </w:p>
    <w:p>
      <w:pPr>
        <w:pStyle w:val="ListBullet"/>
      </w:pPr>
      <w:r>
        <w:t>Cancelado: contrato encerrado e retirado dos fluxos vigentes quando aplicável.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B3A75"/>
              </w:rPr>
              <w:t xml:space="preserve">Atenção: </w:t>
            </w:r>
            <w:r>
              <w:t>Contratos cancelados não devem continuar gerando cobranças ou tarefas atuais.</w:t>
            </w:r>
          </w:p>
        </w:tc>
      </w:tr>
    </w:tbl>
    <w:p>
      <w:pPr>
        <w:spacing w:after="0"/>
      </w:pPr>
    </w:p>
    <w:p>
      <w:pPr>
        <w:pStyle w:val="Heading1"/>
      </w:pPr>
      <w:r>
        <w:t>8. Cobranças, pagamentos e comprovantes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Acompanhar a competência semanal, aluguel, limite de KM, excedente, total e situação do pagamento.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Onde acessar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Cobranças.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Antes de começar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Mantenha contrato, vencimento e valores coerentes; valide templates antes de automatizar.</w:t>
            </w:r>
          </w:p>
        </w:tc>
      </w:tr>
    </w:tbl>
    <w:p>
      <w:pPr>
        <w:spacing w:after="0"/>
      </w:pPr>
    </w:p>
    <w:p>
      <w:pPr>
        <w:pStyle w:val="Heading2"/>
      </w:pPr>
      <w:r>
        <w:t>Dar baixa manual</w:t>
      </w:r>
    </w:p>
    <w:p>
      <w:pPr>
        <w:pStyle w:val="Passo"/>
      </w:pPr>
      <w:r>
        <w:rPr>
          <w:b/>
          <w:color w:val="1683E2"/>
        </w:rPr>
        <w:t xml:space="preserve">1. </w:t>
      </w:r>
      <w:r>
        <w:t>Abra Cobranças.</w:t>
      </w:r>
    </w:p>
    <w:p>
      <w:pPr>
        <w:pStyle w:val="Passo"/>
      </w:pPr>
      <w:r>
        <w:rPr>
          <w:b/>
          <w:color w:val="1683E2"/>
        </w:rPr>
        <w:t xml:space="preserve">2. </w:t>
      </w:r>
      <w:r>
        <w:t>Localize a competência e o motorista.</w:t>
      </w:r>
    </w:p>
    <w:p>
      <w:pPr>
        <w:pStyle w:val="Passo"/>
      </w:pPr>
      <w:r>
        <w:rPr>
          <w:b/>
          <w:color w:val="1683E2"/>
        </w:rPr>
        <w:t xml:space="preserve">3. </w:t>
      </w:r>
      <w:r>
        <w:t>Se a cobrança já existe, use Marcar como pago.</w:t>
      </w:r>
    </w:p>
    <w:p>
      <w:pPr>
        <w:pStyle w:val="Passo"/>
      </w:pPr>
      <w:r>
        <w:rPr>
          <w:b/>
          <w:color w:val="1683E2"/>
        </w:rPr>
        <w:t xml:space="preserve">4. </w:t>
      </w:r>
      <w:r>
        <w:t>Se ainda não existe, use o fluxo disponível para criar e marcar como paga sem enviar mensagem.</w:t>
      </w:r>
    </w:p>
    <w:p>
      <w:pPr>
        <w:pStyle w:val="Passo"/>
      </w:pPr>
      <w:r>
        <w:rPr>
          <w:b/>
          <w:color w:val="1683E2"/>
        </w:rPr>
        <w:t xml:space="preserve">5. </w:t>
      </w:r>
      <w:r>
        <w:t>Confirme que a competência aparece como paga.</w:t>
      </w:r>
    </w:p>
    <w:p>
      <w:pPr>
        <w:pStyle w:val="Heading2"/>
      </w:pPr>
      <w:r>
        <w:t>Comprovante pelo link</w:t>
      </w:r>
    </w:p>
    <w:p>
      <w:r>
        <w:t>Quando o motorista usa o link correto da cobrança, o comprovante fica vinculado à própria competência para conferência e baixa. Isso evita procurar imagens em conversas de WhatsApp.</w:t>
      </w:r>
    </w:p>
    <w:p>
      <w:pPr>
        <w:pStyle w:val="Heading2"/>
      </w:pPr>
      <w:r>
        <w:t>Automação de cobrança</w:t>
      </w:r>
    </w:p>
    <w:p>
      <w:r>
        <w:t>A cobrança possui controle próprio. Quando desativada, não envia mensagens automáticas; o envio manual continua disponível. Enquanto a cobrança não estiver paga, os lembretes seguem a configuração aplicável. Após a baixa, os lembretes daquela competência devem parar.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4F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B3A75"/>
              </w:rPr>
              <w:t xml:space="preserve">Cobrança paga por engano: </w:t>
            </w:r>
            <w:r>
              <w:t>Use Reabrir cobrança e revise a situação antes de novos envios.</w:t>
            </w:r>
          </w:p>
        </w:tc>
      </w:tr>
    </w:tbl>
    <w:p>
      <w:pPr>
        <w:spacing w:after="0"/>
      </w:pPr>
    </w:p>
    <w:p>
      <w:pPr>
        <w:pStyle w:val="Heading1"/>
      </w:pPr>
      <w:r>
        <w:t>9. Quilometragem e foto do painel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Solicitar, registrar e conferir a KM com apoio da foto do painel.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Onde acessar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Quilometragens e Conferir KM.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Antes de começar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Veículo e motorista devem estar vinculados ao fluxo aplicável.</w:t>
            </w:r>
          </w:p>
        </w:tc>
      </w:tr>
    </w:tbl>
    <w:p>
      <w:pPr>
        <w:spacing w:after="0"/>
      </w:pPr>
    </w:p>
    <w:p>
      <w:pPr>
        <w:pStyle w:val="Heading2"/>
      </w:pPr>
      <w:r>
        <w:t>Fluxo do motorista</w:t>
      </w:r>
    </w:p>
    <w:p>
      <w:pPr>
        <w:pStyle w:val="Passo"/>
      </w:pPr>
      <w:r>
        <w:rPr>
          <w:b/>
          <w:color w:val="1683E2"/>
        </w:rPr>
        <w:t xml:space="preserve">1. </w:t>
      </w:r>
      <w:r>
        <w:t>O motorista abre o link recebido.</w:t>
      </w:r>
    </w:p>
    <w:p>
      <w:pPr>
        <w:pStyle w:val="Passo"/>
      </w:pPr>
      <w:r>
        <w:rPr>
          <w:b/>
          <w:color w:val="1683E2"/>
        </w:rPr>
        <w:t xml:space="preserve">2. </w:t>
      </w:r>
      <w:r>
        <w:t>Fotografa o painel.</w:t>
      </w:r>
    </w:p>
    <w:p>
      <w:pPr>
        <w:pStyle w:val="Passo"/>
      </w:pPr>
      <w:r>
        <w:rPr>
          <w:b/>
          <w:color w:val="1683E2"/>
        </w:rPr>
        <w:t xml:space="preserve">3. </w:t>
      </w:r>
      <w:r>
        <w:t>Digita a quilometragem exibida.</w:t>
      </w:r>
    </w:p>
    <w:p>
      <w:pPr>
        <w:pStyle w:val="Passo"/>
      </w:pPr>
      <w:r>
        <w:rPr>
          <w:b/>
          <w:color w:val="1683E2"/>
        </w:rPr>
        <w:t xml:space="preserve">4. </w:t>
      </w:r>
      <w:r>
        <w:t>Envia as informações.</w:t>
      </w:r>
    </w:p>
    <w:p>
      <w:pPr>
        <w:pStyle w:val="Passo"/>
      </w:pPr>
      <w:r>
        <w:rPr>
          <w:b/>
          <w:color w:val="1683E2"/>
        </w:rPr>
        <w:t xml:space="preserve">5. </w:t>
      </w:r>
      <w:r>
        <w:t>A locadora confere a leitura e a foto quando necessário.</w:t>
      </w:r>
    </w:p>
    <w:p>
      <w:r>
        <w:t>A vistoria também pode registrar foto do painel e KM. Quando a vistoria satisfaz a obrigação, o sistema evita uma solicitação redundante de quilometragem.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4F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B3A75"/>
              </w:rPr>
              <w:t xml:space="preserve">KM incorreta: </w:t>
            </w:r>
            <w:r>
              <w:t>Abra Conferir KM e compare o valor digitado com a foto do painel. Não confirme uma leitura incompatível.</w:t>
            </w:r>
          </w:p>
        </w:tc>
      </w:tr>
    </w:tbl>
    <w:p>
      <w:pPr>
        <w:spacing w:after="0"/>
      </w:pPr>
    </w:p>
    <w:p>
      <w:pPr>
        <w:pStyle w:val="Heading1"/>
      </w:pPr>
      <w:r>
        <w:t>10. Vistorias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Registrar o estado do veículo com imagens consistentes e comparáveis.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Onde acessar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Vistorias; o tipo padrão fica em Configurações &gt; Automações.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Antes de começar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Configure o tipo de vistoria e valide o fluxo com usuário de teste.</w:t>
            </w:r>
          </w:p>
        </w:tc>
      </w:tr>
    </w:tbl>
    <w:p>
      <w:pPr>
        <w:spacing w:after="0"/>
      </w:pPr>
    </w:p>
    <w:p>
      <w:pPr>
        <w:pStyle w:val="Heading2"/>
      </w:pPr>
      <w:r>
        <w:t>Fotos guiadas - 4 lados + painel</w:t>
      </w:r>
    </w:p>
    <w:p>
      <w:pPr>
        <w:pStyle w:val="Passo"/>
      </w:pPr>
      <w:r>
        <w:rPr>
          <w:b/>
          <w:color w:val="1683E2"/>
        </w:rPr>
        <w:t xml:space="preserve">1. </w:t>
      </w:r>
      <w:r>
        <w:t>Fotografe a frente do veículo.</w:t>
      </w:r>
    </w:p>
    <w:p>
      <w:pPr>
        <w:pStyle w:val="Passo"/>
      </w:pPr>
      <w:r>
        <w:rPr>
          <w:b/>
          <w:color w:val="1683E2"/>
        </w:rPr>
        <w:t xml:space="preserve">2. </w:t>
      </w:r>
      <w:r>
        <w:t>Fotografe a lateral direita.</w:t>
      </w:r>
    </w:p>
    <w:p>
      <w:pPr>
        <w:pStyle w:val="Passo"/>
      </w:pPr>
      <w:r>
        <w:rPr>
          <w:b/>
          <w:color w:val="1683E2"/>
        </w:rPr>
        <w:t xml:space="preserve">3. </w:t>
      </w:r>
      <w:r>
        <w:t>Fotografe a traseira.</w:t>
      </w:r>
    </w:p>
    <w:p>
      <w:pPr>
        <w:pStyle w:val="Passo"/>
      </w:pPr>
      <w:r>
        <w:rPr>
          <w:b/>
          <w:color w:val="1683E2"/>
        </w:rPr>
        <w:t xml:space="preserve">4. </w:t>
      </w:r>
      <w:r>
        <w:t>Fotografe a lateral esquerda.</w:t>
      </w:r>
    </w:p>
    <w:p>
      <w:pPr>
        <w:pStyle w:val="Passo"/>
      </w:pPr>
      <w:r>
        <w:rPr>
          <w:b/>
          <w:color w:val="1683E2"/>
        </w:rPr>
        <w:t xml:space="preserve">5. </w:t>
      </w:r>
      <w:r>
        <w:t>Fotografe o painel.</w:t>
      </w:r>
    </w:p>
    <w:p>
      <w:pPr>
        <w:pStyle w:val="Passo"/>
      </w:pPr>
      <w:r>
        <w:rPr>
          <w:b/>
          <w:color w:val="1683E2"/>
        </w:rPr>
        <w:t xml:space="preserve">6. </w:t>
      </w:r>
      <w:r>
        <w:t>Digite a quilometragem exibida.</w:t>
      </w:r>
    </w:p>
    <w:p>
      <w:pPr>
        <w:pStyle w:val="Passo"/>
      </w:pPr>
      <w:r>
        <w:rPr>
          <w:b/>
          <w:color w:val="1683E2"/>
        </w:rPr>
        <w:t xml:space="preserve">7. </w:t>
      </w:r>
      <w:r>
        <w:t>Revise e envie.</w:t>
      </w:r>
    </w:p>
    <w:p>
      <w:r>
        <w:t>As fotos devem ser capturadas na hora e podem ser refeitas antes de avançar. Após o envio completo, a vistoria e os pedidos anteriores ainda abertos do mesmo contrato são encerrados automaticamente.</w:t>
      </w:r>
    </w:p>
    <w:p>
      <w:pPr>
        <w:pStyle w:val="Heading2"/>
      </w:pPr>
      <w:r>
        <w:t>Análise assistida por IA</w:t>
      </w:r>
    </w:p>
    <w:p>
      <w:r>
        <w:t>Quando habilitada, a IA analisa as quatro fotos externas e pode indicar possíveis avarias. Se houver vistoria anterior do mesmo veículo, pode comparar a mesma posição para procurar mudanças visuais.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B3A75"/>
              </w:rPr>
              <w:t xml:space="preserve">Revisão por exceção: </w:t>
            </w:r>
            <w:r>
              <w:t>A vistoria não depende de aprovação. A IA apenas sinaliza exceções; não aprova nem reprova. Uma nova solicitação só ocorre por ação da locadora.</w:t>
            </w:r>
          </w:p>
        </w:tc>
      </w:tr>
    </w:tbl>
    <w:p>
      <w:pPr>
        <w:spacing w:after="0"/>
      </w:pPr>
    </w:p>
    <w:p>
      <w:pPr>
        <w:pStyle w:val="Heading1"/>
      </w:pPr>
      <w:r>
        <w:t>11. Manutenções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Organizar manutenções preventivas e corretivas por data ou KM, com alertas, custos e comprovantes.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Onde acessar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Manutenções.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Antes de começar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Veículo cadastrado e KM atual coerente.</w:t>
            </w:r>
          </w:p>
        </w:tc>
      </w:tr>
    </w:tbl>
    <w:p>
      <w:pPr>
        <w:spacing w:after="0"/>
      </w:pPr>
    </w:p>
    <w:p>
      <w:pPr>
        <w:pStyle w:val="Heading2"/>
      </w:pPr>
      <w:r>
        <w:t>Registrar manutenção</w:t>
      </w:r>
    </w:p>
    <w:p>
      <w:pPr>
        <w:pStyle w:val="Passo"/>
      </w:pPr>
      <w:r>
        <w:rPr>
          <w:b/>
          <w:color w:val="1683E2"/>
        </w:rPr>
        <w:t xml:space="preserve">1. </w:t>
      </w:r>
      <w:r>
        <w:t>No campo Buscar função... do menu lateral, digite manutenção e abra Manutenções. Você também pode abrir o módulo diretamente pelo menu.</w:t>
      </w:r>
    </w:p>
    <w:p>
      <w:pPr>
        <w:pStyle w:val="Passo"/>
      </w:pPr>
      <w:r>
        <w:rPr>
          <w:b/>
          <w:color w:val="1683E2"/>
        </w:rPr>
        <w:t xml:space="preserve">2. </w:t>
      </w:r>
      <w:r>
        <w:t>Selecione o veículo.</w:t>
      </w:r>
    </w:p>
    <w:p>
      <w:pPr>
        <w:pStyle w:val="Passo"/>
      </w:pPr>
      <w:r>
        <w:rPr>
          <w:b/>
          <w:color w:val="1683E2"/>
        </w:rPr>
        <w:t xml:space="preserve">3. </w:t>
      </w:r>
      <w:r>
        <w:t>Informe tipo, descrição, data/KM e valor.</w:t>
      </w:r>
    </w:p>
    <w:p>
      <w:pPr>
        <w:pStyle w:val="Passo"/>
      </w:pPr>
      <w:r>
        <w:rPr>
          <w:b/>
          <w:color w:val="1683E2"/>
        </w:rPr>
        <w:t xml:space="preserve">4. </w:t>
      </w:r>
      <w:r>
        <w:t>Anexe comprovantes quando disponíveis.</w:t>
      </w:r>
    </w:p>
    <w:p>
      <w:pPr>
        <w:pStyle w:val="Passo"/>
      </w:pPr>
      <w:r>
        <w:rPr>
          <w:b/>
          <w:color w:val="1683E2"/>
        </w:rPr>
        <w:t xml:space="preserve">5. </w:t>
      </w:r>
      <w:r>
        <w:t>Salve e acompanhe alertas e histórico.</w:t>
      </w:r>
    </w:p>
    <w:p>
      <w:pPr>
        <w:pStyle w:val="ListBullet"/>
      </w:pPr>
      <w:r>
        <w:t>Manutenções podem ser canceladas quando necessário.</w:t>
      </w:r>
    </w:p>
    <w:p>
      <w:pPr>
        <w:pStyle w:val="ListBullet"/>
      </w:pPr>
      <w:r>
        <w:t>Notas fiscais, recibos e documentos da oficina permanecem vinculados ao histórico.</w:t>
      </w:r>
    </w:p>
    <w:p>
      <w:pPr>
        <w:pStyle w:val="ListBullet"/>
      </w:pPr>
      <w:r>
        <w:t>A manutenção registrada alimenta os indicadores aplicáveis.</w:t>
      </w:r>
    </w:p>
    <w:p>
      <w:pPr>
        <w:pStyle w:val="Heading1"/>
      </w:pPr>
      <w:r>
        <w:t>12. Documentos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Centralizar documentos de motoristas e veículos.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Onde acessar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Documentos e cadastros relacionados.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Antes de começar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Use arquivos legíveis e confira o vínculo correto.</w:t>
            </w:r>
          </w:p>
        </w:tc>
      </w:tr>
    </w:tbl>
    <w:p>
      <w:pPr>
        <w:spacing w:after="0"/>
      </w:pPr>
    </w:p>
    <w:p>
      <w:pPr>
        <w:pStyle w:val="ListBullet"/>
      </w:pPr>
      <w:r>
        <w:t>CNH do motorista.</w:t>
      </w:r>
    </w:p>
    <w:p>
      <w:pPr>
        <w:pStyle w:val="ListBullet"/>
      </w:pPr>
      <w:r>
        <w:t>CRLV-e do veículo.</w:t>
      </w:r>
    </w:p>
    <w:p>
      <w:pPr>
        <w:pStyle w:val="ListBullet"/>
      </w:pPr>
      <w:r>
        <w:t>Comprovantes e documentos vinculados às áreas disponíveis.</w:t>
      </w:r>
    </w:p>
    <w:p>
      <w:pPr>
        <w:pStyle w:val="Heading2"/>
      </w:pPr>
      <w:r>
        <w:t>CRLV-e no Portal do Motorista</w:t>
      </w:r>
    </w:p>
    <w:p>
      <w:r>
        <w:t>Quando o CRLV-e está cadastrado, o motorista pode visualizar e baixar o documento do veículo vinculado a um contrato atual autorizado. O acesso respeita a locadora e o vínculo motorista-veículo.</w:t>
      </w:r>
    </w:p>
    <w:p>
      <w:pPr>
        <w:pStyle w:val="Heading1"/>
      </w:pPr>
      <w:r>
        <w:t>13. WhatsApp e automações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Enviar solicitações e lembretes conforme regras da locadora.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Onde acessar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Integrações e Configurações &gt; Automações.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Antes de começar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Integração WhatsApp conectada e templates Meta aprovados.</w:t>
            </w:r>
          </w:p>
        </w:tc>
      </w:tr>
    </w:tbl>
    <w:p>
      <w:pPr>
        <w:spacing w:after="0"/>
      </w:pPr>
    </w:p>
    <w:p>
      <w:pPr>
        <w:pStyle w:val="Heading2"/>
      </w:pPr>
      <w:r>
        <w:t>Antes de ativar</w:t>
      </w:r>
    </w:p>
    <w:p>
      <w:pPr>
        <w:pStyle w:val="Passo"/>
      </w:pPr>
      <w:r>
        <w:rPr>
          <w:b/>
          <w:color w:val="1683E2"/>
        </w:rPr>
        <w:t xml:space="preserve">1. </w:t>
      </w:r>
      <w:r>
        <w:t>Confirme se a integração está conectada.</w:t>
      </w:r>
    </w:p>
    <w:p>
      <w:pPr>
        <w:pStyle w:val="Passo"/>
      </w:pPr>
      <w:r>
        <w:rPr>
          <w:b/>
          <w:color w:val="1683E2"/>
        </w:rPr>
        <w:t xml:space="preserve">2. </w:t>
      </w:r>
      <w:r>
        <w:t>Confira se o template necessário está aprovado e disponível.</w:t>
      </w:r>
    </w:p>
    <w:p>
      <w:pPr>
        <w:pStyle w:val="Passo"/>
      </w:pPr>
      <w:r>
        <w:rPr>
          <w:b/>
          <w:color w:val="1683E2"/>
        </w:rPr>
        <w:t xml:space="preserve">3. </w:t>
      </w:r>
      <w:r>
        <w:t>Revise os parâmetros esperados pelo template.</w:t>
      </w:r>
    </w:p>
    <w:p>
      <w:pPr>
        <w:pStyle w:val="Passo"/>
      </w:pPr>
      <w:r>
        <w:rPr>
          <w:b/>
          <w:color w:val="1683E2"/>
        </w:rPr>
        <w:t xml:space="preserve">4. </w:t>
      </w:r>
      <w:r>
        <w:t>Defina dias, janela de horário e intervalo de reenvio.</w:t>
      </w:r>
    </w:p>
    <w:p>
      <w:pPr>
        <w:pStyle w:val="Passo"/>
      </w:pPr>
      <w:r>
        <w:rPr>
          <w:b/>
          <w:color w:val="1683E2"/>
        </w:rPr>
        <w:t xml:space="preserve">5. </w:t>
      </w:r>
      <w:r>
        <w:t>Faça um teste controlado.</w:t>
      </w:r>
    </w:p>
    <w:p>
      <w:pPr>
        <w:pStyle w:val="Passo"/>
      </w:pPr>
      <w:r>
        <w:rPr>
          <w:b/>
          <w:color w:val="1683E2"/>
        </w:rPr>
        <w:t xml:space="preserve">6. </w:t>
      </w:r>
      <w:r>
        <w:t>Ative somente a automação validada.</w:t>
      </w:r>
    </w:p>
    <w:p>
      <w:pPr>
        <w:pStyle w:val="ListBullet"/>
      </w:pPr>
      <w:r>
        <w:t>KM, cobrança, vistoria e manutenção usam os controles disponíveis para cada fluxo.</w:t>
      </w:r>
    </w:p>
    <w:p>
      <w:pPr>
        <w:pStyle w:val="ListBullet"/>
      </w:pPr>
      <w:r>
        <w:t>Evite mensagens redundantes pedindo a mesma informação.</w:t>
      </w:r>
    </w:p>
    <w:p>
      <w:pPr>
        <w:pStyle w:val="ListBullet"/>
      </w:pPr>
      <w:r>
        <w:t>Desativar a automação impede novos envios automáticos daquele fluxo.</w:t>
      </w:r>
    </w:p>
    <w:p>
      <w:pPr>
        <w:pStyle w:val="ListBullet"/>
      </w:pPr>
      <w:r>
        <w:t>Desligar a integração interrompe os envios pelo WhatsApp.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4F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B3A75"/>
              </w:rPr>
              <w:t xml:space="preserve">Automação não enviou: </w:t>
            </w:r>
            <w:r>
              <w:t>Confira Configurações &gt; Automações e depois o status da integração e do template. Se tudo estiver correto, abra suporte com horário, motorista e fluxo testado.</w:t>
            </w:r>
          </w:p>
        </w:tc>
      </w:tr>
    </w:tbl>
    <w:p>
      <w:pPr>
        <w:spacing w:after="0"/>
      </w:pPr>
    </w:p>
    <w:p>
      <w:pPr>
        <w:pStyle w:val="Heading1"/>
      </w:pPr>
      <w:r>
        <w:t>14. Configurações da locadora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Definir dados, identidade visual, fuso horário e comportamento operacional.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Onde acessar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Configurações.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Antes de começar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Use dados oficiais da locadora e faça alterações com cuidado em produção.</w:t>
            </w:r>
          </w:p>
        </w:tc>
      </w:tr>
    </w:tbl>
    <w:p>
      <w:pPr>
        <w:spacing w:after="0"/>
      </w:pPr>
    </w:p>
    <w:p>
      <w:pPr>
        <w:pStyle w:val="Heading2"/>
      </w:pPr>
      <w:r>
        <w:t>Fuso horário</w:t>
      </w:r>
    </w:p>
    <w:p>
      <w:r>
        <w:t>Cada locadora define seu fuso horário. Históricos e automações consideram essa configuração.</w:t>
      </w:r>
    </w:p>
    <w:p>
      <w:pPr>
        <w:pStyle w:val="Heading2"/>
      </w:pPr>
      <w:r>
        <w:t>Tipo padrão de vistoria</w:t>
      </w:r>
    </w:p>
    <w:p>
      <w:r>
        <w:t>Em Configurações &gt; Automações, escolha o padrão das vistorias automáticas. Fotos guiadas - 4 lados + painel é o fluxo recomendado para facilitar a adesão e a comparação. Modos de vídeo permanecem disponíveis quando necessários.</w:t>
      </w:r>
    </w:p>
    <w:p>
      <w:pPr>
        <w:pStyle w:val="Heading2"/>
      </w:pPr>
      <w:r>
        <w:t>Identidade visual</w:t>
      </w:r>
    </w:p>
    <w:p>
      <w:r>
        <w:t>Em Dados da locadora, revise os campos de personalização disponíveis, salve e atualize a página para conferir a aplicação.</w:t>
      </w:r>
    </w:p>
    <w:p>
      <w:pPr>
        <w:pStyle w:val="Heading1"/>
      </w:pPr>
      <w:r>
        <w:t>15. Financeiro da locadora e do proprietário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Consolidar valores previstos e realizados a partir de contratos, cobranças, pagamentos, custos e regras de repasse.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Onde acessar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Financeiro, Dashboard e Portal do Proprietário.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Antes de começar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Cadastros financeiros e baixas devem estar atualizados.</w:t>
            </w:r>
          </w:p>
        </w:tc>
      </w:tr>
    </w:tbl>
    <w:p>
      <w:pPr>
        <w:spacing w:after="0"/>
      </w:pPr>
    </w:p>
    <w:p>
      <w:r>
        <w:t>Ao dar baixa corretamente em uma cobrança, os dados realizados passam a refletir a confirmação nos indicadores. Os mesmos registros alimentam as visões correspondentes sem exigir digitação duplicada.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4F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B3A75"/>
              </w:rPr>
              <w:t xml:space="preserve">Repasse incorreto: </w:t>
            </w:r>
            <w:r>
              <w:t>Abra Proprietários &gt; Valores e veículos e confira percentuais, veículo e data de vigência.</w:t>
            </w:r>
          </w:p>
        </w:tc>
      </w:tr>
    </w:tbl>
    <w:p>
      <w:pPr>
        <w:spacing w:after="0"/>
      </w:pPr>
    </w:p>
    <w:p>
      <w:pPr>
        <w:pStyle w:val="Heading1"/>
      </w:pPr>
      <w:r>
        <w:t>16. Ajuda, Assistente e Suporte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Consultar orientações e registrar situações específicas da locadora.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Onde acessar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Ajuda e Suporte.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0B3A75"/>
            <w:vAlign w:val="center"/>
          </w:tcPr>
          <w:p>
            <w:r>
              <w:rPr>
                <w:b/>
                <w:color w:val="FFFFFF"/>
              </w:rPr>
              <w:t>Antes de começar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</w:tcPr>
          <w:p>
            <w:r>
              <w:t>Descreva o contexto sem incluir senhas ou chaves secretas.</w:t>
            </w:r>
          </w:p>
        </w:tc>
      </w:tr>
    </w:tbl>
    <w:p>
      <w:pPr>
        <w:spacing w:after="0"/>
      </w:pPr>
    </w:p>
    <w:p>
      <w:pPr>
        <w:pStyle w:val="Heading2"/>
      </w:pPr>
      <w:r>
        <w:t>Perguntar ao Assistente Frota Fácil</w:t>
      </w:r>
    </w:p>
    <w:p>
      <w:pPr>
        <w:pStyle w:val="Passo"/>
      </w:pPr>
      <w:r>
        <w:rPr>
          <w:b/>
          <w:color w:val="1683E2"/>
        </w:rPr>
        <w:t xml:space="preserve">1. </w:t>
      </w:r>
      <w:r>
        <w:t>Abra Ajuda e Suporte &gt; Assistente.</w:t>
      </w:r>
    </w:p>
    <w:p>
      <w:pPr>
        <w:pStyle w:val="Passo"/>
      </w:pPr>
      <w:r>
        <w:rPr>
          <w:b/>
          <w:color w:val="1683E2"/>
        </w:rPr>
        <w:t xml:space="preserve">2. </w:t>
      </w:r>
      <w:r>
        <w:t>Escreva uma pergunta objetiva sobre o uso do sistema.</w:t>
      </w:r>
    </w:p>
    <w:p>
      <w:pPr>
        <w:pStyle w:val="Passo"/>
      </w:pPr>
      <w:r>
        <w:rPr>
          <w:b/>
          <w:color w:val="1683E2"/>
        </w:rPr>
        <w:t xml:space="preserve">3. </w:t>
      </w:r>
      <w:r>
        <w:t>Leia a orientação e confirme se ela corresponde ao seu perfil e à tela acessada.</w:t>
      </w:r>
    </w:p>
    <w:p>
      <w:pPr>
        <w:pStyle w:val="Passo"/>
      </w:pPr>
      <w:r>
        <w:rPr>
          <w:b/>
          <w:color w:val="1683E2"/>
        </w:rPr>
        <w:t xml:space="preserve">4. </w:t>
      </w:r>
      <w:r>
        <w:t>Se a base não tiver a resposta ou a situação for específica da locadora, abra suporte.</w:t>
      </w:r>
    </w:p>
    <w:p>
      <w:pPr>
        <w:pStyle w:val="Heading2"/>
      </w:pPr>
      <w:r>
        <w:t>Abrir uma solicitação</w:t>
      </w:r>
    </w:p>
    <w:p>
      <w:pPr>
        <w:pStyle w:val="Passo"/>
      </w:pPr>
      <w:r>
        <w:rPr>
          <w:b/>
          <w:color w:val="1683E2"/>
        </w:rPr>
        <w:t xml:space="preserve">1. </w:t>
      </w:r>
      <w:r>
        <w:t>Acesse Ajuda e Suporte &gt; Suporte.</w:t>
      </w:r>
    </w:p>
    <w:p>
      <w:pPr>
        <w:pStyle w:val="Passo"/>
      </w:pPr>
      <w:r>
        <w:rPr>
          <w:b/>
          <w:color w:val="1683E2"/>
        </w:rPr>
        <w:t xml:space="preserve">2. </w:t>
      </w:r>
      <w:r>
        <w:t>Informe assunto, categoria e prioridade.</w:t>
      </w:r>
    </w:p>
    <w:p>
      <w:pPr>
        <w:pStyle w:val="Passo"/>
      </w:pPr>
      <w:r>
        <w:rPr>
          <w:b/>
          <w:color w:val="1683E2"/>
        </w:rPr>
        <w:t xml:space="preserve">3. </w:t>
      </w:r>
      <w:r>
        <w:t>Descreva o que estava fazendo, o que esperava e o que aconteceu.</w:t>
      </w:r>
    </w:p>
    <w:p>
      <w:pPr>
        <w:pStyle w:val="Passo"/>
      </w:pPr>
      <w:r>
        <w:rPr>
          <w:b/>
          <w:color w:val="1683E2"/>
        </w:rPr>
        <w:t xml:space="preserve">4. </w:t>
      </w:r>
      <w:r>
        <w:t>Inclua tela, data, horário e identificação do registro quando ajudarem no diagnóstico.</w:t>
      </w:r>
    </w:p>
    <w:p>
      <w:pPr>
        <w:pStyle w:val="Passo"/>
      </w:pPr>
      <w:r>
        <w:rPr>
          <w:b/>
          <w:color w:val="1683E2"/>
        </w:rPr>
        <w:t xml:space="preserve">5. </w:t>
      </w:r>
      <w:r>
        <w:t>Envie e acompanhe em Minhas solicitações.</w:t>
      </w:r>
    </w:p>
    <w:p>
      <w:pPr>
        <w:pStyle w:val="Heading1"/>
      </w:pPr>
      <w:r>
        <w:t>17. Dúvidas rápidas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264"/>
      </w:tblGrid>
      <w:tr>
        <w:tc>
          <w:tcPr>
            <w:tcW w:type="dxa" w:w="4997"/>
            <w:shd w:fill="0B3A7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Dúvida</w:t>
            </w:r>
          </w:p>
        </w:tc>
        <w:tc>
          <w:tcPr>
            <w:tcW w:type="dxa" w:w="4997"/>
            <w:shd w:fill="0B3A7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Resposta rápida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Como encontro uma função no menu?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Use o campo Buscar função... no menu lateral, digite uma palavra relacionada, como manutenção, e selecione o resultado correspondente.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Como acessar o Portal do Proprietário?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A locadora abre Proprietários &gt; Acesso ao portal, configura as credenciais, confirma que o acesso está ativo e envia ao proprietário o link e as credenciais.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O proprietário não consegue entrar.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Confira credenciais e status em Proprietários &gt; Acesso ao portal.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O proprietário não vê um veículo.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Confirme se o veículo está vinculado ao proprietário correto.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O repasse parece errado.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Revise Proprietários &gt; Valores e veículos, percentuais e vigência.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A KM parece incorreta.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Abra Conferir KM e compare o valor com a foto do painel.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O comprovante não aparece.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Confirme se o motorista usou o link daquela cobrança.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A cobrança foi paga por engano.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Use Reabrir cobrança.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A automação não enviou.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Confira Configurações &gt; Automações, integração WhatsApp e template.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WhatsApp não envia.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Verifique conexão da integração, template aprovado e parâmetros.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A personalização não apareceu.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Revise Dados da locadora, salve e atualize a página.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Preciso aprovar a vistoria?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Não. O envio completo conclui a vistoria. A IA apenas sinaliza exceções para revisão.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Onde abrir suporte?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Ajuda e Suporte &gt; Suporte.</w:t>
            </w:r>
          </w:p>
        </w:tc>
      </w:tr>
    </w:tbl>
    <w:p>
      <w:pPr>
        <w:pStyle w:val="Heading1"/>
      </w:pPr>
      <w:r>
        <w:t>18. Rotina recomendada</w:t>
      </w:r>
    </w:p>
    <w:p>
      <w:pPr>
        <w:pStyle w:val="Heading2"/>
      </w:pPr>
      <w:r>
        <w:t>Todos os dias</w:t>
      </w:r>
    </w:p>
    <w:p>
      <w:pPr>
        <w:pStyle w:val="ListBullet"/>
      </w:pPr>
      <w:r>
        <w:t>Revise alertas e pendências.</w:t>
      </w:r>
    </w:p>
    <w:p>
      <w:pPr>
        <w:pStyle w:val="ListBullet"/>
      </w:pPr>
      <w:r>
        <w:t>Confira integrações e automações ativas.</w:t>
      </w:r>
    </w:p>
    <w:p>
      <w:pPr>
        <w:pStyle w:val="ListBullet"/>
      </w:pPr>
      <w:r>
        <w:t>Acompanhe cobranças, KM, vistorias e manutenções que exigem ação.</w:t>
      </w:r>
    </w:p>
    <w:p>
      <w:pPr>
        <w:pStyle w:val="Heading2"/>
      </w:pPr>
      <w:r>
        <w:t>Toda semana</w:t>
      </w:r>
    </w:p>
    <w:p>
      <w:pPr>
        <w:pStyle w:val="ListBullet"/>
      </w:pPr>
      <w:r>
        <w:t>Revise cobranças e pagamentos.</w:t>
      </w:r>
    </w:p>
    <w:p>
      <w:pPr>
        <w:pStyle w:val="ListBullet"/>
      </w:pPr>
      <w:r>
        <w:t>Confira leituras de KM e possíveis excedentes.</w:t>
      </w:r>
    </w:p>
    <w:p>
      <w:pPr>
        <w:pStyle w:val="ListBullet"/>
      </w:pPr>
      <w:r>
        <w:t>Acompanhe vistorias, manutenções e documentos pendentes.</w:t>
      </w:r>
    </w:p>
    <w:p>
      <w:pPr>
        <w:pStyle w:val="Heading2"/>
      </w:pPr>
      <w:r>
        <w:t>Todo mês</w:t>
      </w:r>
    </w:p>
    <w:p>
      <w:pPr>
        <w:pStyle w:val="ListBullet"/>
      </w:pPr>
      <w:r>
        <w:t>Revise contratos ativos e encerrados.</w:t>
      </w:r>
    </w:p>
    <w:p>
      <w:pPr>
        <w:pStyle w:val="ListBullet"/>
      </w:pPr>
      <w:r>
        <w:t>Confira regras financeiras e vínculos.</w:t>
      </w:r>
    </w:p>
    <w:p>
      <w:pPr>
        <w:pStyle w:val="ListBullet"/>
      </w:pPr>
      <w:r>
        <w:t>Acompanhe indicadores da locadora e dos proprietários.</w:t>
      </w:r>
    </w:p>
    <w:p>
      <w:pPr>
        <w:pStyle w:val="Heading1"/>
      </w:pPr>
      <w:r>
        <w:t>19. Resumo: onde fazer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264"/>
      </w:tblGrid>
      <w:tr>
        <w:tc>
          <w:tcPr>
            <w:tcW w:type="dxa" w:w="4997"/>
            <w:shd w:fill="0B3A7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Dúvida</w:t>
            </w:r>
          </w:p>
        </w:tc>
        <w:tc>
          <w:tcPr>
            <w:tcW w:type="dxa" w:w="4997"/>
            <w:shd w:fill="0B3A7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Resposta rápida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Cadastrar motorista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Motoristas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Cadastrar veículo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Veículos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Cadastrar proprietário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Proprietários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Criar acesso do proprietário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Proprietários &gt; Acesso ao portal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Criar contrato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Contratos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Dar baixa em cobrança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Cobranças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Conferir KM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Quilometragens &gt; Conferir KM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Analisar vistoria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Vistorias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Cadastrar manutenção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Manutenções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Alterar fuso horário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Configurações &gt; Dados da locadora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Definir vistoria padrão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Configurações &gt; Automações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EAF4FD"/>
          </w:tcPr>
          <w:p>
            <w:r>
              <w:rPr>
                <w:b/>
              </w:rPr>
              <w:t>Abrir chamado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t>Ajuda e Suporte &gt; Suporte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4F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B3A75"/>
              </w:rPr>
              <w:t xml:space="preserve">Frota Fácil: </w:t>
            </w:r>
            <w:r>
              <w:t>Gestão inteligente para locadoras e frotas. O objetivo é reduzir solicitações repetitivas, organizar a operação e manter cada usuário com acesso somente às informações do seu papel.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36171"/>
        <w:sz w:val="14"/>
      </w:rPr>
      <w:t>Atualizado em 02/09/2026  |  Gestão para a Locadora • Transparência para o Proprietário • Autonomia para o Motorista</w:t>
    </w:r>
  </w:p>
  <w:p>
    <w:pPr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0B3A75"/>
        <w:sz w:val="15"/>
      </w:rPr>
      <w:t>FROTA FÁCIL  | 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2634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A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83E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A7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3A7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 Display" w:hAnsi="Aptos Display"/>
      <w:b w:val="0"/>
      <w:i/>
      <w:iCs/>
      <w:color w:val="53617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317" w:hanging="259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ind w:left="317" w:hanging="259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sso">
    <w:name w:val="Passo"/>
    <w:pPr>
      <w:spacing w:after="40"/>
      <w:ind w:left="317" w:hanging="317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