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8C" w:rsidRPr="00052C4C" w:rsidRDefault="0007648C" w:rsidP="009340E2">
      <w:pPr>
        <w:adjustRightInd w:val="0"/>
        <w:snapToGrid w:val="0"/>
        <w:spacing w:afterLines="50" w:after="156"/>
        <w:jc w:val="center"/>
        <w:rPr>
          <w:rFonts w:ascii="Arial" w:hAnsi="Arial" w:cs="Arial"/>
          <w:b/>
          <w:sz w:val="36"/>
          <w:szCs w:val="28"/>
        </w:rPr>
      </w:pPr>
      <w:bookmarkStart w:id="0" w:name="OLE_LINK1"/>
      <w:bookmarkStart w:id="1" w:name="OLE_LINK2"/>
      <w:r w:rsidRPr="00052C4C">
        <w:rPr>
          <w:rFonts w:ascii="Arial" w:hAnsi="Arial" w:cs="Arial"/>
          <w:b/>
          <w:sz w:val="36"/>
          <w:szCs w:val="28"/>
        </w:rPr>
        <w:t>ABSRP Users Guidance</w:t>
      </w:r>
    </w:p>
    <w:p w:rsidR="00DB74E7" w:rsidRPr="00052C4C" w:rsidRDefault="0007648C" w:rsidP="009340E2">
      <w:pPr>
        <w:adjustRightInd w:val="0"/>
        <w:snapToGrid w:val="0"/>
        <w:spacing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 w:rsidRPr="00052C4C">
        <w:rPr>
          <w:rFonts w:ascii="Times New Roman" w:hAnsi="Times New Roman" w:cs="Times New Roman"/>
          <w:sz w:val="24"/>
          <w:szCs w:val="24"/>
        </w:rPr>
        <w:t>Automatic Bond Separation Reaction Platform</w:t>
      </w:r>
    </w:p>
    <w:p w:rsidR="009340E2" w:rsidRDefault="0007648C" w:rsidP="009340E2">
      <w:pPr>
        <w:adjustRightInd w:val="0"/>
        <w:snapToGrid w:val="0"/>
        <w:spacing w:afterLines="50" w:after="156"/>
        <w:jc w:val="center"/>
        <w:rPr>
          <w:rFonts w:ascii="Times New Roman" w:eastAsia="仿宋_GB2312" w:hAnsi="Times New Roman" w:cs="Times New Roman"/>
          <w:b/>
          <w:sz w:val="24"/>
          <w:szCs w:val="24"/>
        </w:rPr>
      </w:pPr>
      <w:r w:rsidRPr="00052C4C">
        <w:rPr>
          <w:rFonts w:ascii="Times New Roman" w:eastAsia="仿宋_GB2312" w:hAnsi="Times New Roman" w:cs="Times New Roman"/>
          <w:b/>
          <w:sz w:val="24"/>
          <w:szCs w:val="24"/>
        </w:rPr>
        <w:t>Dr. Jian Liu</w:t>
      </w:r>
    </w:p>
    <w:p w:rsidR="009340E2" w:rsidRDefault="002376FB" w:rsidP="009340E2">
      <w:pPr>
        <w:adjustRightInd w:val="0"/>
        <w:snapToGrid w:val="0"/>
        <w:spacing w:afterLines="50" w:after="156"/>
        <w:jc w:val="center"/>
        <w:rPr>
          <w:rFonts w:ascii="Times New Roman" w:eastAsia="仿宋_GB2312" w:hAnsi="Times New Roman" w:cs="Times New Roman"/>
          <w:sz w:val="24"/>
          <w:szCs w:val="24"/>
        </w:rPr>
      </w:pPr>
      <w:hyperlink r:id="rId4" w:history="1">
        <w:r w:rsidR="009340E2" w:rsidRPr="00550722">
          <w:rPr>
            <w:rStyle w:val="a4"/>
            <w:rFonts w:ascii="Times New Roman" w:eastAsia="仿宋_GB2312" w:hAnsi="Times New Roman" w:cs="Times New Roman"/>
            <w:sz w:val="24"/>
            <w:szCs w:val="24"/>
          </w:rPr>
          <w:t>liujian-12@caep.cn</w:t>
        </w:r>
      </w:hyperlink>
    </w:p>
    <w:p w:rsidR="0007648C" w:rsidRPr="00052C4C" w:rsidRDefault="00F907A0" w:rsidP="009340E2">
      <w:pPr>
        <w:adjustRightInd w:val="0"/>
        <w:snapToGrid w:val="0"/>
        <w:spacing w:afterLines="50" w:after="156"/>
        <w:jc w:val="center"/>
        <w:rPr>
          <w:rFonts w:ascii="Times New Roman" w:eastAsia="仿宋_GB2312" w:hAnsi="Times New Roman" w:cs="Times New Roman"/>
          <w:sz w:val="24"/>
          <w:szCs w:val="24"/>
        </w:rPr>
      </w:pPr>
      <w:r w:rsidRPr="00052C4C">
        <w:rPr>
          <w:rFonts w:ascii="Times New Roman" w:eastAsia="仿宋_GB2312" w:hAnsi="Times New Roman" w:cs="Times New Roman"/>
          <w:sz w:val="24"/>
          <w:szCs w:val="24"/>
        </w:rPr>
        <w:t>Institute of Chemical Materials, CAEP</w:t>
      </w:r>
    </w:p>
    <w:p w:rsidR="00052C4C" w:rsidRPr="00052C4C" w:rsidRDefault="00052C4C" w:rsidP="00F907A0">
      <w:pPr>
        <w:adjustRightInd w:val="0"/>
        <w:snapToGrid w:val="0"/>
        <w:jc w:val="center"/>
        <w:rPr>
          <w:rFonts w:ascii="Times New Roman" w:eastAsia="仿宋_GB2312" w:hAnsi="Times New Roman" w:cs="Times New Roman"/>
          <w:sz w:val="24"/>
          <w:szCs w:val="24"/>
        </w:rPr>
      </w:pPr>
    </w:p>
    <w:p w:rsidR="009340E2" w:rsidRDefault="00906F15" w:rsidP="00A7040C">
      <w:pPr>
        <w:adjustRightInd w:val="0"/>
        <w:snapToGrid w:val="0"/>
        <w:spacing w:line="360" w:lineRule="auto"/>
        <w:rPr>
          <w:rFonts w:ascii="Times New Roman" w:eastAsia="仿宋_GB2312" w:hAnsi="Times New Roman" w:cs="Times New Roman"/>
          <w:b/>
          <w:sz w:val="24"/>
          <w:szCs w:val="24"/>
        </w:rPr>
      </w:pPr>
      <w:r w:rsidRPr="00906F15">
        <w:rPr>
          <w:rFonts w:ascii="Times New Roman" w:eastAsia="仿宋_GB2312" w:hAnsi="Times New Roman" w:cs="Times New Roman"/>
          <w:b/>
          <w:sz w:val="24"/>
          <w:szCs w:val="24"/>
        </w:rPr>
        <w:t xml:space="preserve">Software </w:t>
      </w:r>
      <w:r w:rsidR="009340E2">
        <w:rPr>
          <w:rFonts w:ascii="Times New Roman" w:eastAsia="仿宋_GB2312" w:hAnsi="Times New Roman" w:cs="Times New Roman"/>
          <w:b/>
          <w:sz w:val="24"/>
          <w:szCs w:val="24"/>
        </w:rPr>
        <w:t xml:space="preserve">and </w:t>
      </w:r>
      <w:r w:rsidRPr="00906F15">
        <w:rPr>
          <w:rFonts w:ascii="Times New Roman" w:eastAsia="仿宋_GB2312" w:hAnsi="Times New Roman" w:cs="Times New Roman"/>
          <w:b/>
          <w:sz w:val="24"/>
          <w:szCs w:val="24"/>
        </w:rPr>
        <w:t>environment requirements</w:t>
      </w:r>
      <w:r w:rsidR="00052C4C" w:rsidRPr="00906F15">
        <w:rPr>
          <w:rFonts w:ascii="Times New Roman" w:eastAsia="仿宋_GB2312" w:hAnsi="Times New Roman" w:cs="Times New Roman"/>
          <w:b/>
          <w:sz w:val="24"/>
          <w:szCs w:val="24"/>
        </w:rPr>
        <w:t xml:space="preserve">: </w:t>
      </w:r>
    </w:p>
    <w:p w:rsidR="009340E2" w:rsidRDefault="00052C4C" w:rsidP="009340E2">
      <w:pPr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052C4C">
        <w:rPr>
          <w:rFonts w:ascii="Times New Roman" w:eastAsia="仿宋_GB2312" w:hAnsi="Times New Roman" w:cs="Times New Roman"/>
          <w:sz w:val="24"/>
          <w:szCs w:val="24"/>
        </w:rPr>
        <w:t>RDkit 2019</w:t>
      </w:r>
    </w:p>
    <w:p w:rsidR="009340E2" w:rsidRDefault="00464895" w:rsidP="009340E2">
      <w:pPr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p</w:t>
      </w:r>
      <w:r w:rsidR="00906F15">
        <w:rPr>
          <w:rFonts w:ascii="Times New Roman" w:eastAsia="仿宋_GB2312" w:hAnsi="Times New Roman" w:cs="Times New Roman"/>
          <w:sz w:val="24"/>
          <w:szCs w:val="24"/>
        </w:rPr>
        <w:t>ython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906F15">
        <w:rPr>
          <w:rFonts w:ascii="Times New Roman" w:eastAsia="仿宋_GB2312" w:hAnsi="Times New Roman" w:cs="Times New Roman"/>
          <w:sz w:val="24"/>
          <w:szCs w:val="24"/>
        </w:rPr>
        <w:t>3.7</w:t>
      </w:r>
    </w:p>
    <w:p w:rsidR="009340E2" w:rsidRDefault="00906F15" w:rsidP="009340E2">
      <w:pPr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perl 5.0</w:t>
      </w:r>
    </w:p>
    <w:p w:rsidR="00F907A0" w:rsidRDefault="00906F15" w:rsidP="009340E2">
      <w:pPr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Gaussian09</w:t>
      </w:r>
    </w:p>
    <w:p w:rsidR="009340E2" w:rsidRDefault="009340E2" w:rsidP="009340E2">
      <w:pPr>
        <w:adjustRightInd w:val="0"/>
        <w:snapToGrid w:val="0"/>
        <w:spacing w:line="360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Linux</w:t>
      </w:r>
    </w:p>
    <w:p w:rsidR="009340E2" w:rsidRDefault="009340E2" w:rsidP="00C854F2">
      <w:pPr>
        <w:adjustRightInd w:val="0"/>
        <w:snapToGrid w:val="0"/>
        <w:spacing w:afterLines="50" w:after="156"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5E4666">
        <w:rPr>
          <w:rFonts w:ascii="Times New Roman" w:eastAsia="仿宋_GB2312" w:hAnsi="Times New Roman" w:cs="Times New Roman"/>
          <w:b/>
          <w:sz w:val="24"/>
          <w:szCs w:val="24"/>
        </w:rPr>
        <w:t>Note:</w:t>
      </w:r>
      <w:r w:rsidR="00C96A4F" w:rsidRPr="00C96A4F">
        <w:t xml:space="preserve"> </w:t>
      </w:r>
      <w:r w:rsidR="00C96A4F" w:rsidRPr="00C96A4F">
        <w:rPr>
          <w:rFonts w:ascii="Times New Roman" w:eastAsia="仿宋_GB2312" w:hAnsi="Times New Roman" w:cs="Times New Roman"/>
          <w:sz w:val="24"/>
          <w:szCs w:val="24"/>
        </w:rPr>
        <w:t>Your computer must meet the above requirements</w:t>
      </w:r>
      <w:r w:rsidR="00C96A4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906F15" w:rsidRPr="00BB740C" w:rsidRDefault="00510A63" w:rsidP="00510A63">
      <w:pPr>
        <w:adjustRightInd w:val="0"/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 w:rsidRPr="00A7040C">
        <w:rPr>
          <w:rFonts w:ascii="Times New Roman" w:eastAsia="仿宋_GB2312" w:hAnsi="Times New Roman" w:cs="Times New Roman" w:hint="eastAsia"/>
          <w:b/>
          <w:szCs w:val="21"/>
        </w:rPr>
        <w:t>T</w:t>
      </w:r>
      <w:r w:rsidRPr="00A7040C">
        <w:rPr>
          <w:rFonts w:ascii="Times New Roman" w:eastAsia="仿宋_GB2312" w:hAnsi="Times New Roman" w:cs="Times New Roman"/>
          <w:b/>
          <w:szCs w:val="21"/>
        </w:rPr>
        <w:t>able 1</w:t>
      </w:r>
      <w:r w:rsidRPr="00BB740C">
        <w:rPr>
          <w:rFonts w:ascii="Times New Roman" w:eastAsia="仿宋_GB2312" w:hAnsi="Times New Roman" w:cs="Times New Roman"/>
          <w:szCs w:val="21"/>
        </w:rPr>
        <w:t xml:space="preserve">. </w:t>
      </w:r>
      <w:r w:rsidR="00B07B9C" w:rsidRPr="00BB740C">
        <w:rPr>
          <w:rFonts w:ascii="Times New Roman" w:eastAsia="仿宋_GB2312" w:hAnsi="Times New Roman" w:cs="Times New Roman"/>
          <w:szCs w:val="21"/>
        </w:rPr>
        <w:t>Script l</w:t>
      </w:r>
      <w:r w:rsidRPr="00BB740C">
        <w:rPr>
          <w:rFonts w:ascii="Times New Roman" w:eastAsia="仿宋_GB2312" w:hAnsi="Times New Roman" w:cs="Times New Roman"/>
          <w:szCs w:val="21"/>
        </w:rPr>
        <w:t xml:space="preserve">ist of </w:t>
      </w:r>
      <w:r w:rsidR="00BB740C" w:rsidRPr="00BB740C">
        <w:rPr>
          <w:rFonts w:ascii="Times New Roman" w:eastAsia="仿宋_GB2312" w:hAnsi="Times New Roman" w:cs="Times New Roman"/>
          <w:szCs w:val="21"/>
        </w:rPr>
        <w:t>ABSRP</w:t>
      </w:r>
      <w:r w:rsidR="00C854F2">
        <w:rPr>
          <w:rFonts w:ascii="Times New Roman" w:eastAsia="仿宋_GB2312" w:hAnsi="Times New Roman" w:cs="Times New Roman"/>
          <w:szCs w:val="21"/>
        </w:rPr>
        <w:t xml:space="preserve"> (</w:t>
      </w:r>
      <w:r w:rsidRPr="005E4666">
        <w:rPr>
          <w:rFonts w:eastAsiaTheme="minorHAnsi" w:cs="Times New Roman"/>
          <w:b/>
          <w:szCs w:val="21"/>
        </w:rPr>
        <w:t>$Path</w:t>
      </w:r>
      <w:r w:rsidRPr="00BB740C">
        <w:rPr>
          <w:rFonts w:ascii="Times New Roman" w:eastAsia="仿宋_GB2312" w:hAnsi="Times New Roman" w:cs="Times New Roman"/>
          <w:szCs w:val="21"/>
        </w:rPr>
        <w:t xml:space="preserve"> </w:t>
      </w:r>
      <w:r w:rsidR="00664C00">
        <w:rPr>
          <w:rFonts w:ascii="Times New Roman" w:eastAsia="仿宋_GB2312" w:hAnsi="Times New Roman" w:cs="Times New Roman"/>
          <w:szCs w:val="21"/>
        </w:rPr>
        <w:t>represents</w:t>
      </w:r>
      <w:r w:rsidRPr="00BB740C">
        <w:rPr>
          <w:rFonts w:ascii="Times New Roman" w:eastAsia="仿宋_GB2312" w:hAnsi="Times New Roman" w:cs="Times New Roman"/>
          <w:szCs w:val="21"/>
        </w:rPr>
        <w:t xml:space="preserve"> the </w:t>
      </w:r>
      <w:r w:rsidR="00B07B9C" w:rsidRPr="00BB740C">
        <w:rPr>
          <w:rFonts w:ascii="Times New Roman" w:eastAsia="仿宋_GB2312" w:hAnsi="Times New Roman" w:cs="Times New Roman"/>
          <w:szCs w:val="21"/>
        </w:rPr>
        <w:t>p</w:t>
      </w:r>
      <w:r w:rsidRPr="00BB740C">
        <w:rPr>
          <w:rFonts w:ascii="Times New Roman" w:eastAsia="仿宋_GB2312" w:hAnsi="Times New Roman" w:cs="Times New Roman"/>
          <w:szCs w:val="21"/>
        </w:rPr>
        <w:t xml:space="preserve">ath </w:t>
      </w:r>
      <w:r w:rsidR="00B07B9C" w:rsidRPr="00BB740C">
        <w:rPr>
          <w:rFonts w:ascii="Times New Roman" w:eastAsia="仿宋_GB2312" w:hAnsi="Times New Roman" w:cs="Times New Roman"/>
          <w:szCs w:val="21"/>
        </w:rPr>
        <w:t xml:space="preserve">of </w:t>
      </w:r>
      <w:r w:rsidRPr="00BB740C">
        <w:rPr>
          <w:rFonts w:ascii="Times New Roman" w:eastAsia="仿宋_GB2312" w:hAnsi="Times New Roman" w:cs="Times New Roman"/>
          <w:szCs w:val="21"/>
        </w:rPr>
        <w:t>ABSRP</w:t>
      </w:r>
      <w:r w:rsidR="00BB740C">
        <w:rPr>
          <w:rFonts w:ascii="Times New Roman" w:eastAsia="仿宋_GB2312" w:hAnsi="Times New Roman" w:cs="Times New Roman"/>
          <w:szCs w:val="21"/>
        </w:rPr>
        <w:t xml:space="preserve">, </w:t>
      </w:r>
      <w:r w:rsidR="00BB740C" w:rsidRPr="00BB740C">
        <w:rPr>
          <w:rFonts w:ascii="Times New Roman" w:eastAsia="仿宋_GB2312" w:hAnsi="Times New Roman" w:cs="Times New Roman"/>
          <w:szCs w:val="21"/>
        </w:rPr>
        <w:t>for</w:t>
      </w:r>
      <w:r w:rsidR="000D3825">
        <w:rPr>
          <w:rFonts w:ascii="Times New Roman" w:eastAsia="仿宋_GB2312" w:hAnsi="Times New Roman" w:cs="Times New Roman"/>
          <w:szCs w:val="21"/>
        </w:rPr>
        <w:t xml:space="preserve"> example</w:t>
      </w:r>
      <w:r w:rsidR="009130CC" w:rsidRPr="00BB740C">
        <w:rPr>
          <w:rFonts w:ascii="Times New Roman" w:eastAsia="仿宋_GB2312" w:hAnsi="Times New Roman" w:cs="Times New Roman"/>
          <w:szCs w:val="21"/>
        </w:rPr>
        <w:t xml:space="preserve"> ‘</w:t>
      </w:r>
      <w:r w:rsidR="00B07B9C" w:rsidRPr="00BB740C">
        <w:rPr>
          <w:rFonts w:eastAsiaTheme="minorHAnsi" w:cs="Times New Roman"/>
          <w:szCs w:val="21"/>
        </w:rPr>
        <w:t>/d/A</w:t>
      </w:r>
      <w:r w:rsidR="000D3825">
        <w:rPr>
          <w:rFonts w:eastAsiaTheme="minorHAnsi" w:cs="Times New Roman"/>
          <w:szCs w:val="21"/>
        </w:rPr>
        <w:t>BSRP</w:t>
      </w:r>
      <w:r w:rsidR="009130CC" w:rsidRPr="00BB740C">
        <w:rPr>
          <w:rFonts w:ascii="Times New Roman" w:eastAsia="仿宋_GB2312" w:hAnsi="Times New Roman" w:cs="Times New Roman"/>
          <w:szCs w:val="21"/>
        </w:rPr>
        <w:t>’</w:t>
      </w:r>
      <w:r w:rsidR="00BB740C" w:rsidRPr="00BB740C">
        <w:rPr>
          <w:rFonts w:ascii="Times New Roman" w:eastAsia="仿宋_GB2312" w:hAnsi="Times New Roman" w:cs="Times New Roman"/>
          <w:szCs w:val="21"/>
        </w:rPr>
        <w:t xml:space="preserve"> </w:t>
      </w:r>
      <w:r w:rsidR="000D3825">
        <w:rPr>
          <w:rFonts w:ascii="Times New Roman" w:eastAsia="仿宋_GB2312" w:hAnsi="Times New Roman" w:cs="Times New Roman"/>
          <w:szCs w:val="21"/>
        </w:rPr>
        <w:t>or</w:t>
      </w:r>
      <w:r w:rsidR="00BB740C" w:rsidRPr="00BB740C">
        <w:rPr>
          <w:rFonts w:ascii="Times New Roman" w:eastAsia="仿宋_GB2312" w:hAnsi="Times New Roman" w:cs="Times New Roman"/>
          <w:szCs w:val="21"/>
        </w:rPr>
        <w:t xml:space="preserve"> ‘</w:t>
      </w:r>
      <w:proofErr w:type="gramStart"/>
      <w:r w:rsidR="000D3825">
        <w:rPr>
          <w:rFonts w:ascii="Times New Roman" w:eastAsia="仿宋_GB2312" w:hAnsi="Times New Roman" w:cs="Times New Roman"/>
          <w:szCs w:val="21"/>
        </w:rPr>
        <w:t>..</w:t>
      </w:r>
      <w:r w:rsidR="00BB740C" w:rsidRPr="00BB740C">
        <w:rPr>
          <w:rFonts w:ascii="Times New Roman" w:eastAsia="仿宋_GB2312" w:hAnsi="Times New Roman" w:cs="Times New Roman"/>
          <w:szCs w:val="21"/>
        </w:rPr>
        <w:t>’</w:t>
      </w:r>
      <w:proofErr w:type="gramEnd"/>
      <w:r w:rsidR="00C854F2">
        <w:rPr>
          <w:rFonts w:ascii="Times New Roman" w:eastAsia="仿宋_GB2312" w:hAnsi="Times New Roman" w:cs="Times New Roman"/>
          <w:szCs w:val="21"/>
        </w:rPr>
        <w:t>)</w:t>
      </w:r>
      <w:r w:rsidRPr="00BB740C">
        <w:rPr>
          <w:rFonts w:ascii="Times New Roman" w:eastAsia="仿宋_GB2312" w:hAnsi="Times New Roman" w:cs="Times New Roman"/>
          <w:szCs w:val="21"/>
        </w:rPr>
        <w:t xml:space="preserve">.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1984"/>
        <w:gridCol w:w="6056"/>
      </w:tblGrid>
      <w:tr w:rsidR="0057423B" w:rsidRPr="009015FC" w:rsidTr="00F00B03">
        <w:tc>
          <w:tcPr>
            <w:tcW w:w="871" w:type="pct"/>
          </w:tcPr>
          <w:p w:rsidR="0057423B" w:rsidRPr="009015FC" w:rsidRDefault="0057423B" w:rsidP="00F907A0">
            <w:pPr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bookmarkStart w:id="2" w:name="_Hlk91365909"/>
            <w:bookmarkEnd w:id="0"/>
            <w:bookmarkEnd w:id="1"/>
            <w:r w:rsidRPr="009015FC">
              <w:rPr>
                <w:rFonts w:ascii="Times New Roman" w:eastAsia="仿宋_GB2312" w:hAnsi="Times New Roman" w:cs="Times New Roman"/>
                <w:b/>
                <w:szCs w:val="21"/>
              </w:rPr>
              <w:t>Tool</w:t>
            </w:r>
          </w:p>
        </w:tc>
        <w:tc>
          <w:tcPr>
            <w:tcW w:w="1019" w:type="pct"/>
          </w:tcPr>
          <w:p w:rsidR="0057423B" w:rsidRPr="009015FC" w:rsidRDefault="00471B29" w:rsidP="00F907A0">
            <w:pPr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bookmarkStart w:id="3" w:name="OLE_LINK5"/>
            <w:bookmarkStart w:id="4" w:name="OLE_LINK6"/>
            <w:r>
              <w:rPr>
                <w:rFonts w:ascii="Times New Roman" w:eastAsia="仿宋_GB2312" w:hAnsi="Times New Roman" w:cs="Times New Roman"/>
                <w:b/>
                <w:szCs w:val="21"/>
              </w:rPr>
              <w:t>Code</w:t>
            </w:r>
            <w:bookmarkEnd w:id="3"/>
            <w:bookmarkEnd w:id="4"/>
          </w:p>
        </w:tc>
        <w:tc>
          <w:tcPr>
            <w:tcW w:w="3110" w:type="pct"/>
          </w:tcPr>
          <w:p w:rsidR="00BB740C" w:rsidRPr="009015FC" w:rsidRDefault="00D01F9B" w:rsidP="00757AF6">
            <w:pPr>
              <w:jc w:val="center"/>
              <w:rPr>
                <w:rFonts w:ascii="Times New Roman" w:eastAsia="仿宋_GB2312" w:hAnsi="Times New Roman" w:cs="Times New Roman"/>
                <w:b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b/>
                <w:szCs w:val="21"/>
              </w:rPr>
              <w:t>Command and Description</w:t>
            </w:r>
          </w:p>
        </w:tc>
      </w:tr>
      <w:tr w:rsidR="0057423B" w:rsidRPr="009015FC" w:rsidTr="00F00B03">
        <w:tc>
          <w:tcPr>
            <w:tcW w:w="871" w:type="pct"/>
          </w:tcPr>
          <w:p w:rsidR="0057423B" w:rsidRPr="009015FC" w:rsidRDefault="0057423B" w:rsidP="00052C4C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5" w:name="_Hlk91366076"/>
            <w:bookmarkEnd w:id="2"/>
            <w:r w:rsidRPr="009015FC">
              <w:rPr>
                <w:rFonts w:ascii="Times New Roman" w:eastAsia="仿宋_GB2312" w:hAnsi="Times New Roman" w:cs="Times New Roman"/>
                <w:szCs w:val="21"/>
              </w:rPr>
              <w:t>CBH Generator</w:t>
            </w:r>
          </w:p>
        </w:tc>
        <w:tc>
          <w:tcPr>
            <w:tcW w:w="1019" w:type="pct"/>
          </w:tcPr>
          <w:p w:rsidR="0057423B" w:rsidRPr="009015FC" w:rsidRDefault="0057423B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6" w:name="OLE_LINK10"/>
            <w:bookmarkStart w:id="7" w:name="OLE_LINK11"/>
            <w:r w:rsidRPr="009015FC">
              <w:rPr>
                <w:rFonts w:ascii="Times New Roman" w:eastAsia="仿宋_GB2312" w:hAnsi="Times New Roman" w:cs="Times New Roman"/>
                <w:szCs w:val="21"/>
              </w:rPr>
              <w:t>CBHGenerator.pyc</w:t>
            </w:r>
            <w:bookmarkEnd w:id="6"/>
            <w:bookmarkEnd w:id="7"/>
          </w:p>
        </w:tc>
        <w:tc>
          <w:tcPr>
            <w:tcW w:w="3110" w:type="pct"/>
          </w:tcPr>
          <w:p w:rsidR="0057423B" w:rsidRPr="009015FC" w:rsidRDefault="0057423B" w:rsidP="00AF79C9">
            <w:pPr>
              <w:adjustRightInd w:val="0"/>
              <w:snapToGrid w:val="0"/>
              <w:spacing w:afterLines="50" w:after="156"/>
              <w:rPr>
                <w:rFonts w:eastAsiaTheme="minorHAnsi" w:cs="Times New Roman"/>
                <w:b/>
                <w:szCs w:val="21"/>
              </w:rPr>
            </w:pPr>
            <w:bookmarkStart w:id="8" w:name="OLE_LINK12"/>
            <w:bookmarkStart w:id="9" w:name="OLE_LINK13"/>
            <w:r w:rsidRPr="009015FC">
              <w:rPr>
                <w:rFonts w:eastAsiaTheme="minorHAnsi" w:cs="Times New Roman"/>
                <w:b/>
                <w:szCs w:val="21"/>
              </w:rPr>
              <w:t xml:space="preserve">python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510A63" w:rsidRPr="009015FC">
              <w:rPr>
                <w:rFonts w:eastAsiaTheme="minorHAnsi" w:cs="Times New Roman" w:hint="eastAsia"/>
                <w:b/>
                <w:szCs w:val="21"/>
              </w:rPr>
              <w:t>$</w:t>
            </w:r>
            <w:r w:rsidR="00510A63" w:rsidRPr="009015FC">
              <w:rPr>
                <w:rFonts w:eastAsiaTheme="minorHAnsi" w:cs="Times New Roman"/>
                <w:b/>
                <w:szCs w:val="21"/>
              </w:rPr>
              <w:t>Path/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CBHGenerator.pyc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–m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file.mol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–r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9B7AB7" w:rsidRPr="009015FC">
              <w:rPr>
                <w:rFonts w:eastAsiaTheme="minorHAnsi" w:cs="Times New Roman"/>
                <w:b/>
                <w:szCs w:val="21"/>
              </w:rPr>
              <w:t>[0</w:t>
            </w:r>
            <w:r w:rsidR="009B7AB7" w:rsidRPr="009015FC">
              <w:rPr>
                <w:rFonts w:eastAsiaTheme="minorHAnsi" w:cs="Times New Roman" w:hint="eastAsia"/>
                <w:b/>
                <w:szCs w:val="21"/>
              </w:rPr>
              <w:t>/</w:t>
            </w:r>
            <w:r w:rsidR="009B7AB7" w:rsidRPr="009015FC">
              <w:rPr>
                <w:rFonts w:eastAsiaTheme="minorHAnsi" w:cs="Times New Roman"/>
                <w:b/>
                <w:szCs w:val="21"/>
              </w:rPr>
              <w:t>1]</w:t>
            </w:r>
          </w:p>
          <w:p w:rsidR="0057423B" w:rsidRPr="009015FC" w:rsidRDefault="00AF79C9" w:rsidP="00B0696F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>To perform an automatic bond dissociation reaction. The input required after the argume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nt '-m' is a molecular file in ‘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*.mol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’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format, an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d the ‘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1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’ or ‘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0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’ after the argument ‘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-r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’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indicates RCBH or CBH scheme, with RCBH as the default. The output is two files named </w:t>
            </w:r>
            <w:r w:rsidR="00B0696F" w:rsidRPr="009015FC">
              <w:rPr>
                <w:rFonts w:ascii="Times New Roman" w:eastAsia="仿宋_GB2312" w:hAnsi="Times New Roman" w:cs="Times New Roman"/>
                <w:szCs w:val="21"/>
              </w:rPr>
              <w:t>‘*.prod’ and ‘*.reac’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that record the BSR products and the added reactants, respectively.</w:t>
            </w:r>
            <w:bookmarkEnd w:id="8"/>
            <w:bookmarkEnd w:id="9"/>
          </w:p>
        </w:tc>
      </w:tr>
      <w:tr w:rsidR="00CE0314" w:rsidRPr="009015FC" w:rsidTr="00F00B03">
        <w:tc>
          <w:tcPr>
            <w:tcW w:w="871" w:type="pct"/>
            <w:vMerge w:val="restart"/>
          </w:tcPr>
          <w:p w:rsidR="00CE0314" w:rsidRPr="009015FC" w:rsidRDefault="00CE0314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10" w:name="OLE_LINK14"/>
            <w:bookmarkStart w:id="11" w:name="OLE_LINK15"/>
            <w:bookmarkStart w:id="12" w:name="_Hlk91366418"/>
            <w:bookmarkEnd w:id="5"/>
            <w:r w:rsidRPr="009015FC">
              <w:rPr>
                <w:rFonts w:ascii="Times New Roman" w:eastAsia="仿宋_GB2312" w:hAnsi="Times New Roman" w:cs="Times New Roman" w:hint="eastAsia"/>
                <w:szCs w:val="21"/>
              </w:rPr>
              <w:t>Q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C Engine</w:t>
            </w:r>
            <w:bookmarkEnd w:id="10"/>
            <w:bookmarkEnd w:id="11"/>
          </w:p>
        </w:tc>
        <w:tc>
          <w:tcPr>
            <w:tcW w:w="1019" w:type="pct"/>
          </w:tcPr>
          <w:p w:rsidR="00CE0314" w:rsidRPr="009015FC" w:rsidRDefault="00CE0314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 w:hint="eastAsia"/>
                <w:szCs w:val="21"/>
              </w:rPr>
              <w:t>B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uildGjf.pl</w:t>
            </w:r>
          </w:p>
        </w:tc>
        <w:tc>
          <w:tcPr>
            <w:tcW w:w="3110" w:type="pct"/>
          </w:tcPr>
          <w:p w:rsidR="00CE0314" w:rsidRPr="009015FC" w:rsidRDefault="00CE0314" w:rsidP="009940EB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b/>
                <w:szCs w:val="21"/>
              </w:rPr>
            </w:pPr>
            <w:r w:rsidRPr="009015FC">
              <w:rPr>
                <w:rFonts w:eastAsiaTheme="minorHAnsi" w:cs="Times New Roman"/>
                <w:b/>
                <w:szCs w:val="21"/>
              </w:rPr>
              <w:t xml:space="preserve">perl </w:t>
            </w:r>
            <w:r w:rsidR="007D3DE5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510A63" w:rsidRPr="009015FC">
              <w:rPr>
                <w:rFonts w:eastAsiaTheme="minorHAnsi" w:cs="Times New Roman" w:hint="eastAsia"/>
                <w:b/>
                <w:szCs w:val="21"/>
              </w:rPr>
              <w:t>$</w:t>
            </w:r>
            <w:r w:rsidR="00510A63" w:rsidRPr="009015FC">
              <w:rPr>
                <w:rFonts w:eastAsiaTheme="minorHAnsi" w:cs="Times New Roman"/>
                <w:b/>
                <w:szCs w:val="21"/>
              </w:rPr>
              <w:t>Path/</w:t>
            </w:r>
            <w:r w:rsidRPr="009015FC">
              <w:rPr>
                <w:rFonts w:eastAsiaTheme="minorHAnsi" w:cs="Times New Roman"/>
                <w:b/>
                <w:szCs w:val="21"/>
              </w:rPr>
              <w:t>BuildGjf.pl</w:t>
            </w:r>
            <w:r w:rsidR="00B0696F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7D3DE5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B0696F" w:rsidRPr="009015FC">
              <w:rPr>
                <w:rFonts w:eastAsiaTheme="minorHAnsi" w:cs="Times New Roman"/>
                <w:b/>
                <w:szCs w:val="21"/>
              </w:rPr>
              <w:t xml:space="preserve">Nproc </w:t>
            </w:r>
            <w:r w:rsidR="007D3DE5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B0696F" w:rsidRPr="009015FC">
              <w:rPr>
                <w:rFonts w:eastAsiaTheme="minorHAnsi" w:cs="Times New Roman"/>
                <w:b/>
                <w:szCs w:val="21"/>
              </w:rPr>
              <w:t xml:space="preserve">Nmem </w:t>
            </w:r>
            <w:r w:rsidR="007D3DE5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B0696F" w:rsidRPr="009015FC">
              <w:rPr>
                <w:rFonts w:eastAsiaTheme="minorHAnsi" w:cs="Times New Roman"/>
                <w:b/>
                <w:szCs w:val="21"/>
              </w:rPr>
              <w:t>file.mol</w:t>
            </w:r>
          </w:p>
          <w:p w:rsidR="00C742B5" w:rsidRDefault="00B0696F" w:rsidP="00C742B5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>To transform a ‘*.mol’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D01F9B" w:rsidRPr="009015FC">
              <w:rPr>
                <w:rFonts w:ascii="Times New Roman" w:eastAsia="仿宋_GB2312" w:hAnsi="Times New Roman" w:cs="Times New Roman"/>
                <w:szCs w:val="21"/>
              </w:rPr>
              <w:t xml:space="preserve">file 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 xml:space="preserve">to a ‘*.gjf’ </w:t>
            </w:r>
            <w:r w:rsidR="00D01F9B" w:rsidRPr="009015FC">
              <w:rPr>
                <w:rFonts w:ascii="Times New Roman" w:eastAsia="仿宋_GB2312" w:hAnsi="Times New Roman" w:cs="Times New Roman"/>
                <w:szCs w:val="21"/>
              </w:rPr>
              <w:t xml:space="preserve">file 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 xml:space="preserve">for quantum </w:t>
            </w:r>
            <w:r w:rsidR="00D01F9B" w:rsidRPr="009015FC">
              <w:rPr>
                <w:rFonts w:ascii="Times New Roman" w:eastAsia="仿宋_GB2312" w:hAnsi="Times New Roman" w:cs="Times New Roman"/>
                <w:szCs w:val="21"/>
              </w:rPr>
              <w:t xml:space="preserve">chemistry 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>calculation using Gaussian</w:t>
            </w:r>
            <w:r w:rsidR="00A51332" w:rsidRPr="009015FC">
              <w:rPr>
                <w:rFonts w:ascii="Times New Roman" w:eastAsia="仿宋_GB2312" w:hAnsi="Times New Roman" w:cs="Times New Roman"/>
                <w:szCs w:val="21"/>
              </w:rPr>
              <w:t>09</w:t>
            </w:r>
            <w:r w:rsidR="00FE3E5B" w:rsidRPr="00FE3E5B">
              <w:rPr>
                <w:rFonts w:ascii="Times New Roman" w:eastAsia="仿宋_GB2312" w:hAnsi="Times New Roman" w:cs="Times New Roman"/>
                <w:szCs w:val="21"/>
              </w:rPr>
              <w:t xml:space="preserve">, if </w:t>
            </w:r>
            <w:r w:rsidR="00FE3E5B">
              <w:rPr>
                <w:rFonts w:ascii="Times New Roman" w:eastAsia="仿宋_GB2312" w:hAnsi="Times New Roman" w:cs="Times New Roman"/>
                <w:szCs w:val="21"/>
              </w:rPr>
              <w:t xml:space="preserve">the </w:t>
            </w:r>
            <w:r w:rsidR="00FE3E5B" w:rsidRPr="00FE3E5B">
              <w:rPr>
                <w:rFonts w:ascii="Times New Roman" w:eastAsia="仿宋_GB2312" w:hAnsi="Times New Roman" w:cs="Times New Roman"/>
                <w:b/>
                <w:i/>
                <w:szCs w:val="21"/>
              </w:rPr>
              <w:t>Energetic Material Studio</w:t>
            </w:r>
            <w:r w:rsidR="00FE3E5B" w:rsidRPr="00FE3E5B">
              <w:rPr>
                <w:rFonts w:ascii="Times New Roman" w:eastAsia="仿宋_GB2312" w:hAnsi="Times New Roman" w:cs="Times New Roman"/>
                <w:szCs w:val="21"/>
              </w:rPr>
              <w:t xml:space="preserve"> is not available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>. Nproc and N</w:t>
            </w:r>
            <w:r w:rsidR="006039C7" w:rsidRPr="009015FC">
              <w:rPr>
                <w:rFonts w:ascii="Times New Roman" w:eastAsia="仿宋_GB2312" w:hAnsi="Times New Roman" w:cs="Times New Roman"/>
                <w:szCs w:val="21"/>
              </w:rPr>
              <w:t>mem</w:t>
            </w:r>
            <w:r w:rsidR="009940EB" w:rsidRPr="009015FC">
              <w:rPr>
                <w:rFonts w:ascii="Times New Roman" w:eastAsia="仿宋_GB2312" w:hAnsi="Times New Roman" w:cs="Times New Roman"/>
                <w:szCs w:val="21"/>
              </w:rPr>
              <w:t xml:space="preserve"> are integers to allocate the numbers of processor and memory required.</w:t>
            </w:r>
            <w:r w:rsidR="00C742B5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</w:p>
          <w:p w:rsidR="00B0696F" w:rsidRPr="009015FC" w:rsidRDefault="00C742B5" w:rsidP="00121813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szCs w:val="21"/>
              </w:rPr>
            </w:pPr>
            <w:r w:rsidRPr="00135893">
              <w:rPr>
                <w:rFonts w:ascii="Times New Roman" w:eastAsia="仿宋_GB2312" w:hAnsi="Times New Roman" w:cs="Times New Roman"/>
                <w:b/>
                <w:szCs w:val="21"/>
              </w:rPr>
              <w:t>Note</w:t>
            </w:r>
            <w:r>
              <w:rPr>
                <w:rFonts w:ascii="Times New Roman" w:eastAsia="仿宋_GB2312" w:hAnsi="Times New Roman" w:cs="Times New Roman"/>
                <w:szCs w:val="21"/>
              </w:rPr>
              <w:t>:</w:t>
            </w:r>
            <w:r>
              <w:t xml:space="preserve"> </w:t>
            </w:r>
            <w:r w:rsidR="00FE1BE6">
              <w:rPr>
                <w:rFonts w:ascii="Times New Roman" w:eastAsia="仿宋_GB2312" w:hAnsi="Times New Roman" w:cs="Times New Roman"/>
                <w:szCs w:val="21"/>
              </w:rPr>
              <w:t>Y</w:t>
            </w:r>
            <w:r w:rsidRPr="00C742B5">
              <w:rPr>
                <w:rFonts w:ascii="Times New Roman" w:eastAsia="仿宋_GB2312" w:hAnsi="Times New Roman" w:cs="Times New Roman"/>
                <w:szCs w:val="21"/>
              </w:rPr>
              <w:t xml:space="preserve">ou </w:t>
            </w:r>
            <w:r w:rsidR="002436B3">
              <w:rPr>
                <w:rFonts w:ascii="Times New Roman" w:eastAsia="仿宋_GB2312" w:hAnsi="Times New Roman" w:cs="Times New Roman"/>
                <w:szCs w:val="21"/>
              </w:rPr>
              <w:t>should</w:t>
            </w:r>
            <w:r w:rsidRPr="00C742B5">
              <w:rPr>
                <w:rFonts w:ascii="Times New Roman" w:eastAsia="仿宋_GB2312" w:hAnsi="Times New Roman" w:cs="Times New Roman"/>
                <w:szCs w:val="21"/>
              </w:rPr>
              <w:t xml:space="preserve"> create a file named </w:t>
            </w:r>
            <w:r w:rsidR="00FE1BE6">
              <w:rPr>
                <w:rFonts w:ascii="Times New Roman" w:eastAsia="仿宋_GB2312" w:hAnsi="Times New Roman" w:cs="Times New Roman"/>
                <w:szCs w:val="21"/>
              </w:rPr>
              <w:t>‘INPUT.txt’</w:t>
            </w:r>
            <w:r w:rsidR="00FE1BE6" w:rsidRPr="00C742B5">
              <w:rPr>
                <w:rFonts w:ascii="Times New Roman" w:eastAsia="仿宋_GB2312" w:hAnsi="Times New Roman" w:cs="Times New Roman"/>
                <w:szCs w:val="21"/>
              </w:rPr>
              <w:t>,</w:t>
            </w:r>
            <w:r w:rsidRPr="00C742B5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FE1BE6">
              <w:rPr>
                <w:rFonts w:ascii="Times New Roman" w:eastAsia="仿宋_GB2312" w:hAnsi="Times New Roman" w:cs="Times New Roman" w:hint="eastAsia"/>
                <w:szCs w:val="21"/>
              </w:rPr>
              <w:t>b</w:t>
            </w:r>
            <w:r w:rsidR="00FE1BE6" w:rsidRPr="00C742B5">
              <w:rPr>
                <w:rFonts w:ascii="Times New Roman" w:eastAsia="仿宋_GB2312" w:hAnsi="Times New Roman" w:cs="Times New Roman"/>
                <w:szCs w:val="21"/>
              </w:rPr>
              <w:t xml:space="preserve">efore running this command, </w:t>
            </w:r>
            <w:r w:rsidRPr="00C742B5">
              <w:rPr>
                <w:rFonts w:ascii="Times New Roman" w:eastAsia="仿宋_GB2312" w:hAnsi="Times New Roman" w:cs="Times New Roman"/>
                <w:szCs w:val="21"/>
              </w:rPr>
              <w:t>in which each row contains a G</w:t>
            </w:r>
            <w:r>
              <w:rPr>
                <w:rFonts w:ascii="Times New Roman" w:eastAsia="仿宋_GB2312" w:hAnsi="Times New Roman" w:cs="Times New Roman"/>
                <w:szCs w:val="21"/>
              </w:rPr>
              <w:t>aussian calculation condition</w:t>
            </w:r>
            <w:r w:rsidR="002436B3">
              <w:rPr>
                <w:rFonts w:ascii="Times New Roman" w:eastAsia="仿宋_GB2312" w:hAnsi="Times New Roman" w:cs="Times New Roman"/>
                <w:szCs w:val="21"/>
              </w:rPr>
              <w:t>. If ‘INPUT.txt’ is missing,</w:t>
            </w:r>
            <w:r w:rsidR="006640E0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2436B3">
              <w:rPr>
                <w:rFonts w:ascii="Times New Roman" w:eastAsia="仿宋_GB2312" w:hAnsi="Times New Roman" w:cs="Times New Roman"/>
                <w:szCs w:val="21"/>
              </w:rPr>
              <w:t>th</w:t>
            </w:r>
            <w:r w:rsidR="006640E0">
              <w:rPr>
                <w:rFonts w:ascii="Times New Roman" w:eastAsia="仿宋_GB2312" w:hAnsi="Times New Roman" w:cs="Times New Roman"/>
                <w:szCs w:val="21"/>
              </w:rPr>
              <w:t xml:space="preserve">e default setting </w:t>
            </w:r>
            <w:r w:rsidR="00121813">
              <w:rPr>
                <w:rFonts w:ascii="Times New Roman" w:eastAsia="仿宋_GB2312" w:hAnsi="Times New Roman" w:cs="Times New Roman"/>
                <w:szCs w:val="21"/>
              </w:rPr>
              <w:t>‘</w:t>
            </w:r>
            <w:r w:rsidR="00121813" w:rsidRPr="00121813">
              <w:rPr>
                <w:rFonts w:ascii="Times New Roman" w:eastAsia="仿宋_GB2312" w:hAnsi="Times New Roman" w:cs="Times New Roman"/>
                <w:szCs w:val="21"/>
              </w:rPr>
              <w:t>#P OPT Freq M062X/6-31+</w:t>
            </w:r>
            <w:proofErr w:type="gramStart"/>
            <w:r w:rsidR="00121813" w:rsidRPr="00121813">
              <w:rPr>
                <w:rFonts w:ascii="Times New Roman" w:eastAsia="仿宋_GB2312" w:hAnsi="Times New Roman" w:cs="Times New Roman"/>
                <w:szCs w:val="21"/>
              </w:rPr>
              <w:t>G(</w:t>
            </w:r>
            <w:proofErr w:type="gramEnd"/>
            <w:r w:rsidR="00121813" w:rsidRPr="00121813">
              <w:rPr>
                <w:rFonts w:ascii="Times New Roman" w:eastAsia="仿宋_GB2312" w:hAnsi="Times New Roman" w:cs="Times New Roman"/>
                <w:szCs w:val="21"/>
              </w:rPr>
              <w:t>2df,p) INT=UltraFine</w:t>
            </w:r>
            <w:r w:rsidR="00121813">
              <w:rPr>
                <w:rFonts w:ascii="Times New Roman" w:eastAsia="仿宋_GB2312" w:hAnsi="Times New Roman" w:cs="Times New Roman"/>
                <w:szCs w:val="21"/>
              </w:rPr>
              <w:t>’</w:t>
            </w:r>
            <w:r w:rsidR="002436B3">
              <w:rPr>
                <w:rFonts w:ascii="Times New Roman" w:eastAsia="仿宋_GB2312" w:hAnsi="Times New Roman" w:cs="Times New Roman"/>
                <w:szCs w:val="21"/>
              </w:rPr>
              <w:t xml:space="preserve"> will be employed</w:t>
            </w:r>
            <w:r>
              <w:rPr>
                <w:rFonts w:ascii="Times New Roman" w:eastAsia="仿宋_GB2312" w:hAnsi="Times New Roman" w:cs="Times New Roman"/>
                <w:szCs w:val="21"/>
              </w:rPr>
              <w:t>.</w:t>
            </w:r>
          </w:p>
        </w:tc>
      </w:tr>
      <w:tr w:rsidR="00CE0314" w:rsidRPr="009015FC" w:rsidTr="00F00B03">
        <w:tc>
          <w:tcPr>
            <w:tcW w:w="871" w:type="pct"/>
            <w:vMerge/>
          </w:tcPr>
          <w:p w:rsidR="00CE0314" w:rsidRPr="009015FC" w:rsidRDefault="00CE0314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13" w:name="_Hlk91366430"/>
            <w:bookmarkEnd w:id="12"/>
          </w:p>
        </w:tc>
        <w:tc>
          <w:tcPr>
            <w:tcW w:w="1019" w:type="pct"/>
          </w:tcPr>
          <w:p w:rsidR="00CE0314" w:rsidRPr="009015FC" w:rsidRDefault="00CE0314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 w:hint="eastAsia"/>
                <w:szCs w:val="21"/>
              </w:rPr>
              <w:t>A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utoG09.pl</w:t>
            </w:r>
          </w:p>
        </w:tc>
        <w:tc>
          <w:tcPr>
            <w:tcW w:w="3110" w:type="pct"/>
          </w:tcPr>
          <w:p w:rsidR="00CE0314" w:rsidRPr="009015FC" w:rsidRDefault="00D0294A" w:rsidP="00D0294A">
            <w:pPr>
              <w:adjustRightInd w:val="0"/>
              <w:snapToGrid w:val="0"/>
              <w:spacing w:afterLines="50" w:after="156"/>
              <w:rPr>
                <w:rFonts w:eastAsiaTheme="minorHAnsi" w:cs="Times New Roman"/>
                <w:b/>
                <w:szCs w:val="21"/>
              </w:rPr>
            </w:pPr>
            <w:r w:rsidRPr="009015FC">
              <w:rPr>
                <w:rFonts w:eastAsiaTheme="minorHAnsi" w:cs="Times New Roman" w:hint="eastAsia"/>
                <w:b/>
                <w:szCs w:val="21"/>
              </w:rPr>
              <w:t>p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erl </w:t>
            </w:r>
            <w:r w:rsidR="007D3DE5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510A63" w:rsidRPr="009015FC">
              <w:rPr>
                <w:rFonts w:eastAsiaTheme="minorHAnsi" w:cs="Times New Roman" w:hint="eastAsia"/>
                <w:b/>
                <w:szCs w:val="21"/>
              </w:rPr>
              <w:t>$</w:t>
            </w:r>
            <w:r w:rsidR="00510A63" w:rsidRPr="009015FC">
              <w:rPr>
                <w:rFonts w:eastAsiaTheme="minorHAnsi" w:cs="Times New Roman"/>
                <w:b/>
                <w:szCs w:val="21"/>
              </w:rPr>
              <w:t>Path/</w:t>
            </w:r>
            <w:r w:rsidRPr="009015FC">
              <w:rPr>
                <w:rFonts w:eastAsiaTheme="minorHAnsi" w:cs="Times New Roman"/>
                <w:b/>
                <w:szCs w:val="21"/>
              </w:rPr>
              <w:t>AutoG09.pl</w:t>
            </w:r>
          </w:p>
          <w:p w:rsidR="007C73D2" w:rsidRPr="009015FC" w:rsidRDefault="00493C5F" w:rsidP="00493C5F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>T</w:t>
            </w:r>
            <w:r w:rsidR="00372A2E" w:rsidRPr="009015FC">
              <w:rPr>
                <w:rFonts w:ascii="Times New Roman" w:eastAsia="仿宋_GB2312" w:hAnsi="Times New Roman" w:cs="Times New Roman"/>
                <w:szCs w:val="21"/>
              </w:rPr>
              <w:t>o run G</w:t>
            </w:r>
            <w:r w:rsidR="00311C99" w:rsidRPr="009015FC">
              <w:rPr>
                <w:rFonts w:ascii="Times New Roman" w:eastAsia="仿宋_GB2312" w:hAnsi="Times New Roman" w:cs="Times New Roman"/>
                <w:szCs w:val="21"/>
              </w:rPr>
              <w:t>aussian</w:t>
            </w:r>
            <w:r w:rsidR="00372A2E" w:rsidRPr="009015FC">
              <w:rPr>
                <w:rFonts w:ascii="Times New Roman" w:eastAsia="仿宋_GB2312" w:hAnsi="Times New Roman" w:cs="Times New Roman"/>
                <w:szCs w:val="21"/>
              </w:rPr>
              <w:t>09 tasks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automatically and continuously</w:t>
            </w:r>
            <w:r w:rsidR="00684CC3" w:rsidRPr="009015FC">
              <w:rPr>
                <w:rFonts w:ascii="Times New Roman" w:eastAsia="仿宋_GB2312" w:hAnsi="Times New Roman" w:cs="Times New Roman"/>
                <w:szCs w:val="21"/>
              </w:rPr>
              <w:t xml:space="preserve">, with error checking on each finished ‘*.log’ file, </w:t>
            </w:r>
            <w:r w:rsidR="00684CC3" w:rsidRPr="009015FC">
              <w:rPr>
                <w:rFonts w:ascii="Times New Roman" w:eastAsia="仿宋_GB2312" w:hAnsi="Times New Roman" w:cs="Times New Roman" w:hint="eastAsia"/>
                <w:szCs w:val="21"/>
              </w:rPr>
              <w:t>if</w:t>
            </w:r>
            <w:r w:rsidR="00FE3E5B">
              <w:rPr>
                <w:rFonts w:ascii="Times New Roman" w:eastAsia="仿宋_GB2312" w:hAnsi="Times New Roman" w:cs="Times New Roman"/>
                <w:szCs w:val="21"/>
              </w:rPr>
              <w:t xml:space="preserve"> the</w:t>
            </w:r>
            <w:r w:rsidR="00684CC3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684CC3" w:rsidRPr="00B54A4E">
              <w:rPr>
                <w:rFonts w:ascii="Times New Roman" w:eastAsia="仿宋_GB2312" w:hAnsi="Times New Roman" w:cs="Times New Roman"/>
                <w:b/>
                <w:i/>
                <w:szCs w:val="21"/>
              </w:rPr>
              <w:t>E</w:t>
            </w:r>
            <w:r w:rsidR="00684CC3" w:rsidRPr="00B54A4E">
              <w:rPr>
                <w:rFonts w:ascii="Times New Roman" w:eastAsia="仿宋_GB2312" w:hAnsi="Times New Roman" w:cs="Times New Roman" w:hint="eastAsia"/>
                <w:b/>
                <w:i/>
                <w:szCs w:val="21"/>
              </w:rPr>
              <w:t>ne</w:t>
            </w:r>
            <w:r w:rsidR="00684CC3" w:rsidRPr="00B54A4E">
              <w:rPr>
                <w:rFonts w:ascii="Times New Roman" w:eastAsia="仿宋_GB2312" w:hAnsi="Times New Roman" w:cs="Times New Roman"/>
                <w:b/>
                <w:i/>
                <w:szCs w:val="21"/>
              </w:rPr>
              <w:t>rgetic Material Studio</w:t>
            </w:r>
            <w:r w:rsidR="00684CC3" w:rsidRPr="009015FC">
              <w:rPr>
                <w:rFonts w:ascii="Times New Roman" w:eastAsia="仿宋_GB2312" w:hAnsi="Times New Roman" w:cs="Times New Roman"/>
                <w:szCs w:val="21"/>
              </w:rPr>
              <w:t xml:space="preserve"> is not available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>. T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o repeat t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>h</w:t>
            </w:r>
            <w:r w:rsidR="006A7C43" w:rsidRPr="009015FC">
              <w:rPr>
                <w:rFonts w:ascii="Times New Roman" w:eastAsia="仿宋_GB2312" w:hAnsi="Times New Roman" w:cs="Times New Roman"/>
                <w:szCs w:val="21"/>
              </w:rPr>
              <w:t>e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above</w:t>
            </w:r>
            <w:r w:rsidR="00372A2E" w:rsidRPr="009015FC">
              <w:rPr>
                <w:rFonts w:ascii="Times New Roman" w:eastAsia="仿宋_GB2312" w:hAnsi="Times New Roman" w:cs="Times New Roman"/>
                <w:szCs w:val="21"/>
              </w:rPr>
              <w:t xml:space="preserve"> command </w:t>
            </w:r>
            <w:r w:rsidRPr="009015FC">
              <w:rPr>
                <w:rFonts w:ascii="Times New Roman" w:eastAsia="仿宋_GB2312" w:hAnsi="Times New Roman" w:cs="Times New Roman"/>
                <w:i/>
                <w:szCs w:val="21"/>
              </w:rPr>
              <w:t>N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="004D4D92" w:rsidRPr="009015FC">
              <w:rPr>
                <w:rFonts w:ascii="Times New Roman" w:eastAsia="仿宋_GB2312" w:hAnsi="Times New Roman" w:cs="Times New Roman"/>
                <w:szCs w:val="21"/>
              </w:rPr>
              <w:t>time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s</w:t>
            </w:r>
            <w:r w:rsidR="00372A2E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means </w:t>
            </w:r>
            <w:r w:rsidR="004D4D92" w:rsidRPr="009015FC">
              <w:rPr>
                <w:rFonts w:ascii="Times New Roman" w:eastAsia="仿宋_GB2312" w:hAnsi="Times New Roman" w:cs="Times New Roman"/>
                <w:szCs w:val="21"/>
              </w:rPr>
              <w:t>creat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ing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N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 xml:space="preserve"> 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queue for </w:t>
            </w:r>
            <w:r w:rsidR="007B35B2" w:rsidRPr="009015FC">
              <w:rPr>
                <w:rFonts w:ascii="Times New Roman" w:eastAsia="仿宋_GB2312" w:hAnsi="Times New Roman" w:cs="Times New Roman"/>
                <w:szCs w:val="21"/>
              </w:rPr>
              <w:t xml:space="preserve">automatic calculation. </w:t>
            </w:r>
            <w:r w:rsidR="002671B1" w:rsidRPr="009015FC">
              <w:rPr>
                <w:rFonts w:ascii="Times New Roman" w:eastAsia="仿宋_GB2312" w:hAnsi="Times New Roman" w:cs="Times New Roman"/>
                <w:szCs w:val="21"/>
              </w:rPr>
              <w:t>Omit this script, if only one molecule is to be calculated.</w:t>
            </w:r>
          </w:p>
          <w:p w:rsidR="00544E2B" w:rsidRPr="009015FC" w:rsidRDefault="007B35B2" w:rsidP="001C4740">
            <w:pPr>
              <w:adjustRightInd w:val="0"/>
              <w:snapToGrid w:val="0"/>
              <w:spacing w:afterLines="50" w:after="156"/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b/>
                <w:szCs w:val="21"/>
              </w:rPr>
              <w:t xml:space="preserve">Note: 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t>A run</w:t>
            </w:r>
            <w:r w:rsidR="001C4740" w:rsidRPr="009015FC">
              <w:rPr>
                <w:rFonts w:ascii="Times New Roman" w:eastAsia="仿宋_GB2312" w:hAnsi="Times New Roman" w:cs="Times New Roman"/>
                <w:szCs w:val="21"/>
              </w:rPr>
              <w:t>ning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t xml:space="preserve"> directory should be created in the location of the ‘*.gjf’ files, and the script must executing in the running directory. The parent directory works as a job</w:t>
            </w:r>
            <w:r w:rsidR="001C4740" w:rsidRPr="009015FC">
              <w:rPr>
                <w:rFonts w:ascii="Times New Roman" w:eastAsia="仿宋_GB2312" w:hAnsi="Times New Roman" w:cs="Times New Roman"/>
                <w:szCs w:val="21"/>
              </w:rPr>
              <w:t>-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t>pool, and the</w:t>
            </w:r>
            <w:r w:rsidR="001C4740" w:rsidRPr="009015FC">
              <w:rPr>
                <w:rFonts w:ascii="Times New Roman" w:eastAsia="仿宋_GB2312" w:hAnsi="Times New Roman" w:cs="Times New Roman"/>
                <w:szCs w:val="21"/>
              </w:rPr>
              <w:t xml:space="preserve"> script will grab the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t xml:space="preserve"> job 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lastRenderedPageBreak/>
              <w:t xml:space="preserve">files </w:t>
            </w:r>
            <w:r w:rsidR="001C4740" w:rsidRPr="009015FC">
              <w:rPr>
                <w:rFonts w:ascii="Times New Roman" w:eastAsia="仿宋_GB2312" w:hAnsi="Times New Roman" w:cs="Times New Roman"/>
                <w:szCs w:val="21"/>
              </w:rPr>
              <w:t xml:space="preserve">from the job-pool into </w:t>
            </w:r>
            <w:r w:rsidR="002C1C74" w:rsidRPr="009015FC">
              <w:rPr>
                <w:rFonts w:ascii="Times New Roman" w:eastAsia="仿宋_GB2312" w:hAnsi="Times New Roman" w:cs="Times New Roman"/>
                <w:szCs w:val="21"/>
              </w:rPr>
              <w:t>the running directory one by one.</w:t>
            </w:r>
          </w:p>
        </w:tc>
      </w:tr>
      <w:tr w:rsidR="0057423B" w:rsidRPr="009015FC" w:rsidTr="00F00B03">
        <w:tc>
          <w:tcPr>
            <w:tcW w:w="871" w:type="pct"/>
          </w:tcPr>
          <w:p w:rsidR="0057423B" w:rsidRPr="009015FC" w:rsidRDefault="00E13A8D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14" w:name="_Hlk91366439"/>
            <w:bookmarkEnd w:id="13"/>
            <w:r w:rsidRPr="009015FC">
              <w:rPr>
                <w:rFonts w:ascii="Times New Roman" w:eastAsia="仿宋_GB2312" w:hAnsi="Times New Roman" w:cs="Times New Roman"/>
                <w:szCs w:val="21"/>
              </w:rPr>
              <w:lastRenderedPageBreak/>
              <w:t>Enthalpy Library</w:t>
            </w:r>
          </w:p>
        </w:tc>
        <w:tc>
          <w:tcPr>
            <w:tcW w:w="1019" w:type="pct"/>
          </w:tcPr>
          <w:p w:rsidR="0057423B" w:rsidRPr="009015FC" w:rsidRDefault="00E13A8D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>EnthalpyLibrary</w:t>
            </w:r>
          </w:p>
        </w:tc>
        <w:tc>
          <w:tcPr>
            <w:tcW w:w="3110" w:type="pct"/>
          </w:tcPr>
          <w:p w:rsidR="0057423B" w:rsidRPr="009015FC" w:rsidRDefault="00E13A8D" w:rsidP="00BB740C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An directory </w:t>
            </w:r>
            <w:r w:rsidR="00BB740C" w:rsidRPr="009015FC">
              <w:rPr>
                <w:rFonts w:ascii="Times New Roman" w:eastAsia="仿宋_GB2312" w:hAnsi="Times New Roman" w:cs="Times New Roman"/>
                <w:szCs w:val="21"/>
              </w:rPr>
              <w:t>under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ABSRP</w:t>
            </w:r>
            <w:r w:rsidR="00BB740C" w:rsidRPr="009015FC">
              <w:rPr>
                <w:rFonts w:ascii="Times New Roman" w:eastAsia="仿宋_GB2312" w:hAnsi="Times New Roman" w:cs="Times New Roman"/>
                <w:szCs w:val="21"/>
              </w:rPr>
              <w:t xml:space="preserve">, </w:t>
            </w:r>
            <w:r w:rsidR="007D3DE5" w:rsidRPr="009015FC">
              <w:rPr>
                <w:rFonts w:ascii="Times New Roman" w:eastAsia="仿宋_GB2312" w:hAnsi="Times New Roman" w:cs="Times New Roman"/>
                <w:szCs w:val="21"/>
              </w:rPr>
              <w:t>with reusable library of thermal enthalpies for organic fragments.</w:t>
            </w:r>
          </w:p>
        </w:tc>
      </w:tr>
      <w:tr w:rsidR="0057423B" w:rsidRPr="009015FC" w:rsidTr="00F00B03">
        <w:tc>
          <w:tcPr>
            <w:tcW w:w="871" w:type="pct"/>
          </w:tcPr>
          <w:p w:rsidR="0057423B" w:rsidRPr="009015FC" w:rsidRDefault="008B2A1C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15" w:name="_Hlk91366446"/>
            <w:bookmarkStart w:id="16" w:name="OLE_LINK26"/>
            <w:bookmarkStart w:id="17" w:name="OLE_LINK27"/>
            <w:bookmarkEnd w:id="14"/>
            <w:r w:rsidRPr="009015FC">
              <w:rPr>
                <w:rFonts w:ascii="Times New Roman" w:eastAsia="仿宋_GB2312" w:hAnsi="Times New Roman" w:cs="Times New Roman"/>
                <w:szCs w:val="21"/>
              </w:rPr>
              <w:t>Error Corrector</w:t>
            </w:r>
          </w:p>
          <w:p w:rsidR="008B2A1C" w:rsidRPr="009015FC" w:rsidRDefault="008B2A1C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 w:hint="eastAsia"/>
                <w:szCs w:val="21"/>
              </w:rPr>
              <w:t>E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OF Calculator</w:t>
            </w:r>
            <w:bookmarkEnd w:id="16"/>
            <w:bookmarkEnd w:id="17"/>
          </w:p>
        </w:tc>
        <w:tc>
          <w:tcPr>
            <w:tcW w:w="1019" w:type="pct"/>
          </w:tcPr>
          <w:p w:rsidR="0057423B" w:rsidRPr="009015FC" w:rsidRDefault="008B2A1C" w:rsidP="00F907A0">
            <w:pPr>
              <w:rPr>
                <w:rFonts w:ascii="Times New Roman" w:eastAsia="仿宋_GB2312" w:hAnsi="Times New Roman" w:cs="Times New Roman"/>
                <w:szCs w:val="21"/>
              </w:rPr>
            </w:pPr>
            <w:bookmarkStart w:id="18" w:name="OLE_LINK30"/>
            <w:bookmarkStart w:id="19" w:name="OLE_LINK31"/>
            <w:r w:rsidRPr="009015FC">
              <w:rPr>
                <w:rFonts w:ascii="Times New Roman" w:eastAsia="仿宋_GB2312" w:hAnsi="Times New Roman" w:cs="Times New Roman"/>
                <w:szCs w:val="21"/>
              </w:rPr>
              <w:t>CalcEOF.pl</w:t>
            </w:r>
            <w:bookmarkEnd w:id="18"/>
            <w:bookmarkEnd w:id="19"/>
          </w:p>
        </w:tc>
        <w:tc>
          <w:tcPr>
            <w:tcW w:w="3110" w:type="pct"/>
          </w:tcPr>
          <w:p w:rsidR="0057423B" w:rsidRPr="009015FC" w:rsidRDefault="008B2A1C" w:rsidP="000E217E">
            <w:pPr>
              <w:adjustRightInd w:val="0"/>
              <w:snapToGrid w:val="0"/>
              <w:spacing w:afterLines="50" w:after="156"/>
              <w:rPr>
                <w:rFonts w:eastAsiaTheme="minorHAnsi" w:cs="Times New Roman"/>
                <w:b/>
                <w:szCs w:val="21"/>
              </w:rPr>
            </w:pPr>
            <w:bookmarkStart w:id="20" w:name="OLE_LINK32"/>
            <w:bookmarkStart w:id="21" w:name="OLE_LINK33"/>
            <w:r w:rsidRPr="009015FC">
              <w:rPr>
                <w:rFonts w:eastAsiaTheme="minorHAnsi" w:cs="Times New Roman" w:hint="eastAsia"/>
                <w:b/>
                <w:szCs w:val="21"/>
              </w:rPr>
              <w:t>p</w:t>
            </w:r>
            <w:r w:rsidRPr="009015FC">
              <w:rPr>
                <w:rFonts w:eastAsiaTheme="minorHAnsi" w:cs="Times New Roman"/>
                <w:b/>
                <w:szCs w:val="21"/>
              </w:rPr>
              <w:t xml:space="preserve">erl </w:t>
            </w:r>
            <w:r w:rsidR="00312AAA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0D3825" w:rsidRPr="009015FC">
              <w:rPr>
                <w:rFonts w:eastAsiaTheme="minorHAnsi" w:cs="Times New Roman" w:hint="eastAsia"/>
                <w:b/>
                <w:szCs w:val="21"/>
              </w:rPr>
              <w:t>$</w:t>
            </w:r>
            <w:r w:rsidR="000D3825" w:rsidRPr="009015FC">
              <w:rPr>
                <w:rFonts w:eastAsiaTheme="minorHAnsi" w:cs="Times New Roman"/>
                <w:b/>
                <w:szCs w:val="21"/>
              </w:rPr>
              <w:t>Path/</w:t>
            </w:r>
            <w:r w:rsidR="00510A63" w:rsidRPr="009015FC">
              <w:rPr>
                <w:rFonts w:eastAsiaTheme="minorHAnsi" w:cs="Times New Roman"/>
                <w:b/>
                <w:szCs w:val="21"/>
              </w:rPr>
              <w:t xml:space="preserve">CalcEOF.pl </w:t>
            </w:r>
            <w:r w:rsidR="00312AAA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0D3825" w:rsidRPr="009015FC">
              <w:rPr>
                <w:rFonts w:eastAsiaTheme="minorHAnsi" w:cs="Times New Roman" w:hint="eastAsia"/>
                <w:b/>
                <w:szCs w:val="21"/>
              </w:rPr>
              <w:t>$</w:t>
            </w:r>
            <w:r w:rsidR="000D3825" w:rsidRPr="009015FC">
              <w:rPr>
                <w:rFonts w:eastAsiaTheme="minorHAnsi" w:cs="Times New Roman"/>
                <w:b/>
                <w:szCs w:val="21"/>
              </w:rPr>
              <w:t>Path/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312AAA" w:rsidRPr="009015FC">
              <w:rPr>
                <w:rFonts w:eastAsiaTheme="minorHAnsi" w:cs="Times New Roman"/>
                <w:b/>
                <w:szCs w:val="21"/>
              </w:rPr>
              <w:t xml:space="preserve"> </w:t>
            </w:r>
            <w:r w:rsidR="00AD04C2" w:rsidRPr="009015FC">
              <w:rPr>
                <w:rFonts w:eastAsiaTheme="minorHAnsi" w:cs="Times New Roman"/>
                <w:b/>
                <w:szCs w:val="21"/>
              </w:rPr>
              <w:t>Name.log</w:t>
            </w:r>
          </w:p>
          <w:p w:rsidR="000E217E" w:rsidRPr="009015FC" w:rsidRDefault="000E217E" w:rsidP="00561D65">
            <w:pPr>
              <w:adjustRightInd w:val="0"/>
              <w:snapToGrid w:val="0"/>
              <w:spacing w:afterLines="50" w:after="156"/>
              <w:rPr>
                <w:rFonts w:eastAsiaTheme="minorHAnsi" w:cs="Times New Roman"/>
                <w:szCs w:val="21"/>
              </w:rPr>
            </w:pP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The 2 tools are merged in this script to perform 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>5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jobs, include (1) read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>ing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 xml:space="preserve"> thermal enthalpy </w:t>
            </w:r>
            <m:oMath>
              <m:sSubSup>
                <m:sSubSupPr>
                  <m:ctrlPr>
                    <w:rPr>
                      <w:rFonts w:ascii="Cambria Math" w:eastAsia="仿宋_GB2312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mol</m:t>
                  </m:r>
                </m:sub>
                <m:sup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low</m:t>
                  </m:r>
                </m:sup>
              </m:sSubSup>
            </m:oMath>
            <w:r w:rsidRPr="009015FC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Pr="009015FC">
              <w:rPr>
                <w:rFonts w:ascii="Times New Roman" w:eastAsia="仿宋_GB2312" w:hAnsi="Times New Roman" w:cs="Times New Roman"/>
                <w:szCs w:val="21"/>
              </w:rPr>
              <w:t>from a Gaussian ‘*.log’ file, (2)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 reading organic fragments from the </w:t>
            </w:r>
            <w:r w:rsidR="00423E04" w:rsidRPr="009015FC">
              <w:rPr>
                <w:rFonts w:ascii="Times New Roman" w:eastAsia="仿宋_GB2312" w:hAnsi="Times New Roman" w:cs="Times New Roman"/>
                <w:szCs w:val="21"/>
              </w:rPr>
              <w:t>‘*.prod’ and ‘*.reac’ files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, (3) querying their thermal enthalpies from the Enthalpy Library and </w:t>
            </w:r>
            <w:r w:rsidR="00561D65" w:rsidRPr="009015FC">
              <w:rPr>
                <w:rFonts w:ascii="Times New Roman" w:eastAsia="仿宋_GB2312" w:hAnsi="Times New Roman" w:cs="Times New Roman"/>
                <w:szCs w:val="21"/>
              </w:rPr>
              <w:t>providing</w:t>
            </w:r>
            <m:oMath>
              <m:r>
                <m:rPr>
                  <m:sty m:val="p"/>
                </m:rPr>
                <w:rPr>
                  <w:rFonts w:ascii="Cambria Math" w:eastAsia="仿宋_GB2312" w:hAnsi="Cambria Math" w:cs="Times New Roman"/>
                  <w:szCs w:val="21"/>
                </w:rPr>
                <m:t>∆</m:t>
              </m:r>
              <m:sSub>
                <m:sSubPr>
                  <m:ctrlPr>
                    <w:rPr>
                      <w:rFonts w:ascii="Cambria Math" w:eastAsia="仿宋_GB2312" w:hAnsi="Cambria Math" w:cs="Times New Roman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Cs w:val="21"/>
                    </w:rPr>
                    <m:t>CBH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_GB2312" w:hAnsi="Cambria Math" w:cs="Times New Roman"/>
                      <w:szCs w:val="21"/>
                    </w:rPr>
                    <m:t>corr</m:t>
                  </m:r>
                </m:sub>
              </m:sSub>
            </m:oMath>
            <w:r w:rsidR="00263D83" w:rsidRPr="009015FC">
              <w:rPr>
                <w:rFonts w:ascii="Times New Roman" w:eastAsia="仿宋_GB2312" w:hAnsi="Times New Roman" w:cs="Times New Roman" w:hint="eastAsia"/>
                <w:szCs w:val="21"/>
              </w:rPr>
              <w:t>,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 (4) correcting </w:t>
            </w:r>
            <m:oMath>
              <m:sSubSup>
                <m:sSubSupPr>
                  <m:ctrlPr>
                    <w:rPr>
                      <w:rFonts w:ascii="Cambria Math" w:eastAsia="仿宋_GB2312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mol</m:t>
                  </m:r>
                </m:sub>
                <m:sup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low</m:t>
                  </m:r>
                </m:sup>
              </m:sSubSup>
            </m:oMath>
            <w:r w:rsidR="00263D83" w:rsidRPr="009015FC">
              <w:rPr>
                <w:rFonts w:ascii="Times New Roman" w:eastAsia="仿宋_GB2312" w:hAnsi="Times New Roman" w:cs="Times New Roman" w:hint="eastAsia"/>
                <w:szCs w:val="21"/>
              </w:rPr>
              <w:t xml:space="preserve"> 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to </w:t>
            </w:r>
            <m:oMath>
              <m:sSubSup>
                <m:sSubSupPr>
                  <m:ctrlPr>
                    <w:rPr>
                      <w:rFonts w:ascii="Cambria Math" w:eastAsia="仿宋_GB2312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mol</m:t>
                  </m:r>
                </m:sub>
                <m:sup>
                  <m:r>
                    <w:rPr>
                      <w:rFonts w:ascii="Cambria Math" w:eastAsia="仿宋_GB2312" w:hAnsi="Cambria Math" w:cs="Times New Roman"/>
                      <w:szCs w:val="21"/>
                    </w:rPr>
                    <m:t>G4</m:t>
                  </m:r>
                </m:sup>
              </m:sSubSup>
            </m:oMath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, (5) </w:t>
            </w:r>
            <w:r w:rsidR="00561D65" w:rsidRPr="009015FC">
              <w:rPr>
                <w:rFonts w:ascii="Times New Roman" w:eastAsia="仿宋_GB2312" w:hAnsi="Times New Roman" w:cs="Times New Roman"/>
                <w:szCs w:val="21"/>
              </w:rPr>
              <w:t>C</w:t>
            </w:r>
            <w:r w:rsidR="00561D65" w:rsidRPr="009015FC">
              <w:rPr>
                <w:rFonts w:ascii="Times New Roman" w:eastAsia="仿宋_GB2312" w:hAnsi="Times New Roman" w:cs="Times New Roman" w:hint="eastAsia"/>
                <w:szCs w:val="21"/>
              </w:rPr>
              <w:t>al</w:t>
            </w:r>
            <w:r w:rsidR="00561D65" w:rsidRPr="009015FC">
              <w:rPr>
                <w:rFonts w:ascii="Times New Roman" w:eastAsia="仿宋_GB2312" w:hAnsi="Times New Roman" w:cs="Times New Roman"/>
                <w:szCs w:val="21"/>
              </w:rPr>
              <w:t>culat</w:t>
            </w:r>
            <w:r w:rsidR="00263D83" w:rsidRPr="009015FC">
              <w:rPr>
                <w:rFonts w:ascii="Times New Roman" w:eastAsia="仿宋_GB2312" w:hAnsi="Times New Roman" w:cs="Times New Roman"/>
                <w:szCs w:val="21"/>
              </w:rPr>
              <w:t xml:space="preserve">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⊖</m:t>
                  </m:r>
                </m:sup>
              </m:sSup>
            </m:oMath>
            <w:r w:rsidR="00263D83" w:rsidRPr="009015FC">
              <w:rPr>
                <w:rFonts w:ascii="Times New Roman" w:eastAsia="仿宋_GB2312" w:hAnsi="Times New Roman" w:cs="Times New Roman" w:hint="eastAsia"/>
                <w:kern w:val="0"/>
                <w:szCs w:val="21"/>
              </w:rPr>
              <w:t>.</w:t>
            </w:r>
            <w:bookmarkEnd w:id="20"/>
            <w:bookmarkEnd w:id="21"/>
          </w:p>
        </w:tc>
      </w:tr>
      <w:bookmarkEnd w:id="15"/>
    </w:tbl>
    <w:p w:rsidR="00C92022" w:rsidRDefault="00C92022" w:rsidP="00FA4906">
      <w:pPr>
        <w:adjustRightInd w:val="0"/>
        <w:snapToGrid w:val="0"/>
        <w:spacing w:afterLines="50" w:after="156"/>
        <w:rPr>
          <w:rFonts w:ascii="Times New Roman" w:eastAsia="仿宋_GB2312" w:hAnsi="Times New Roman" w:cs="Times New Roman"/>
          <w:b/>
          <w:sz w:val="24"/>
          <w:szCs w:val="24"/>
        </w:rPr>
      </w:pPr>
    </w:p>
    <w:p w:rsidR="00C92022" w:rsidRDefault="00A206C3" w:rsidP="00FA4906">
      <w:pPr>
        <w:adjustRightInd w:val="0"/>
        <w:snapToGrid w:val="0"/>
        <w:spacing w:afterLines="50" w:after="156"/>
        <w:rPr>
          <w:rFonts w:ascii="Times New Roman" w:eastAsia="仿宋_GB2312" w:hAnsi="Times New Roman" w:cs="Times New Roman"/>
          <w:b/>
          <w:sz w:val="24"/>
          <w:szCs w:val="24"/>
        </w:rPr>
      </w:pPr>
      <w:bookmarkStart w:id="22" w:name="OLE_LINK34"/>
      <w:bookmarkStart w:id="23" w:name="OLE_LINK35"/>
      <w:r w:rsidRPr="006C1F50">
        <w:rPr>
          <w:rFonts w:ascii="Times New Roman" w:eastAsia="仿宋_GB2312" w:hAnsi="Times New Roman" w:cs="Times New Roman"/>
          <w:b/>
          <w:sz w:val="24"/>
          <w:szCs w:val="24"/>
        </w:rPr>
        <w:t>Example</w:t>
      </w:r>
      <w:r w:rsidRPr="006C1F50">
        <w:rPr>
          <w:rFonts w:ascii="Times New Roman" w:eastAsia="仿宋_GB2312" w:hAnsi="Times New Roman" w:cs="Times New Roman" w:hint="eastAsia"/>
          <w:b/>
          <w:sz w:val="24"/>
          <w:szCs w:val="24"/>
        </w:rPr>
        <w:t>：</w:t>
      </w:r>
    </w:p>
    <w:p w:rsidR="009015FC" w:rsidRDefault="00A206C3" w:rsidP="00C92022">
      <w:pPr>
        <w:adjustRightInd w:val="0"/>
        <w:snapToGrid w:val="0"/>
        <w:spacing w:afterLines="50" w:after="156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6C1F50">
        <w:rPr>
          <w:rFonts w:ascii="Times New Roman" w:eastAsia="仿宋_GB2312" w:hAnsi="Times New Roman" w:cs="Times New Roman" w:hint="eastAsia"/>
          <w:sz w:val="24"/>
          <w:szCs w:val="24"/>
        </w:rPr>
        <w:t>Ca</w:t>
      </w:r>
      <w:r w:rsidRPr="006C1F50">
        <w:rPr>
          <w:rFonts w:ascii="Times New Roman" w:eastAsia="仿宋_GB2312" w:hAnsi="Times New Roman" w:cs="Times New Roman"/>
          <w:sz w:val="24"/>
          <w:szCs w:val="24"/>
        </w:rPr>
        <w:t xml:space="preserve">lculating the </w:t>
      </w:r>
      <m:oMath>
        <m:sSub>
          <m:sSubPr>
            <m:ctrlPr>
              <w:rPr>
                <w:rFonts w:ascii="Cambria Math" w:eastAsia="仿宋_GB2312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仿宋_GB2312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仿宋_GB2312" w:hAnsi="Cambria Math" w:cs="Times New Roman"/>
                <w:sz w:val="24"/>
                <w:szCs w:val="24"/>
              </w:rPr>
              <m:t>f</m:t>
            </m:r>
          </m:sub>
        </m:sSub>
        <m:sSup>
          <m:sSupPr>
            <m:ctrlPr>
              <w:rPr>
                <w:rFonts w:ascii="Cambria Math" w:eastAsia="仿宋_GB2312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仿宋_GB2312" w:hAnsi="Cambria Math" w:cs="Times New Roman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仿宋_GB2312" w:hAnsi="Cambria Math" w:cs="Times New Roman"/>
                <w:sz w:val="24"/>
                <w:szCs w:val="24"/>
              </w:rPr>
              <m:t>⊖</m:t>
            </m:r>
          </m:sup>
        </m:sSup>
      </m:oMath>
      <w:r w:rsidRPr="006C1F50">
        <w:rPr>
          <w:rFonts w:ascii="Times New Roman" w:eastAsia="仿宋_GB2312" w:hAnsi="Times New Roman" w:cs="Times New Roman" w:hint="eastAsia"/>
          <w:sz w:val="24"/>
          <w:szCs w:val="24"/>
        </w:rPr>
        <w:t xml:space="preserve"> </w:t>
      </w:r>
      <w:r w:rsidRPr="006C1F50">
        <w:rPr>
          <w:rFonts w:ascii="Times New Roman" w:eastAsia="仿宋_GB2312" w:hAnsi="Times New Roman" w:cs="Times New Roman"/>
          <w:sz w:val="24"/>
          <w:szCs w:val="24"/>
        </w:rPr>
        <w:t>of</w:t>
      </w:r>
      <w:bookmarkEnd w:id="22"/>
      <w:bookmarkEnd w:id="23"/>
    </w:p>
    <w:p w:rsidR="00F907A0" w:rsidRPr="006C1F50" w:rsidRDefault="00A206C3" w:rsidP="00FA4906">
      <w:pPr>
        <w:adjustRightInd w:val="0"/>
        <w:snapToGrid w:val="0"/>
        <w:spacing w:afterLines="50" w:after="156"/>
        <w:rPr>
          <w:rFonts w:ascii="Times New Roman" w:eastAsia="仿宋_GB2312" w:hAnsi="Times New Roman" w:cs="Times New Roman"/>
          <w:i/>
          <w:sz w:val="24"/>
          <w:szCs w:val="24"/>
        </w:rPr>
      </w:pPr>
      <w:r w:rsidRPr="006C1F50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ED2AC4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="00C92022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bookmarkStart w:id="24" w:name="OLE_LINK36"/>
      <w:bookmarkStart w:id="25" w:name="OLE_LINK37"/>
      <w:r w:rsidR="00B55E47" w:rsidRPr="006C1F50">
        <w:rPr>
          <w:rFonts w:ascii="Times New Roman" w:eastAsia="仿宋_GB2312" w:hAnsi="Times New Roman" w:cs="Times New Roman"/>
          <w:i/>
          <w:sz w:val="24"/>
          <w:szCs w:val="24"/>
        </w:rPr>
        <w:object w:dxaOrig="1738" w:dyaOrig="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pt;height:61.95pt" o:ole="">
            <v:imagedata r:id="rId5" o:title=""/>
          </v:shape>
          <o:OLEObject Type="Embed" ProgID="ChemDraw.Document.6.0" ShapeID="_x0000_i1025" DrawAspect="Content" ObjectID="_1701979835" r:id="rId6"/>
        </w:object>
      </w:r>
      <w:bookmarkEnd w:id="24"/>
      <w:bookmarkEnd w:id="25"/>
      <w:r w:rsidR="002376FB">
        <w:rPr>
          <w:rFonts w:ascii="Times New Roman" w:eastAsia="仿宋_GB2312" w:hAnsi="Times New Roman" w:cs="Times New Roman"/>
          <w:i/>
          <w:sz w:val="24"/>
          <w:szCs w:val="24"/>
        </w:rPr>
        <w:t xml:space="preserve">   </w:t>
      </w:r>
    </w:p>
    <w:p w:rsidR="006334BE" w:rsidRPr="006C1F50" w:rsidRDefault="006334BE" w:rsidP="00C92022">
      <w:pPr>
        <w:adjustRightInd w:val="0"/>
        <w:snapToGrid w:val="0"/>
        <w:spacing w:afterLines="50" w:after="156"/>
        <w:ind w:firstLineChars="200" w:firstLine="482"/>
        <w:rPr>
          <w:rFonts w:ascii="Times New Roman" w:eastAsia="仿宋_GB2312" w:hAnsi="Times New Roman" w:cs="Times New Roman"/>
          <w:b/>
          <w:sz w:val="24"/>
          <w:szCs w:val="24"/>
        </w:rPr>
      </w:pPr>
      <w:bookmarkStart w:id="26" w:name="OLE_LINK38"/>
      <w:bookmarkStart w:id="27" w:name="_GoBack"/>
      <w:r w:rsidRPr="006C1F50">
        <w:rPr>
          <w:rFonts w:ascii="Times New Roman" w:eastAsia="仿宋_GB2312" w:hAnsi="Times New Roman" w:cs="Times New Roman" w:hint="eastAsia"/>
          <w:b/>
          <w:sz w:val="24"/>
          <w:szCs w:val="24"/>
        </w:rPr>
        <w:t>W</w:t>
      </w:r>
      <w:r w:rsidRPr="006C1F50">
        <w:rPr>
          <w:rFonts w:ascii="Times New Roman" w:eastAsia="仿宋_GB2312" w:hAnsi="Times New Roman" w:cs="Times New Roman"/>
          <w:b/>
          <w:sz w:val="24"/>
          <w:szCs w:val="24"/>
        </w:rPr>
        <w:t>ork flow:</w:t>
      </w:r>
    </w:p>
    <w:p w:rsidR="00B55E47" w:rsidRPr="00572D8D" w:rsidRDefault="00A7040C" w:rsidP="00C92022">
      <w:pPr>
        <w:adjustRightInd w:val="0"/>
        <w:snapToGrid w:val="0"/>
        <w:spacing w:afterLines="50" w:after="156"/>
        <w:ind w:firstLineChars="300" w:firstLine="720"/>
        <w:rPr>
          <w:rFonts w:eastAsiaTheme="minorHAnsi" w:cs="Times New Roman"/>
          <w:b/>
          <w:sz w:val="24"/>
          <w:szCs w:val="24"/>
        </w:rPr>
      </w:pPr>
      <w:proofErr w:type="gramStart"/>
      <w:r w:rsidRPr="00572D8D">
        <w:rPr>
          <w:rFonts w:eastAsiaTheme="minorHAnsi" w:cs="Times New Roman" w:hint="eastAsia"/>
          <w:b/>
          <w:sz w:val="24"/>
          <w:szCs w:val="24"/>
        </w:rPr>
        <w:t>c</w:t>
      </w:r>
      <w:r w:rsidRPr="00572D8D">
        <w:rPr>
          <w:rFonts w:eastAsiaTheme="minorHAnsi" w:cs="Times New Roman"/>
          <w:b/>
          <w:sz w:val="24"/>
          <w:szCs w:val="24"/>
        </w:rPr>
        <w:t>d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 xml:space="preserve"> </w:t>
      </w:r>
      <w:r w:rsidR="00783284" w:rsidRPr="00572D8D">
        <w:rPr>
          <w:rFonts w:eastAsiaTheme="minorHAnsi" w:cs="Times New Roman"/>
          <w:b/>
          <w:sz w:val="24"/>
          <w:szCs w:val="24"/>
        </w:rPr>
        <w:t>E</w:t>
      </w:r>
      <w:r w:rsidRPr="00572D8D">
        <w:rPr>
          <w:rFonts w:eastAsiaTheme="minorHAnsi" w:cs="Times New Roman"/>
          <w:b/>
          <w:sz w:val="24"/>
          <w:szCs w:val="24"/>
        </w:rPr>
        <w:t>xample</w:t>
      </w:r>
    </w:p>
    <w:p w:rsidR="00386E62" w:rsidRPr="00572D8D" w:rsidRDefault="00386E62" w:rsidP="00C92022">
      <w:pPr>
        <w:adjustRightInd w:val="0"/>
        <w:snapToGrid w:val="0"/>
        <w:spacing w:afterLines="50" w:after="156"/>
        <w:ind w:firstLineChars="300" w:firstLine="720"/>
        <w:rPr>
          <w:rFonts w:eastAsiaTheme="minorHAnsi" w:cs="Times New Roman"/>
          <w:b/>
          <w:sz w:val="24"/>
          <w:szCs w:val="24"/>
        </w:rPr>
      </w:pPr>
      <w:proofErr w:type="gramStart"/>
      <w:r w:rsidRPr="00572D8D">
        <w:rPr>
          <w:rFonts w:eastAsiaTheme="minorHAnsi" w:cs="Times New Roman"/>
          <w:b/>
          <w:sz w:val="24"/>
          <w:szCs w:val="24"/>
        </w:rPr>
        <w:t>python  ..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/</w:t>
      </w:r>
      <w:proofErr w:type="gramStart"/>
      <w:r w:rsidRPr="00572D8D">
        <w:rPr>
          <w:rFonts w:eastAsiaTheme="minorHAnsi" w:cs="Times New Roman"/>
          <w:b/>
          <w:sz w:val="24"/>
          <w:szCs w:val="24"/>
        </w:rPr>
        <w:t>CBHGenerator.pyc  -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m  TANHAR.mol</w:t>
      </w:r>
    </w:p>
    <w:p w:rsidR="00386E62" w:rsidRPr="00572D8D" w:rsidRDefault="00386E62" w:rsidP="00C92022">
      <w:pPr>
        <w:adjustRightInd w:val="0"/>
        <w:snapToGrid w:val="0"/>
        <w:spacing w:afterLines="50" w:after="156"/>
        <w:ind w:firstLineChars="300" w:firstLine="720"/>
        <w:rPr>
          <w:rFonts w:eastAsiaTheme="minorHAnsi" w:cs="Times New Roman"/>
          <w:b/>
          <w:sz w:val="24"/>
          <w:szCs w:val="24"/>
        </w:rPr>
      </w:pPr>
      <w:proofErr w:type="gramStart"/>
      <w:r w:rsidRPr="00572D8D">
        <w:rPr>
          <w:rFonts w:eastAsiaTheme="minorHAnsi" w:cs="Times New Roman"/>
          <w:b/>
          <w:sz w:val="24"/>
          <w:szCs w:val="24"/>
        </w:rPr>
        <w:t>perl  ..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/</w:t>
      </w:r>
      <w:proofErr w:type="gramStart"/>
      <w:r w:rsidRPr="00572D8D">
        <w:rPr>
          <w:rFonts w:eastAsiaTheme="minorHAnsi" w:cs="Times New Roman"/>
          <w:b/>
          <w:sz w:val="24"/>
          <w:szCs w:val="24"/>
        </w:rPr>
        <w:t>BuildGjf.pl  4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 xml:space="preserve">  4  TANHAR.mol</w:t>
      </w:r>
    </w:p>
    <w:p w:rsidR="006334BE" w:rsidRPr="00572D8D" w:rsidRDefault="006334BE" w:rsidP="00C92022">
      <w:pPr>
        <w:adjustRightInd w:val="0"/>
        <w:snapToGrid w:val="0"/>
        <w:spacing w:afterLines="50" w:after="156"/>
        <w:ind w:firstLineChars="300" w:firstLine="720"/>
        <w:rPr>
          <w:rFonts w:eastAsiaTheme="minorHAnsi" w:cs="Times New Roman"/>
          <w:b/>
          <w:sz w:val="24"/>
          <w:szCs w:val="24"/>
        </w:rPr>
      </w:pPr>
      <w:proofErr w:type="gramStart"/>
      <w:r w:rsidRPr="00572D8D">
        <w:rPr>
          <w:rFonts w:eastAsiaTheme="minorHAnsi" w:cs="Times New Roman" w:hint="eastAsia"/>
          <w:b/>
          <w:sz w:val="24"/>
          <w:szCs w:val="24"/>
        </w:rPr>
        <w:t>g</w:t>
      </w:r>
      <w:r w:rsidRPr="00572D8D">
        <w:rPr>
          <w:rFonts w:eastAsiaTheme="minorHAnsi" w:cs="Times New Roman"/>
          <w:b/>
          <w:sz w:val="24"/>
          <w:szCs w:val="24"/>
        </w:rPr>
        <w:t>09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 xml:space="preserve"> M062X6-31xG2dfp.TANHAR.gjf</w:t>
      </w:r>
    </w:p>
    <w:p w:rsidR="0018777A" w:rsidRPr="00572D8D" w:rsidRDefault="00386E62" w:rsidP="00C92022">
      <w:pPr>
        <w:adjustRightInd w:val="0"/>
        <w:snapToGrid w:val="0"/>
        <w:spacing w:afterLines="50" w:after="156"/>
        <w:ind w:firstLineChars="300" w:firstLine="720"/>
        <w:rPr>
          <w:rFonts w:eastAsiaTheme="minorHAnsi" w:cs="Times New Roman"/>
          <w:b/>
          <w:sz w:val="24"/>
          <w:szCs w:val="24"/>
        </w:rPr>
      </w:pPr>
      <w:proofErr w:type="gramStart"/>
      <w:r w:rsidRPr="00572D8D">
        <w:rPr>
          <w:rFonts w:eastAsiaTheme="minorHAnsi" w:cs="Times New Roman"/>
          <w:b/>
          <w:sz w:val="24"/>
          <w:szCs w:val="24"/>
        </w:rPr>
        <w:t>perl  ..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/</w:t>
      </w:r>
      <w:proofErr w:type="gramStart"/>
      <w:r w:rsidRPr="00572D8D">
        <w:rPr>
          <w:rFonts w:eastAsiaTheme="minorHAnsi" w:cs="Times New Roman"/>
          <w:b/>
          <w:sz w:val="24"/>
          <w:szCs w:val="24"/>
        </w:rPr>
        <w:t>CalcEOF.pl  ../  M062X6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-31xG2dfp.TANHAR.log</w:t>
      </w:r>
    </w:p>
    <w:p w:rsidR="00386E62" w:rsidRPr="006C1F50" w:rsidRDefault="00386E62" w:rsidP="00FA4906">
      <w:pPr>
        <w:adjustRightInd w:val="0"/>
        <w:snapToGrid w:val="0"/>
        <w:spacing w:afterLines="50" w:after="156"/>
        <w:rPr>
          <w:rFonts w:eastAsiaTheme="minorHAnsi" w:cs="Times New Roman"/>
          <w:sz w:val="24"/>
          <w:szCs w:val="24"/>
        </w:rPr>
      </w:pPr>
    </w:p>
    <w:p w:rsidR="00386E62" w:rsidRPr="006C1F50" w:rsidRDefault="00386E62" w:rsidP="00C92022">
      <w:pPr>
        <w:adjustRightInd w:val="0"/>
        <w:snapToGrid w:val="0"/>
        <w:spacing w:afterLines="50" w:after="156"/>
        <w:ind w:firstLineChars="200" w:firstLine="482"/>
        <w:rPr>
          <w:rFonts w:ascii="Times New Roman" w:eastAsia="仿宋_GB2312" w:hAnsi="Times New Roman" w:cs="Times New Roman"/>
          <w:b/>
          <w:sz w:val="24"/>
          <w:szCs w:val="24"/>
        </w:rPr>
      </w:pPr>
      <w:r w:rsidRPr="006C1F50">
        <w:rPr>
          <w:rFonts w:ascii="Times New Roman" w:eastAsia="仿宋_GB2312" w:hAnsi="Times New Roman" w:cs="Times New Roman"/>
          <w:b/>
          <w:sz w:val="24"/>
          <w:szCs w:val="24"/>
        </w:rPr>
        <w:t>Out</w:t>
      </w:r>
      <w:r w:rsidR="006C1F50">
        <w:rPr>
          <w:rFonts w:ascii="Times New Roman" w:eastAsia="仿宋_GB2312" w:hAnsi="Times New Roman" w:cs="Times New Roman"/>
          <w:b/>
          <w:sz w:val="24"/>
          <w:szCs w:val="24"/>
        </w:rPr>
        <w:t>p</w:t>
      </w:r>
      <w:r w:rsidRPr="006C1F50">
        <w:rPr>
          <w:rFonts w:ascii="Times New Roman" w:eastAsia="仿宋_GB2312" w:hAnsi="Times New Roman" w:cs="Times New Roman"/>
          <w:b/>
          <w:sz w:val="24"/>
          <w:szCs w:val="24"/>
        </w:rPr>
        <w:t xml:space="preserve">ut: </w:t>
      </w:r>
    </w:p>
    <w:p w:rsidR="00386E62" w:rsidRPr="00572D8D" w:rsidRDefault="00386E62" w:rsidP="00C92022">
      <w:pPr>
        <w:adjustRightInd w:val="0"/>
        <w:snapToGrid w:val="0"/>
        <w:spacing w:afterLines="50" w:after="156"/>
        <w:ind w:firstLineChars="400" w:firstLine="960"/>
        <w:rPr>
          <w:rFonts w:eastAsiaTheme="minorHAnsi" w:cs="Times New Roman"/>
          <w:b/>
          <w:sz w:val="24"/>
          <w:szCs w:val="24"/>
        </w:rPr>
      </w:pPr>
      <w:r w:rsidRPr="00572D8D">
        <w:rPr>
          <w:rFonts w:eastAsiaTheme="minorHAnsi" w:cs="Times New Roman"/>
          <w:b/>
          <w:sz w:val="24"/>
          <w:szCs w:val="24"/>
        </w:rPr>
        <w:t>M062X6-31xG2dfp.TANHAR.log</w:t>
      </w:r>
      <w:proofErr w:type="gramStart"/>
      <w:r w:rsidRPr="00572D8D">
        <w:rPr>
          <w:rFonts w:eastAsiaTheme="minorHAnsi" w:cs="Times New Roman"/>
          <w:b/>
          <w:sz w:val="24"/>
          <w:szCs w:val="24"/>
        </w:rPr>
        <w:t>,111.31</w:t>
      </w:r>
      <w:proofErr w:type="gramEnd"/>
      <w:r w:rsidRPr="00572D8D">
        <w:rPr>
          <w:rFonts w:eastAsiaTheme="minorHAnsi" w:cs="Times New Roman"/>
          <w:b/>
          <w:sz w:val="24"/>
          <w:szCs w:val="24"/>
        </w:rPr>
        <w:t>(kcal/mol)</w:t>
      </w:r>
      <w:bookmarkEnd w:id="26"/>
      <w:bookmarkEnd w:id="27"/>
    </w:p>
    <w:sectPr w:rsidR="00386E62" w:rsidRPr="00572D8D" w:rsidSect="00F907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FC"/>
    <w:rsid w:val="00020689"/>
    <w:rsid w:val="00052C4C"/>
    <w:rsid w:val="0007648C"/>
    <w:rsid w:val="000D3825"/>
    <w:rsid w:val="000E217E"/>
    <w:rsid w:val="000F0F53"/>
    <w:rsid w:val="00121813"/>
    <w:rsid w:val="00135893"/>
    <w:rsid w:val="0018777A"/>
    <w:rsid w:val="001C4740"/>
    <w:rsid w:val="00222AB6"/>
    <w:rsid w:val="002376FB"/>
    <w:rsid w:val="002436B3"/>
    <w:rsid w:val="002516FF"/>
    <w:rsid w:val="00263D83"/>
    <w:rsid w:val="002671B1"/>
    <w:rsid w:val="0029585F"/>
    <w:rsid w:val="002A2647"/>
    <w:rsid w:val="002A4735"/>
    <w:rsid w:val="002C1C74"/>
    <w:rsid w:val="002D4728"/>
    <w:rsid w:val="002F7D97"/>
    <w:rsid w:val="00311C99"/>
    <w:rsid w:val="00312AAA"/>
    <w:rsid w:val="00372A2E"/>
    <w:rsid w:val="00386E62"/>
    <w:rsid w:val="0038750D"/>
    <w:rsid w:val="00423E04"/>
    <w:rsid w:val="004241E3"/>
    <w:rsid w:val="00464895"/>
    <w:rsid w:val="00471B29"/>
    <w:rsid w:val="00493001"/>
    <w:rsid w:val="00493C5F"/>
    <w:rsid w:val="004D4D92"/>
    <w:rsid w:val="004E1534"/>
    <w:rsid w:val="00510A63"/>
    <w:rsid w:val="00544E2B"/>
    <w:rsid w:val="00561D65"/>
    <w:rsid w:val="00572D8D"/>
    <w:rsid w:val="0057423B"/>
    <w:rsid w:val="005B2961"/>
    <w:rsid w:val="005E4666"/>
    <w:rsid w:val="006039C7"/>
    <w:rsid w:val="006334BE"/>
    <w:rsid w:val="006569F1"/>
    <w:rsid w:val="006640E0"/>
    <w:rsid w:val="00664C00"/>
    <w:rsid w:val="006653B2"/>
    <w:rsid w:val="00684CC3"/>
    <w:rsid w:val="006A7C43"/>
    <w:rsid w:val="006C1F50"/>
    <w:rsid w:val="007317AF"/>
    <w:rsid w:val="00757AF6"/>
    <w:rsid w:val="00783284"/>
    <w:rsid w:val="007B35B2"/>
    <w:rsid w:val="007C55A7"/>
    <w:rsid w:val="007C73D2"/>
    <w:rsid w:val="007D3DE5"/>
    <w:rsid w:val="008B2A1C"/>
    <w:rsid w:val="009015FC"/>
    <w:rsid w:val="00903562"/>
    <w:rsid w:val="00906F15"/>
    <w:rsid w:val="009130CC"/>
    <w:rsid w:val="00920FBE"/>
    <w:rsid w:val="009340E2"/>
    <w:rsid w:val="009940EB"/>
    <w:rsid w:val="009B7AB7"/>
    <w:rsid w:val="00A206C3"/>
    <w:rsid w:val="00A51332"/>
    <w:rsid w:val="00A7040C"/>
    <w:rsid w:val="00AA6212"/>
    <w:rsid w:val="00AD04C2"/>
    <w:rsid w:val="00AD6662"/>
    <w:rsid w:val="00AF79C9"/>
    <w:rsid w:val="00B0696F"/>
    <w:rsid w:val="00B07B9C"/>
    <w:rsid w:val="00B54A4E"/>
    <w:rsid w:val="00B55E47"/>
    <w:rsid w:val="00BB2516"/>
    <w:rsid w:val="00BB740C"/>
    <w:rsid w:val="00C742B5"/>
    <w:rsid w:val="00C854F2"/>
    <w:rsid w:val="00C92022"/>
    <w:rsid w:val="00C96A4F"/>
    <w:rsid w:val="00CC7A62"/>
    <w:rsid w:val="00CE0314"/>
    <w:rsid w:val="00D01F9B"/>
    <w:rsid w:val="00D0294A"/>
    <w:rsid w:val="00D162CA"/>
    <w:rsid w:val="00D243A0"/>
    <w:rsid w:val="00D54FFC"/>
    <w:rsid w:val="00D7631D"/>
    <w:rsid w:val="00DB74E7"/>
    <w:rsid w:val="00E13A8D"/>
    <w:rsid w:val="00E45CA7"/>
    <w:rsid w:val="00E70C44"/>
    <w:rsid w:val="00ED2AC4"/>
    <w:rsid w:val="00F00B03"/>
    <w:rsid w:val="00F907A0"/>
    <w:rsid w:val="00FA4906"/>
    <w:rsid w:val="00FE1BE6"/>
    <w:rsid w:val="00FE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3EF4"/>
  <w15:chartTrackingRefBased/>
  <w15:docId w15:val="{D218E3CF-C942-460C-91BD-1AE93846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34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liujian-12@caep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cp:lastPrinted>2021-12-25T13:29:00Z</cp:lastPrinted>
  <dcterms:created xsi:type="dcterms:W3CDTF">2021-12-24T01:39:00Z</dcterms:created>
  <dcterms:modified xsi:type="dcterms:W3CDTF">2021-12-25T15:24:00Z</dcterms:modified>
</cp:coreProperties>
</file>