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58CE" w14:textId="77777777" w:rsidR="00A60E3A" w:rsidRDefault="001D3323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</w:t>
      </w:r>
    </w:p>
    <w:p w14:paraId="147FF102" w14:textId="543B2427" w:rsidR="00711107" w:rsidRDefault="00E8391D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</w:t>
      </w:r>
      <w:r w:rsidR="008C07DF">
        <w:rPr>
          <w:rFonts w:ascii="Times New Roman" w:hAnsi="Times New Roman" w:cs="Times New Roman"/>
          <w:sz w:val="24"/>
          <w:szCs w:val="24"/>
        </w:rPr>
        <w:t>TINJAUAN PUSTAKA</w:t>
      </w:r>
    </w:p>
    <w:p w14:paraId="1E74DC37" w14:textId="77777777" w:rsidR="008C07DF" w:rsidRDefault="008C07DF" w:rsidP="008C07DF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dan/atau buku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254614" w14:textId="6CE76891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AKSARA JAWA</w:t>
      </w:r>
    </w:p>
    <w:p w14:paraId="0EAA5175" w14:textId="62AF4131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 DIGITAL</w:t>
      </w:r>
    </w:p>
    <w:p w14:paraId="4FC26AF4" w14:textId="3E1C6F88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CITRA BERWARNA</w:t>
      </w:r>
    </w:p>
    <w:p w14:paraId="7A198292" w14:textId="6FF122D4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PENGOLAHAN CITRA DIGITAL</w:t>
      </w:r>
    </w:p>
    <w:p w14:paraId="67973E01" w14:textId="16BF2860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RESCALE/RESIZE</w:t>
      </w:r>
    </w:p>
    <w:p w14:paraId="2403992E" w14:textId="4E335932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AUGMENTASI</w:t>
      </w:r>
    </w:p>
    <w:p w14:paraId="2C3EF445" w14:textId="2D2FC31C" w:rsidR="008C07DF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NORMALISASI</w:t>
      </w:r>
      <w:r w:rsidR="00001117">
        <w:rPr>
          <w:rFonts w:ascii="Times New Roman" w:hAnsi="Times New Roman" w:cs="Times New Roman"/>
          <w:sz w:val="24"/>
          <w:szCs w:val="24"/>
        </w:rPr>
        <w:t xml:space="preserve"> atau STANDARDISASI</w:t>
      </w:r>
    </w:p>
    <w:p w14:paraId="03E4FC96" w14:textId="4AE427CC" w:rsidR="008C07DF" w:rsidRDefault="008C07DF" w:rsidP="008652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6ECE10E0" w14:textId="06F8EF9D" w:rsidR="00865279" w:rsidRDefault="00865279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LAYERS</w:t>
      </w:r>
    </w:p>
    <w:p w14:paraId="0D69B8C1" w14:textId="2487C0A3" w:rsidR="00385607" w:rsidRDefault="00385607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ACTIVATION</w:t>
      </w:r>
      <w:r w:rsidR="00865279">
        <w:rPr>
          <w:rFonts w:ascii="Times New Roman" w:hAnsi="Times New Roman" w:cs="Times New Roman"/>
          <w:sz w:val="24"/>
          <w:szCs w:val="24"/>
        </w:rPr>
        <w:tab/>
      </w:r>
    </w:p>
    <w:p w14:paraId="69E076DD" w14:textId="6F222EC9" w:rsidR="00865279" w:rsidRDefault="00865279" w:rsidP="0038560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</w:t>
      </w:r>
    </w:p>
    <w:p w14:paraId="3D564435" w14:textId="754F2139" w:rsidR="00865279" w:rsidRDefault="00865279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DROP OUT</w:t>
      </w:r>
    </w:p>
    <w:p w14:paraId="227A6650" w14:textId="0452DCCE" w:rsidR="00385607" w:rsidRDefault="00385607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POOLING</w:t>
      </w:r>
    </w:p>
    <w:p w14:paraId="478FE353" w14:textId="78C315A4" w:rsidR="00865279" w:rsidRDefault="00865279" w:rsidP="0038560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85607">
        <w:rPr>
          <w:rFonts w:ascii="Times New Roman" w:hAnsi="Times New Roman" w:cs="Times New Roman"/>
          <w:sz w:val="24"/>
          <w:szCs w:val="24"/>
        </w:rPr>
        <w:t>CNN</w:t>
      </w:r>
    </w:p>
    <w:p w14:paraId="436A9294" w14:textId="1AB6B86E" w:rsidR="00865279" w:rsidRDefault="00865279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</w:t>
      </w:r>
    </w:p>
    <w:p w14:paraId="05063C01" w14:textId="2DD79B39" w:rsidR="008C07DF" w:rsidRDefault="008C07DF" w:rsidP="008C07D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FUNCTION</w:t>
      </w:r>
    </w:p>
    <w:p w14:paraId="3C718C8C" w14:textId="67E1576F" w:rsidR="00865279" w:rsidRDefault="00865279" w:rsidP="008652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</w:t>
      </w:r>
    </w:p>
    <w:p w14:paraId="6507B132" w14:textId="7C81C2B1" w:rsidR="00385607" w:rsidRDefault="008C07DF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LEARNING</w:t>
      </w:r>
    </w:p>
    <w:p w14:paraId="45BAE735" w14:textId="4CD64351" w:rsid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5607">
        <w:rPr>
          <w:rFonts w:ascii="Times New Roman" w:hAnsi="Times New Roman" w:cs="Times New Roman"/>
          <w:i/>
          <w:iCs/>
          <w:sz w:val="24"/>
          <w:szCs w:val="24"/>
        </w:rPr>
        <w:t>PRE-TRAINED MODEL</w:t>
      </w:r>
    </w:p>
    <w:p w14:paraId="292B4939" w14:textId="04B0F92F" w:rsid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XCEPTION</w:t>
      </w:r>
    </w:p>
    <w:p w14:paraId="7B9E2D29" w14:textId="716323AC" w:rsid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INCEPTION</w:t>
      </w:r>
    </w:p>
    <w:p w14:paraId="6EA28472" w14:textId="6CE609B7" w:rsidR="00385607" w:rsidRPr="00385607" w:rsidRDefault="00385607" w:rsidP="001D33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VGG</w:t>
      </w:r>
      <w:r w:rsidR="00B739E7">
        <w:rPr>
          <w:rFonts w:ascii="Times New Roman" w:hAnsi="Times New Roman" w:cs="Times New Roman"/>
          <w:sz w:val="24"/>
          <w:szCs w:val="24"/>
        </w:rPr>
        <w:tab/>
      </w:r>
      <w:r w:rsidR="00B739E7">
        <w:rPr>
          <w:rFonts w:ascii="Times New Roman" w:hAnsi="Times New Roman" w:cs="Times New Roman"/>
          <w:sz w:val="24"/>
          <w:szCs w:val="24"/>
        </w:rPr>
        <w:tab/>
      </w:r>
    </w:p>
    <w:p w14:paraId="0FCA6EF7" w14:textId="1EAD264E" w:rsidR="008C07DF" w:rsidRDefault="008C0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31DE8661" w14:textId="19ECA16F" w:rsidR="00C37056" w:rsidRDefault="00C3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ALBUMENTATIONS (library)</w:t>
      </w:r>
    </w:p>
    <w:p w14:paraId="47409BFD" w14:textId="1097B54D" w:rsidR="00C37056" w:rsidRDefault="00C3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TENSORFLOW (library)</w:t>
      </w:r>
    </w:p>
    <w:p w14:paraId="4974706A" w14:textId="77777777" w:rsidR="008C07DF" w:rsidRDefault="008C07DF">
      <w:pPr>
        <w:rPr>
          <w:rFonts w:ascii="Times New Roman" w:hAnsi="Times New Roman" w:cs="Times New Roman"/>
          <w:sz w:val="24"/>
          <w:szCs w:val="24"/>
        </w:rPr>
      </w:pPr>
    </w:p>
    <w:p w14:paraId="22226CF7" w14:textId="1FE15930" w:rsidR="00C37056" w:rsidRDefault="00C370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TINJAUAN PUSTAKA</w:t>
      </w:r>
    </w:p>
    <w:p w14:paraId="335E5240" w14:textId="5147F6B0" w:rsidR="00C37056" w:rsidRPr="00C37056" w:rsidRDefault="00C3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paper</w:t>
      </w:r>
    </w:p>
    <w:p w14:paraId="0AB0073C" w14:textId="5D4B0597" w:rsidR="00C37056" w:rsidRDefault="00C370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0986EF1B" w14:textId="0D04C2C0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AKSARA JAWA</w:t>
      </w:r>
    </w:p>
    <w:p w14:paraId="7B126BC6" w14:textId="77777777" w:rsidR="002706E4" w:rsidRDefault="00270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BELOM</w:t>
      </w:r>
    </w:p>
    <w:p w14:paraId="5646989C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CITRA DIGITAL</w:t>
      </w:r>
    </w:p>
    <w:p w14:paraId="74FB32F3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ab/>
        <w:t>CITRA BERWARNA</w:t>
      </w:r>
    </w:p>
    <w:p w14:paraId="3F76143C" w14:textId="77777777" w:rsidR="002706E4" w:rsidRDefault="00270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BELOM</w:t>
      </w:r>
    </w:p>
    <w:p w14:paraId="0F2377C7" w14:textId="77777777" w:rsidR="002706E4" w:rsidRPr="00015016" w:rsidRDefault="002706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PENGOLAHAN CITRA DIGITAL</w:t>
      </w:r>
    </w:p>
    <w:p w14:paraId="58100D0B" w14:textId="304CE5AC" w:rsid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t>image processing, set of computational techniques for analyzing, enhancing, compressing, and reconstructing images. Its main components are importing, in which an image is captured through scanning or digital photography; analysis and manipulation of the image, accomplished using various specialized software applications; and output (e.g., to a printer or monitor). Image processing has extensive applications in many areas, including astronomy, medicine, industrial robotics, and remote sensing by satellites.</w:t>
      </w:r>
    </w:p>
    <w:p w14:paraId="50D04FC8" w14:textId="0EB88697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“Digital Image Processing” by Rafael C. Gonzalez and Richard E. Woods.</w:t>
      </w:r>
    </w:p>
    <w:p w14:paraId="68E34D77" w14:textId="3EF691FD" w:rsidR="00015016" w:rsidRDefault="007A37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RESCALE/RESIZE</w:t>
      </w:r>
      <w:r w:rsidR="00BB71F9">
        <w:rPr>
          <w:rFonts w:ascii="Times New Roman" w:hAnsi="Times New Roman" w:cs="Times New Roman"/>
          <w:b/>
          <w:bCs/>
          <w:sz w:val="24"/>
          <w:szCs w:val="24"/>
        </w:rPr>
        <w:t xml:space="preserve"> (BILINEAR INTERPOLATION)</w:t>
      </w:r>
    </w:p>
    <w:p w14:paraId="2F0B01F5" w14:textId="01250FD5" w:rsidR="00BB71F9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67A198" wp14:editId="15DE02FB">
            <wp:extent cx="4029075" cy="2114550"/>
            <wp:effectExtent l="0" t="0" r="9525" b="0"/>
            <wp:docPr id="904433418" name="Picture 2" descr="A picture containing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3418" name="Picture 2" descr="A picture containing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3B07" w14:textId="3B542C7E" w:rsidR="00BB71F9" w:rsidRPr="00BB71F9" w:rsidRDefault="00BB7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7" w:history="1">
        <w:r>
          <w:rPr>
            <w:rStyle w:val="Hyperlink"/>
          </w:rPr>
          <w:t xml:space="preserve">Image Processing – Bilinear Interpolation | </w:t>
        </w:r>
        <w:proofErr w:type="spellStart"/>
        <w:r>
          <w:rPr>
            <w:rStyle w:val="Hyperlink"/>
          </w:rPr>
          <w:t>TheAILearner</w:t>
        </w:r>
        <w:proofErr w:type="spellEnd"/>
      </w:hyperlink>
      <w:r>
        <w:t xml:space="preserve"> </w:t>
      </w:r>
      <w:hyperlink r:id="rId8" w:history="1">
        <w:r w:rsidRPr="007465D4">
          <w:rPr>
            <w:rStyle w:val="Hyperlink"/>
          </w:rPr>
          <w:t>https://i0.wp.com/theailearner.com/wp-content/uploads/2018/10/Bilinear_interpolation.png?w=423&amp;ssl=1</w:t>
        </w:r>
      </w:hyperlink>
      <w:r>
        <w:t xml:space="preserve"> </w:t>
      </w:r>
    </w:p>
    <w:p w14:paraId="4595610A" w14:textId="1B826734" w:rsidR="007A37CC" w:rsidRPr="007A37CC" w:rsidRDefault="007A37CC">
      <w:pPr>
        <w:rPr>
          <w:rFonts w:ascii="Times New Roman" w:hAnsi="Times New Roman" w:cs="Times New Roman"/>
          <w:sz w:val="24"/>
          <w:szCs w:val="24"/>
        </w:rPr>
      </w:pPr>
      <w:r w:rsidRPr="007A37CC">
        <w:rPr>
          <w:rFonts w:ascii="Times New Roman" w:hAnsi="Times New Roman" w:cs="Times New Roman"/>
          <w:sz w:val="24"/>
          <w:szCs w:val="24"/>
        </w:rPr>
        <w:lastRenderedPageBreak/>
        <w:t>Resizing images is a critical pre-processing step in computer vision. Principally, deep learning models train faster on small images. A larger input image requires the neural network to learn from four times as many pixels, and this increase the training time for the architecture</w:t>
      </w:r>
      <w:r>
        <w:rPr>
          <w:rFonts w:ascii="Times New Roman" w:hAnsi="Times New Roman" w:cs="Times New Roman"/>
          <w:sz w:val="24"/>
          <w:szCs w:val="24"/>
        </w:rPr>
        <w:t xml:space="preserve"> [30]</w:t>
      </w:r>
      <w:r w:rsidRPr="007A37CC">
        <w:rPr>
          <w:rFonts w:ascii="Times New Roman" w:hAnsi="Times New Roman" w:cs="Times New Roman"/>
          <w:sz w:val="24"/>
          <w:szCs w:val="24"/>
        </w:rPr>
        <w:t>.</w:t>
      </w:r>
    </w:p>
    <w:p w14:paraId="52DEC397" w14:textId="6CB14CFC" w:rsidR="00A677CE" w:rsidRPr="00015016" w:rsidRDefault="00A67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5016"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</w:p>
    <w:p w14:paraId="1AC4B209" w14:textId="117CE735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2B72A" wp14:editId="3060C9A8">
            <wp:extent cx="5943600" cy="2089785"/>
            <wp:effectExtent l="0" t="0" r="0" b="5715"/>
            <wp:docPr id="1767817985" name="Picture 1" descr="How Data Augmentation Impacts Performance Of Imag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ata Augmentation Impacts Performance Of Image Classif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DB4D" w14:textId="420FBA08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10" w:history="1">
        <w:r w:rsidRPr="007465D4">
          <w:rPr>
            <w:rStyle w:val="Hyperlink"/>
            <w:rFonts w:ascii="Times New Roman" w:hAnsi="Times New Roman" w:cs="Times New Roman"/>
            <w:sz w:val="24"/>
            <w:szCs w:val="24"/>
          </w:rPr>
          <w:t>https://149695847.v2.pressablecdn.com/wp-content/uploads/2020/08/UKwFg.jpg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27BE6" w14:textId="6E5B4416" w:rsidR="00015016" w:rsidRDefault="00015016" w:rsidP="00A677CE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>How Data Augmentation Impacts Performance Of Image Classification (analyticsindiamag.com)</w:t>
        </w:r>
      </w:hyperlink>
    </w:p>
    <w:p w14:paraId="614B5645" w14:textId="078BD706" w:rsidR="00A677CE" w:rsidRDefault="00A677CE" w:rsidP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Data augmentation goal is to add new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points to the input space by modifying training images while preserving semantic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77CE">
        <w:rPr>
          <w:rFonts w:ascii="Times New Roman" w:hAnsi="Times New Roman" w:cs="Times New Roman"/>
          <w:sz w:val="24"/>
          <w:szCs w:val="24"/>
        </w:rPr>
        <w:t>information and target labels. Thus, it is used to reduce overfitting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619F155F" w14:textId="602E0A3B" w:rsidR="00A677CE" w:rsidRDefault="00A677CE">
      <w:pPr>
        <w:rPr>
          <w:rFonts w:ascii="Times New Roman" w:hAnsi="Times New Roman" w:cs="Times New Roman"/>
          <w:sz w:val="24"/>
          <w:szCs w:val="24"/>
        </w:rPr>
      </w:pPr>
      <w:r w:rsidRPr="00A677CE">
        <w:rPr>
          <w:rFonts w:ascii="Times New Roman" w:hAnsi="Times New Roman" w:cs="Times New Roman"/>
          <w:sz w:val="24"/>
          <w:szCs w:val="24"/>
        </w:rPr>
        <w:t>Our results confirm the importance of data augmentation in both training and testing and show that it can lead to more performance gains than obtaining new images</w:t>
      </w:r>
      <w:r>
        <w:rPr>
          <w:rFonts w:ascii="Times New Roman" w:hAnsi="Times New Roman" w:cs="Times New Roman"/>
          <w:sz w:val="24"/>
          <w:szCs w:val="24"/>
        </w:rPr>
        <w:t xml:space="preserve"> [29]</w:t>
      </w:r>
      <w:r w:rsidRPr="00A677CE">
        <w:rPr>
          <w:rFonts w:ascii="Times New Roman" w:hAnsi="Times New Roman" w:cs="Times New Roman"/>
          <w:sz w:val="24"/>
          <w:szCs w:val="24"/>
        </w:rPr>
        <w:t>.</w:t>
      </w:r>
    </w:p>
    <w:p w14:paraId="06883FC0" w14:textId="77777777" w:rsidR="00A677CE" w:rsidRDefault="00A677CE">
      <w:pPr>
        <w:rPr>
          <w:rFonts w:ascii="Times New Roman" w:hAnsi="Times New Roman" w:cs="Times New Roman"/>
          <w:sz w:val="24"/>
          <w:szCs w:val="24"/>
        </w:rPr>
      </w:pPr>
    </w:p>
    <w:p w14:paraId="574E8920" w14:textId="44089481" w:rsidR="00A677CE" w:rsidRDefault="00BB71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r w:rsidR="00001117">
        <w:rPr>
          <w:rFonts w:ascii="Times New Roman" w:hAnsi="Times New Roman" w:cs="Times New Roman"/>
          <w:b/>
          <w:bCs/>
          <w:sz w:val="24"/>
          <w:szCs w:val="24"/>
        </w:rPr>
        <w:t xml:space="preserve"> atau STANDARDISASI</w:t>
      </w:r>
    </w:p>
    <w:p w14:paraId="14219499" w14:textId="30422C80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D4E1DF" wp14:editId="6AB8026E">
            <wp:extent cx="5419725" cy="809625"/>
            <wp:effectExtent l="0" t="0" r="9525" b="9525"/>
            <wp:docPr id="743825305" name="Picture 4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5305" name="Picture 4" descr="A picture containing text, font, lin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496E" w14:textId="675A7403" w:rsidR="00001117" w:rsidRDefault="000011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A7E5D7" wp14:editId="054E31FB">
            <wp:extent cx="4667250" cy="971550"/>
            <wp:effectExtent l="0" t="0" r="0" b="0"/>
            <wp:docPr id="907348355" name="Picture 3" descr="A picture containing font, white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48355" name="Picture 3" descr="A picture containing font, white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0F3E" w14:textId="7557F8BA" w:rsidR="00001117" w:rsidRDefault="00BB71F9">
      <w:pPr>
        <w:rPr>
          <w:rFonts w:ascii="Times New Roman" w:hAnsi="Times New Roman" w:cs="Times New Roman"/>
          <w:sz w:val="24"/>
          <w:szCs w:val="24"/>
        </w:rPr>
      </w:pPr>
      <w:r w:rsidRPr="00BB71F9">
        <w:rPr>
          <w:rFonts w:ascii="Times New Roman" w:hAnsi="Times New Roman" w:cs="Times New Roman"/>
          <w:sz w:val="24"/>
          <w:szCs w:val="24"/>
        </w:rPr>
        <w:t xml:space="preserve">Image normalization </w:t>
      </w:r>
      <w:r w:rsidR="00001117">
        <w:rPr>
          <w:rFonts w:ascii="Times New Roman" w:hAnsi="Times New Roman" w:cs="Times New Roman"/>
          <w:sz w:val="24"/>
          <w:szCs w:val="24"/>
        </w:rPr>
        <w:t xml:space="preserve">or standardization </w:t>
      </w:r>
      <w:r w:rsidRPr="00BB71F9">
        <w:rPr>
          <w:rFonts w:ascii="Times New Roman" w:hAnsi="Times New Roman" w:cs="Times New Roman"/>
          <w:sz w:val="24"/>
          <w:szCs w:val="24"/>
        </w:rPr>
        <w:t>ensures optimal comparisons across data acquisition methods and texture instances. The normalization of pixel values (intensity) is recommended for imaging modalities that do not correspond to absolute physical quantities</w:t>
      </w:r>
      <w:r>
        <w:rPr>
          <w:rFonts w:ascii="Times New Roman" w:hAnsi="Times New Roman" w:cs="Times New Roman"/>
          <w:sz w:val="24"/>
          <w:szCs w:val="24"/>
        </w:rPr>
        <w:t xml:space="preserve"> [31</w:t>
      </w:r>
      <w:r w:rsidR="0092566C">
        <w:rPr>
          <w:rFonts w:ascii="Times New Roman" w:hAnsi="Times New Roman" w:cs="Times New Roman"/>
          <w:sz w:val="24"/>
          <w:szCs w:val="24"/>
        </w:rPr>
        <w:t>, 32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B71F9">
        <w:rPr>
          <w:rFonts w:ascii="Times New Roman" w:hAnsi="Times New Roman" w:cs="Times New Roman"/>
          <w:sz w:val="24"/>
          <w:szCs w:val="24"/>
        </w:rPr>
        <w:t>.</w:t>
      </w:r>
    </w:p>
    <w:p w14:paraId="1F9867ED" w14:textId="21C15393" w:rsidR="00385607" w:rsidRDefault="00D463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TRANSFER LEARNING</w:t>
      </w:r>
    </w:p>
    <w:p w14:paraId="4ADA53F9" w14:textId="236A3995" w:rsidR="00D46334" w:rsidRPr="0092566C" w:rsidRDefault="0092566C" w:rsidP="0092566C">
      <w:pPr>
        <w:rPr>
          <w:rFonts w:ascii="Times New Roman" w:hAnsi="Times New Roman" w:cs="Times New Roman"/>
          <w:sz w:val="24"/>
          <w:szCs w:val="24"/>
        </w:rPr>
      </w:pPr>
      <w:r w:rsidRPr="0092566C">
        <w:rPr>
          <w:rFonts w:ascii="Times New Roman" w:hAnsi="Times New Roman" w:cs="Times New Roman"/>
          <w:sz w:val="24"/>
          <w:szCs w:val="24"/>
        </w:rPr>
        <w:t>Transfer learning is the improvement of learning in a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66C">
        <w:rPr>
          <w:rFonts w:ascii="Times New Roman" w:hAnsi="Times New Roman" w:cs="Times New Roman"/>
          <w:sz w:val="24"/>
          <w:szCs w:val="24"/>
        </w:rPr>
        <w:t>task through the transfer of knowledge from a related task that has already been learned</w:t>
      </w:r>
      <w:r>
        <w:rPr>
          <w:rFonts w:ascii="Times New Roman" w:hAnsi="Times New Roman" w:cs="Times New Roman"/>
          <w:sz w:val="24"/>
          <w:szCs w:val="24"/>
        </w:rPr>
        <w:t xml:space="preserve"> [33].</w:t>
      </w:r>
    </w:p>
    <w:p w14:paraId="4F4855CA" w14:textId="77777777" w:rsidR="00385607" w:rsidRDefault="00385607"/>
    <w:p w14:paraId="734CAC36" w14:textId="77777777" w:rsidR="00385607" w:rsidRDefault="00385607"/>
    <w:p w14:paraId="06E7EE36" w14:textId="77777777" w:rsidR="00385607" w:rsidRDefault="00385607"/>
    <w:p w14:paraId="438F84DC" w14:textId="77777777" w:rsidR="00385607" w:rsidRDefault="00385607"/>
    <w:p w14:paraId="34364599" w14:textId="0AAA551A" w:rsidR="00067384" w:rsidRDefault="00067384">
      <w:r>
        <w:br w:type="page"/>
      </w:r>
    </w:p>
    <w:p w14:paraId="524EA40F" w14:textId="2F1889A1" w:rsidR="008C07DF" w:rsidRDefault="008C07DF" w:rsidP="00965DD0">
      <w:r>
        <w:lastRenderedPageBreak/>
        <w:t>BAB I</w:t>
      </w:r>
    </w:p>
    <w:p w14:paraId="39DF768A" w14:textId="5714C176" w:rsidR="00CB583D" w:rsidRDefault="00CB583D" w:rsidP="00965DD0">
      <w:r>
        <w:t>13:</w:t>
      </w:r>
      <w:r w:rsidR="00262AEB">
        <w:t xml:space="preserve">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1DDD203B" w14:textId="2F946E4B" w:rsidR="00CB583D" w:rsidRDefault="00CB583D" w:rsidP="00965DD0">
      <w:r>
        <w:t xml:space="preserve">14: </w:t>
      </w:r>
      <w:r w:rsidR="00262AEB" w:rsidRPr="00262AEB">
        <w:t>Implementation of Optical Character Recognition using Tesseract with the Javanese Script Target in Android Application</w:t>
      </w:r>
      <w:r w:rsidR="00262AEB">
        <w:t xml:space="preserve">, </w:t>
      </w:r>
      <w:r w:rsidR="00262AEB" w:rsidRPr="00262AEB">
        <w:t>Urbanization and Regional Imbalances in Indonesia</w:t>
      </w:r>
      <w:r w:rsidR="00262AEB">
        <w:t xml:space="preserve">, </w:t>
      </w:r>
      <w:proofErr w:type="spellStart"/>
      <w:r w:rsidR="00262AEB" w:rsidRPr="00262AEB">
        <w:t>Rancang</w:t>
      </w:r>
      <w:proofErr w:type="spellEnd"/>
      <w:r w:rsidR="00262AEB" w:rsidRPr="00262AEB">
        <w:t xml:space="preserve"> </w:t>
      </w:r>
      <w:proofErr w:type="spellStart"/>
      <w:r w:rsidR="00262AEB" w:rsidRPr="00262AEB">
        <w:t>Bangun</w:t>
      </w:r>
      <w:proofErr w:type="spellEnd"/>
      <w:r w:rsidR="00262AEB" w:rsidRPr="00262AEB">
        <w:t xml:space="preserve"> </w:t>
      </w:r>
      <w:proofErr w:type="spellStart"/>
      <w:r w:rsidR="00262AEB" w:rsidRPr="00262AEB">
        <w:t>Aplikasi</w:t>
      </w:r>
      <w:proofErr w:type="spellEnd"/>
      <w:r w:rsidR="00262AEB" w:rsidRPr="00262AEB">
        <w:t xml:space="preserve"> </w:t>
      </w:r>
      <w:proofErr w:type="spellStart"/>
      <w:r w:rsidR="00262AEB" w:rsidRPr="00262AEB">
        <w:t>Pembelajaran</w:t>
      </w:r>
      <w:proofErr w:type="spellEnd"/>
      <w:r w:rsidR="00262AEB" w:rsidRPr="00262AEB">
        <w:t xml:space="preserve"> </w:t>
      </w:r>
      <w:proofErr w:type="spellStart"/>
      <w:r w:rsidR="00262AEB" w:rsidRPr="00262AEB">
        <w:t>Aksara</w:t>
      </w:r>
      <w:proofErr w:type="spellEnd"/>
      <w:r w:rsidR="00262AEB" w:rsidRPr="00262AEB">
        <w:t xml:space="preserve"> </w:t>
      </w:r>
      <w:proofErr w:type="spellStart"/>
      <w:r w:rsidR="00262AEB" w:rsidRPr="00262AEB">
        <w:t>Jawa</w:t>
      </w:r>
      <w:proofErr w:type="spellEnd"/>
      <w:r w:rsidR="00262AEB" w:rsidRPr="00262AEB">
        <w:t xml:space="preserve"> </w:t>
      </w:r>
      <w:proofErr w:type="spellStart"/>
      <w:r w:rsidR="00262AEB" w:rsidRPr="00262AEB">
        <w:t>Berbasis</w:t>
      </w:r>
      <w:proofErr w:type="spellEnd"/>
      <w:r w:rsidR="00262AEB" w:rsidRPr="00262AEB">
        <w:t xml:space="preserve"> Android</w:t>
      </w:r>
    </w:p>
    <w:p w14:paraId="6C5FDB5A" w14:textId="77777777" w:rsidR="00262AEB" w:rsidRDefault="00CB583D" w:rsidP="00965DD0">
      <w:r>
        <w:t xml:space="preserve">15: </w:t>
      </w:r>
      <w:hyperlink r:id="rId14" w:history="1">
        <w:r>
          <w:rPr>
            <w:rStyle w:val="Hyperlink"/>
          </w:rPr>
          <w:t>Kurdish Handwritten character recognition using deep learning techniques - ScienceDirect</w:t>
        </w:r>
      </w:hyperlink>
    </w:p>
    <w:p w14:paraId="68C6639F" w14:textId="43472DE9" w:rsidR="0095531C" w:rsidRDefault="0095531C" w:rsidP="00965DD0">
      <w:r>
        <w:t xml:space="preserve">16: </w:t>
      </w:r>
      <w:hyperlink r:id="rId15" w:history="1">
        <w:r>
          <w:rPr>
            <w:rStyle w:val="Hyperlink"/>
          </w:rPr>
          <w:t>Sci-Hub | Deep learning. Natu</w:t>
        </w:r>
        <w:r>
          <w:rPr>
            <w:rStyle w:val="Hyperlink"/>
          </w:rPr>
          <w:t>r</w:t>
        </w:r>
        <w:r>
          <w:rPr>
            <w:rStyle w:val="Hyperlink"/>
          </w:rPr>
          <w:t>e, 521(7553), 436–444 | 10.1038/nature14539</w:t>
        </w:r>
      </w:hyperlink>
    </w:p>
    <w:p w14:paraId="4CA308A9" w14:textId="5D2B06EC" w:rsidR="00356DD8" w:rsidRDefault="00356DD8" w:rsidP="00965DD0">
      <w:r>
        <w:t xml:space="preserve">17: </w:t>
      </w:r>
      <w:hyperlink r:id="rId16" w:history="1">
        <w:r>
          <w:rPr>
            <w:rStyle w:val="Hyperlink"/>
          </w:rPr>
          <w:t>(PDF) A Comprehensive Study on Deep Image Classification with Small Datasets (researchgate.net)</w:t>
        </w:r>
      </w:hyperlink>
    </w:p>
    <w:p w14:paraId="03E91483" w14:textId="77777777" w:rsidR="00356DD8" w:rsidRDefault="00356DD8" w:rsidP="00965DD0">
      <w:r>
        <w:t xml:space="preserve">18: K. He, X. Zhang, S. Ren, and J. Sun, "Deep residual learning for image recognition," </w:t>
      </w:r>
      <w:proofErr w:type="spellStart"/>
      <w:r>
        <w:t>arXiv</w:t>
      </w:r>
      <w:proofErr w:type="spellEnd"/>
      <w:r>
        <w:t xml:space="preserve"> preprint arXiv:1512.03385, 2015. </w:t>
      </w:r>
    </w:p>
    <w:p w14:paraId="340DFC5D" w14:textId="77777777" w:rsidR="00732CD5" w:rsidRDefault="00356DD8" w:rsidP="00965DD0">
      <w:r>
        <w:t xml:space="preserve">19: </w:t>
      </w:r>
      <w:hyperlink r:id="rId17" w:history="1">
        <w:r>
          <w:rPr>
            <w:rStyle w:val="Hyperlink"/>
          </w:rPr>
          <w:t>Sci-Hub | A Survey of Convolutional Neural Networks: Analysis, Applications, and Prospects. IEEE Transactions on Neural Networks and Learning Systems, 1–21 | 10.1109/TNNLS.2021.3084827</w:t>
        </w:r>
      </w:hyperlink>
      <w:r>
        <w:t xml:space="preserve"> </w:t>
      </w:r>
    </w:p>
    <w:p w14:paraId="6A8EFE6E" w14:textId="77777777" w:rsidR="00450F5F" w:rsidRDefault="00732CD5" w:rsidP="00965DD0">
      <w:r>
        <w:t xml:space="preserve">23: J. </w:t>
      </w:r>
      <w:proofErr w:type="spellStart"/>
      <w:r>
        <w:t>Yosinski</w:t>
      </w:r>
      <w:proofErr w:type="spellEnd"/>
      <w:r>
        <w:t xml:space="preserve">, J. Clune, Y. </w:t>
      </w:r>
      <w:proofErr w:type="spellStart"/>
      <w:r>
        <w:t>Bengio</w:t>
      </w:r>
      <w:proofErr w:type="spellEnd"/>
      <w:r>
        <w:t>, and H. Lipson, "How transferable are features in deep neural networks?," in Advances in neural information processing systems, pp. 3320-3328, 2014.</w:t>
      </w:r>
    </w:p>
    <w:p w14:paraId="485A95F3" w14:textId="77777777" w:rsidR="00450F5F" w:rsidRDefault="00450F5F" w:rsidP="00965DD0">
      <w:r>
        <w:t xml:space="preserve">24: J. Deng, W. Dong, R. </w:t>
      </w:r>
      <w:proofErr w:type="spellStart"/>
      <w:r>
        <w:t>Socher</w:t>
      </w:r>
      <w:proofErr w:type="spellEnd"/>
      <w:r>
        <w:t>, L. J. Li, L. Kai, and F.-F. Li, "Image{N}et: {A} large-scale hierarchical image database," in Proceedings of the Computer Vision and Pattern Recognition (CVPR), pp. 248-255, 2009</w:t>
      </w:r>
    </w:p>
    <w:p w14:paraId="5211DE0C" w14:textId="674D043E" w:rsidR="00450F5F" w:rsidRDefault="00450F5F" w:rsidP="00965DD0">
      <w:r>
        <w:t xml:space="preserve">25: </w:t>
      </w:r>
      <w:hyperlink r:id="rId18" w:history="1">
        <w:r>
          <w:rPr>
            <w:rStyle w:val="Hyperlink"/>
          </w:rPr>
          <w:t>Javanese Script Text Image Recognition Using Convolutional Neural Networks | IEEE Conference Publication | IEEE Xplore</w:t>
        </w:r>
      </w:hyperlink>
    </w:p>
    <w:p w14:paraId="195B99D8" w14:textId="77777777" w:rsidR="008C07DF" w:rsidRDefault="00450F5F" w:rsidP="00965DD0">
      <w:pPr>
        <w:rPr>
          <w:rStyle w:val="Hyperlink"/>
        </w:rPr>
      </w:pPr>
      <w:r>
        <w:t xml:space="preserve">26: </w:t>
      </w:r>
      <w:hyperlink r:id="rId19" w:history="1">
        <w:r>
          <w:rPr>
            <w:rStyle w:val="Hyperlink"/>
          </w:rPr>
          <w:t>TRANSFER LEARNING IMPLEMENTATION ON SUNDANESE SCRIPT RECOGNITION USING CONVOLUTIONAL NEURAL NETWORK (ugm.ac.id)</w:t>
        </w:r>
      </w:hyperlink>
    </w:p>
    <w:p w14:paraId="5AA30756" w14:textId="77777777" w:rsidR="008C07DF" w:rsidRDefault="008C07DF" w:rsidP="00965DD0">
      <w:pPr>
        <w:rPr>
          <w:rStyle w:val="Hyperlink"/>
        </w:rPr>
      </w:pPr>
    </w:p>
    <w:p w14:paraId="54F3EE75" w14:textId="77777777" w:rsidR="008C07DF" w:rsidRDefault="008C07DF" w:rsidP="00965DD0">
      <w:r>
        <w:t>BAB II</w:t>
      </w:r>
    </w:p>
    <w:p w14:paraId="43ADC3F2" w14:textId="3F5191DC" w:rsidR="008C07DF" w:rsidRDefault="00AE4D11" w:rsidP="00965DD0">
      <w:r>
        <w:t xml:space="preserve">27: </w:t>
      </w:r>
      <w:hyperlink r:id="rId20" w:history="1">
        <w:r w:rsidR="008C07DF">
          <w:rPr>
            <w:rStyle w:val="Hyperlink"/>
          </w:rPr>
          <w:t xml:space="preserve">A survey of transfer learning | </w:t>
        </w:r>
        <w:r w:rsidR="008C07DF">
          <w:rPr>
            <w:rStyle w:val="Hyperlink"/>
          </w:rPr>
          <w:t>J</w:t>
        </w:r>
        <w:r w:rsidR="008C07DF">
          <w:rPr>
            <w:rStyle w:val="Hyperlink"/>
          </w:rPr>
          <w:t>ournal of Big Data | Full Text (springeropen.com)</w:t>
        </w:r>
      </w:hyperlink>
    </w:p>
    <w:p w14:paraId="2F8C2399" w14:textId="2EE6F2B3" w:rsidR="008C07DF" w:rsidRDefault="00AE4D11" w:rsidP="00965DD0">
      <w:r>
        <w:t xml:space="preserve">28: </w:t>
      </w:r>
      <w:hyperlink r:id="rId21" w:history="1">
        <w:r>
          <w:rPr>
            <w:rStyle w:val="Hyperlink"/>
          </w:rPr>
          <w:t>A Comprehensive Survey on Transfer Learning | IEEE Journals &amp; Magazine | IEEE Xplore</w:t>
        </w:r>
      </w:hyperlink>
    </w:p>
    <w:p w14:paraId="2B996888" w14:textId="3D65A107" w:rsidR="008C07DF" w:rsidRDefault="00A677CE" w:rsidP="00965DD0">
      <w:r>
        <w:t xml:space="preserve">29: </w:t>
      </w:r>
      <w:hyperlink r:id="rId22" w:history="1">
        <w:r>
          <w:rPr>
            <w:rStyle w:val="Hyperlink"/>
          </w:rPr>
          <w:t>Our results confirm the importance of data augmentation in both training and testing and show that it can lead to more performance gains than obtaining new images. - Consensus</w:t>
        </w:r>
      </w:hyperlink>
    </w:p>
    <w:p w14:paraId="79AC9EFD" w14:textId="11A26757" w:rsidR="008C07DF" w:rsidRDefault="007A37CC" w:rsidP="00965DD0">
      <w:r>
        <w:t xml:space="preserve">30: </w:t>
      </w:r>
      <w:hyperlink r:id="rId23" w:anchor=":~:text=Resizing%20images%20is%20a%20critical,training%20time%20for%20the%20architecture." w:history="1">
        <w:r>
          <w:rPr>
            <w:rStyle w:val="Hyperlink"/>
          </w:rPr>
          <w:t>Impact of Image Re</w:t>
        </w:r>
        <w:r>
          <w:rPr>
            <w:rStyle w:val="Hyperlink"/>
          </w:rPr>
          <w:t>s</w:t>
        </w:r>
        <w:r>
          <w:rPr>
            <w:rStyle w:val="Hyperlink"/>
          </w:rPr>
          <w:t>izing on Deep Learning Detectors for Training Time and Model Performance | SpringerLink</w:t>
        </w:r>
      </w:hyperlink>
    </w:p>
    <w:p w14:paraId="639A5B63" w14:textId="0D6C3187" w:rsidR="008C07DF" w:rsidRDefault="00BB71F9" w:rsidP="00965DD0">
      <w:r>
        <w:t xml:space="preserve">31: </w:t>
      </w:r>
      <w:hyperlink r:id="rId24" w:history="1">
        <w:r>
          <w:rPr>
            <w:rStyle w:val="Hyperlink"/>
          </w:rPr>
          <w:t>Fundamentals of Texture Processing for Biomedical Image Analysis: A General Definition and Problem Formulation - ScienceDirect</w:t>
        </w:r>
      </w:hyperlink>
    </w:p>
    <w:p w14:paraId="01235B18" w14:textId="063A4845" w:rsidR="00001117" w:rsidRDefault="00001117" w:rsidP="00965DD0">
      <w:r>
        <w:t xml:space="preserve">32: </w:t>
      </w:r>
      <w:hyperlink r:id="rId25" w:history="1">
        <w:r>
          <w:rPr>
            <w:rStyle w:val="Hyperlink"/>
          </w:rPr>
          <w:t xml:space="preserve">The Hundred-Page Machine Learning Book by Andriy </w:t>
        </w:r>
        <w:proofErr w:type="spellStart"/>
        <w:r>
          <w:rPr>
            <w:rStyle w:val="Hyperlink"/>
          </w:rPr>
          <w:t>Burkov</w:t>
        </w:r>
        <w:proofErr w:type="spellEnd"/>
        <w:r>
          <w:rPr>
            <w:rStyle w:val="Hyperlink"/>
          </w:rPr>
          <w:t xml:space="preserve"> (themlbook.com)</w:t>
        </w:r>
      </w:hyperlink>
    </w:p>
    <w:p w14:paraId="6D93DEC2" w14:textId="21A86065" w:rsidR="0092566C" w:rsidRDefault="0092566C" w:rsidP="00965DD0">
      <w:r>
        <w:lastRenderedPageBreak/>
        <w:t xml:space="preserve">33: </w:t>
      </w:r>
      <w:hyperlink r:id="rId26" w:history="1">
        <w:r>
          <w:rPr>
            <w:rStyle w:val="Hyperlink"/>
          </w:rPr>
          <w:t>torrey.handbook09.pdf (wisc.edu)</w:t>
        </w:r>
      </w:hyperlink>
    </w:p>
    <w:p w14:paraId="4022345D" w14:textId="77777777" w:rsidR="00001117" w:rsidRDefault="00001117" w:rsidP="00965DD0"/>
    <w:p w14:paraId="05870746" w14:textId="446A6144" w:rsidR="00711107" w:rsidRDefault="00965DD0" w:rsidP="00965DD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46974682"/>
        <w:docPartObj>
          <w:docPartGallery w:val="Bibliographies"/>
          <w:docPartUnique/>
        </w:docPartObj>
      </w:sdtPr>
      <w:sdtContent>
        <w:p w14:paraId="65902E7C" w14:textId="08F1E587" w:rsidR="00EF2431" w:rsidRDefault="00EF24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2EE58CA" w14:textId="77777777" w:rsidR="00711107" w:rsidRDefault="00EF243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11107" w14:paraId="4895320B" w14:textId="77777777">
                <w:trPr>
                  <w:divId w:val="13855639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69981" w14:textId="2666DB0D" w:rsidR="00711107" w:rsidRDefault="0071110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EBA7E8" w14:textId="77777777" w:rsidR="00711107" w:rsidRDefault="007111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G., A. Tandra, I. Susanto, J. Harefa and A. Chowanda, "Implementation of Optical Character Recognition using Tesseract with the Javanese Script Target in Android Application," </w:t>
                    </w:r>
                    <w:r>
                      <w:rPr>
                        <w:i/>
                        <w:iCs/>
                        <w:noProof/>
                      </w:rPr>
                      <w:t xml:space="preserve">Procedia Computer Science, </w:t>
                    </w:r>
                    <w:r>
                      <w:rPr>
                        <w:noProof/>
                      </w:rPr>
                      <w:t xml:space="preserve">pp. 499-505, 2019. </w:t>
                    </w:r>
                  </w:p>
                </w:tc>
              </w:tr>
            </w:tbl>
            <w:p w14:paraId="1EADA3C5" w14:textId="77777777" w:rsidR="00711107" w:rsidRDefault="00711107">
              <w:pPr>
                <w:divId w:val="1385563944"/>
                <w:rPr>
                  <w:rFonts w:eastAsia="Times New Roman"/>
                  <w:noProof/>
                </w:rPr>
              </w:pPr>
            </w:p>
            <w:p w14:paraId="67544614" w14:textId="64937B66" w:rsidR="00EF2431" w:rsidRDefault="00EF24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3C06363" w14:textId="77777777" w:rsidR="000056BE" w:rsidRPr="000056BE" w:rsidRDefault="000056BE" w:rsidP="000056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6BE" w:rsidRPr="000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08B"/>
    <w:multiLevelType w:val="hybridMultilevel"/>
    <w:tmpl w:val="0C103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4E5C"/>
    <w:multiLevelType w:val="hybridMultilevel"/>
    <w:tmpl w:val="072A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274"/>
    <w:multiLevelType w:val="hybridMultilevel"/>
    <w:tmpl w:val="1010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3EA2"/>
    <w:multiLevelType w:val="hybridMultilevel"/>
    <w:tmpl w:val="5DF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46B18"/>
    <w:multiLevelType w:val="hybridMultilevel"/>
    <w:tmpl w:val="E8549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34CB"/>
    <w:multiLevelType w:val="hybridMultilevel"/>
    <w:tmpl w:val="7C14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2">
    <w:abstractNumId w:val="3"/>
  </w:num>
  <w:num w:numId="2" w16cid:durableId="1450050109">
    <w:abstractNumId w:val="1"/>
  </w:num>
  <w:num w:numId="3" w16cid:durableId="340088897">
    <w:abstractNumId w:val="4"/>
  </w:num>
  <w:num w:numId="4" w16cid:durableId="499202962">
    <w:abstractNumId w:val="2"/>
  </w:num>
  <w:num w:numId="5" w16cid:durableId="1493637391">
    <w:abstractNumId w:val="0"/>
  </w:num>
  <w:num w:numId="6" w16cid:durableId="1767996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3"/>
    <w:rsid w:val="00001117"/>
    <w:rsid w:val="000056BE"/>
    <w:rsid w:val="00015016"/>
    <w:rsid w:val="000175CA"/>
    <w:rsid w:val="0002067C"/>
    <w:rsid w:val="00067384"/>
    <w:rsid w:val="001C0260"/>
    <w:rsid w:val="001D3323"/>
    <w:rsid w:val="0022735C"/>
    <w:rsid w:val="00262AEB"/>
    <w:rsid w:val="002706E4"/>
    <w:rsid w:val="002C7B5B"/>
    <w:rsid w:val="002D1637"/>
    <w:rsid w:val="00356DD8"/>
    <w:rsid w:val="00385607"/>
    <w:rsid w:val="004152C5"/>
    <w:rsid w:val="00450F5F"/>
    <w:rsid w:val="00456C8A"/>
    <w:rsid w:val="006503F7"/>
    <w:rsid w:val="00711107"/>
    <w:rsid w:val="00732CD5"/>
    <w:rsid w:val="007A37CC"/>
    <w:rsid w:val="007B5C9B"/>
    <w:rsid w:val="007E04AD"/>
    <w:rsid w:val="00865279"/>
    <w:rsid w:val="008C07DF"/>
    <w:rsid w:val="009254DA"/>
    <w:rsid w:val="0092566C"/>
    <w:rsid w:val="0095531C"/>
    <w:rsid w:val="00965DD0"/>
    <w:rsid w:val="00A60E3A"/>
    <w:rsid w:val="00A677CE"/>
    <w:rsid w:val="00AE4D11"/>
    <w:rsid w:val="00B16C32"/>
    <w:rsid w:val="00B739E7"/>
    <w:rsid w:val="00BB71F9"/>
    <w:rsid w:val="00BC33F5"/>
    <w:rsid w:val="00C37056"/>
    <w:rsid w:val="00CB583D"/>
    <w:rsid w:val="00CC625E"/>
    <w:rsid w:val="00D46334"/>
    <w:rsid w:val="00E8391D"/>
    <w:rsid w:val="00E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7281"/>
  <w15:chartTrackingRefBased/>
  <w15:docId w15:val="{8D08383D-DB0D-403C-8E34-9BEB5C2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84"/>
  </w:style>
  <w:style w:type="paragraph" w:styleId="Heading1">
    <w:name w:val="heading 1"/>
    <w:basedOn w:val="Normal"/>
    <w:next w:val="Normal"/>
    <w:link w:val="Heading1Char"/>
    <w:uiPriority w:val="9"/>
    <w:qFormat/>
    <w:rsid w:val="00EF2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4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F2431"/>
  </w:style>
  <w:style w:type="character" w:styleId="Hyperlink">
    <w:name w:val="Hyperlink"/>
    <w:basedOn w:val="DefaultParagraphFont"/>
    <w:uiPriority w:val="99"/>
    <w:unhideWhenUsed/>
    <w:rsid w:val="00456C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11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theailearner.com/wp-content/uploads/2018/10/Bilinear_interpolation.png?w=423&amp;ssl=1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ieeexplore.ieee.org/abstract/document/9888527" TargetMode="External"/><Relationship Id="rId26" Type="http://schemas.openxmlformats.org/officeDocument/2006/relationships/hyperlink" Target="https://ftp.cs.wisc.edu/machine-learning/shavlik-group/torrey.handbook09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9134370" TargetMode="External"/><Relationship Id="rId7" Type="http://schemas.openxmlformats.org/officeDocument/2006/relationships/hyperlink" Target="https://theailearner.com/2018/12/29/image-processing-bilinear-interpolatio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ci-hub.se/https:/ieeexplore.ieee.org/abstract/document/9451544" TargetMode="External"/><Relationship Id="rId25" Type="http://schemas.openxmlformats.org/officeDocument/2006/relationships/hyperlink" Target="https://themlbook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31728350_A_Comprehensive_Study_on_Deep_Image_Classification_with_Small_Datasets" TargetMode="External"/><Relationship Id="rId20" Type="http://schemas.openxmlformats.org/officeDocument/2006/relationships/hyperlink" Target="https://journalofbigdata.springeropen.com/articles/10.1186/s40537-016-0043-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alyticsindiamag.com/image-data-augmentation-impacts-performance-of-image-classification-with-codes/" TargetMode="External"/><Relationship Id="rId24" Type="http://schemas.openxmlformats.org/officeDocument/2006/relationships/hyperlink" Target="https://www.sciencedirect.com/science/article/abs/pii/B97801281213370000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-hub.se/https:/www.nature.com/articles/nature14539" TargetMode="External"/><Relationship Id="rId23" Type="http://schemas.openxmlformats.org/officeDocument/2006/relationships/hyperlink" Target="https://link.springer.com/chapter/10.1007/978-3-030-95498-7_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149695847.v2.pressablecdn.com/wp-content/uploads/2020/08/UKwFg.jpg" TargetMode="External"/><Relationship Id="rId19" Type="http://schemas.openxmlformats.org/officeDocument/2006/relationships/hyperlink" Target="http://etd.repository.ugm.ac.id/penelitian/detail/213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sciencedirect.com/science/article/abs/pii/S1567133X22000485" TargetMode="External"/><Relationship Id="rId22" Type="http://schemas.openxmlformats.org/officeDocument/2006/relationships/hyperlink" Target="https://consensus.app/details/results-confirm-importance-data-augmentation-training-perez/7309cabc177d5f9a85722a741270e505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GAb19</b:Tag>
    <b:SourceType>JournalArticle</b:SourceType>
    <b:Guid>{2801AE14-E28E-4B5B-9F29-F87BCF90DBFF}</b:Guid>
    <b:Title>Implementation of Optical Character Recognition using Tesseract with the Javanese Script Target in Android Application</b:Title>
    <b:Year>2019</b:Year>
    <b:JournalName>Procedia Computer Science</b:JournalName>
    <b:Pages>499-505</b:Pages>
    <b:Author>
      <b:Author>
        <b:NameList>
          <b:Person>
            <b:Last>G.</b:Last>
            <b:Middle>Robby</b:Middle>
            <b:First>Abdul</b:First>
          </b:Person>
          <b:Person>
            <b:Last>Tandra</b:Last>
            <b:First>Antonia</b:First>
          </b:Person>
          <b:Person>
            <b:Last>Susanto</b:Last>
            <b:First>Imelda</b:First>
          </b:Person>
          <b:Person>
            <b:Last>Harefa</b:Last>
            <b:First>Jeklin</b:First>
          </b:Person>
          <b:Person>
            <b:Last>Chowanda</b:Last>
            <b:First>Andry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15671A-565B-497F-95A1-56DB5D1C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Caesario Dito</dc:creator>
  <cp:keywords/>
  <dc:description/>
  <cp:lastModifiedBy>Caesario Dito</cp:lastModifiedBy>
  <cp:revision>7</cp:revision>
  <dcterms:created xsi:type="dcterms:W3CDTF">2023-05-18T09:23:00Z</dcterms:created>
  <dcterms:modified xsi:type="dcterms:W3CDTF">2023-05-25T09:51:00Z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cb69e35d-1dc9-4810-a456-18530151be74</vt:lpwstr>
  </property>
</Properties>
</file>