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keepNext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keepNext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Модель выгодна всем трём сторонам. Покупатель видит ассортимент и цены многих аптек в одном окне. Аптека получает клиента без затрат на собственный сайт и остаётся продавцом: товар находится в её собственности. Дистрибьютор получает гарантированный сбыт — заказ собирается на его складе и на следующий рабочий день приезжает в выбранную аптеку. Так сервис объединил около 35 тыс. аптек и в 2022 году занял 31 % розничных онлайн-продаж лекарств.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Главный вывод для нас: площадку выгоднее строить вокруг оптовика со своим товаром и логистикой, а не как «чистого» посредника. Эту роль берёт наша компания, а фабрики и импортёры становятся партнёрами-продавцами. Копировать модель целиком при этом нельзя — у организаций другие правила покупки, они перечислены в конце раздела.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l3vifu0lc9m_x82uhpc3i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8l3y5jtyiqsqmbks9xfnj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jgd78xydccaqmgqtih877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vverbkvzjtewu4fuumolq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Площадки, которая собирала бы текстильные фабрики в один каталог и доводила заказ до объекта, в нашем поиске не нашлось — это и есть свободная ниша для платформы.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Сегодня закупщик отеля или клиники выбирает между неудобными вариантами. Универсальные маркетплейсы вроде Ozon для бизнеса принимают оплату по счёту, но не шьют под заказ и не сравнивают характеристики ткани. Каталоги производителей дают только контакты, и сделка уходит в переписку. Сайты фабрик Иваново предлагают цены производителя, но лишь свой ассортимент, а площадки госзакупок решают процедуру торгов, а не подбор товара.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Спрос на онлайн-закупки у организаций уже сформирован: оборот B2B- и B2G-направлений интернет-торговли в 2025 году составил около 2 трлн ₽, +11 % к 2024 году (</w:t>
      </w:r>
      <w:hyperlink w:history="1" r:id="rId0xkjqqhbutfoywrofns-z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SelSup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Поэтому задача не в том, чтобы приучить покупателя заказывать онлайн, а в том, чтобы дать ему отраслевой инструмент: единые карточки с составом и плотностью ткани, запрос цены сразу у нескольких фабрик, пошив под заказ и доставку одной партией.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umyqv1qb1iu5ialqdsycf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dmhjoq6frszqq462nt5qz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3h-7olkmgxcnuyioq8lhh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cog5waa03gzljomvwyevp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7vnev_fy4zbhhnzt8vcdx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Выкупить домен на Reg.ru можно пятью способами, и способ влияет на цену сильнее, чем само имя: от 169 ₽ за свободный домен до сотен тысяч рублей за готовое короткое.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Самый дешёвый путь — зарегистрировать свободное имя. Если имя занято, но владелец выставил его на продажу, домен покупают в Магазине доменов по фиксированной цене: Reg.ru выступает гарантом, и продавец получает деньги только после передачи домена. Если домен не продаётся, остаются «Доменный брокер», когда переговоры с владельцем ведёт регистратор, и аукцион освобождающихся доменов, который срабатывает, только если владелец не продлил имя. Готовые сайты Reg.ru не продаёт: «выкуп сайта» здесь означает выкуп домена, а саму платформу строим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ujnsvfs4hyju2pm5q5xr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8-zyy1yd5ls0jkmghfjt0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zctfbvnfvtmvov_n9suik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cp4vvml-da2u02bnd9def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tt2tanqn-dal1bnwtkofm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xhcbxmjkioabqgxtg1nyc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qxlkybguxrryn7o9fnjfe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Мы проверили около ста имён по DNS и сравнили лоты Магазина доменов. Однословные имена по образцу «Аптека.ру» — textil.ru и текстиль.рф — заняты, и получить их можно только через брокера по неизвестной цене. Короткие лоты protekstil.ru и teksti.ru стоят 75–80 тыс. ₽, а свободные имена с «b2b» или «hotel» неудобно диктовать или они сужают аудиторию до одних отелей. На этом фоне opttex.ru короткий, читается как «оптовый текстиль» и сразу говорит, что площадка для бизнеса. Если покупка сорвётся,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textilehub.ru + текстильхаб.рф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169 ₽ 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hyperlink w:history="1" r:id="rIdsfs5orz8ydqidv7flw5xk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o5hepelpf3bnt6gfdik1e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i_xgsa9fcki54c48w9dua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udihzzmtcvu4m0r-cxsk-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qm5v4clivd_mtuiqbhc0r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g-c8g0q2qhf9holtsk8fd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Перед покупкой opttex.ru — две проверки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Товарные знаки «OPTTEX» и «ОПТТЕКС» в базе ФИПС (Роспатент), классы 24 и 35: чужой знак даёт правообладателю основание отсудить домен. История домена в веб-архиве: если на нём раньше стоял спам, поисковики могут доверять ему меньше. Обе проверки — первый шаг команды.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Платформу разумно запускать в два шага, чтобы не тратить деньги на разработку до того, как подтвердится спрос.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первом шаге достаточно посадочной страницы с каталогом и формой заявки: заявки распределяем по фабрикам вручную и смотрим, приходят ли клиенты. Когда спрос подтвердится, переходим на готовую коробку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CS-Cart Multi-Vendor Plus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248 000 ₽. В ней уже есть кабинеты поставщиков, комиссии и тарифные планы для продавцов — та механика, на которой зарабатывает платформа, а разработчик российский. Это дешевле облачной платформы и в разы дешевле разработки с нуля — сравнение в 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ahgjly1s55qodyn_gqetv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v7xtjs2ypsbrvlgpymjp7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zojffimaz5waqapcoyg1a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wjl0favsx9fxka-mzilch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lw3zuwry6yat9bcevq2fj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Путь одного заказа выглядит так.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а заказы нескольких фабрик Иваново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7 %.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Собственный товар компании — импорт и пошив из рулонной ткани — продаётся на той же витрине, как товар «Катрена» на Аптека.ру. Это решает проблему пустого каталога в первые месяцы и даёт платформе второй источник дохода.</w:t>
      </w:r>
    </w:p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предлагаем союз по образцу Аптека.ру, в котором каждый участник получает то, чего не добьётся в одиночку: наша компания — оператор платформы и сама крупный продавец, фабрики и импортёры — продавцы-партнёры, организации — покупатели.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Фабрики получают заказчиков, которых не нашли бы сами, и загрузку пошивом под заказ. Импортёры — сбыт уже растаможенного товара, дизайнеры — витрину коллекций для отелей и спа. Покупатели получают сравнение поставщиков и один счёт вместо десятка переписок, транспортная компания и банк — постоянный поток заказов. Для покупателя площадка бесплатна, поставщик платит только с оплаченного заказа.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Чтобы быстро наполнить каталог, первые шесть месяцев поставщики работают без комиссии, затем — 7 % с оплаченного заказа. Это наше предложение, а не рыночная норма: оно заметно ниже универсальных маркетплейсов — на Ozon с февраля 2026 года комиссии в отдельных категориях доходят до 55 % (</w:t>
      </w:r>
      <w:hyperlink w:history="1" r:id="rIdhvgbkzlhdcqi8izokzyz8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Окончательную цифру проверим в переговорах с первыми пятью фабриками; текст письма для них приведён в конце раздела.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rauy6t_mih9nwiu-gxcwl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практике это означает четыре вещи: публичные правила площадки, проверку каждого продавца по ЕГРЮЛ и ЕГРИП, заблаговременное предупреждение партнёров об изменении комиссий и правил и ответ на жалобу не позднее 15 дней. Для текстиля добавляется маркировка «Честный знак»: постельное бельё и полотенца — ядро ассортимента для отелей — без маркировки продавать нельзя. Ещё три шага нужны до запуска: товарный знак, документы о персональных данных и домен, оформленный на организацию.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m-jnooc2lqifol7s4fh0r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7on6v1ak1-0mfuoeeh2o7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thj5dumr7m1xifqd_dghp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maxeq8qepuwigwan8vuxm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7xx5mba9jw6oegyarer65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Маркировка «Честный знак»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постельное, столовое, туалетное и кухонное бельё, полотенца (ТН ВЭД 6302) подлежат обязательной маркировке — а это ядро ассортимента для отелей; в каталог — только маркированный товар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iwwazpyt_5uoljlmcweuq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Cleverence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qfnslbo9x_gic9ei3fry0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vphzhlvztrc07onvbqkhy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причём технологии — домен и лицензия платформы — составляют лишь 0,28 млн ₽.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Основные расходы — люди и привлечение клиентов: зарплата менеджера по работе с поставщиками и покупателями, реклама и выставки дают около 70 % бюджета. После запуска постоянные расходы составят 159 тыс. ₽ в месяц: менеджер 104 тыс., привлечение клиентов 50 тыс., сервер 5 тыс. Со второго года к ним добавится продление доменов — около 1 200 ₽ за 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При комиссии 7 % платформа выходит на безубыточность при обороте партнёров около 2,3 млн ₽ в месяц — это примерно 15 заказов по 150 тыс. ₽. Каждый следующий миллион оборота приносит платформе 70 тыс. ₽, а наценка на собственный товар позволяет пройти порог быстрее. Средний заказ 150 тыс. ₽ — допущение, которое уточняем на первых сделках.</w:t>
      </w:r>
    </w:p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Осенью 2026 года команда проверяет и покупает домен, оформляет его на организацию, подаёт заявку на товарный знак и подписывает договоры с фабриками. Зимой спрос проверяется вручную: посадочная страница, каталог пяти фабрик и собственного товара, выставки. Весной 2027 года запускается маркетплейс, а с лета — комиссия 7 %, отсрочка через банк, работа с больницами и новые регионы.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Каждый этап открывается только после измеримого результата, поэтому крупные расходы начинаются тогда, когда модель уже подтвердила спрос. Шесть бесплатных месяцев для первых поставщиков заканчиваются как раз к этапу «Рост».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Первые шаги команды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Открыть лот opttex.ru на reg.ru и сверить цену 27 900 ₽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«OPTTEX» и «ОПТТЕКС» в базе товарных знаков ФИПС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в Whois на reg.ru, что опттекс.рф и textilehub.ru свободны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Составить список 10 фабрик Иваново и разослать письмо из раздела 7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Свериться с командами 1, 3 и 6: сегменты покупателей, выставки, ассортимент для каталога</w:t>
      </w:r>
    </w:p>
    <w:p>
      <w:pPr>
        <w:pStyle w:val="Heading1"/>
        <w:keepNext/>
        <w:pBdr>
          <w:bottom w:val="single" w:color="172238" w:sz="10" w:space="6"/>
        </w:pBdr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Второй по значимости риск — сделки в обход платформы: познакомившись, покупатель и фабрика могут договориться напрямую. Защиту дают удобство самой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Остальные риски снимаются заранее: запасным доменом, проверкой правил площадки юристом, контролем маркировки, факторингом вместо собственной отсрочки и специализацией, которой нет у крупных маркетплейсов.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 оплаты — проверка в ФИПС;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Перед защитой стоит открыть на reg.ru лот opttex.ru и корзину с ценами доменов.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npfm4nmt9fob5l-rr-ho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3r5yaoznjf_wryfxaig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of57lc5kpviny4qcjbgf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vvyid9_ilrawu5vfyqv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soxq8jcjfduebwgtbnu4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btmkewaemb2dn47rexd0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4tekpuosvlydyeqr0xyw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jgluutnpeajzgjc4sbo4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sytbqavhkgivqozwycehv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40mrgxnm9oudwpvrx3_v9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aq1qrqnnsh2znaeqg-zu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5wh6rktnlfrvm1wy2hv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6lnycjnr13wdl0mowkne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wgxh9mzeevlk3rkvu3g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lspmyqiuf8u6einxahwft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lhfpeddfd5x4q15teywpp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1yiah4huhbzvbcfyd5a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9gvitxgwerppmrebvljc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rdzprlooqfrsyxq2bv5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jgvcdsv2egj7gwlaqlx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huc9gl2bunpscrviq7h5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pscqf04hr7hcfpx7es8f9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rzp75otptppkeymlwuczb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cyhdmdg3i89qxpdn-ek6b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xv8ypbbzmffcvr5ogqugi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ewx7oeq7uqmipdjch2pw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xl2osfhfnqaig1lmzo9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p4vsc0wghoxd5rodeps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jn8f4fpqrrtk0u3g9jjbr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8hw2ll88vlrxscrpndz8h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o7d1obljd1-7tc_dj1lz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wm7nnacx9narnouy9i7n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_sc0wpypzehandpoo2yo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jirq1ohrulbma_3dm0yl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c-vra5oegmy4bdm7cl3_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sfmlvyjxbyvuc65lss3c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81hubnbd93fsqt1tudyz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3vifu0lc9m_x82uhpc3i" Type="http://schemas.openxmlformats.org/officeDocument/2006/relationships/hyperlink" Target="https://pharmvestnik.ru/companies/Katren.html/apteka-ru-internet-servis-zakaza-medikamentov" TargetMode="External"/><Relationship Id="rId8l3y5jtyiqsqmbks9xfnj" Type="http://schemas.openxmlformats.org/officeDocument/2006/relationships/hyperlink" Target="https://pharmvestnik.ru/companies/Katren.html/apteka-ru-internet-servis-zakaza-medikamentov" TargetMode="External"/><Relationship Id="rIdjgd78xydccaqmgqtih877" Type="http://schemas.openxmlformats.org/officeDocument/2006/relationships/hyperlink" Target="https://pharmvestnik.ru/content/news/Tovarooborot-Apteka-ru-v-2019-godu-prevysil-34-2-mlrd-rublei.html" TargetMode="External"/><Relationship Id="rIdvverbkvzjtewu4fuumolq" Type="http://schemas.openxmlformats.org/officeDocument/2006/relationships/hyperlink" Target="https://www.dp.ru/a/2021/08/17/Vladelec_Apteki_ru_s_po" TargetMode="External"/><Relationship Id="rId0xkjqqhbutfoywrofns-z" Type="http://schemas.openxmlformats.org/officeDocument/2006/relationships/hyperlink" Target="https://selsup.ru/blog/itogi-e-commerce-2025-rynok-prevysil-13-trln-rublej-no-selleram-predstoit-adaptirovatsya-k-novoj-realnosti/" TargetMode="External"/><Relationship Id="rIdumyqv1qb1iu5ialqdsycf" Type="http://schemas.openxmlformats.org/officeDocument/2006/relationships/hyperlink" Target="https://productcenter.ru/producers/9823/hoteltex-tiekstil-dlia-gostinits-i-otieliei" TargetMode="External"/><Relationship Id="rIddmhjoq6frszqq462nt5qz" Type="http://schemas.openxmlformats.org/officeDocument/2006/relationships/hyperlink" Target="https://hot-link.ru/services/tekstil/" TargetMode="External"/><Relationship Id="rId3h-7olkmgxcnuyioq8lhh" Type="http://schemas.openxmlformats.org/officeDocument/2006/relationships/hyperlink" Target="https://www.iv-textil.ru/tekstil-dlya-gostinits" TargetMode="External"/><Relationship Id="rIdcog5waa03gzljomvwyevp" Type="http://schemas.openxmlformats.org/officeDocument/2006/relationships/hyperlink" Target="https://textiloptom.ru/catalog/tekstil-dlya-gostinits/" TargetMode="External"/><Relationship Id="rId7vnev_fy4zbhhnzt8vcdx" Type="http://schemas.openxmlformats.org/officeDocument/2006/relationships/hyperlink" Target="https://textil-hotel.ru/" TargetMode="External"/><Relationship Id="rIdujnsvfs4hyju2pm5q5xrp" Type="http://schemas.openxmlformats.org/officeDocument/2006/relationships/hyperlink" Target="https://www.reg.ru/company/promotions/20202174" TargetMode="External"/><Relationship Id="rId8-zyy1yd5ls0jkmghfjt0" Type="http://schemas.openxmlformats.org/officeDocument/2006/relationships/hyperlink" Target="https://habr.com/ru/companies/runity/articles/123455" TargetMode="External"/><Relationship Id="rIdzctfbvnfvtmvov_n9suik" Type="http://schemas.openxmlformats.org/officeDocument/2006/relationships/hyperlink" Target="https://help.reg.ru/hc/ru/articles/4408054618385" TargetMode="External"/><Relationship Id="rIdcp4vvml-da2u02bnd9def" Type="http://schemas.openxmlformats.org/officeDocument/2006/relationships/hyperlink" Target="https://www.reg.ru/blog/domennyj-broker-ili-kak-regru-dogovarivaetsya-o-pokupke-za-vas/" TargetMode="External"/><Relationship Id="rIdtt2tanqn-dal1bnwtkofm" Type="http://schemas.openxmlformats.org/officeDocument/2006/relationships/hyperlink" Target="https://help.reg.ru/support/domains/pokupka-i-prodazha-domena/pokupka-domena/kak-zaregistrirovat-osvobozhdayushchiysya-domen" TargetMode="External"/><Relationship Id="rIdxhcbxmjkioabqgxtg1nyc" Type="http://schemas.openxmlformats.org/officeDocument/2006/relationships/hyperlink" Target="https://www.reg.ru/domain/service/domain_rent" TargetMode="External"/><Relationship Id="rIdqxlkybguxrryn7o9fnjfe" Type="http://schemas.openxmlformats.org/officeDocument/2006/relationships/hyperlink" Target="https://www.klerk.ru/buh/news/686943/" TargetMode="External"/><Relationship Id="rIdsfs5orz8ydqidv7flw5xk" Type="http://schemas.openxmlformats.org/officeDocument/2006/relationships/hyperlink" Target="https://www.reg.ru/domain/shop/lot/opttex.ru" TargetMode="External"/><Relationship Id="rIdo5hepelpf3bnt6gfdik1e" Type="http://schemas.openxmlformats.org/officeDocument/2006/relationships/hyperlink" Target="https://www.reg.ru/domain/shop/lot/teksti.ru" TargetMode="External"/><Relationship Id="rIdi_xgsa9fcki54c48w9dua" Type="http://schemas.openxmlformats.org/officeDocument/2006/relationships/hyperlink" Target="https://www.reg.ru/domain/shop/lot/protekstil.ru" TargetMode="External"/><Relationship Id="rIdudihzzmtcvu4m0r-cxsk-" Type="http://schemas.openxmlformats.org/officeDocument/2006/relationships/hyperlink" Target="https://www.reg.ru/domain/shop/lot/prof-tekstil.ru/" TargetMode="External"/><Relationship Id="rIdqm5v4clivd_mtuiqbhc0r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g-c8g0q2qhf9holtsk8fd" Type="http://schemas.openxmlformats.org/officeDocument/2006/relationships/hyperlink" Target="https://www.reg.ru/domain/shop/lot/design-textile.ru" TargetMode="External"/><Relationship Id="rIdahgjly1s55qodyn_gqetv" Type="http://schemas.openxmlformats.org/officeDocument/2006/relationships/hyperlink" Target="https://www.reg.ru/company/news/12863" TargetMode="External"/><Relationship Id="rIdv7xtjs2ypsbrvlgpymjp7" Type="http://schemas.openxmlformats.org/officeDocument/2006/relationships/hyperlink" Target="https://ruward.ru/catalog/agora-ru/" TargetMode="External"/><Relationship Id="rIdzojffimaz5waqapcoyg1a" Type="http://schemas.openxmlformats.org/officeDocument/2006/relationships/hyperlink" Target="https://toolfox.ru/services/s/cs-cart" TargetMode="External"/><Relationship Id="rIdwjl0favsx9fxka-mzilch" Type="http://schemas.openxmlformats.org/officeDocument/2006/relationships/hyperlink" Target="https://infostart.ru/journal/news/mir-1s/tseny-na-1s-bitriks-upravlenie-saytom-vyrastut-s-1-yanvarya-2026-goda_2517681/" TargetMode="External"/><Relationship Id="rIdlw3zuwry6yat9bcevq2fj" Type="http://schemas.openxmlformats.org/officeDocument/2006/relationships/hyperlink" Target="https://www.sostav.ru/blogs/284341/84697" TargetMode="External"/><Relationship Id="rIdhvgbkzlhdcqi8izokzyz8" Type="http://schemas.openxmlformats.org/officeDocument/2006/relationships/hyperlink" Target="https://uniseller.io/blog/ozon-komissii-2026-chto-delat-selleru/" TargetMode="External"/><Relationship Id="rIdrauy6t_mih9nwiu-gxcwl" Type="http://schemas.openxmlformats.org/officeDocument/2006/relationships/hyperlink" Target="https://normativ.kontur.ru/document?moduleId=1&amp;documentId=500750" TargetMode="External"/><Relationship Id="rIdm-jnooc2lqifol7s4fh0r" Type="http://schemas.openxmlformats.org/officeDocument/2006/relationships/hyperlink" Target="https://rb.ru/reviews/platformennaya-yekonomika-2026/" TargetMode="External"/><Relationship Id="rId7on6v1ak1-0mfuoeeh2o7" Type="http://schemas.openxmlformats.org/officeDocument/2006/relationships/hyperlink" Target="http://government.ru/docs/57713/" TargetMode="External"/><Relationship Id="rIdthj5dumr7m1xifqd_dghp" Type="http://schemas.openxmlformats.org/officeDocument/2006/relationships/hyperlink" Target="https://www.garant.ru/news/2170718/" TargetMode="External"/><Relationship Id="rIdmaxeq8qepuwigwan8vuxm" Type="http://schemas.openxmlformats.org/officeDocument/2006/relationships/hyperlink" Target="https://sber.pro/publication/zakon-289-fz-o-platformennoi-ekonomike-chto-izmenitsya-s-1-oktyabrya-2026-goda/" TargetMode="External"/><Relationship Id="rId7xx5mba9jw6oegyarer65" Type="http://schemas.openxmlformats.org/officeDocument/2006/relationships/hyperlink" Target="https://www.garant.ru/news/1836087/" TargetMode="External"/><Relationship Id="rIdiwwazpyt_5uoljlmcweuq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qfnslbo9x_gic9ei3fry0" Type="http://schemas.openxmlformats.org/officeDocument/2006/relationships/hyperlink" Target="https://vitvet.com/articles/tovarnyj-znak/registraciya/gosposhliny/" TargetMode="External"/><Relationship Id="rIdvphzhlvztrc07onvbqkhy" Type="http://schemas.openxmlformats.org/officeDocument/2006/relationships/hyperlink" Target="https://www.klerk.ru/buh/news/686943/" TargetMode="External"/><Relationship Id="rIdnpfm4nmt9fob5l-rr-hoq" Type="http://schemas.openxmlformats.org/officeDocument/2006/relationships/hyperlink" Target="https://apteka.ru/about/" TargetMode="External"/><Relationship Id="rIdv3r5yaoznjf_wryfxaigf" Type="http://schemas.openxmlformats.org/officeDocument/2006/relationships/hyperlink" Target="https://apteka.ru/order/" TargetMode="External"/><Relationship Id="rIdof57lc5kpviny4qcjbgf1" Type="http://schemas.openxmlformats.org/officeDocument/2006/relationships/hyperlink" Target="https://pharmvestnik.ru/companies/Katren.html/apteka-ru-internet-servis-zakaza-medikamentov" TargetMode="External"/><Relationship Id="rIdtvvyid9_ilrawu5vfyqv3" Type="http://schemas.openxmlformats.org/officeDocument/2006/relationships/hyperlink" Target="https://pharmvestnik.ru/content/news/Tovarooborot-Apteka-ru-v-2019-godu-prevysil-34-2-mlrd-rublei.html" TargetMode="External"/><Relationship Id="rIdsoxq8jcjfduebwgtbnu4w" Type="http://schemas.openxmlformats.org/officeDocument/2006/relationships/hyperlink" Target="https://www.dp.ru/a/2021/08/17/Vladelec_Apteki_ru_s_po" TargetMode="External"/><Relationship Id="rIdbtmkewaemb2dn47rexd0x" Type="http://schemas.openxmlformats.org/officeDocument/2006/relationships/hyperlink" Target="https://www.reg.ru/company/promotions/20202174" TargetMode="External"/><Relationship Id="rId4tekpuosvlydyeqr0xywo" Type="http://schemas.openxmlformats.org/officeDocument/2006/relationships/hyperlink" Target="https://habr.com/ru/companies/runity/articles/123455" TargetMode="External"/><Relationship Id="rIdjgluutnpeajzgjc4sbo4g" Type="http://schemas.openxmlformats.org/officeDocument/2006/relationships/hyperlink" Target="https://help.reg.ru/hc/ru/articles/4408054618385" TargetMode="External"/><Relationship Id="rIdsytbqavhkgivqozwycehv" Type="http://schemas.openxmlformats.org/officeDocument/2006/relationships/hyperlink" Target="https://www.reg.ru/blog/domennyj-broker-ili-kak-regru-dogovarivaetsya-o-pokupke-za-vas/" TargetMode="External"/><Relationship Id="rId40mrgxnm9oudwpvrx3_v9" Type="http://schemas.openxmlformats.org/officeDocument/2006/relationships/hyperlink" Target="https://help.reg.ru/support/domains/pokupka-i-prodazha-domena/pokupka-domena/kak-zaregistrirovat-osvobozhdayushchiysya-domen" TargetMode="External"/><Relationship Id="rIdaq1qrqnnsh2znaeqg-zua" Type="http://schemas.openxmlformats.org/officeDocument/2006/relationships/hyperlink" Target="https://www.reg.ru/domain/service/domain_rent" TargetMode="External"/><Relationship Id="rIdk5wh6rktnlfrvm1wy2hvf" Type="http://schemas.openxmlformats.org/officeDocument/2006/relationships/hyperlink" Target="https://www.reg.ru/domain/shop/lot/opttex.ru" TargetMode="External"/><Relationship Id="rId6lnycjnr13wdl0mowkneo" Type="http://schemas.openxmlformats.org/officeDocument/2006/relationships/hyperlink" Target="https://www.reg.ru/domain/shop/lot/teksti.ru" TargetMode="External"/><Relationship Id="rIdtwgxh9mzeevlk3rkvu3gu" Type="http://schemas.openxmlformats.org/officeDocument/2006/relationships/hyperlink" Target="https://www.reg.ru/domain/shop/lot/protekstil.ru" TargetMode="External"/><Relationship Id="rIdlspmyqiuf8u6einxahwft" Type="http://schemas.openxmlformats.org/officeDocument/2006/relationships/hyperlink" Target="https://www.reg.ru/domain/shop/lot/prof-tekstil.ru/" TargetMode="External"/><Relationship Id="rIdlhfpeddfd5x4q15teywpp" Type="http://schemas.openxmlformats.org/officeDocument/2006/relationships/hyperlink" Target="https://www.reg.ru/domain/shop/lot/design-textile.ru" TargetMode="External"/><Relationship Id="rIdk1yiah4huhbzvbcfyd5al" Type="http://schemas.openxmlformats.org/officeDocument/2006/relationships/hyperlink" Target="https://www.klerk.ru/buh/news/686943/" TargetMode="External"/><Relationship Id="rId9gvitxgwerppmrebvljcf" Type="http://schemas.openxmlformats.org/officeDocument/2006/relationships/hyperlink" Target="https://selsup.ru/blog/itogi-e-commerce-2025-rynok-prevysil-13-trln-rublej-no-selleram-predstoit-adaptirovatsya-k-novoj-realnosti/" TargetMode="External"/><Relationship Id="rIdkrdzprlooqfrsyxq2bv5m" Type="http://schemas.openxmlformats.org/officeDocument/2006/relationships/hyperlink" Target="https://hot-link.ru/services/tekstil/" TargetMode="External"/><Relationship Id="rIdfjgvcdsv2egj7gwlaqlxc" Type="http://schemas.openxmlformats.org/officeDocument/2006/relationships/hyperlink" Target="https://productcenter.ru/producers/9823/hoteltex-tiekstil-dlia-gostinits-i-otieliei" TargetMode="External"/><Relationship Id="rIdthuc9gl2bunpscrviq7h5" Type="http://schemas.openxmlformats.org/officeDocument/2006/relationships/hyperlink" Target="https://www.iv-textil.ru/tekstil-dlya-gostinits" TargetMode="External"/><Relationship Id="rIdpscqf04hr7hcfpx7es8f9" Type="http://schemas.openxmlformats.org/officeDocument/2006/relationships/hyperlink" Target="https://textiloptom.ru/catalog/tekstil-dlya-gostinits/" TargetMode="External"/><Relationship Id="rIdrzp75otptppkeymlwuczb" Type="http://schemas.openxmlformats.org/officeDocument/2006/relationships/hyperlink" Target="https://textil-hotel.ru/" TargetMode="External"/><Relationship Id="rIdcyhdmdg3i89qxpdn-ek6b" Type="http://schemas.openxmlformats.org/officeDocument/2006/relationships/hyperlink" Target="https://uniseller.io/blog/ozon-komissii-2026-chto-delat-selleru/" TargetMode="External"/><Relationship Id="rIdxv8ypbbzmffcvr5ogqugi" Type="http://schemas.openxmlformats.org/officeDocument/2006/relationships/hyperlink" Target="https://toolfox.ru/services/s/cs-cart" TargetMode="External"/><Relationship Id="rIdewx7oeq7uqmipdjch2pw1" Type="http://schemas.openxmlformats.org/officeDocument/2006/relationships/hyperlink" Target="https://ruward.ru/catalog/agora-ru/" TargetMode="External"/><Relationship Id="rIdkxl2osfhfnqaig1lmzo9o" Type="http://schemas.openxmlformats.org/officeDocument/2006/relationships/hyperlink" Target="https://infostart.ru/journal/news/mir-1s/tseny-na-1s-bitriks-upravlenie-saytom-vyrastut-s-1-yanvarya-2026-goda_2517681/" TargetMode="External"/><Relationship Id="rIdfp4vsc0wghoxd5rodepsn" Type="http://schemas.openxmlformats.org/officeDocument/2006/relationships/hyperlink" Target="https://www.sostav.ru/blogs/284341/84697" TargetMode="External"/><Relationship Id="rIdjn8f4fpqrrtk0u3g9jjbr" Type="http://schemas.openxmlformats.org/officeDocument/2006/relationships/hyperlink" Target="https://www.reg.ru/company/news/12863" TargetMode="External"/><Relationship Id="rId8hw2ll88vlrxscrpndz8h" Type="http://schemas.openxmlformats.org/officeDocument/2006/relationships/hyperlink" Target="https://normativ.kontur.ru/document?moduleId=1&amp;documentId=500750" TargetMode="External"/><Relationship Id="rIdo7d1obljd1-7tc_dj1lza" Type="http://schemas.openxmlformats.org/officeDocument/2006/relationships/hyperlink" Target="https://sber.pro/publication/zakon-289-fz-o-platformennoi-ekonomike-chto-izmenitsya-s-1-oktyabrya-2026-goda/" TargetMode="External"/><Relationship Id="rIdwm7nnacx9narnouy9i7ny" Type="http://schemas.openxmlformats.org/officeDocument/2006/relationships/hyperlink" Target="https://rb.ru/reviews/platformennaya-yekonomika-2026/" TargetMode="External"/><Relationship Id="rId_sc0wpypzehandpoo2yog" Type="http://schemas.openxmlformats.org/officeDocument/2006/relationships/hyperlink" Target="https://www.garant.ru/news/1836087/" TargetMode="External"/><Relationship Id="rIdjirq1ohrulbma_3dm0yl1" Type="http://schemas.openxmlformats.org/officeDocument/2006/relationships/hyperlink" Target="http://government.ru/docs/57713/" TargetMode="External"/><Relationship Id="rIdfc-vra5oegmy4bdm7cl3_" Type="http://schemas.openxmlformats.org/officeDocument/2006/relationships/hyperlink" Target="https://www.garant.ru/news/2170718/" TargetMode="External"/><Relationship Id="rIdsfmlvyjxbyvuc65lss3cl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81hubnbd93fsqt1tudyzq" Type="http://schemas.openxmlformats.org/officeDocument/2006/relationships/hyperlink" Target="https://vitvet.com/articles/tovarnyj-znak/registraciya/gosposhliny/" TargetMode="External"/><Relationship Id="rId8" Type="http://schemas.openxmlformats.org/officeDocument/2006/relationships/image" Target="media/73d1e7d42073df44dfc326568fd95648c34e4954.png"/><Relationship Id="rId9" Type="http://schemas.openxmlformats.org/officeDocument/2006/relationships/image" Target="media/369dc3f7605306987ec05b6a846d3d7614be6604.png"/><Relationship Id="rId10" Type="http://schemas.openxmlformats.org/officeDocument/2006/relationships/image" Target="media/f66a39981e5521766f00c897c4a6b7b5679b2264.png"/><Relationship Id="rId11" Type="http://schemas.openxmlformats.org/officeDocument/2006/relationships/image" Target="media/d4acc6ef2ced659c814ea10e06d8bf593f01aa4e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2026-10-04T16:41:51.849Z</dcterms:created>
  <dcterms:modified xsi:type="dcterms:W3CDTF">2026-10-04T16:41:51.849Z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