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ДОКЛАД</w:t>
      </w:r>
    </w:p>
    <w:p>
      <w:pPr>
        <w:keepNext w:val="0"/>
        <w:spacing w:before="0" w:after="120" w:line="26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48"/>
        </w:rPr>
        <w:t>Исследование текстильного рынка Индии</w:t>
      </w:r>
    </w:p>
    <w:p>
      <w:pPr>
        <w:keepNext w:val="0"/>
        <w:spacing w:before="0" w:after="280" w:line="312" w:lineRule="auto"/>
        <w:jc w:val="left"/>
      </w:pPr>
      <w:r>
        <w:rPr>
          <w:rFonts w:ascii="Segoe UI" w:hAnsi="Segoe UI" w:eastAsia="Segoe UI" w:cs="Segoe UI"/>
          <w:b w:val="0"/>
          <w:i w:val="0"/>
          <w:color w:val="52514E"/>
          <w:sz w:val="26"/>
        </w:rPr>
        <w:t>Масштаб, структура экспорта, точки роста и сравнение с текстильной отраслью Турции</w:t>
      </w:r>
    </w:p>
    <w:p>
      <w:pPr>
        <w:spacing w:before="80" w:after="200"/>
        <w:pBdr>
          <w:bottom w:val="single" w:sz="8" w:space="1" w:color="E2E0DA"/>
        </w:pBdr>
      </w:pPr>
    </w:p>
    <w:p>
      <w:pPr>
        <w:keepNext w:val="0"/>
        <w:spacing w:before="0" w:after="60" w:line="324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Подготовили: Багишев Алихан · Тимофеева Александра</w:t>
      </w:r>
    </w:p>
    <w:p>
      <w:pPr>
        <w:keepNext w:val="0"/>
        <w:spacing w:before="0" w:after="60" w:line="324" w:lineRule="auto"/>
        <w:jc w:val="left"/>
      </w:pPr>
      <w:r>
        <w:rPr>
          <w:rFonts w:ascii="Segoe UI" w:hAnsi="Segoe UI" w:eastAsia="Segoe UI" w:cs="Segoe UI"/>
          <w:b w:val="0"/>
          <w:i w:val="0"/>
          <w:color w:val="8A8880"/>
          <w:sz w:val="22"/>
        </w:rPr>
        <w:t>Слайдов: 16   ·   Длительность: 11 мин 35 сек при темпе 128 слов/мин   ·   Объём: 1476 слов</w:t>
      </w:r>
    </w:p>
    <w:p>
      <w:pPr>
        <w:keepNext w:val="0"/>
        <w:spacing w:before="0" w:after="320" w:line="324" w:lineRule="auto"/>
        <w:jc w:val="left"/>
      </w:pPr>
      <w:r>
        <w:rPr>
          <w:rFonts w:ascii="Segoe UI" w:hAnsi="Segoe UI" w:eastAsia="Segoe UI" w:cs="Segoe UI"/>
          <w:b w:val="0"/>
          <w:i w:val="0"/>
          <w:color w:val="8A8880"/>
          <w:sz w:val="22"/>
        </w:rPr>
        <w:t>Жирным выделены цифры и ключевые формулировки — их называют точно.</w:t>
      </w:r>
    </w:p>
    <w:p>
      <w:pPr>
        <w:spacing w:before="80" w:after="200"/>
        <w:pBdr>
          <w:bottom w:val="single" w:sz="8" w:space="1" w:color="E2E0DA"/>
        </w:pBdr>
      </w:pP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1 · 10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Титульный слайд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Добрый день. Тема нашего доклада — исследование текстильного рынка Индии. Докладывают Багишев Алихан и Тимофеева Александра.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2 · 30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Три вопроса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Доклад отвечает на три вопроса. Первый: что на самом деле представляет собой текстильная отрасль Индии в цифрах. Второй: что изменилось для неё в 2025–2026 годах — а изменилось очень много. Третий: как Индия выглядит рядом с Турцией, вторым по значимости поставщиком текстиля в Европу.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Все цифры — из официальной статистики Министерства текстиля Индии, аналитики GTRI, отчётов USDA, данных Евростата и турецких отраслевых изданий. Список источников — на последнем слайде.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3 · 50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Индия: отрасль в четырёх цифрах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Начнём с масштаба. Внутренний рынок текстиля и одежды Индии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225 миллиардов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 2025 году. Он растёт на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10–12 процентов в год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и цель правительства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350 миллиардов к 2030 году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В отрасли занято более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45 миллионов человек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напрямую. Это второй работодатель страны после сельского хозяйства. Доля отрасли в ВВП —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в добавленной стоимости обрабатывающей промышленности —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11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Доля Индии в мировой торговле текстилем и одеждой — примерно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4,6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: второй производитель в мире и третий экспортёр.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Запомните пропорцию: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внутренний рынок в шесть раз больше экспорта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 Индия — это прежде всего огромный собственный потребитель, а не экспортная витрина.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4 · 55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Структура экспорта, 2025–26 финансовый год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Теперь экспорт. Финансовый год в Индии идёт с апреля по март. Итог 2025–26 года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3,16 триллиона рупий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это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35,8 миллиарда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Структура такая. Готовая одежда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15,8 миллиарда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44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всего экспорта и главная статья, рост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2,9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Хлопковая группа — пряжа, ткани, готовые изделия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11,6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32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рост всего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0,4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то есть фактически остановка. Изделия из химических волокон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4,8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13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рост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3,6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: самый быстрый крупный сегмент. Ремёсла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1,8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плюс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6,1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 Остальное — ковры, джут, шёлк и шерсть.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Главный рынок — США: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треть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всего экспорта готовой одежды,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5,33 миллиарда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При этом рост зафиксирован более чем в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120 странах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— география расширяется.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5 · 60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Главный парадокс года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А теперь самое важное за прошедший год. Официальный релиз Министерства текстиля сообщает: экспорт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вырос на 2,1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Независимая аналитика GTRI по тем же данным сообщает: экспорт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упал на 2,2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до 35,8 миллиарда долларов.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Оба утверждения верны. Рост на 2,1 процента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в рупиях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падение на 2,2 процента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в долларах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 Разницу съела девальвация рупии.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Причина падения — тарифы США.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7 августа 2025 года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введена пошлина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25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27 августа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— ещё 25, итого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50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Текстиль пострадал сильнее других отраслей: отдельные экспортёры теряли до половины оборота. США — это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28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индийского экспорта текстиля и одежды, более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10 миллиардов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 год.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 февраля 2026 года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подписано промежуточное торговое соглашение, тариф снижен до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18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 Но полгода отрасль работала под пятидесятипроцентной пошлиной, и это видно в годовой статистике.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6 · 45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Хлопок: сила и ловушка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Сырьевая база. Индия — первая в мире по площади под хлопком: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11,4 миллиона гектаров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36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мировых посевов. Сбор сезона 2025/26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5,4 миллиона тонн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21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мирового производства.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Это сильная позиция — и она же ловушка. В Индии соотношение волокон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60 к 40 в пользу хлопка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В мире — ровно наоборот: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25 к 75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 пользу химических волокон. В 2024 году химволокно дало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77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мирового потребления волокна, хлопок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22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Доля Индии в мировом производстве химических волокон — всего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9,2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То есть страна сильна в том сырье, спрос на которое в мире растёт медленнее всего.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7 · 50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Что делает государство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Государство это понимает. Три программы.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Первая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PLI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субсидия за результат: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1,2 миллиарда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Целевые сегменты — одежда и ткани из химволокна и десять сегментов технического текстиля. Факт на 31 марта 2026 года: вложено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0,9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создано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33 427 рабочих мест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Вторая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PM MITRA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: семь мегапарков полного цикла, от волокна до готового изделия. Бюджет —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5 миллиардов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до 2027–28 года, цель — привлечь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7,9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инвестиций и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двух миллионов рабочих мест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Третья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Национальная миссия по волокнам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до 2030–31 года. Задача сформулирована прямо: перевернуть соотношение волокон на 60 к 40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в пользу химических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нарастить производство волокна более чем в полтора раза — до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22,8 миллиона тонн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8 · 50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Торговая дипломатия — главный рычаг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Отдельно — внешняя торговля. Это главная новость двух последних лет.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24"/>
        </w:rPr>
        <w:t>США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: с 50 процентов до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18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с февраля 2026 года.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24"/>
        </w:rPr>
        <w:t>Великобритания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: соглашение CETA подписано в июле 2025-го и вступило в силу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15 июля 2026 года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Обнулены пошлины по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1143 текстильным тарифным линиям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— раньше они доходили до 12 процентов. Ожидаемый прирост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1,6 миллиарда долларов в год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24"/>
        </w:rPr>
        <w:t>Евросоюз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27 января 2026 года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завершены переговоры, которые шли восемнадцать лет. Обнуляется более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90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текстильных тарифных линий, сейчас там пошлины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8–12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 Вступление в силу — после ратификации, ориентировочно к середине 2027 года.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Именно соглашение с ЕС меняет расстановку сил в Европе. К нему мы вернёмся в сравнении с Турцией.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9 · 35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Чего Индии не хватает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Теперь о слабых местах. Их четыре.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Первое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фрагментация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: основная масса производств это малые и средние предприятия со старым оборудованием, сквозной цепочки «волокно — готовое изделие» почти нет. Второе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производительность труда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: высокая текучесть кадров, тонкий слой линейных руководителей, слабая отраслевая подготовка. Третье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сырьевой перекос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 сторону хлопка, о котором мы говорили. Четвёртое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сроки поставки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: морем до Европы три-четыре недели. Для заказчика, которому нужна коллекция за три недели, Индия географически далеко.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10 · 50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Турция: вторая модель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Переходим к Турции. Экспорт текстиля и одежды за 2025 год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26,2 миллиарда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снижение на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4,4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Из них одежда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16,8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минус 6,3 процента; текстиль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9,4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минус 0,8. Положительное сальдо отрасли —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17 миллиардов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Занятость —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двух миллионов человек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компаний — порядка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44 тысяч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95 процентов частные.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70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экспорта идёт в Евросоюз; Турция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третий поставщик одежды в ЕС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Сильные стороны: полная вертикальная интеграция — пряжа, ткань, крашение, пошив и отделка внутри одной страны; мировое лидерство в дениме и трикотаже; домашний текстиль; и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три-пять дней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доставки до Европы против трёх-четырёх недель у Индии.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11 · 45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Турция: издержки съели преимущество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Почему тогда падение. Ответ — издержки.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Минимальная зарплата на 2026 год поднята на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27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— до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28 075 лир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чистыми, это примерно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655 долларов в месяц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В Индии, Бангладеш и Египте тот же показатель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100–150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 Разница более чем в четыре раза.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Добавьте инфляцию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30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 год, волатильность лиры и дорогую энергию. И сырьё: собственный сбор хлопка в сезоне 2025/26 —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665 тысяч тонн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а импорт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825–900 тысяч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Турция ввозит хлопка больше, чем выращивает.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Результат: фабрики закрываются, производство переносят в Египет и Марокко — там ниже издержки и есть свои соглашения о свободной торговле.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12 · 50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Индия и Турция: лобовое сравнение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Сведём всё в таблицу.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Экспорт: Индия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35,8 миллиарда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Турция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26,2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Динамика: Индия минус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2,2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под тарифным ударом США, Турция минус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4,4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без всяких тарифов — просто по издержкам. Занятость: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45 миллионов против двух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разница более чем в двадцать раз. Сырьё: Индия — крупнейший производитель хлопка, Турция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нетто-импортёр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Минимальная зарплата: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100–150 долларов против 655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Главный рынок: у Индии США — треть экспорта одежды; у Турции ЕС — около 70 процентов. Логистика: у Турции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три-пять дней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до Европы, у Индии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три-четыре недели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морем. И цепочка создания: у Турции полная вертикальная интеграция внутри страны, часто внутри одной группы компаний; у Индии цепочка разорвана между тысячами мелких предприятий.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13 · 45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Битва за рынок Евросоюза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Самый показательный срез — рынок ЕС. Импорт одежды в Евросоюз за январь–ноябрь 2025 года: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96,4 миллиарда долларов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, рост на 3,9 процента.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Китай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28,4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плюс 6,6 процента. Бангладеш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21 миллиард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рост с 19,5. Турция —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8,9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минус 11,3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. Индия — около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4,1 миллиарда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,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плюс 10,6 процента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 деньгах и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плюс 16 процентов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в натуральном выражении.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Турция всё ещё вдвое больше Индии на этом рынке. Но Турция падает двузначными темпами, а Индия растёт. И обратите внимание: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объём у Индии растёт быстрее выручки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— значит, рынок она берёт ценой, а не premium-продуктом.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14 · 40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Две модели, а не два конкурента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Отсюда главный вывод сравнения: это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две разные бизнес-модели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, а не два конкурента в одной нише.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Турция продаёт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скорость и близость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: три-пять дней до Европы, полный цикл, деним, трикотаж, домашний текстиль. Её товар — короткий срок поставки, и она теряет рынок ровно потому, что цена этой скорости выросла.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Индия продаёт </w:t>
      </w:r>
      <w:r>
        <w:rPr>
          <w:rFonts w:ascii="Segoe UI" w:hAnsi="Segoe UI" w:eastAsia="Segoe UI" w:cs="Segoe UI"/>
          <w:b/>
          <w:i w:val="0"/>
          <w:color w:val="12151A"/>
          <w:sz w:val="24"/>
        </w:rPr>
        <w:t>масштаб и сырьё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>: собственный хлопок, 45 миллионов рабочих рук, низкая себестоимость. Её слабое место — скорость и сложность изделия.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Напрямую они конкурируют в узком сегменте: базовый хлопковый трикотаж и домашний текстиль средней ценовой категории.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15 · 70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Четыре вывода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Подводим итог. Четыре вывода.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24"/>
        </w:rPr>
        <w:t>Первый.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Индия — это прежде всего внутренний рынок: 225 миллиардов долларов внутреннего потребления против 36 миллиардов экспорта. Экспортная статистика описывает лишь шестую часть отрасли.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24"/>
        </w:rPr>
        <w:t>Второй.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Итог 2025–26 года определили не заводы, а таможенные тарифы: пятидесятипроцентная пошлина США дала минус 2,2 процента по году, а её снижение до 18 процентов — главный фактор роста в 2026–27.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24"/>
        </w:rPr>
        <w:t>Третий.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Своё главное отставание Индия закрывает не производством, а дипломатией. Соглашение с Великобританией уже работает, соглашение с ЕС ждёт ратификации к 2027 году. Когда оно заработает, восьми-двенадцатипроцентная пошлина исчезнет. У Турции этого рычага нет: она в таможенном союзе с ЕС с 1996 года и выжала из него всё.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24"/>
        </w:rPr>
        <w:t>Четвёртый.</w:t>
      </w:r>
      <w:r>
        <w:rPr>
          <w:rFonts w:ascii="Segoe UI" w:hAnsi="Segoe UI" w:eastAsia="Segoe UI" w:cs="Segoe UI"/>
          <w:b w:val="0"/>
          <w:i w:val="0"/>
          <w:color w:val="12151A"/>
          <w:sz w:val="24"/>
        </w:rPr>
        <w:t xml:space="preserve"> Структурный риск Индии — не конкуренты, а собственное волокно. Пока соотношение 60 к 40 в пользу хлопка при мировом 25 к 75, цель в 350 миллиардов долларов недостижима. Национальная миссия по волокнам — попытка это исправить, и её результат будет виден к 2030 году.</w:t>
      </w:r>
    </w:p>
    <w:p>
      <w:pPr>
        <w:keepNext/>
        <w:spacing w:before="2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СЛАЙД 16 · 10 сек</w:t>
      </w:r>
    </w:p>
    <w:p>
      <w:pPr>
        <w:keepNext/>
        <w:spacing w:before="0" w:after="14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0"/>
        </w:rPr>
        <w:t>Источники</w:t>
      </w:r>
    </w:p>
    <w:p>
      <w:pPr>
        <w:keepNext w:val="0"/>
        <w:spacing w:before="0" w:after="180" w:line="341" w:lineRule="auto"/>
        <w:jc w:val="left"/>
      </w:pPr>
      <w:r>
        <w:rPr>
          <w:rFonts w:ascii="Segoe UI" w:hAnsi="Segoe UI" w:eastAsia="Segoe UI" w:cs="Segoe UI"/>
          <w:b w:val="0"/>
          <w:i w:val="0"/>
          <w:color w:val="12151A"/>
          <w:sz w:val="24"/>
        </w:rPr>
        <w:t>Источники на слайде. Спасибо за внимание — готовы ответить на вопросы.</w:t>
      </w:r>
    </w:p>
    <w:p>
      <w:r>
        <w:br w:type="page"/>
      </w:r>
    </w:p>
    <w:p>
      <w:pPr>
        <w:keepNext w:val="0"/>
        <w:spacing w:before="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ПРИЛОЖЕНИЕ</w:t>
      </w:r>
    </w:p>
    <w:p>
      <w:pPr>
        <w:keepNext w:val="0"/>
        <w:spacing w:before="0" w:after="8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4"/>
        </w:rPr>
        <w:t>Шпаргалка: ключевые цифры</w:t>
      </w:r>
    </w:p>
    <w:p>
      <w:pPr>
        <w:keepNext w:val="0"/>
        <w:spacing w:before="0" w:after="240" w:line="324" w:lineRule="auto"/>
        <w:jc w:val="left"/>
      </w:pPr>
      <w:r>
        <w:rPr>
          <w:rFonts w:ascii="Segoe UI" w:hAnsi="Segoe UI" w:eastAsia="Segoe UI" w:cs="Segoe UI"/>
          <w:b w:val="0"/>
          <w:i w:val="0"/>
          <w:color w:val="8A8880"/>
          <w:sz w:val="22"/>
        </w:rPr>
        <w:t>Индия — 2025–26 финансовый год (апрель–март). Турция — 2025 календарный год.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515"/>
            <w:shd w:val="clear" w:fill="F0EFEC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2"/>
              </w:rPr>
              <w:t>Показатель</w:t>
            </w:r>
          </w:p>
        </w:tc>
        <w:tc>
          <w:tcPr>
            <w:tcW w:type="dxa" w:w="3061"/>
            <w:shd w:val="clear" w:fill="F0EFEC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2"/>
              </w:rPr>
              <w:t>Индия</w:t>
            </w:r>
          </w:p>
        </w:tc>
        <w:tc>
          <w:tcPr>
            <w:tcW w:type="dxa" w:w="3061"/>
            <w:shd w:val="clear" w:fill="F0EFEC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2"/>
              </w:rPr>
              <w:t>Турция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Внутренний рынок Индии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$225 млрд (2025)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—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Экспорт текстиля и одежды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$35,8 млрд (2025–26 ф. г.)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$26,2 млрд (2025)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Динамика экспорта за год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−2,2% в долларах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−4,4%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Занятость в отрасли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45 млн человек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~2 млн человек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Позиция в мире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2-й производитель, 3-й экспортёр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6-й экспортёр, 3-й поставщик в ЕС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Хлопок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5,4 млн т; 36% мировых площадей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сбор 665 тыс. т, импорт 825–900 тыс. т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Минимальная зарплата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$100–150 в месяц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$655 в месяц (28 075 лир)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Главный рынок сбыта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США — 33% экспорта одежды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ЕС — около 70% экспорта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Импорт одежды в ЕС, янв.–нояб. 2025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≈ $4,1 млрд, +10,6%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$8,9 млрд, −11,3%</w:t>
            </w:r>
          </w:p>
        </w:tc>
      </w:tr>
      <w:tr>
        <w:tc>
          <w:tcPr>
            <w:tcW w:type="dxa" w:w="3515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52514E"/>
                <w:sz w:val="21"/>
              </w:rPr>
              <w:t>Доставка в Европу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3–4 недели морем</w:t>
            </w:r>
          </w:p>
        </w:tc>
        <w:tc>
          <w:tcPr>
            <w:tcW w:type="dxa" w:w="3061"/>
          </w:tcPr>
          <w:p>
            <w:pPr>
              <w:spacing w:after="60" w:before="60"/>
            </w:pPr>
            <w:r/>
            <w:r>
              <w:rPr>
                <w:rFonts w:ascii="Segoe UI" w:hAnsi="Segoe UI" w:eastAsia="Segoe UI" w:cs="Segoe UI"/>
                <w:b/>
                <w:i w:val="0"/>
                <w:color w:val="12151A"/>
                <w:sz w:val="21"/>
              </w:rPr>
              <w:t>3–5 дней</w:t>
            </w:r>
          </w:p>
        </w:tc>
      </w:tr>
    </w:tbl>
    <w:p>
      <w:pPr>
        <w:keepNext w:val="0"/>
        <w:spacing w:before="440" w:after="40" w:line="324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0"/>
        </w:rPr>
        <w:t>ИСТОЧНИКИ</w:t>
      </w:r>
    </w:p>
    <w:p>
      <w:pPr>
        <w:keepNext w:val="0"/>
        <w:spacing w:before="0" w:after="200" w:line="324" w:lineRule="auto"/>
        <w:jc w:val="left"/>
      </w:pPr>
      <w:r>
        <w:rPr>
          <w:rFonts w:ascii="Segoe UI" w:hAnsi="Segoe UI" w:eastAsia="Segoe UI" w:cs="Segoe UI"/>
          <w:b/>
          <w:i w:val="0"/>
          <w:color w:val="12151A"/>
          <w:sz w:val="34"/>
        </w:rPr>
        <w:t>Проверяемость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1.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Press Information Bureau, Министерство текстиля Индии. India's Textile Exports Register Growth of 2.1% in FY 2025–26. Апрель 2026. pib.gov.in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2.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Global Trade Research Initiative (GTRI) / Business Standard. Textiles and garment exports fall 2.2% to $35.8 bn in FY26. 25.04.2026.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3.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IBEF. Indian Textiles and Apparel Industry Analysis. Февраль 2026. ibef.org/industry/textiles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4.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Министерство текстиля Индии. National Fibre Mission 2030–31, концепция. texmin.gov.in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5.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PIB. PM MITRA Parks; PLI Scheme for Textiles — статус на 31.03.2026.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6.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USDA Foreign Agricultural Service. Cotton and Products Update: India (IN2025-0047) и Türkiye (TU2025-0063). 2025–2026.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7.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Türkiye Today. Textile exports still vital to Türkiye's trade despite 4.4% drop to $26.18B in 2025. Январь 2026.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8.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Fibre2Fashion. Türkiye's apparel exports drop 6% to $16.3 bn in 2025; Türkiye raises monthly minimum wage by 27% for 2026.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9.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Евростат / EmergingTextiles. EU clothing imports by origin, январь–ноябрь 2025.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10.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FashionUnited, Just-Style. India-UK CETA comes into force. 15.07.2026.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11.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Министерство торговли и промышленности Индии. India–EU Free Trade Agreement Concluded. 27.01.2026. commerce.gov.in</w:t>
      </w:r>
    </w:p>
    <w:p>
      <w:pPr>
        <w:keepNext w:val="0"/>
        <w:spacing w:before="0" w:after="120" w:line="312" w:lineRule="auto"/>
        <w:jc w:val="left"/>
      </w:pPr>
      <w:r>
        <w:rPr>
          <w:rFonts w:ascii="Segoe UI" w:hAnsi="Segoe UI" w:eastAsia="Segoe UI" w:cs="Segoe UI"/>
          <w:b/>
          <w:i w:val="0"/>
          <w:color w:val="C84E1E"/>
          <w:sz w:val="22"/>
        </w:rPr>
        <w:t xml:space="preserve">12. </w:t>
      </w:r>
      <w:r>
        <w:rPr>
          <w:rFonts w:ascii="Segoe UI" w:hAnsi="Segoe UI" w:eastAsia="Segoe UI" w:cs="Segoe UI"/>
          <w:b w:val="0"/>
          <w:i w:val="0"/>
          <w:color w:val="52514E"/>
          <w:sz w:val="22"/>
        </w:rPr>
        <w:t>Textilegence; Hertzman Global Intelligence — обзоры турецкой текстильной отрасли, 2025–2026.</w:t>
      </w:r>
    </w:p>
    <w:p>
      <w:pPr>
        <w:keepNext w:val="0"/>
        <w:spacing w:before="200" w:after="160" w:line="324" w:lineRule="auto"/>
        <w:jc w:val="left"/>
      </w:pPr>
      <w:r>
        <w:rPr>
          <w:rFonts w:ascii="Segoe UI" w:hAnsi="Segoe UI" w:eastAsia="Segoe UI" w:cs="Segoe UI"/>
          <w:b w:val="0"/>
          <w:i w:val="0"/>
          <w:color w:val="8A8880"/>
          <w:sz w:val="20"/>
        </w:rPr>
        <w:t>Все цифры приведены по состоянию на сентябрь 2026 года.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