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кромок, сборка и сварка горизонтальных швов между поясами стенки резервуара (4 горизонтальных шва между 5 поясами), сварка мест пересечений вертикальных и горизонтальных швов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горизонтальных швов и швов пересечений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5264-80; ГОСТ 14771-76; ППР (разд. 7). При сварке горизонтальных соединений толщина валика 3–5 мм, ширина не более 10 мм; подрезы горизонтальных швов между поясами — не более 0,3 мм; выпуклость шва — не более 2,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уторного шва, монтаж конструкций крыш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