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right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Форма приложения к Требованиям, утверждённым приказом Ростехнадзора от 16.05.2023 № 344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АКТ</w:t>
        <w:br/>
        <w:t>освидетельствования работ, которые оказывают влияние на безопасность объекта капитального строительства и в соответствии с технологией строительства, реконструкции, капитального ремонта контроль за выполнением которых не может быть проведён после выполнения других работ</w:t>
      </w:r>
    </w:p>
    <w:p>
      <w:pPr>
        <w:spacing w:before="0" w:after="80"/>
        <w:jc w:val="both"/>
      </w:pP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            от «_____» ______________ 20____ г.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Объект капитального строительства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Монтаж стальных вертикальных цилиндрических резервуаров объёмом 400 м³ (2 шт.) для хранения спиртов. Резервуар РВС-400 м³ № 2. Адрес: 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объекта капитального строительства, его почтовый или строительный адрес)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Застройщик, технический заказчик, лицо, ответственное за эксплуатацию здания, сооружения, или региональный оператор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«ЮГМЕТПРОМ»,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номер и дата выдачи свидетельства о государственной регистрации, ОГРН, ИНН, почтовые реквизиты, телефон/факс — для юридических лиц)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подготовку проектной документации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выполнившее работы, подлежащие освидетельствованию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ОГРН, ИНН, почтовые реквизиты, телефон/факс, сведения о членстве в саморегулируемой организации)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Иные лица, участвующие в освидетельствовании: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должность, фамилия, инициалы)</w:t>
      </w: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произвели осмотр работ, выполненных 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Общество с ограниченной ответственностью Производственное объединение «Волгоградский завод резервуарных конструкций» (ООО ПО «ВЗРК»), ОГРН ______________, ИНН ______________, место нахождения ______________________________, тел. ______________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лица, фактически выполнившего работы, подлежащие освидетельствованию)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и составили настоящий акт о нижеследующем: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К освидетельствованию предъявлены следующие работы: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Установка и приварка к стенке резервуара элементов крепления заземления (4 шт.), присоединение заземляющих проводников к контуру заземления, контроль качества контактных соединений.</w:t>
      </w:r>
    </w:p>
    <w:p>
      <w:pPr>
        <w:spacing w:before="0" w:after="10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Работы выполнены по проектной документации: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КМ, лист 8 «Крепление заземления»; лист 2 «Общий вид»; КМД; проект электрохимической защиты / заземления (при наличии)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(номер, другие реквизиты чертежа, наименование проектной и/или рабочей документации, сведения о лицах, осуществляющих подготовку раздела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При выполнении работ применены: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Прокат горячекатаный полосовой 4×40 Ст3сп5-сб ГОСТ 103-2006 (ГОСТ 14637-2024); прокат листовой Ст3сп5-сб; электроды типа Э50А ГОСТ 9467-75.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строительных материалов (изделий) со ссылкой на сертификаты или другие документы, подтверждающие качество)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Предъявлены документы, подтверждающие соответствие работ предъявляемым к ним требованиям: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 размещения заземляющих устройств; акт (заключение) визуально-измерительного контроля сварных соединений; протокол измерения сопротивления заземляющего устройства (выполняется электролабораторией).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(исполнительные схемы и чертежи, результаты экспертиз, обследований, лабораторных и иных испытаний выполненных работ, проведённых в процессе строительного контроля)</w:t>
      </w:r>
    </w:p>
    <w:p>
      <w:pPr>
        <w:spacing w:before="0" w:after="120"/>
        <w:jc w:val="left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Даты: начала работ  «_____» ______________ 20____ г.        окончания работ  «_____» ______________ 20____ г.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6. Работы выполнены в соответствии с: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ГОСТ 31385-2023; ПУЭ (7-е издание, гл. 1.7); ГОСТ 10434-82; СП 76.13330.2016; ППР (разд. 6).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(наименование, статьи (пункты) технического регламента (норм и правил), иных нормативных правовых актов, разделы проектной документации)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7. Разрешается производство последующих работ: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Подготовка резервуара к гидравлическому испытанию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/>
          <w:caps w:val="0"/>
          <w:sz w:val="16"/>
          <w:u w:val="none"/>
        </w:rPr>
        <w:t>(наименование работ, конструкций, участков сетей инженерно-технического обеспечения)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Дополнительные сведения: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80"/>
        <w:jc w:val="both"/>
      </w:pPr>
    </w:p>
    <w:p>
      <w:pPr>
        <w:spacing w:before="0" w:after="8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Акт составлен в _______ экземплярах.</w:t>
      </w:r>
    </w:p>
    <w:p>
      <w:pPr>
        <w:spacing w:before="0" w:after="40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Приложения: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Исполнительная схема; заключение ВИК; протокол измерения сопротивления заземляющего устройства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6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застройщика, технического заказчика, лица, ответственного за эксплуатацию здания, сооружения, или регионального оператора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подготовку проектной документации (в случае осуществления авторского надзора)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выполнившего работы, подлежащие освидетельствованию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Представители иных лиц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