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1286" w14:textId="77777777" w:rsidR="00D64791" w:rsidRPr="00093571" w:rsidRDefault="00D64791" w:rsidP="00AA1AAF">
      <w:pPr>
        <w:spacing w:line="240" w:lineRule="atLeast"/>
        <w:rPr>
          <w:rFonts w:ascii="Times New Roman" w:hAnsi="Times New Roman" w:cs="Times New Roman"/>
          <w:b/>
          <w:sz w:val="20"/>
          <w:szCs w:val="20"/>
        </w:rPr>
      </w:pPr>
    </w:p>
    <w:p w14:paraId="7BDC6688" w14:textId="77777777" w:rsidR="005476E7" w:rsidRPr="00093571" w:rsidRDefault="005476E7" w:rsidP="00F919C2">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Руководителю</w:t>
      </w:r>
    </w:p>
    <w:p w14:paraId="51567707" w14:textId="77777777" w:rsidR="005476E7" w:rsidRPr="00093571" w:rsidRDefault="005476E7" w:rsidP="005476E7">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 {{company}}</w:t>
      </w:r>
    </w:p>
    <w:p w14:paraId="7D2118B0" w14:textId="77777777" w:rsidR="00D64791" w:rsidRPr="00093571" w:rsidRDefault="005476E7" w:rsidP="00342A1B">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ИНН {{inn}}</w:t>
      </w:r>
    </w:p>
    <w:p w14:paraId="79BD0D46" w14:textId="77777777" w:rsidR="005476E7" w:rsidRPr="00093571" w:rsidRDefault="005476E7" w:rsidP="005476E7">
      <w:pPr>
        <w:ind w:left="-425"/>
        <w:rPr>
          <w:rFonts w:ascii="Times New Roman" w:hAnsi="Times New Roman" w:cs="Times New Roman"/>
          <w:b/>
          <w:sz w:val="20"/>
          <w:szCs w:val="20"/>
        </w:rPr>
      </w:pPr>
      <w:r>
        <w:rPr>
          <w:rFonts w:ascii="Times New Roman" w:hAnsi="Times New Roman" w:cs="Times New Roman"/>
          <w:b/>
          <w:sz w:val="20"/>
          <w:szCs w:val="20"/>
        </w:rPr>
        <w:t xml:space="preserve">город Санкт-Петербург                                                                                                                 {{date_full}}</w:t>
      </w:r>
    </w:p>
    <w:p w14:paraId="471EDACF" w14:textId="77777777" w:rsidR="00D64791" w:rsidRPr="00093571" w:rsidRDefault="00D64791" w:rsidP="00AA1AAF">
      <w:pPr>
        <w:rPr>
          <w:rFonts w:ascii="Times New Roman" w:hAnsi="Times New Roman" w:cs="Times New Roman"/>
          <w:b/>
          <w:sz w:val="20"/>
          <w:szCs w:val="20"/>
        </w:rPr>
      </w:pPr>
    </w:p>
    <w:p w14:paraId="05BD1A8F" w14:textId="77777777" w:rsidR="005476E7" w:rsidRPr="00AA1AAF" w:rsidRDefault="00F91973" w:rsidP="00F919C2">
      <w:pPr>
        <w:jc w:val="center"/>
        <w:rPr>
          <w:rFonts w:ascii="Times New Roman" w:hAnsi="Times New Roman" w:cs="Times New Roman"/>
          <w:b/>
          <w:sz w:val="18"/>
          <w:szCs w:val="18"/>
        </w:rPr>
      </w:pPr>
      <w:r>
        <w:rPr>
          <w:rFonts w:ascii="Times New Roman" w:hAnsi="Times New Roman" w:cs="Times New Roman"/>
          <w:b/>
          <w:sz w:val="18"/>
          <w:szCs w:val="18"/>
        </w:rPr>
        <w:t xml:space="preserve">ПРЕДПИСАНИЕ № ____/{{reg}}</w:t>
      </w:r>
    </w:p>
    <w:p w14:paraId="0A3FD7D8" w14:textId="000202A9" w:rsidR="005476E7" w:rsidRPr="00AA1AAF" w:rsidRDefault="005476E7" w:rsidP="00AA1AAF">
      <w:pPr>
        <w:jc w:val="center"/>
        <w:rPr>
          <w:rFonts w:ascii="Times New Roman" w:hAnsi="Times New Roman" w:cs="Times New Roman"/>
          <w:b/>
          <w:sz w:val="18"/>
          <w:szCs w:val="18"/>
        </w:rPr>
      </w:pPr>
      <w:r>
        <w:rPr>
          <w:rFonts w:ascii="Times New Roman" w:hAnsi="Times New Roman" w:cs="Times New Roman"/>
          <w:b/>
          <w:sz w:val="18"/>
          <w:szCs w:val="18"/>
        </w:rPr>
        <w:t>о приостановлении права выполнять инженерные изыскания.</w:t>
      </w:r>
    </w:p>
    <w:p w14:paraId="4E482A8C" w14:textId="048F8C38" w:rsidR="00737E1A" w:rsidRPr="00AA1AAF" w:rsidRDefault="00737E1A" w:rsidP="00737E1A">
      <w:pPr>
        <w:spacing w:line="240" w:lineRule="atLeast"/>
        <w:ind w:left="-426" w:firstLine="426"/>
        <w:jc w:val="both"/>
        <w:rPr>
          <w:rFonts w:ascii="Times New Roman" w:hAnsi="Times New Roman" w:cs="Times New Roman"/>
          <w:bCs/>
          <w:sz w:val="18"/>
          <w:szCs w:val="18"/>
        </w:rPr>
      </w:pPr>
      <w:r>
        <w:rPr>
          <w:rFonts w:ascii="Times New Roman" w:hAnsi="Times New Roman" w:cs="Times New Roman"/>
          <w:bCs/>
          <w:sz w:val="18"/>
          <w:szCs w:val="18"/>
        </w:rPr>
        <w:t xml:space="preserve">Настоящим сообщаем, </w:t>
      </w:r>
      <w:r>
        <w:rPr>
          <w:rFonts w:ascii="Times New Roman" w:hAnsi="Times New Roman" w:cs="Times New Roman"/>
          <w:sz w:val="18"/>
          <w:szCs w:val="18"/>
        </w:rPr>
        <w:t xml:space="preserve">что у Вашей организации имеется задолженность перед Ассоциацией «СФЕРА изыскателей» </w:t>
      </w:r>
      <w:r>
        <w:rPr>
          <w:rFonts w:ascii="Times New Roman" w:hAnsi="Times New Roman" w:cs="Times New Roman"/>
          <w:b/>
          <w:sz w:val="18"/>
          <w:szCs w:val="18"/>
        </w:rPr>
        <w:t xml:space="preserve">по оплате ежемесячных членских взносов и по взносам в НОПРИЗ. Так же сообщаем, </w:t>
      </w:r>
      <w:r>
        <w:rPr>
          <w:rFonts w:ascii="Times New Roman" w:hAnsi="Times New Roman" w:cs="Times New Roman"/>
          <w:bCs/>
          <w:sz w:val="18"/>
          <w:szCs w:val="18"/>
        </w:rPr>
        <w:t xml:space="preserve">что документы, </w:t>
      </w:r>
      <w:r>
        <w:rPr>
          <w:rFonts w:ascii="Times New Roman" w:hAnsi="Times New Roman" w:cs="Times New Roman"/>
          <w:b/>
          <w:bCs/>
          <w:sz w:val="18"/>
          <w:szCs w:val="18"/>
        </w:rPr>
        <w:t xml:space="preserve">подтверждающие факт устранения нарушений, по плановой проверке, непрерывность страхования гражданской ответственности в течение всего срока членства в СРО, представлены не были. </w:t>
      </w:r>
    </w:p>
    <w:p w14:paraId="419515B9" w14:textId="1E5F781A"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В связи с этим Вам необходимо представить в Контрольную комиссию Ассоциации «СФЕРА изыскателей» договор страхования гражданской ответственности, страховой полис, платежное поручение, устранить нарушения, по плановой проверке.</w:t>
      </w:r>
    </w:p>
    <w:p w14:paraId="4F8F4C58" w14:textId="334A2997" w:rsidR="00AA1AAF" w:rsidRPr="00AA1AAF" w:rsidRDefault="00AA1AAF"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Согласно п. 5.6.4. Устава Ассоциации «СФЕРА изыскателей» члены Ассоциации обязаны своевременно и в полном объеме оплачивать регулярные членские взносы в течение всего срока членства в Ассоциации. Согласно п. 7.4.2. Положения о членстве, регулярные членские взносы уплачиваются ежеквартально, не позднее последнего дня второго месяца каждого квартала, за который уплачивается членский взнос. Началом квартала считается первое число месяцев: январь, апрель, июль, октябрь.</w:t>
      </w:r>
    </w:p>
    <w:p w14:paraId="0F6F4462"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 xml:space="preserve">На основании </w:t>
      </w:r>
      <w:r>
        <w:rPr>
          <w:rFonts w:ascii="Times New Roman" w:hAnsi="Times New Roman" w:cs="Times New Roman"/>
          <w:i/>
          <w:sz w:val="18"/>
          <w:szCs w:val="18"/>
        </w:rPr>
        <w:t>ст. 55.15 Градостроительного кодекса Российской Федерации,</w:t>
      </w:r>
      <w:r>
        <w:rPr>
          <w:rFonts w:ascii="Times New Roman" w:hAnsi="Times New Roman" w:cs="Times New Roman"/>
          <w:bCs/>
          <w:sz w:val="18"/>
          <w:szCs w:val="18"/>
        </w:rPr>
        <w:t xml:space="preserve">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18"/>
          <w:szCs w:val="18"/>
        </w:rPr>
        <w:t>Ассоциацией «СФЕРА изыскателей» могут быть применены меры дисциплинарного воздействия.</w:t>
      </w:r>
    </w:p>
    <w:p w14:paraId="3A9F25D7"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sz w:val="18"/>
          <w:szCs w:val="18"/>
        </w:rPr>
        <w:t xml:space="preserve">Согласно </w:t>
      </w:r>
      <w:r>
        <w:rPr>
          <w:rFonts w:ascii="Times New Roman" w:hAnsi="Times New Roman" w:cs="Times New Roman"/>
          <w:i/>
          <w:sz w:val="18"/>
          <w:szCs w:val="18"/>
        </w:rPr>
        <w:t xml:space="preserve">ч. 2 ст. 55.15 ГрК РФ</w:t>
      </w:r>
      <w:r>
        <w:rPr>
          <w:rFonts w:ascii="Times New Roman" w:hAnsi="Times New Roman" w:cs="Times New Roman"/>
          <w:sz w:val="18"/>
          <w:szCs w:val="18"/>
        </w:rPr>
        <w:t xml:space="preserve">, а также </w:t>
      </w:r>
      <w:r>
        <w:rPr>
          <w:rFonts w:ascii="Times New Roman" w:hAnsi="Times New Roman" w:cs="Times New Roman"/>
          <w:i/>
          <w:sz w:val="18"/>
          <w:szCs w:val="18"/>
        </w:rPr>
        <w:t>п. 2.4.4. Положения о применении мер дисциплинарного воздействия</w:t>
      </w:r>
      <w:r>
        <w:rPr>
          <w:rFonts w:ascii="Times New Roman" w:hAnsi="Times New Roman" w:cs="Times New Roman"/>
          <w:sz w:val="18"/>
          <w:szCs w:val="18"/>
        </w:rPr>
        <w:t xml:space="preserve">, приостановление права выполнять инженерные изыскания может быть осуществлено на срок до устранения выявленных нарушений. Член Ассоциации обязан письменно уведомить Ассоциацию об устранении выявленного нарушения, следствием которого явилось вынесение ему меры дисциплинарного воздействия в виде приостановления права </w:t>
      </w:r>
      <w:r>
        <w:rPr>
          <w:rFonts w:ascii="Times New Roman" w:hAnsi="Times New Roman" w:cs="Times New Roman"/>
          <w:color w:val="000000"/>
          <w:sz w:val="18"/>
          <w:szCs w:val="18"/>
        </w:rPr>
        <w:t>выполнять инженерные изыскания</w:t>
      </w:r>
      <w:r>
        <w:rPr>
          <w:rFonts w:ascii="Times New Roman" w:hAnsi="Times New Roman" w:cs="Times New Roman"/>
          <w:b/>
          <w:color w:val="000000"/>
          <w:sz w:val="18"/>
          <w:szCs w:val="18"/>
        </w:rPr>
        <w:t xml:space="preserve"> </w:t>
      </w:r>
      <w:r>
        <w:rPr>
          <w:rFonts w:ascii="Times New Roman" w:hAnsi="Times New Roman" w:cs="Times New Roman"/>
          <w:sz w:val="18"/>
          <w:szCs w:val="18"/>
        </w:rPr>
        <w:t>не позднее срока, установленного при вынесении ему данной меры.</w:t>
      </w:r>
    </w:p>
    <w:p w14:paraId="067B7277" w14:textId="77777777" w:rsidR="005476E7" w:rsidRPr="00AA1AAF" w:rsidRDefault="005476E7" w:rsidP="005476E7">
      <w:pPr>
        <w:spacing w:line="240" w:lineRule="atLeast"/>
        <w:ind w:left="-426" w:firstLine="426"/>
        <w:jc w:val="both"/>
        <w:rPr>
          <w:rFonts w:ascii="Times New Roman" w:hAnsi="Times New Roman" w:cs="Times New Roman"/>
          <w:sz w:val="18"/>
          <w:szCs w:val="18"/>
        </w:rPr>
      </w:pPr>
      <w:r>
        <w:rPr>
          <w:rFonts w:ascii="Times New Roman" w:hAnsi="Times New Roman" w:cs="Times New Roman"/>
          <w:color w:val="000000"/>
          <w:sz w:val="18"/>
          <w:szCs w:val="18"/>
        </w:rPr>
        <w:t xml:space="preserve">На основании вышеизложенного, руководствуясь действующим законодательством РФ и внутренними положениями </w:t>
      </w:r>
      <w:r>
        <w:rPr>
          <w:rFonts w:ascii="Times New Roman" w:hAnsi="Times New Roman" w:cs="Times New Roman"/>
          <w:sz w:val="18"/>
          <w:szCs w:val="18"/>
        </w:rPr>
        <w:t>Ассоциации</w:t>
      </w:r>
      <w:r>
        <w:rPr>
          <w:rFonts w:ascii="Times New Roman" w:hAnsi="Times New Roman" w:cs="Times New Roman"/>
          <w:color w:val="000000"/>
          <w:sz w:val="18"/>
          <w:szCs w:val="18"/>
        </w:rPr>
        <w:t xml:space="preserve">, по результатам рассмотрения дела о нарушении </w:t>
      </w:r>
      <w:r>
        <w:rPr>
          <w:rFonts w:ascii="Times New Roman" w:hAnsi="Times New Roman" w:cs="Times New Roman"/>
          <w:sz w:val="18"/>
          <w:szCs w:val="18"/>
        </w:rPr>
        <w:t xml:space="preserve">обязательных требований к члену саморегулируемой организации, </w:t>
      </w:r>
      <w:r>
        <w:rPr>
          <w:rFonts w:ascii="Times New Roman" w:hAnsi="Times New Roman" w:cs="Times New Roman"/>
          <w:color w:val="000000"/>
          <w:sz w:val="18"/>
          <w:szCs w:val="18"/>
        </w:rPr>
        <w:t xml:space="preserve">Дисциплинарной комиссией </w:t>
      </w:r>
      <w:r>
        <w:rPr>
          <w:rFonts w:ascii="Times New Roman" w:hAnsi="Times New Roman" w:cs="Times New Roman"/>
          <w:sz w:val="18"/>
          <w:szCs w:val="18"/>
        </w:rPr>
        <w:t xml:space="preserve">Ассоциации </w:t>
      </w:r>
      <w:r>
        <w:rPr>
          <w:rFonts w:ascii="Times New Roman" w:hAnsi="Times New Roman" w:cs="Times New Roman"/>
          <w:b/>
          <w:color w:val="000000"/>
          <w:sz w:val="18"/>
          <w:szCs w:val="18"/>
        </w:rPr>
        <w:t xml:space="preserve">принято решение о приостановлении права </w:t>
      </w:r>
      <w:r>
        <w:rPr>
          <w:rFonts w:ascii="Times New Roman" w:hAnsi="Times New Roman" w:cs="Times New Roman"/>
          <w:color w:val="000000"/>
          <w:sz w:val="18"/>
          <w:szCs w:val="18"/>
        </w:rPr>
        <w:t>выполнять инженерные изыскания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u w:val="single"/>
        </w:rPr>
        <w:t xml:space="preserve">до {{until}} года</w:t>
      </w:r>
      <w:r>
        <w:rPr>
          <w:rFonts w:ascii="Times New Roman" w:hAnsi="Times New Roman" w:cs="Times New Roman"/>
          <w:b/>
          <w:color w:val="000000"/>
          <w:sz w:val="18"/>
          <w:szCs w:val="18"/>
        </w:rPr>
        <w:t>.</w:t>
      </w:r>
    </w:p>
    <w:p w14:paraId="48E2EC0A" w14:textId="77777777" w:rsidR="005476E7" w:rsidRPr="00AA1AAF" w:rsidRDefault="005476E7" w:rsidP="005476E7">
      <w:pPr>
        <w:spacing w:line="240" w:lineRule="atLeast"/>
        <w:ind w:left="-426" w:firstLine="426"/>
        <w:jc w:val="both"/>
        <w:rPr>
          <w:rFonts w:ascii="Times New Roman" w:hAnsi="Times New Roman" w:cs="Times New Roman"/>
          <w:color w:val="000000"/>
          <w:sz w:val="18"/>
          <w:szCs w:val="18"/>
        </w:rPr>
      </w:pPr>
      <w:r>
        <w:rPr>
          <w:rFonts w:ascii="Times New Roman" w:hAnsi="Times New Roman" w:cs="Times New Roman"/>
          <w:color w:val="000000"/>
          <w:sz w:val="18"/>
          <w:szCs w:val="18"/>
        </w:rPr>
        <w:t>Кроме того, сообщаем Вам, что согласно п. 2.4.3. Положения о применении мер</w:t>
      </w:r>
      <w:r>
        <w:rPr>
          <w:rFonts w:ascii="Times New Roman" w:hAnsi="Times New Roman" w:cs="Times New Roman"/>
          <w:sz w:val="18"/>
          <w:szCs w:val="18"/>
        </w:rPr>
        <w:t xml:space="preserve"> дисциплинарного воздействия</w:t>
      </w:r>
      <w:r>
        <w:rPr>
          <w:rFonts w:ascii="Times New Roman" w:hAnsi="Times New Roman" w:cs="Times New Roman"/>
          <w:color w:val="000000"/>
          <w:sz w:val="18"/>
          <w:szCs w:val="18"/>
        </w:rPr>
        <w:t xml:space="preserve"> Член Ассоциации при применении к нему меры дисциплинарного воздействия в виде приостановления его права выполнять инженерные изыскания, имеет право продолжить выполнять инженерные изыскания только в соответствии с договорами на выполнение </w:t>
      </w:r>
      <w:r>
        <w:rPr>
          <w:rFonts w:ascii="Times New Roman" w:hAnsi="Times New Roman" w:cs="Times New Roman"/>
          <w:sz w:val="18"/>
          <w:szCs w:val="18"/>
        </w:rPr>
        <w:t>инженерных изысканий</w:t>
      </w:r>
      <w:r>
        <w:rPr>
          <w:rFonts w:ascii="Times New Roman" w:hAnsi="Times New Roman" w:cs="Times New Roman"/>
          <w:color w:val="000000"/>
          <w:sz w:val="18"/>
          <w:szCs w:val="18"/>
        </w:rPr>
        <w:t>, заключенными до принятия уполномоченным органом Ассоциации решения о применении к нему указанной меры дисциплинарного воздействия.</w:t>
      </w:r>
    </w:p>
    <w:p w14:paraId="64C4EDB7" w14:textId="1958D577" w:rsidR="00551D82" w:rsidRPr="00AA1AAF" w:rsidRDefault="00F919C2" w:rsidP="00AA1AAF">
      <w:pPr>
        <w:spacing w:line="240" w:lineRule="atLeast"/>
        <w:ind w:left="-426" w:firstLine="426"/>
        <w:jc w:val="both"/>
        <w:rPr>
          <w:rFonts w:ascii="Times New Roman" w:hAnsi="Times New Roman" w:cs="Times New Roman"/>
          <w:color w:val="000000"/>
          <w:sz w:val="18"/>
          <w:szCs w:val="18"/>
        </w:rPr>
      </w:pPr>
      <w:r>
        <w:rPr>
          <w:rFonts w:ascii="Times New Roman" w:hAnsi="Times New Roman" w:cs="Times New Roman"/>
          <w:color w:val="000000"/>
          <w:sz w:val="18"/>
          <w:szCs w:val="18"/>
        </w:rPr>
        <w:t xml:space="preserve">Также информирует Вас о том, что </w:t>
      </w:r>
      <w:r>
        <w:rPr>
          <w:rFonts w:ascii="Times New Roman" w:hAnsi="Times New Roman" w:cs="Times New Roman"/>
          <w:i/>
          <w:color w:val="000000"/>
          <w:sz w:val="18"/>
          <w:szCs w:val="18"/>
        </w:rPr>
        <w:t>согласно п. 2.5. Положения о применении мер дисциплинарного воздействия,</w:t>
      </w:r>
      <w:r>
        <w:rPr>
          <w:rFonts w:ascii="Times New Roman" w:hAnsi="Times New Roman" w:cs="Times New Roman"/>
          <w:color w:val="000000"/>
          <w:sz w:val="18"/>
          <w:szCs w:val="18"/>
        </w:rPr>
        <w:t xml:space="preserve"> не устранение выявленных нарушений после принятия решения о применении меры дисциплинарного воздействия в виде приостановления права выполнять инженерные изыскания может повлечь применение меры дисциплинарного воздействия в виде исключения из членов Ассоциации.</w:t>
      </w:r>
    </w:p>
    <w:p w14:paraId="71E07F16" w14:textId="77777777" w:rsidR="00551D82" w:rsidRPr="007374D5" w:rsidRDefault="00551D82" w:rsidP="00551D82">
      <w:pPr>
        <w:spacing w:before="120" w:line="120" w:lineRule="auto"/>
        <w:rPr>
          <w:rFonts w:ascii="Arial" w:hAnsi="Arial" w:cs="Arial"/>
          <w:sz w:val="19"/>
          <w:szCs w:val="19"/>
          <w:u w:val="single"/>
        </w:rPr>
      </w:pPr>
      <w:r>
        <w:rPr>
          <w:rFonts w:ascii="Arial" w:hAnsi="Arial" w:cs="Arial"/>
          <w:b/>
          <w:sz w:val="19"/>
          <w:szCs w:val="19"/>
        </w:rPr>
        <w:t>Члены Дисциплинарной комиссии Ассоциации:</w:t>
        <w:br/>
      </w:r>
      <w:r>
        <w:rPr>
          <w:rFonts w:ascii="Arial" w:hAnsi="Arial" w:cs="Arial"/>
          <w:sz w:val="19"/>
          <w:szCs w:val="19"/>
        </w:rPr>
        <w:tab/>
        <w:tab/>
        <w:tab/>
        <w:tab/>
        <w:tab/>
        <w:tab/>
      </w:r>
      <w:r>
        <w:rPr>
          <w:rFonts w:ascii="Arial" w:hAnsi="Arial" w:cs="Arial"/>
          <w:sz w:val="19"/>
          <w:szCs w:val="19"/>
          <w:u w:val="single"/>
        </w:rPr>
        <w:t xml:space="preserve"> </w:t>
      </w:r>
      <w:r>
        <w:rPr>
          <w:rFonts w:ascii="Arial" w:hAnsi="Arial" w:cs="Arial"/>
          <w:sz w:val="19"/>
          <w:szCs w:val="19"/>
        </w:rPr>
        <w:t xml:space="preserve">                                                  </w:t>
      </w:r>
    </w:p>
    <w:tbl>
      <w:tblPr>
        <w:tblW w:w="0" w:type="auto"/>
        <w:tblLook w:val="04A0" w:firstRow="1" w:lastRow="0" w:firstColumn="1" w:lastColumn="0" w:noHBand="0" w:noVBand="1"/>
      </w:tblPr>
      <w:tblGrid>
        <w:gridCol w:w="4690"/>
        <w:gridCol w:w="4659"/>
      </w:tblGrid>
      <w:tr w:rsidR="00551D82" w:rsidRPr="00912402" w14:paraId="3907BDEB" w14:textId="77777777" w:rsidTr="00AF0458">
        <w:trPr>
          <w:trHeight w:val="1027"/>
        </w:trPr>
        <w:tc>
          <w:tcPr>
            <w:tcW w:w="4785" w:type="dxa"/>
          </w:tcPr>
          <w:p w14:paraId="4C7867A0" w14:textId="77777777"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Дементьева Олеся Игоревна</w:t>
            </w:r>
          </w:p>
        </w:tc>
        <w:tc>
          <w:tcPr>
            <w:tcW w:w="4786" w:type="dxa"/>
          </w:tcPr>
          <w:p w14:paraId="422C500C" w14:textId="77777777"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60288" behindDoc="1" locked="0" layoutInCell="1" allowOverlap="1" wp14:anchorId="3E1C0195" wp14:editId="002ABF24">
                  <wp:simplePos x="0" y="0"/>
                  <wp:positionH relativeFrom="column">
                    <wp:posOffset>64135</wp:posOffset>
                  </wp:positionH>
                  <wp:positionV relativeFrom="paragraph">
                    <wp:posOffset>13970</wp:posOffset>
                  </wp:positionV>
                  <wp:extent cx="1171575" cy="376613"/>
                  <wp:effectExtent l="0" t="0" r="0" b="4445"/>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srcRect/>
                          <a:stretch>
                            <a:fillRect/>
                          </a:stretch>
                        </pic:blipFill>
                        <pic:spPr bwMode="auto">
                          <a:xfrm>
                            <a:off x="0" y="0"/>
                            <a:ext cx="1173697" cy="3772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551D82" w:rsidRPr="00912402" w14:paraId="5D68E77B" w14:textId="77777777" w:rsidTr="00AF0458">
        <w:trPr>
          <w:trHeight w:val="1127"/>
        </w:trPr>
        <w:tc>
          <w:tcPr>
            <w:tcW w:w="4785" w:type="dxa"/>
          </w:tcPr>
          <w:p w14:paraId="790DA6E0" w14:textId="607EB981" w:rsidR="00551D82" w:rsidRPr="00912402" w:rsidRDefault="00AA1AAF"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59264" behindDoc="1" locked="0" layoutInCell="1" allowOverlap="1" wp14:anchorId="609A6FAB" wp14:editId="6D77F32B">
                  <wp:simplePos x="0" y="0"/>
                  <wp:positionH relativeFrom="column">
                    <wp:posOffset>2213610</wp:posOffset>
                  </wp:positionH>
                  <wp:positionV relativeFrom="paragraph">
                    <wp:posOffset>-66675</wp:posOffset>
                  </wp:positionV>
                  <wp:extent cx="1371600" cy="384542"/>
                  <wp:effectExtent l="0" t="0" r="0"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1371600" cy="38454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b/>
                <w:sz w:val="19"/>
                <w:szCs w:val="19"/>
              </w:rPr>
              <w:t>Корнева Юлия Юрьевна</w:t>
            </w:r>
          </w:p>
        </w:tc>
        <w:tc>
          <w:tcPr>
            <w:tcW w:w="4786" w:type="dxa"/>
          </w:tcPr>
          <w:p w14:paraId="1BC7DCA8" w14:textId="14D8E966" w:rsidR="00551D82" w:rsidRPr="00912402" w:rsidRDefault="00551D82" w:rsidP="00AF0458">
            <w:pPr>
              <w:spacing w:before="120" w:line="120" w:lineRule="auto"/>
              <w:rPr>
                <w:rFonts w:ascii="Arial" w:hAnsi="Arial" w:cs="Arial"/>
                <w:sz w:val="19"/>
                <w:szCs w:val="19"/>
                <w:u w:val="single"/>
              </w:rPr>
            </w:pPr>
          </w:p>
        </w:tc>
      </w:tr>
    </w:tbl>
    <w:p w14:paraId="1C853A58" w14:textId="77777777" w:rsidR="005476E7" w:rsidRPr="00093571" w:rsidRDefault="005476E7" w:rsidP="00342A1B">
      <w:pPr>
        <w:spacing w:line="240" w:lineRule="atLeast"/>
        <w:jc w:val="both"/>
        <w:rPr>
          <w:rFonts w:ascii="Times New Roman" w:hAnsi="Times New Roman" w:cs="Times New Roman"/>
          <w:sz w:val="20"/>
          <w:szCs w:val="20"/>
        </w:rPr>
      </w:pPr>
    </w:p>
    <w:sectPr w:rsidR="005476E7" w:rsidRPr="00093571" w:rsidSect="003C26DA">
      <w:headerReference w:type="default" r:id="rId9"/>
      <w:footerReference w:type="default" r:id="rId10"/>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9C3E" w14:textId="77777777" w:rsidR="00964E2E" w:rsidRDefault="00964E2E" w:rsidP="004746A7">
      <w:r>
        <w:separator/>
      </w:r>
    </w:p>
  </w:endnote>
  <w:endnote w:type="continuationSeparator" w:id="0">
    <w:p w14:paraId="6B90CFCA" w14:textId="77777777" w:rsidR="00964E2E" w:rsidRDefault="00964E2E"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altName w:val="MS P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27715" w14:textId="77777777" w:rsidR="004746A7" w:rsidRDefault="004746A7">
    <w:pPr>
      <w:pStyle w:val="a5"/>
    </w:pPr>
  </w:p>
  <w:p w14:paraId="787F3A77" w14:textId="77777777" w:rsidR="004746A7" w:rsidRDefault="004746A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0D88B" w14:textId="77777777" w:rsidR="00964E2E" w:rsidRDefault="00964E2E" w:rsidP="004746A7">
      <w:r>
        <w:separator/>
      </w:r>
    </w:p>
  </w:footnote>
  <w:footnote w:type="continuationSeparator" w:id="0">
    <w:p w14:paraId="33563967" w14:textId="77777777" w:rsidR="00964E2E" w:rsidRDefault="00964E2E"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5F3C2" w14:textId="77777777" w:rsidR="004746A7" w:rsidRDefault="00BE018A">
    <w:pPr>
      <w:pStyle w:val="a3"/>
    </w:pPr>
    <w:r>
      <w:rPr>
        <w:noProof/>
        <w:lang w:eastAsia="ru-RU"/>
      </w:rPr>
      <w:drawing>
        <wp:inline distT="0" distB="0" distL="0" distR="0" wp14:anchorId="6744DFAF" wp14:editId="58462672">
          <wp:extent cx="5936615" cy="835660"/>
          <wp:effectExtent l="0" t="0" r="698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35660"/>
                  </a:xfrm>
                  <a:prstGeom prst="rect">
                    <a:avLst/>
                  </a:prstGeom>
                  <a:noFill/>
                  <a:ln>
                    <a:noFill/>
                  </a:ln>
                </pic:spPr>
              </pic:pic>
            </a:graphicData>
          </a:graphic>
        </wp:inline>
      </w:drawing>
    </w:r>
  </w:p>
  <w:p w14:paraId="1DA535A4"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A7"/>
    <w:rsid w:val="00093571"/>
    <w:rsid w:val="000C0CD6"/>
    <w:rsid w:val="00105320"/>
    <w:rsid w:val="00141D55"/>
    <w:rsid w:val="0017271A"/>
    <w:rsid w:val="002E68AC"/>
    <w:rsid w:val="00342A1B"/>
    <w:rsid w:val="00370E75"/>
    <w:rsid w:val="00376CFA"/>
    <w:rsid w:val="003B671D"/>
    <w:rsid w:val="003C26DA"/>
    <w:rsid w:val="003E30AA"/>
    <w:rsid w:val="003E48E1"/>
    <w:rsid w:val="0044102F"/>
    <w:rsid w:val="00472810"/>
    <w:rsid w:val="004746A7"/>
    <w:rsid w:val="00480299"/>
    <w:rsid w:val="00524591"/>
    <w:rsid w:val="005476E7"/>
    <w:rsid w:val="00551D82"/>
    <w:rsid w:val="00626C27"/>
    <w:rsid w:val="006864F5"/>
    <w:rsid w:val="006945F2"/>
    <w:rsid w:val="006D00D6"/>
    <w:rsid w:val="00737E1A"/>
    <w:rsid w:val="00812DE7"/>
    <w:rsid w:val="00873F5B"/>
    <w:rsid w:val="008E44C4"/>
    <w:rsid w:val="00911EE2"/>
    <w:rsid w:val="00952FEA"/>
    <w:rsid w:val="009545B6"/>
    <w:rsid w:val="00964E2E"/>
    <w:rsid w:val="009B56EB"/>
    <w:rsid w:val="00A2659B"/>
    <w:rsid w:val="00A56B47"/>
    <w:rsid w:val="00A76380"/>
    <w:rsid w:val="00A904A4"/>
    <w:rsid w:val="00AA1AAF"/>
    <w:rsid w:val="00AE31A3"/>
    <w:rsid w:val="00BE018A"/>
    <w:rsid w:val="00C5331E"/>
    <w:rsid w:val="00D06D0C"/>
    <w:rsid w:val="00D64791"/>
    <w:rsid w:val="00DD488D"/>
    <w:rsid w:val="00DF5BE1"/>
    <w:rsid w:val="00E2524A"/>
    <w:rsid w:val="00E2604C"/>
    <w:rsid w:val="00E72ACC"/>
    <w:rsid w:val="00F56828"/>
    <w:rsid w:val="00F6067A"/>
    <w:rsid w:val="00F669EB"/>
    <w:rsid w:val="00F720F8"/>
    <w:rsid w:val="00F91973"/>
    <w:rsid w:val="00F919C2"/>
    <w:rsid w:val="00F91FEC"/>
    <w:rsid w:val="00FD5F6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ECB3"/>
  <w15:docId w15:val="{8EB77174-4AA3-446E-AB30-FE574008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71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 w:type="paragraph" w:styleId="a7">
    <w:name w:val="Balloon Text"/>
    <w:basedOn w:val="a"/>
    <w:link w:val="a8"/>
    <w:uiPriority w:val="99"/>
    <w:semiHidden/>
    <w:unhideWhenUsed/>
    <w:rsid w:val="00093571"/>
    <w:rPr>
      <w:rFonts w:ascii="Tahoma" w:hAnsi="Tahoma" w:cs="Tahoma"/>
      <w:sz w:val="16"/>
      <w:szCs w:val="16"/>
    </w:rPr>
  </w:style>
  <w:style w:type="character" w:customStyle="1" w:styleId="a8">
    <w:name w:val="Текст выноски Знак"/>
    <w:basedOn w:val="a0"/>
    <w:link w:val="a7"/>
    <w:uiPriority w:val="99"/>
    <w:semiHidden/>
    <w:rsid w:val="00093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CD9BD-DC7D-4F11-9A9B-5FA39FF31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585</Words>
  <Characters>3340</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4</cp:revision>
  <dcterms:created xsi:type="dcterms:W3CDTF">2025-03-27T10:16:00Z</dcterms:created>
  <dcterms:modified xsi:type="dcterms:W3CDTF">2026-08-26T10:58:00Z</dcterms:modified>
</cp:coreProperties>
</file>