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3565A" w14:textId="77777777" w:rsidR="0059569F" w:rsidRPr="00C169AC" w:rsidRDefault="0059569F" w:rsidP="0059569F">
      <w:pPr>
        <w:spacing w:line="240" w:lineRule="atLeast"/>
        <w:jc w:val="right"/>
        <w:rPr>
          <w:rFonts w:ascii="Times New Roman" w:hAnsi="Times New Roman" w:cs="Times New Roman"/>
          <w:b/>
        </w:rPr>
      </w:pPr>
      <w:r>
        <w:rPr>
          <w:rFonts w:ascii="Times New Roman" w:hAnsi="Times New Roman" w:cs="Times New Roman"/>
          <w:b/>
        </w:rPr>
        <w:t>Руководителю</w:t>
      </w:r>
    </w:p>
    <w:p w14:paraId="3AC48C4B" w14:textId="77777777" w:rsidR="0059569F" w:rsidRPr="00C169AC" w:rsidRDefault="00BF41EF" w:rsidP="0059569F">
      <w:pPr>
        <w:spacing w:line="240" w:lineRule="atLeast"/>
        <w:jc w:val="right"/>
        <w:rPr>
          <w:rFonts w:ascii="Times New Roman" w:hAnsi="Times New Roman" w:cs="Times New Roman"/>
          <w:b/>
        </w:rPr>
      </w:pPr>
      <w:r>
        <w:rPr>
          <w:rFonts w:ascii="Times New Roman" w:hAnsi="Times New Roman" w:cs="Times New Roman"/>
          <w:b/>
        </w:rPr>
        <w:t xml:space="preserve"> {{company}}</w:t>
      </w:r>
    </w:p>
    <w:p w14:paraId="2146EBAB" w14:textId="77777777" w:rsidR="0059569F" w:rsidRPr="00C169AC" w:rsidRDefault="0059569F" w:rsidP="0059569F">
      <w:pPr>
        <w:spacing w:line="240" w:lineRule="atLeast"/>
        <w:jc w:val="right"/>
        <w:rPr>
          <w:rFonts w:ascii="Times New Roman" w:hAnsi="Times New Roman" w:cs="Times New Roman"/>
          <w:b/>
        </w:rPr>
      </w:pPr>
      <w:r>
        <w:rPr>
          <w:rFonts w:ascii="Times New Roman" w:hAnsi="Times New Roman" w:cs="Times New Roman"/>
          <w:b/>
        </w:rPr>
        <w:t xml:space="preserve">ИНН {{inn}}</w:t>
      </w:r>
    </w:p>
    <w:p w14:paraId="7E2FB3F8" w14:textId="77777777" w:rsidR="00AF323E" w:rsidRDefault="00AF323E" w:rsidP="00AF323E">
      <w:pPr>
        <w:ind w:left="-425"/>
        <w:jc w:val="right"/>
        <w:rPr>
          <w:rFonts w:ascii="Times New Roman" w:hAnsi="Times New Roman" w:cs="Times New Roman"/>
          <w:b/>
        </w:rPr>
      </w:pPr>
    </w:p>
    <w:p w14:paraId="071826F6" w14:textId="77777777" w:rsidR="0059569F" w:rsidRPr="00C169AC" w:rsidRDefault="0059569F" w:rsidP="007E3BE5">
      <w:pPr>
        <w:ind w:left="-425"/>
        <w:rPr>
          <w:rFonts w:ascii="Times New Roman" w:hAnsi="Times New Roman" w:cs="Times New Roman"/>
          <w:b/>
        </w:rPr>
      </w:pPr>
      <w:r>
        <w:rPr>
          <w:rFonts w:ascii="Times New Roman" w:hAnsi="Times New Roman" w:cs="Times New Roman"/>
          <w:b/>
        </w:rPr>
        <w:t xml:space="preserve">город Санкт-Петербург                                                                                {{date_full}}</w:t>
      </w:r>
    </w:p>
    <w:p w14:paraId="449B5434" w14:textId="77777777" w:rsidR="00000059" w:rsidRDefault="00000059" w:rsidP="0059569F">
      <w:pPr>
        <w:jc w:val="center"/>
        <w:rPr>
          <w:rFonts w:ascii="Times New Roman" w:hAnsi="Times New Roman" w:cs="Times New Roman"/>
          <w:b/>
        </w:rPr>
      </w:pPr>
    </w:p>
    <w:p w14:paraId="15FA2882" w14:textId="77777777" w:rsidR="007B5FCE" w:rsidRDefault="007B5FCE" w:rsidP="0059569F">
      <w:pPr>
        <w:jc w:val="center"/>
        <w:rPr>
          <w:rFonts w:ascii="Times New Roman" w:hAnsi="Times New Roman" w:cs="Times New Roman"/>
          <w:b/>
        </w:rPr>
      </w:pPr>
    </w:p>
    <w:p w14:paraId="38F0BFFF" w14:textId="77777777" w:rsidR="0059569F" w:rsidRPr="00C169AC" w:rsidRDefault="00654B90" w:rsidP="0059569F">
      <w:pPr>
        <w:jc w:val="center"/>
        <w:rPr>
          <w:rFonts w:ascii="Times New Roman" w:hAnsi="Times New Roman" w:cs="Times New Roman"/>
          <w:b/>
        </w:rPr>
      </w:pPr>
      <w:r>
        <w:rPr>
          <w:rFonts w:ascii="Times New Roman" w:hAnsi="Times New Roman" w:cs="Times New Roman"/>
          <w:b/>
        </w:rPr>
        <w:t xml:space="preserve">ПРЕДПИСАНИЕ № ____/{{reg}}</w:t>
      </w:r>
    </w:p>
    <w:p w14:paraId="07025908" w14:textId="77777777" w:rsidR="0059569F" w:rsidRPr="00C169AC" w:rsidRDefault="0059569F" w:rsidP="0059569F">
      <w:pPr>
        <w:jc w:val="center"/>
        <w:rPr>
          <w:rFonts w:ascii="Times New Roman" w:hAnsi="Times New Roman" w:cs="Times New Roman"/>
          <w:b/>
        </w:rPr>
      </w:pPr>
      <w:r>
        <w:rPr>
          <w:rFonts w:ascii="Times New Roman" w:hAnsi="Times New Roman" w:cs="Times New Roman"/>
          <w:b/>
        </w:rPr>
        <w:t>о приостановлении права осуществлять подготовку проектной документации.</w:t>
      </w:r>
    </w:p>
    <w:p w14:paraId="001E2EA6" w14:textId="77777777" w:rsidR="0059569F" w:rsidRPr="00C169AC" w:rsidRDefault="0059569F" w:rsidP="0059569F">
      <w:pPr>
        <w:jc w:val="center"/>
        <w:rPr>
          <w:rFonts w:ascii="Times New Roman" w:hAnsi="Times New Roman" w:cs="Times New Roman"/>
          <w:b/>
        </w:rPr>
      </w:pPr>
    </w:p>
    <w:p w14:paraId="20F04643" w14:textId="77777777" w:rsidR="0059569F" w:rsidRPr="0086257C" w:rsidRDefault="0059569F" w:rsidP="0059569F">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На основании требований законодательства об имущественной ответственности членов саморегулируемых организаций необходимо обеспечить </w:t>
      </w:r>
      <w:r>
        <w:rPr>
          <w:rFonts w:ascii="Times New Roman" w:hAnsi="Times New Roman" w:cs="Times New Roman"/>
          <w:b/>
          <w:sz w:val="20"/>
          <w:szCs w:val="20"/>
        </w:rPr>
        <w:t xml:space="preserve">непрерывность страхования гражданской ответственности </w:t>
      </w:r>
      <w:r>
        <w:rPr>
          <w:rFonts w:ascii="Times New Roman" w:hAnsi="Times New Roman" w:cs="Times New Roman"/>
          <w:sz w:val="20"/>
          <w:szCs w:val="20"/>
        </w:rPr>
        <w:t>в течение всего срока членства в СРО.</w:t>
      </w:r>
    </w:p>
    <w:p w14:paraId="3CC43569" w14:textId="489AEBC4" w:rsidR="0059569F" w:rsidRPr="0086257C" w:rsidRDefault="0059569F" w:rsidP="0059569F">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В связи с этим, Вам необходимо представить в Контрольную комиссию Ассоциации «СФЕРА проектировщиков» договор страхования гражданской ответственности, страховой полис, платежное поручение.</w:t>
      </w:r>
    </w:p>
    <w:p w14:paraId="4E41C06E" w14:textId="6A3CA0F3" w:rsidR="0059569F" w:rsidRPr="0086257C" w:rsidRDefault="0059569F" w:rsidP="0059569F">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На основании ст. 55.15 Градостроительного кодекса Российской Федерации, </w:t>
      </w:r>
      <w:r>
        <w:rPr>
          <w:rFonts w:ascii="Times New Roman" w:hAnsi="Times New Roman" w:cs="Times New Roman"/>
          <w:bCs/>
          <w:sz w:val="20"/>
          <w:szCs w:val="20"/>
        </w:rPr>
        <w:t xml:space="preserve">за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w:t>
      </w:r>
      <w:r>
        <w:rPr>
          <w:rFonts w:ascii="Times New Roman" w:hAnsi="Times New Roman" w:cs="Times New Roman"/>
          <w:sz w:val="20"/>
          <w:szCs w:val="20"/>
        </w:rPr>
        <w:t>Ассоциацией «СФЕРА проектировщиков» могут быть применены меры дисциплинарного воздействия.</w:t>
      </w:r>
    </w:p>
    <w:p w14:paraId="4B801A25" w14:textId="120E9736" w:rsidR="0059569F" w:rsidRPr="0086257C" w:rsidRDefault="0059569F" w:rsidP="0059569F">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Согласно ч. 2 ст.55.15 Градостроительного кодекса Российской Федерации, а также п.2.5.4. Правил применения мер дисциплинарного воздействия, приостановление права выполнять подготовку проектной документации по строительству, реконструкции, капитальному ремонту, сносу объектов капитального строительства может быть осуществлено на срок до устранения выявленных нарушений. Член Ассоциации обязан письменно уведомить Ассоциацию об устранении/неустранении выявленного нарушения, следствием которого явилось вынесение ему меры дисциплинарного воздействия в виде приостановления права осуществлять подготовку проектной документации не позднее срока, установленного при вынесении ему данной меры.</w:t>
      </w:r>
    </w:p>
    <w:p w14:paraId="0C77E3A6" w14:textId="575B63DF" w:rsidR="0059569F" w:rsidRPr="0086257C" w:rsidRDefault="0059569F" w:rsidP="0059569F">
      <w:pPr>
        <w:spacing w:line="240" w:lineRule="atLeast"/>
        <w:ind w:left="-426" w:firstLine="426"/>
        <w:jc w:val="both"/>
        <w:rPr>
          <w:rFonts w:ascii="Times New Roman" w:hAnsi="Times New Roman" w:cs="Times New Roman"/>
          <w:b/>
          <w:color w:val="000000"/>
          <w:sz w:val="20"/>
          <w:szCs w:val="20"/>
        </w:rPr>
      </w:pPr>
      <w:r>
        <w:rPr>
          <w:rFonts w:ascii="Times New Roman" w:hAnsi="Times New Roman" w:cs="Times New Roman"/>
          <w:color w:val="000000"/>
          <w:sz w:val="20"/>
          <w:szCs w:val="20"/>
        </w:rPr>
        <w:t xml:space="preserve">На основании вышеизложенного, руководствуясь действующим законодательством </w:t>
      </w:r>
      <w:r>
        <w:rPr>
          <w:rFonts w:ascii="Times New Roman" w:hAnsi="Times New Roman" w:cs="Times New Roman"/>
          <w:sz w:val="20"/>
          <w:szCs w:val="20"/>
        </w:rPr>
        <w:t>Российской Федерации</w:t>
      </w:r>
      <w:r>
        <w:rPr>
          <w:rFonts w:ascii="Times New Roman" w:hAnsi="Times New Roman" w:cs="Times New Roman"/>
          <w:color w:val="000000"/>
          <w:sz w:val="20"/>
          <w:szCs w:val="20"/>
        </w:rPr>
        <w:t xml:space="preserve"> и внутренними положениями </w:t>
      </w:r>
      <w:r>
        <w:rPr>
          <w:rFonts w:ascii="Times New Roman" w:hAnsi="Times New Roman" w:cs="Times New Roman"/>
          <w:sz w:val="20"/>
          <w:szCs w:val="20"/>
        </w:rPr>
        <w:t>Ассоциации</w:t>
      </w:r>
      <w:r>
        <w:rPr>
          <w:rFonts w:ascii="Times New Roman" w:hAnsi="Times New Roman" w:cs="Times New Roman"/>
          <w:color w:val="000000"/>
          <w:sz w:val="20"/>
          <w:szCs w:val="20"/>
        </w:rPr>
        <w:t xml:space="preserve">, по результатам рассмотрения дела о нарушении </w:t>
      </w:r>
      <w:r>
        <w:rPr>
          <w:rFonts w:ascii="Times New Roman" w:hAnsi="Times New Roman" w:cs="Times New Roman"/>
          <w:sz w:val="20"/>
          <w:szCs w:val="20"/>
        </w:rPr>
        <w:t xml:space="preserve">обязательных требований к члену саморегулируемой организации </w:t>
      </w:r>
      <w:r>
        <w:rPr>
          <w:rFonts w:ascii="Times New Roman" w:hAnsi="Times New Roman" w:cs="Times New Roman"/>
          <w:color w:val="000000"/>
          <w:sz w:val="20"/>
          <w:szCs w:val="20"/>
        </w:rPr>
        <w:t xml:space="preserve">Дисциплинарной комиссией </w:t>
      </w:r>
      <w:r>
        <w:rPr>
          <w:rFonts w:ascii="Times New Roman" w:hAnsi="Times New Roman" w:cs="Times New Roman"/>
          <w:sz w:val="20"/>
          <w:szCs w:val="20"/>
        </w:rPr>
        <w:t xml:space="preserve">Ассоциации </w:t>
      </w:r>
      <w:r>
        <w:rPr>
          <w:rFonts w:ascii="Times New Roman" w:hAnsi="Times New Roman" w:cs="Times New Roman"/>
          <w:b/>
          <w:color w:val="000000"/>
          <w:sz w:val="20"/>
          <w:szCs w:val="20"/>
        </w:rPr>
        <w:t xml:space="preserve">принято решение о приостановлении права </w:t>
      </w:r>
      <w:r>
        <w:rPr>
          <w:rFonts w:ascii="Times New Roman" w:hAnsi="Times New Roman" w:cs="Times New Roman"/>
          <w:color w:val="000000"/>
          <w:sz w:val="20"/>
          <w:szCs w:val="20"/>
        </w:rPr>
        <w:t>осуществлять подготовку проектной документации, по строительству, реконструкции, капитальному ремонту, сносу объектов капитального строительства</w:t>
      </w:r>
      <w:r>
        <w:rPr>
          <w:rFonts w:ascii="Times New Roman" w:hAnsi="Times New Roman" w:cs="Times New Roman"/>
          <w:b/>
          <w:color w:val="000000"/>
          <w:sz w:val="20"/>
          <w:szCs w:val="20"/>
          <w:u w:val="single"/>
        </w:rPr>
        <w:t xml:space="preserve"> до {{until}} года</w:t>
      </w:r>
      <w:r>
        <w:rPr>
          <w:rFonts w:ascii="Times New Roman" w:hAnsi="Times New Roman" w:cs="Times New Roman"/>
          <w:b/>
          <w:color w:val="000000"/>
          <w:sz w:val="20"/>
          <w:szCs w:val="20"/>
        </w:rPr>
        <w:t>.</w:t>
      </w:r>
    </w:p>
    <w:p w14:paraId="6E65017D" w14:textId="65CB76DB" w:rsidR="0059569F" w:rsidRPr="0086257C" w:rsidRDefault="0059569F" w:rsidP="0059569F">
      <w:pPr>
        <w:spacing w:line="240" w:lineRule="atLeast"/>
        <w:ind w:left="-426" w:firstLine="426"/>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Кроме того, сообщаем Вам, что согласно п. 2.5.4. </w:t>
      </w:r>
      <w:r>
        <w:rPr>
          <w:rFonts w:ascii="Times New Roman" w:hAnsi="Times New Roman" w:cs="Times New Roman"/>
          <w:sz w:val="20"/>
          <w:szCs w:val="20"/>
        </w:rPr>
        <w:t>Правил применения мер дисциплинарного воздействия</w:t>
      </w:r>
      <w:r>
        <w:rPr>
          <w:rFonts w:ascii="Times New Roman" w:hAnsi="Times New Roman" w:cs="Times New Roman"/>
          <w:color w:val="000000"/>
          <w:sz w:val="20"/>
          <w:szCs w:val="20"/>
        </w:rPr>
        <w:t xml:space="preserve"> Член Ассоциации при применении к нему меры дисциплинарного воздействия в виде приостановления его права осуществлять подготовку проектной документации, имеет право продолжить осуществлять подготовку проектной документации только в соответствии с договорами на подготовку проектной документации, заключенными до принятия уполномоченным органом Ассоциации решения о применении к нему указанной меры дисциплинарного воздействия.</w:t>
      </w:r>
    </w:p>
    <w:p w14:paraId="33F6FC5E" w14:textId="76BA1BAE" w:rsidR="006F315A" w:rsidRPr="0086257C" w:rsidRDefault="0059569F" w:rsidP="0059569F">
      <w:pPr>
        <w:spacing w:line="240" w:lineRule="atLeast"/>
        <w:ind w:left="-426" w:firstLine="426"/>
        <w:jc w:val="both"/>
        <w:rPr>
          <w:rFonts w:cs="Times New Roman"/>
          <w:color w:val="000000"/>
          <w:sz w:val="20"/>
          <w:szCs w:val="20"/>
        </w:rPr>
      </w:pPr>
      <w:r>
        <w:rPr>
          <w:rFonts w:ascii="Times New Roman" w:hAnsi="Times New Roman" w:cs="Times New Roman"/>
          <w:color w:val="000000"/>
          <w:sz w:val="20"/>
          <w:szCs w:val="20"/>
        </w:rPr>
        <w:t xml:space="preserve">Напоминаем, что осуществление предпринимательской деятельности без лицензии в случаях, когда такая лицензия обязательна, является уголовно-наказуемым деянием и подпадает под действие ст. 171 Уголовного кодекса </w:t>
      </w:r>
      <w:r>
        <w:rPr>
          <w:rFonts w:ascii="Times New Roman" w:hAnsi="Times New Roman" w:cs="Times New Roman"/>
          <w:sz w:val="20"/>
          <w:szCs w:val="20"/>
        </w:rPr>
        <w:t>Российской Федерации</w:t>
      </w:r>
      <w:r>
        <w:rPr>
          <w:rFonts w:ascii="Times New Roman" w:hAnsi="Times New Roman" w:cs="Times New Roman"/>
          <w:color w:val="000000"/>
          <w:sz w:val="20"/>
          <w:szCs w:val="20"/>
        </w:rPr>
        <w:t>.</w:t>
      </w:r>
      <w:r>
        <w:rPr>
          <w:rFonts w:cs="Times New Roman"/>
          <w:color w:val="000000"/>
          <w:sz w:val="20"/>
          <w:szCs w:val="20"/>
        </w:rPr>
        <w:t xml:space="preserve"> </w:t>
      </w:r>
    </w:p>
    <w:p w14:paraId="253C619D" w14:textId="1D974BFA" w:rsidR="006F315A" w:rsidRDefault="006F315A" w:rsidP="0059569F">
      <w:pPr>
        <w:spacing w:line="240" w:lineRule="atLeast"/>
        <w:ind w:left="-426" w:firstLine="426"/>
        <w:jc w:val="both"/>
        <w:rPr>
          <w:rFonts w:cs="Times New Roman"/>
          <w:color w:val="000000"/>
        </w:rPr>
      </w:pPr>
    </w:p>
    <w:p w14:paraId="1879981C" w14:textId="3E699830" w:rsidR="004C2D00" w:rsidRDefault="004C2D00" w:rsidP="0059569F">
      <w:pPr>
        <w:spacing w:line="240" w:lineRule="atLeast"/>
        <w:jc w:val="both"/>
        <w:rPr>
          <w:rFonts w:cs="Times New Roman"/>
        </w:rPr>
      </w:pPr>
    </w:p>
    <w:p w14:paraId="7590315C" w14:textId="2F4E66D2" w:rsidR="00A97F55" w:rsidRDefault="00A97F55" w:rsidP="0086257C">
      <w:pPr>
        <w:spacing w:line="240" w:lineRule="atLeast"/>
        <w:jc w:val="both"/>
        <w:rPr>
          <w:rFonts w:ascii="Times New Roman" w:hAnsi="Times New Roman" w:cs="Times New Roman"/>
        </w:rPr>
      </w:pPr>
    </w:p>
    <w:p w14:paraId="37C28B29" w14:textId="499BA8CB" w:rsidR="0059569F" w:rsidRPr="00B51CC0" w:rsidRDefault="0086257C" w:rsidP="00031226">
      <w:pPr>
        <w:spacing w:line="240" w:lineRule="atLeast"/>
        <w:ind w:left="-426"/>
        <w:jc w:val="both"/>
        <w:rPr>
          <w:rFonts w:ascii="Times New Roman" w:hAnsi="Times New Roman" w:cs="Times New Roman"/>
        </w:rPr>
      </w:pPr>
      <w:r>
        <w:rPr>
          <w:rFonts w:ascii="Times New Roman" w:hAnsi="Times New Roman" w:cs="Times New Roman"/>
          <w:noProof/>
          <w:lang w:eastAsia="ru-RU"/>
        </w:rPr>
        <w:drawing>
          <wp:anchor distT="0" distB="0" distL="114300" distR="114300" simplePos="0" relativeHeight="251659264" behindDoc="0" locked="0" layoutInCell="1" allowOverlap="1" wp14:anchorId="602166F8" wp14:editId="5800A431">
            <wp:simplePos x="0" y="0"/>
            <wp:positionH relativeFrom="column">
              <wp:posOffset>2484755</wp:posOffset>
            </wp:positionH>
            <wp:positionV relativeFrom="page">
              <wp:posOffset>8970645</wp:posOffset>
            </wp:positionV>
            <wp:extent cx="2240280" cy="469900"/>
            <wp:effectExtent l="0" t="0" r="7620" b="635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0280" cy="469900"/>
                    </a:xfrm>
                    <a:prstGeom prst="rect">
                      <a:avLst/>
                    </a:prstGeom>
                    <a:noFill/>
                    <a:ln>
                      <a:noFill/>
                    </a:ln>
                  </pic:spPr>
                </pic:pic>
              </a:graphicData>
            </a:graphic>
            <wp14:sizeRelH relativeFrom="margin">
              <wp14:pctWidth>0</wp14:pctWidth>
            </wp14:sizeRelH>
          </wp:anchor>
        </w:drawing>
      </w:r>
      <w:r>
        <w:rPr>
          <w:rFonts w:ascii="Times New Roman" w:hAnsi="Times New Roman" w:cs="Times New Roman"/>
        </w:rPr>
        <w:t xml:space="preserve">С уважением,                                                                                                                                     </w:t>
      </w:r>
      <w:r>
        <w:rPr>
          <w:rFonts w:ascii="Times New Roman" w:hAnsi="Times New Roman" w:cs="Times New Roman"/>
          <w:noProof/>
          <w:lang w:eastAsia="ru-RU"/>
        </w:rPr>
        <w:t xml:space="preserve"> </w:t>
      </w:r>
    </w:p>
    <w:p w14:paraId="3D617DBC" w14:textId="77777777" w:rsidR="00C5331E" w:rsidRPr="0059569F" w:rsidRDefault="0059569F" w:rsidP="00031226">
      <w:pPr>
        <w:ind w:left="-426"/>
      </w:pPr>
      <w:r>
        <w:rPr>
          <w:rFonts w:ascii="Times New Roman" w:hAnsi="Times New Roman" w:cs="Times New Roman"/>
        </w:rPr>
        <w:t xml:space="preserve">Эксперт Дисциплинарной комиссии                                                                          Корнева Ю.Ю.</w:t>
      </w:r>
    </w:p>
    <w:sectPr w:rsidR="00C5331E" w:rsidRPr="0059569F" w:rsidSect="003C26DA">
      <w:headerReference w:type="default" r:id="rId8"/>
      <w:footerReference w:type="default" r:id="rId9"/>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C81E6" w14:textId="77777777" w:rsidR="007A2FF8" w:rsidRDefault="007A2FF8" w:rsidP="004746A7">
      <w:r>
        <w:separator/>
      </w:r>
    </w:p>
  </w:endnote>
  <w:endnote w:type="continuationSeparator" w:id="0">
    <w:p w14:paraId="07BADA72" w14:textId="77777777" w:rsidR="007A2FF8" w:rsidRDefault="007A2FF8" w:rsidP="0047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B3417" w14:textId="77777777" w:rsidR="004746A7" w:rsidRDefault="004746A7">
    <w:pPr>
      <w:pStyle w:val="a5"/>
    </w:pPr>
  </w:p>
  <w:p w14:paraId="2A6A2D0D" w14:textId="77777777" w:rsidR="004746A7" w:rsidRDefault="004746A7">
    <w:pPr>
      <w:pStyle w:val="a5"/>
    </w:pPr>
    <w:r>
      <w:rPr>
        <w:noProof/>
        <w:lang w:eastAsia="ru-RU"/>
      </w:rPr>
      <w:drawing>
        <wp:inline distT="0" distB="0" distL="0" distR="0" wp14:anchorId="30445139" wp14:editId="47ECD6A4">
          <wp:extent cx="5880100" cy="58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_proekt@4x.png"/>
                  <pic:cNvPicPr/>
                </pic:nvPicPr>
                <pic:blipFill>
                  <a:blip r:embed="rId1">
                    <a:extLst>
                      <a:ext uri="{28A0092B-C50C-407E-A947-70E740481C1C}">
                        <a14:useLocalDpi xmlns:a14="http://schemas.microsoft.com/office/drawing/2010/main" val="0"/>
                      </a:ext>
                    </a:extLst>
                  </a:blip>
                  <a:stretch>
                    <a:fillRect/>
                  </a:stretch>
                </pic:blipFill>
                <pic:spPr>
                  <a:xfrm>
                    <a:off x="0" y="0"/>
                    <a:ext cx="5880100" cy="584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39046" w14:textId="77777777" w:rsidR="007A2FF8" w:rsidRDefault="007A2FF8" w:rsidP="004746A7">
      <w:r>
        <w:separator/>
      </w:r>
    </w:p>
  </w:footnote>
  <w:footnote w:type="continuationSeparator" w:id="0">
    <w:p w14:paraId="7ABB6C0C" w14:textId="77777777" w:rsidR="007A2FF8" w:rsidRDefault="007A2FF8" w:rsidP="00474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B7138" w14:textId="77777777" w:rsidR="004746A7" w:rsidRDefault="0087449B">
    <w:pPr>
      <w:pStyle w:val="a3"/>
    </w:pPr>
    <w:r>
      <w:rPr>
        <w:noProof/>
        <w:lang w:eastAsia="ru-RU"/>
      </w:rPr>
      <w:drawing>
        <wp:inline distT="0" distB="0" distL="0" distR="0" wp14:anchorId="26981410" wp14:editId="33467005">
          <wp:extent cx="5936615" cy="842010"/>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6615" cy="842010"/>
                  </a:xfrm>
                  <a:prstGeom prst="rect">
                    <a:avLst/>
                  </a:prstGeom>
                  <a:noFill/>
                  <a:ln>
                    <a:noFill/>
                  </a:ln>
                </pic:spPr>
              </pic:pic>
            </a:graphicData>
          </a:graphic>
        </wp:inline>
      </w:drawing>
    </w:r>
  </w:p>
  <w:p w14:paraId="36D32E30" w14:textId="77777777" w:rsidR="004746A7" w:rsidRDefault="004746A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A7"/>
    <w:rsid w:val="00000059"/>
    <w:rsid w:val="000139B3"/>
    <w:rsid w:val="00031226"/>
    <w:rsid w:val="00031D3B"/>
    <w:rsid w:val="00054D3C"/>
    <w:rsid w:val="000E02B9"/>
    <w:rsid w:val="0010457D"/>
    <w:rsid w:val="00127A92"/>
    <w:rsid w:val="00175CAE"/>
    <w:rsid w:val="00187FD7"/>
    <w:rsid w:val="001A1C79"/>
    <w:rsid w:val="001B7AAD"/>
    <w:rsid w:val="001F3164"/>
    <w:rsid w:val="00223497"/>
    <w:rsid w:val="002346AA"/>
    <w:rsid w:val="00290DD5"/>
    <w:rsid w:val="002A1F86"/>
    <w:rsid w:val="0031081E"/>
    <w:rsid w:val="0033210A"/>
    <w:rsid w:val="0036223F"/>
    <w:rsid w:val="003716F8"/>
    <w:rsid w:val="00374EA7"/>
    <w:rsid w:val="00376D0B"/>
    <w:rsid w:val="00391E91"/>
    <w:rsid w:val="00395179"/>
    <w:rsid w:val="003A7C0E"/>
    <w:rsid w:val="003B713E"/>
    <w:rsid w:val="003C26DA"/>
    <w:rsid w:val="003F1A2C"/>
    <w:rsid w:val="00460725"/>
    <w:rsid w:val="004746A7"/>
    <w:rsid w:val="004A162C"/>
    <w:rsid w:val="004A5747"/>
    <w:rsid w:val="004C2D00"/>
    <w:rsid w:val="004C7C1C"/>
    <w:rsid w:val="004D69B7"/>
    <w:rsid w:val="005206EF"/>
    <w:rsid w:val="005251A5"/>
    <w:rsid w:val="005341AD"/>
    <w:rsid w:val="005436CC"/>
    <w:rsid w:val="0059569F"/>
    <w:rsid w:val="005A2AAF"/>
    <w:rsid w:val="005B47D0"/>
    <w:rsid w:val="005C2262"/>
    <w:rsid w:val="005D27FF"/>
    <w:rsid w:val="005E1595"/>
    <w:rsid w:val="005F3492"/>
    <w:rsid w:val="006005E8"/>
    <w:rsid w:val="006023B8"/>
    <w:rsid w:val="00607AB5"/>
    <w:rsid w:val="00654B90"/>
    <w:rsid w:val="006945F2"/>
    <w:rsid w:val="006A2558"/>
    <w:rsid w:val="006A6C47"/>
    <w:rsid w:val="006E22C0"/>
    <w:rsid w:val="006F01BA"/>
    <w:rsid w:val="006F0528"/>
    <w:rsid w:val="006F315A"/>
    <w:rsid w:val="00733B7F"/>
    <w:rsid w:val="00752477"/>
    <w:rsid w:val="00770877"/>
    <w:rsid w:val="00784CF2"/>
    <w:rsid w:val="007A2FF8"/>
    <w:rsid w:val="007B5FCE"/>
    <w:rsid w:val="007D02D2"/>
    <w:rsid w:val="007D5C98"/>
    <w:rsid w:val="007E3BE5"/>
    <w:rsid w:val="0083489C"/>
    <w:rsid w:val="00850472"/>
    <w:rsid w:val="0086257C"/>
    <w:rsid w:val="0087449B"/>
    <w:rsid w:val="00883AD9"/>
    <w:rsid w:val="0089738A"/>
    <w:rsid w:val="008B59A8"/>
    <w:rsid w:val="008D5BE0"/>
    <w:rsid w:val="00931F32"/>
    <w:rsid w:val="00932385"/>
    <w:rsid w:val="009422D3"/>
    <w:rsid w:val="00994C9D"/>
    <w:rsid w:val="00996E1B"/>
    <w:rsid w:val="00997118"/>
    <w:rsid w:val="009A0EBD"/>
    <w:rsid w:val="009D42A8"/>
    <w:rsid w:val="00A05D0E"/>
    <w:rsid w:val="00A41F6A"/>
    <w:rsid w:val="00A71C54"/>
    <w:rsid w:val="00A97F55"/>
    <w:rsid w:val="00AA1FAC"/>
    <w:rsid w:val="00AE134C"/>
    <w:rsid w:val="00AE4544"/>
    <w:rsid w:val="00AF073D"/>
    <w:rsid w:val="00AF2EE3"/>
    <w:rsid w:val="00AF323E"/>
    <w:rsid w:val="00B11386"/>
    <w:rsid w:val="00B51CC0"/>
    <w:rsid w:val="00B52FF7"/>
    <w:rsid w:val="00B8485A"/>
    <w:rsid w:val="00B9153C"/>
    <w:rsid w:val="00BA0950"/>
    <w:rsid w:val="00BB1DA0"/>
    <w:rsid w:val="00BB422B"/>
    <w:rsid w:val="00BD264D"/>
    <w:rsid w:val="00BF41EF"/>
    <w:rsid w:val="00BF78DD"/>
    <w:rsid w:val="00C169AC"/>
    <w:rsid w:val="00C5331E"/>
    <w:rsid w:val="00C5488A"/>
    <w:rsid w:val="00C561D9"/>
    <w:rsid w:val="00C6622A"/>
    <w:rsid w:val="00C8352C"/>
    <w:rsid w:val="00CA25ED"/>
    <w:rsid w:val="00CC07B6"/>
    <w:rsid w:val="00CD4A5A"/>
    <w:rsid w:val="00D168AD"/>
    <w:rsid w:val="00D238CE"/>
    <w:rsid w:val="00D2584B"/>
    <w:rsid w:val="00D35788"/>
    <w:rsid w:val="00D512BF"/>
    <w:rsid w:val="00D539BE"/>
    <w:rsid w:val="00D719A3"/>
    <w:rsid w:val="00DC50D5"/>
    <w:rsid w:val="00E454AF"/>
    <w:rsid w:val="00E5558B"/>
    <w:rsid w:val="00E734B2"/>
    <w:rsid w:val="00E86D6A"/>
    <w:rsid w:val="00E874E0"/>
    <w:rsid w:val="00E96DE8"/>
    <w:rsid w:val="00ED0002"/>
    <w:rsid w:val="00EE2023"/>
    <w:rsid w:val="00EE65F9"/>
    <w:rsid w:val="00F173CE"/>
    <w:rsid w:val="00F21281"/>
    <w:rsid w:val="00FA3D15"/>
    <w:rsid w:val="00FD3F4C"/>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905D"/>
  <w15:chartTrackingRefBased/>
  <w15:docId w15:val="{E4B3EDEA-D9C2-E64A-B55C-E1DD871D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46A7"/>
    <w:pPr>
      <w:tabs>
        <w:tab w:val="center" w:pos="4844"/>
        <w:tab w:val="right" w:pos="9689"/>
      </w:tabs>
    </w:pPr>
  </w:style>
  <w:style w:type="character" w:customStyle="1" w:styleId="a4">
    <w:name w:val="Верхний колонтитул Знак"/>
    <w:basedOn w:val="a0"/>
    <w:link w:val="a3"/>
    <w:uiPriority w:val="99"/>
    <w:rsid w:val="004746A7"/>
  </w:style>
  <w:style w:type="paragraph" w:styleId="a5">
    <w:name w:val="footer"/>
    <w:basedOn w:val="a"/>
    <w:link w:val="a6"/>
    <w:uiPriority w:val="99"/>
    <w:unhideWhenUsed/>
    <w:rsid w:val="004746A7"/>
    <w:pPr>
      <w:tabs>
        <w:tab w:val="center" w:pos="4844"/>
        <w:tab w:val="right" w:pos="9689"/>
      </w:tabs>
    </w:pPr>
  </w:style>
  <w:style w:type="character" w:customStyle="1" w:styleId="a6">
    <w:name w:val="Нижний колонтитул Знак"/>
    <w:basedOn w:val="a0"/>
    <w:link w:val="a5"/>
    <w:uiPriority w:val="99"/>
    <w:rsid w:val="00474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A8749-3F42-4AD3-A876-83B2D4CE8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533</Words>
  <Characters>3042</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Секретарь</cp:lastModifiedBy>
  <cp:revision>2</cp:revision>
  <dcterms:created xsi:type="dcterms:W3CDTF">2026-08-19T09:44:00Z</dcterms:created>
  <dcterms:modified xsi:type="dcterms:W3CDTF">2026-08-19T09:44:00Z</dcterms:modified>
</cp:coreProperties>
</file>