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Раскатка рулонов днища, укладка и подгонка полотнищ днища по разметке на кольцевом фундаменте, сборка нахлёсточных и стыкового монтажных соединений полотнищ днища на остающейся подкладке, сварка монтажных швов днища, зачистка швов, устранение выявленных дефектов. Днище Ø 8630 мм, толщина 5 мм, два полотнища рулонной сборки, габарит полотнища 4345 мм.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3.1 «Днище резервуара», лист 3.2 «Детали днища», лист 2 «Общий вид»;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листовой 09Г2С-6 ГОСТ 19281-2014 (ГОСТ 19903-2015), t = 5 мм; подкладные пластины по КМ л. 3.1; проволока Св-08Г2С ГОСТ 2246-70 в среде СО₂ ГОСТ 8050-85; электроды типа Э50А ГОСТ 9467-75 (основное покрытие). Сертификаты и паспорта — по реестру документов о качестве (см. приложение).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Акт приёмки основания и фундамента под монтаж резервуара; акт входного контроля металлоконструкций; акт входного контроля сварочных материалов; исполнительная геодезическая схема днища (8 точек замера радиуса по осям и под углом 45°); схема расположения сварных соединений с клеймами сварщиков; акт (заключение) визуально-измерительного контроля; акт контроля герметичности вакуумированием швов днища (100 %); заключение радиографического контроля швов днища на расстоянии 250 мм от наружной кромки (100 %); журнал сварочных работ.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 (разд. 8, 9, табл. 13, 18–22); СП 365.1325800.2017; СП 70.13330.2012; ГОСТ 5264-80; ГОСТ 14771-76; ППР VZRK-012.ТВС.772-ППР (разд. 6, 7, табл. 2, 4); технологические карты на сборку и сварку днища. Отклонение радиуса днища ± 5 мм; величина нахлёста ± 10 мм.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Разметка днища под установку стенки, монтаж (разворот рулона) стенки резервуара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днища; схема сварных соединений; заключения ВИК, РК, контроля вакуумированием; копии сертификатов на металл и сварочные материалы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