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Текст выступления</w:t>
      </w:r>
    </w:p>
    <w:p>
      <w:pPr>
        <w:spacing w:after="360" w:before="0" w:line="3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Команда 5. B2B-платформа для текстиля</w:t>
      </w:r>
    </w:p>
    <w:p>
      <w:pPr>
        <w:keepNext/>
        <w:spacing w:after="120" w:before="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1. B2B-платформа для текстиля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Добрый день! Я представляю команду пять: работу выполнили Алихан Багишев и Александра Тимофеева, группа ТД‑2541. Тема нашей работы — B2B-платформа для текстиля: выкуп домена на Reg.ru и коллаборация по модели «Аптека.ру».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2. Задание и наш ответ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Наше задание звучало так: для создания B2B-платформы рассмотреть возможность выкупа сайта или домена на Рег.ру и предложить коллаборацию по типу «Аптека.ру», то есть площадку, которая сводит поставщиков и покупателей.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Сразу скажу, к какому выводу мы пришли. Выкуп домена на Reg.ru возможен и недорог: мы рекомендуем домен opttex.ru, который продаётся в Магазине доменов за 27 900 рублей. Саму платформу предлагаем строить по модели Аптека.ру, где оператор — оптовик со своим товаром, а фабрики подключаются партнёрами. Первый год проекта обойдётся примерно в 2,6 миллиона рублей, а безубыточность наступает при обороте партнёров около 2,3 миллиона рублей в месяц. Дальше расскажу, как мы к этому пришли.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3. Аптека.ру — платформа оптовика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Начнём с образца. Аптека.ру часто считают доской объявлений, но на самом деле это платформа оптовика. Сервис в апреле 2013 года запустил фармдистрибьютор «Катрен» из Новосибирска, и каждый заказ проходит через его склад. Путь заказа простой: покупатель выбирает лекарства и удобную аптеку на сайте, заказ уходит в «Катрен» от имени этой аптеки, на следующий рабочий день товар привозят в аптеку, и покупатель забирает и оплачивает его там. Выгодно всем трём сторонам: покупатель видит цены многих аптек в одном окне, аптека получает клиентов без собственного сайта, а дистрибьютор — гарантированный сбыт. Так сервис объединил около 35 тысяч аптек и в 2022 году занял 31 процент онлайн-продаж лекарств.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4. Переносим модель в текстиль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Главный вывод для нас: площадку выгоднее строить вокруг оптовика со своим товаром и логистикой, а не как чистого посредника. Эту роль в нашем проекте берёт компания-оптовик, а фабрики и импортёры становятся партнёрами-продавцами. Но копировать модель целиком нельзя, потому что наш покупатель — организация: отель, больница, спа-салон или фитнес-клуб. Ему нужен не самовывоз, а доставка на объект, он платит по счёту с НДС, а часть заказов шьётся под него — нужного размера, плотности или с логотипом. Поэтому кроме обычной корзины на платформе нужна заявка на расчёт, которая уходит сразу нескольким фабрикам.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5. Рынок есть, отраслевой площадки нет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Теперь о рынке. Спрос на онлайн-закупки у организаций уже сформирован: по данным SelSup, оборот B2B- и B2G-интернет-торговли в 2025 году составил около 2 триллионов рублей, на 11 процентов больше, чем годом раньше. Но закупщику отеля или клиники сегодня приходится выбирать между неудобными вариантами. Ozon и Яндекс Маркет для бизнеса принимают оплату по счёту, но не шьют под заказ и не запрашивают цену сразу у нескольких фабрик. Каталоги производителей дают только контакты, и сделка уходит в переписку. Сайты ивановских фабрик предлагают цены производителя, но ассортимент только одной фабрики. А площадки закупок вроде ЕИС решают процедуру торгов, а не подбор товара. Площадки, которая собирала бы текстильные фабрики в один каталог и доводила заказ до объекта, мы не нашли. Это и есть свободная ниша.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6. Пять способов получить домен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Перейдём к первой части задания — выкупу на Reg.ru. Важно уточнить: готовые сайты Reg.ru не продаёт, поэтому «выкуп сайта» здесь означает выкуп домена, а платформу мы строим отдельно. Получить домен можно пятью способами. Самый дешёвый — зарегистрировать свободное имя за 169 рублей в первый год. Если имя занято, но владелец выставил его на продажу, домен покупают в Магазине доменов по фиксированной цене, и Reg.ru выступает гарантом сделки. Есть ещё доменный брокер, который ведёт переговоры с владельцем, и аукцион освобождающихся доменов. Пятый способ — аренда, но арендованный домен остаётся чужим, и строить на нём платформу нельзя. Наш путь — Магазин доменов.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И ещё одна важная деталь: с 1 сентября 2026 года администратор домена в зоне .ru проходит идентификацию через Госуслуги. Поэтому домен нужно сразу оформлять на организацию проекта, а не на частное лицо, иначе главный актив платформы окажется в собственности одного человека.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7. opttex.ru — 27 900 ₽ в Магазине доменов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Какой именно домен брать? Мы рекомендуем opttex.ru. Имя короткое, читается как «оптовый текстиль» и сразу говорит, что площадка для бизнеса. Мы открыли страницу лота на Reg.ru 5 октября: цена — 27 900 рублей, она фиксирована, а домен существует с 2007 года. Там же в поиске мы подтвердили, что двойник опттекс.рф свободен и стоит 169 рублей. Запасной вариант без выкупа — пара textilehub.ru и текстильхаб.рф, тоже по 169 рублей.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8. Сравнили около 100 имён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Выбор мы сделали не сразу. Мы проверили около ста имён и сравнили лоты Магазина доменов. Имена по образцу «Аптека.ру» — textil.ru и текстиль.рф — заняты, их можно получить только через брокера по неизвестной цене. Короткие лоты вроде protekstil.ru и teksti.ru стоят 75–80 тысяч рублей, а design-textile.ru — 250 тысяч. Свободные имена со словами «b2b» или «hotel» неудобно диктовать, или они сужают аудиторию до одних отелей. На этом фоне opttex.ru даёт лучшее сочетание цены и понятного имени.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9. Товарные знаки: тождественных нет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Отдельно мы проверили, не занято ли имя товарным знаком, — иначе владелец знака мог бы через суд отобрать домен. На поисковой платформе Роспатента мы искали OPTTEX латиницей и ОПТТЕКС кириллицей в классах 24 — ткани и бельё — и 35 — торговля и реклама. Совпадающих знаков нет. Самый похожий, OPTEX в 35-м классе, прекратил действие ещё в 2007 году, а ОПТИТЕКС и OPTAX охраняют совсем другие товары. В наших классах действуют знаки NPTEX и КОПТЕКС, но они отличаются началом слова, поэтому риск мы оцениваем как низкий.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10. Сайт — в два шага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Теперь о том, на чём строить сам сайт. Мы предлагаем запускать его в два шага, чтобы не тратить деньги на разработку до того, как подтвердится спрос. На первом шаге достаточно посадочной страницы на конструкторе Reg.ru: каталог и форма заявки, а заявки распределяются по фабрикам вручную. Когда наберётся десять оплаченных заказов, переходим на готовую коробку CS-Cart Multi-Vendor Plus за 248 тысяч рублей. В ней уже есть кабинеты поставщиков, комиссии и тарифы для продавцов, а разработчик российский. Для сравнения: облачная платформа AGORA стоит от 50 тысяч рублей в месяц, а разработка с нуля — от полутора до восьми миллионов. При любом движке на платформе обязательно должны быть карточки товара с составом и плотностью ткани, оптовые цены по объёму, оплата по счёту и повтор заказа в один клик.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11. Товар и деньги идут напрямую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Как работает платформа на практике? Отель оставляет заявку, платформа рассылает её подходящим фабрикам, и отель выбирает лучшее предложение. Фабрика шьёт и отгружает товар через транспортную компанию, причём заказы нескольких ивановских фабрик можно собрать в одну отправку. Отель оплачивает счёт фабрики напрямую или с отсрочкой через банк-партнёр, а платформа раз в месяц выставляет фабрике счёт на комиссию 7 процентов. Товар и деньги идут напрямую, поэтому на старте не нужны ни свой склад, ни приём чужих платежей. А собственный товар компании продаётся на той же витрине — так же, как товар «Катрена» на Аптека.ру. Это решает проблему пустого каталога и даёт второй источник дохода.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12. Союз по образцу Аптека.ру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Главное в нашем задании — предложение о коллаборации. Мы предлагаем союз по образцу Аптека.ру, в котором каждый участник получает то, чего не добьётся в одиночку. Фабрики Иваново получают заказчиков, которых не нашли бы сами, и загрузку пошивом. Импортёры — сбыт уже растаможенного товара. Дизайнеры текстиля — витрину коллекций для отелей и спа. Покупатели — сравнение поставщиков и один счёт вместо десятка переписок, причём для них площадка бесплатна. Транспортная компания и банк получают постоянный поток заказов.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Чтобы быстро наполнить каталог, первые шесть месяцев поставщики работают без комиссии, а затем платят 7 процентов только с оплаченных заказов. Это заметно ниже универсальных маркетплейсов: на Ozon в отдельных категориях комиссия доходит до 55 процентов.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13. Как платформа зарабатывает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Комиссия с оплаченных заказов — основной, но не единственный доход платформы. Кроме неё мы зарабатываем на наценке на собственный товар, на платном тарифе для поставщиков — с поднятием в каталоге и аналитикой спроса — и на сборной доставке от нескольких фабрик. Для фабрик мы подготовили короткое письмо с предложением. В нём всё главное: размещение бесплатное, первые шесть месяцев без комиссии, затем 7 процентов только с оплаченных заказов, а от фабрики нужны каталог с оптовыми ценами, сроки пошива и контакт менеджера. Это письмо можно отправлять как есть.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14. Что требует закон с первого дня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Отдельно мы разобрали юридическую сторону. С 1 октября 2026 года действует закон о платформенной экономике, 289-ФЗ, и наша площадка подпадает под него. В обязательный реестр мы не попадём — он для очень крупных платформ, — но обязанности оператора действуют с первого дня: публичные правила площадки, проверка продавцов по ЕГРЮЛ и ЕГРИП, заблаговременное предупреждение партнёров об изменении условий и ответ на жалобу в течение 15 дней. Для текстиля добавляется маркировка «Честный знак»: постельное бельё и полотенца без неё продавать нельзя, поэтому в каталог попадает только маркированный товар. Кроме того, нужно зарегистрировать товарный знак, оформить документы о персональных данных и хранить базу покупателей на сервере в России.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15. Экономика первого года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Теперь об экономике. Первый год обойдётся примерно в 2,6 миллиона рублей, причём технологии — домен и лицензия платформы — составляют лишь около 0,28 миллиона. Основные расходы — люди и привлечение клиентов: зарплата менеджера по работе с поставщиками и покупателями, реклама и выставки дают около 70 процентов бюджета. После запуска постоянные расходы составят примерно 159 тысяч рублей в месяц. При комиссии 7 процентов платформа выходит на безубыточность, когда оборот партнёров достигает примерно 2,3 миллиона рублей в месяц, — это около 15 заказов по 150 тысяч рублей. Каждый следующий миллион оборота приносит платформе 70 тысяч рублей, а наценка на собственный товар позволяет пройти этот порог быстрее.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16. Каждый этап — после измеримого результата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План запуска разбит на четыре этапа, и каждый следующий открывается только после измеримого результата. Осенью 2026 года — подготовка: покупка домена, оформление его на организацию, заявка на товарный знак и договоры с фабриками. Когда пять фабрик подпишут договор, начинается проверка спроса: зимой мы работаем через посадочную страницу и обрабатываем заявки вручную. После десяти оплаченных заказов, весной 2027 года, запускаем маркетплейс. А когда оборот партнёров достигнет 2,3 миллиона рублей в месяц, переходим к росту: комиссия 7 процентов, отсрочка через банк, работа с больницами и новые регионы. Так крупные расходы начинаются только тогда, когда модель уже подтвердила спрос.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17. Главные риски и что мы делаем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Конечно, у проекта есть риски. Главный риск любой площадки-посредника — пустой старт: без поставщиков не придут покупатели, а без покупателей — поставщики. Аптека.ру решила эту проблему складом самого «Катрена», и мы делаем так же — стартуем с собственного ассортимента и пяти фабрик, подписанных до открытия. Второй риск — сделки в обход платформы: познакомившись, покупатель и фабрика могут договориться напрямую. Защищают от этого удобство площадки — повторный заказ в один клик, отсрочка, сборная доставка — и условие договора о комиссии с прямых заказов приведённого клиента в течение года. Риски по домену и товарному знаку мы уже сняли проверкой, немаркированный товар в каталог не пускаем, а отсрочку покупателю даёт банк через факторинг, а не платформа своими деньгами.</w:t>
      </w:r>
    </w:p>
    <w:p>
      <w:pPr>
        <w:keepNext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Слайд 18. Выкуп домена возможен — строим по модели Аптека.ру</w:t>
      </w:r>
    </w:p>
    <w:p>
      <w:pPr>
        <w:spacing w:after="160" w:before="0" w:line="360"/>
        <w:jc w:val="both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Подведём итог. Выкупить домен на Reg.ru для B2B-платформы можно, и это недорого: opttex.ru стоит 27 900 рублей, а двойники — по 169 рублей. Платформу выгодно строить по модели Аптека.ру: наша компания — оператор и оптовик со своим товаром, фабрики и импортёры — партнёры-продавцы, а отели, больницы и фитнес-клубы — покупатели. Мы стартуем с собственного ассортимента, даём поставщикам полгода без комиссии, затем берём 7 процентов и при обороте партнёров около 2,3 миллиона рублей в месяц выходим на окупаемость. Спасибо за внимание! С удовольствием отвечу на ваши вопросы.</w:t>
      </w:r>
    </w:p>
    <w:sectPr>
      <w:footerReference w:type="default" r:id="rId7"/>
      <w:pgSz w:w="11906" w:h="16838" w:orient="portrait"/>
      <w:pgMar w:top="1134" w:right="850" w:bottom="1134" w:left="1701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Команда 5. Текст выступления</dc:title>
  <dc:creator>Команда 5</dc:creator>
  <cp:lastModifiedBy>Un-named</cp:lastModifiedBy>
  <cp:revision>1</cp:revision>
  <dcterms:created xsi:type="dcterms:W3CDTF">2026-10-05T14:58:16.227Z</dcterms:created>
  <dcterms:modified xsi:type="dcterms:W3CDTF">2026-10-05T14:58:16.227Z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