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117" w:rsidRPr="00BA73D6" w:rsidRDefault="00B56117" w:rsidP="00B56117">
      <w:pPr>
        <w:jc w:val="center"/>
        <w:rPr>
          <w:rFonts w:ascii="Arial Black" w:hAnsi="Arial Black"/>
          <w:b/>
          <w:bCs/>
          <w:u w:val="single"/>
          <w:lang w:val="en-GB"/>
        </w:rPr>
      </w:pPr>
      <w:r w:rsidRPr="00BA73D6">
        <w:rPr>
          <w:rStyle w:val="TtuloCarter"/>
          <w:rFonts w:ascii="Arial Black" w:hAnsi="Arial Black"/>
          <w:b/>
          <w:color w:val="0070C0"/>
          <w:u w:val="single"/>
          <w:lang w:val="en-GB"/>
        </w:rPr>
        <w:t>Timex Command Cartridges</w:t>
      </w:r>
      <w:r w:rsidRPr="00BA73D6">
        <w:rPr>
          <w:rFonts w:ascii="Arial Black" w:hAnsi="Arial Black"/>
          <w:b/>
          <w:bCs/>
          <w:color w:val="0070C0"/>
          <w:u w:val="single"/>
          <w:lang w:val="en-GB"/>
        </w:rPr>
        <w:br/>
      </w:r>
    </w:p>
    <w:p w:rsidR="00B56117" w:rsidRPr="002A2CB2" w:rsidRDefault="00B56117" w:rsidP="006B6B09">
      <w:pPr>
        <w:pStyle w:val="Cabealho1"/>
        <w:jc w:val="center"/>
        <w:rPr>
          <w:lang w:val="en-GB"/>
        </w:rPr>
      </w:pPr>
      <w:r w:rsidRPr="002A2CB2">
        <w:rPr>
          <w:noProof/>
          <w:lang w:val="en-GB" w:eastAsia="pt-PT"/>
        </w:rPr>
        <w:drawing>
          <wp:inline distT="0" distB="0" distL="0" distR="0">
            <wp:extent cx="2352400" cy="2095500"/>
            <wp:effectExtent l="0" t="0" r="0" b="0"/>
            <wp:docPr id="1" name="Imagem 1" descr="http://timex.comboios.info/Timex/ts2068cartri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imex.comboios.info/Timex/ts2068cartridg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4255" cy="2106060"/>
                    </a:xfrm>
                    <a:prstGeom prst="rect">
                      <a:avLst/>
                    </a:prstGeom>
                    <a:noFill/>
                    <a:ln>
                      <a:noFill/>
                    </a:ln>
                  </pic:spPr>
                </pic:pic>
              </a:graphicData>
            </a:graphic>
          </wp:inline>
        </w:drawing>
      </w:r>
      <w:r w:rsidR="006B6B09">
        <w:rPr>
          <w:noProof/>
          <w:lang w:eastAsia="pt-PT"/>
        </w:rPr>
        <w:drawing>
          <wp:inline distT="0" distB="0" distL="0" distR="0">
            <wp:extent cx="1866265" cy="1390423"/>
            <wp:effectExtent l="0" t="0" r="635" b="635"/>
            <wp:docPr id="4" name="Imagem 4" descr="C:\Users\JCaetano\Downloads\Angled vie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Caetano\Downloads\Angled view-1.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767" t="940" r="1767" b="3345"/>
                    <a:stretch/>
                  </pic:blipFill>
                  <pic:spPr bwMode="auto">
                    <a:xfrm>
                      <a:off x="0" y="0"/>
                      <a:ext cx="1909285" cy="1422474"/>
                    </a:xfrm>
                    <a:prstGeom prst="rect">
                      <a:avLst/>
                    </a:prstGeom>
                    <a:noFill/>
                    <a:ln>
                      <a:noFill/>
                    </a:ln>
                    <a:extLst>
                      <a:ext uri="{53640926-AAD7-44D8-BBD7-CCE9431645EC}">
                        <a14:shadowObscured xmlns:a14="http://schemas.microsoft.com/office/drawing/2010/main"/>
                      </a:ext>
                    </a:extLst>
                  </pic:spPr>
                </pic:pic>
              </a:graphicData>
            </a:graphic>
          </wp:inline>
        </w:drawing>
      </w:r>
      <w:r w:rsidR="00D15567">
        <w:rPr>
          <w:noProof/>
          <w:lang w:eastAsia="pt-PT"/>
        </w:rPr>
        <w:drawing>
          <wp:inline distT="0" distB="0" distL="0" distR="0">
            <wp:extent cx="2057400" cy="1894840"/>
            <wp:effectExtent l="0" t="0" r="0" b="0"/>
            <wp:docPr id="2" name="Imagem 2" descr="C:\Users\JCaetano\Downloads\IMG_47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Caetano\Downloads\IMG_4750.jpg"/>
                    <pic:cNvPicPr>
                      <a:picLocks noChangeAspect="1" noChangeArrowheads="1"/>
                    </pic:cNvPicPr>
                  </pic:nvPicPr>
                  <pic:blipFill rotWithShape="1">
                    <a:blip r:embed="rId8">
                      <a:extLst>
                        <a:ext uri="{28A0092B-C50C-407E-A947-70E740481C1C}">
                          <a14:useLocalDpi xmlns:a14="http://schemas.microsoft.com/office/drawing/2010/main" val="0"/>
                        </a:ext>
                      </a:extLst>
                    </a:blip>
                    <a:srcRect l="7926" r="10543"/>
                    <a:stretch/>
                  </pic:blipFill>
                  <pic:spPr bwMode="auto">
                    <a:xfrm>
                      <a:off x="0" y="0"/>
                      <a:ext cx="2080583" cy="1916191"/>
                    </a:xfrm>
                    <a:prstGeom prst="rect">
                      <a:avLst/>
                    </a:prstGeom>
                    <a:noFill/>
                    <a:ln>
                      <a:noFill/>
                    </a:ln>
                    <a:extLst>
                      <a:ext uri="{53640926-AAD7-44D8-BBD7-CCE9431645EC}">
                        <a14:shadowObscured xmlns:a14="http://schemas.microsoft.com/office/drawing/2010/main"/>
                      </a:ext>
                    </a:extLst>
                  </pic:spPr>
                </pic:pic>
              </a:graphicData>
            </a:graphic>
          </wp:inline>
        </w:drawing>
      </w:r>
      <w:r w:rsidR="00D15567">
        <w:rPr>
          <w:noProof/>
          <w:lang w:eastAsia="pt-PT"/>
        </w:rPr>
        <w:drawing>
          <wp:inline distT="0" distB="0" distL="0" distR="0">
            <wp:extent cx="2040527" cy="1635760"/>
            <wp:effectExtent l="0" t="0" r="0" b="2540"/>
            <wp:docPr id="3" name="Imagem 3" descr="C:\Users\JCaetano\Downloads\Cartri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Caetano\Downloads\Cartridge.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597" t="1883" r="6008" b="5882"/>
                    <a:stretch/>
                  </pic:blipFill>
                  <pic:spPr bwMode="auto">
                    <a:xfrm>
                      <a:off x="0" y="0"/>
                      <a:ext cx="2061941" cy="1652926"/>
                    </a:xfrm>
                    <a:prstGeom prst="rect">
                      <a:avLst/>
                    </a:prstGeom>
                    <a:noFill/>
                    <a:ln>
                      <a:noFill/>
                    </a:ln>
                    <a:extLst>
                      <a:ext uri="{53640926-AAD7-44D8-BBD7-CCE9431645EC}">
                        <a14:shadowObscured xmlns:a14="http://schemas.microsoft.com/office/drawing/2010/main"/>
                      </a:ext>
                    </a:extLst>
                  </pic:spPr>
                </pic:pic>
              </a:graphicData>
            </a:graphic>
          </wp:inline>
        </w:drawing>
      </w:r>
    </w:p>
    <w:p w:rsidR="006F5E3C" w:rsidRPr="002A2CB2" w:rsidRDefault="006F5E3C" w:rsidP="00B56117">
      <w:pPr>
        <w:jc w:val="center"/>
        <w:rPr>
          <w:lang w:val="en-GB"/>
        </w:rPr>
      </w:pPr>
    </w:p>
    <w:p w:rsidR="002B4330" w:rsidRPr="002A2CB2" w:rsidRDefault="00B802D0" w:rsidP="002B4330">
      <w:pPr>
        <w:pStyle w:val="Cabealho1"/>
        <w:rPr>
          <w:lang w:val="en-GB"/>
        </w:rPr>
      </w:pPr>
      <w:r>
        <w:rPr>
          <w:lang w:val="en-GB"/>
        </w:rPr>
        <w:t xml:space="preserve">Timex </w:t>
      </w:r>
      <w:r w:rsidR="002B4330" w:rsidRPr="002A2CB2">
        <w:rPr>
          <w:lang w:val="en-GB"/>
        </w:rPr>
        <w:t>Memory Bank</w:t>
      </w:r>
      <w:r w:rsidR="008250B5" w:rsidRPr="002A2CB2">
        <w:rPr>
          <w:lang w:val="en-GB"/>
        </w:rPr>
        <w:t xml:space="preserve"> S</w:t>
      </w:r>
      <w:r w:rsidR="002B4330" w:rsidRPr="002A2CB2">
        <w:rPr>
          <w:lang w:val="en-GB"/>
        </w:rPr>
        <w:t>witch</w:t>
      </w:r>
      <w:r w:rsidR="008250B5" w:rsidRPr="002A2CB2">
        <w:rPr>
          <w:lang w:val="en-GB"/>
        </w:rPr>
        <w:t>ing</w:t>
      </w:r>
      <w:r w:rsidR="002B4330" w:rsidRPr="002A2CB2">
        <w:rPr>
          <w:lang w:val="en-GB"/>
        </w:rPr>
        <w:t xml:space="preserve"> System</w:t>
      </w:r>
    </w:p>
    <w:p w:rsidR="002B4330" w:rsidRPr="002A2CB2" w:rsidRDefault="002B4330" w:rsidP="002B4330">
      <w:pPr>
        <w:rPr>
          <w:lang w:val="en-GB"/>
        </w:rPr>
      </w:pPr>
    </w:p>
    <w:p w:rsidR="0096768C" w:rsidRDefault="002B4330" w:rsidP="002B4330">
      <w:pPr>
        <w:rPr>
          <w:lang w:val="en-GB"/>
        </w:rPr>
      </w:pPr>
      <w:r w:rsidRPr="002A2CB2">
        <w:rPr>
          <w:lang w:val="en-GB"/>
        </w:rPr>
        <w:t>The Timex's system of memory bank</w:t>
      </w:r>
      <w:r w:rsidR="008250B5" w:rsidRPr="002A2CB2">
        <w:rPr>
          <w:lang w:val="en-GB"/>
        </w:rPr>
        <w:t xml:space="preserve"> </w:t>
      </w:r>
      <w:r w:rsidRPr="002A2CB2">
        <w:rPr>
          <w:lang w:val="en-GB"/>
        </w:rPr>
        <w:t>switchi</w:t>
      </w:r>
      <w:r w:rsidR="00AF54FB" w:rsidRPr="002A2CB2">
        <w:rPr>
          <w:lang w:val="en-GB"/>
        </w:rPr>
        <w:t>ng supports three internal 64 KB</w:t>
      </w:r>
      <w:r w:rsidRPr="002A2CB2">
        <w:rPr>
          <w:lang w:val="en-GB"/>
        </w:rPr>
        <w:t xml:space="preserve"> memory banks called HOME</w:t>
      </w:r>
      <w:r w:rsidR="00AF54FB" w:rsidRPr="002A2CB2">
        <w:rPr>
          <w:lang w:val="en-GB"/>
        </w:rPr>
        <w:t xml:space="preserve"> (bank </w:t>
      </w:r>
      <w:r w:rsidR="00BA50BE">
        <w:rPr>
          <w:lang w:val="en-GB"/>
        </w:rPr>
        <w:t>255/</w:t>
      </w:r>
      <w:r w:rsidR="00D15567">
        <w:rPr>
          <w:lang w:val="en-GB"/>
        </w:rPr>
        <w:t>#FF</w:t>
      </w:r>
      <w:r w:rsidR="00AF54FB" w:rsidRPr="002A2CB2">
        <w:rPr>
          <w:lang w:val="en-GB"/>
        </w:rPr>
        <w:t>)</w:t>
      </w:r>
      <w:r w:rsidRPr="002A2CB2">
        <w:rPr>
          <w:lang w:val="en-GB"/>
        </w:rPr>
        <w:t>, EXROM</w:t>
      </w:r>
      <w:r w:rsidR="00AF54FB" w:rsidRPr="002A2CB2">
        <w:rPr>
          <w:lang w:val="en-GB"/>
        </w:rPr>
        <w:t xml:space="preserve"> (bank </w:t>
      </w:r>
      <w:r w:rsidR="00BA50BE">
        <w:rPr>
          <w:lang w:val="en-GB"/>
        </w:rPr>
        <w:t>254/</w:t>
      </w:r>
      <w:r w:rsidR="00D15567">
        <w:rPr>
          <w:lang w:val="en-GB"/>
        </w:rPr>
        <w:t>#FE</w:t>
      </w:r>
      <w:r w:rsidR="00AF54FB" w:rsidRPr="002A2CB2">
        <w:rPr>
          <w:lang w:val="en-GB"/>
        </w:rPr>
        <w:t>)</w:t>
      </w:r>
      <w:r w:rsidRPr="002A2CB2">
        <w:rPr>
          <w:lang w:val="en-GB"/>
        </w:rPr>
        <w:t xml:space="preserve"> and DOCK</w:t>
      </w:r>
      <w:r w:rsidR="00AF54FB" w:rsidRPr="002A2CB2">
        <w:rPr>
          <w:lang w:val="en-GB"/>
        </w:rPr>
        <w:t xml:space="preserve"> (bank 0/</w:t>
      </w:r>
      <w:r w:rsidR="006B6B09">
        <w:rPr>
          <w:lang w:val="en-GB"/>
        </w:rPr>
        <w:t>#00</w:t>
      </w:r>
      <w:r w:rsidR="00AF54FB" w:rsidRPr="002A2CB2">
        <w:rPr>
          <w:lang w:val="en-GB"/>
        </w:rPr>
        <w:t>)</w:t>
      </w:r>
      <w:r w:rsidRPr="002A2CB2">
        <w:rPr>
          <w:lang w:val="en-GB"/>
        </w:rPr>
        <w:t xml:space="preserve">. </w:t>
      </w:r>
      <w:r w:rsidR="00B802D0">
        <w:rPr>
          <w:lang w:val="en-GB"/>
        </w:rPr>
        <w:t xml:space="preserve">Other 253 banks of </w:t>
      </w:r>
      <w:r w:rsidR="00B802D0" w:rsidRPr="002A2CB2">
        <w:rPr>
          <w:lang w:val="en-GB"/>
        </w:rPr>
        <w:t>64 KB</w:t>
      </w:r>
      <w:r w:rsidR="00B802D0">
        <w:rPr>
          <w:lang w:val="en-GB"/>
        </w:rPr>
        <w:t xml:space="preserve"> are reserved (bank 1 to 253) for external expansion units.</w:t>
      </w:r>
    </w:p>
    <w:p w:rsidR="0096768C" w:rsidRDefault="002B4330" w:rsidP="002B4330">
      <w:pPr>
        <w:rPr>
          <w:lang w:val="en-GB"/>
        </w:rPr>
      </w:pPr>
      <w:r w:rsidRPr="002A2CB2">
        <w:rPr>
          <w:lang w:val="en-GB"/>
        </w:rPr>
        <w:t>The HOME bank contains 16 Kb ROM (called HOME ROM) at addresses 0-</w:t>
      </w:r>
      <w:r w:rsidR="00AF54FB" w:rsidRPr="002A2CB2">
        <w:rPr>
          <w:lang w:val="en-GB"/>
        </w:rPr>
        <w:t>16383, and the rest of the 48 KB</w:t>
      </w:r>
      <w:r w:rsidRPr="002A2CB2">
        <w:rPr>
          <w:lang w:val="en-GB"/>
        </w:rPr>
        <w:t xml:space="preserve"> is filled with RAM</w:t>
      </w:r>
      <w:r w:rsidR="0096768C">
        <w:rPr>
          <w:lang w:val="en-GB"/>
        </w:rPr>
        <w:t xml:space="preserve">, </w:t>
      </w:r>
      <w:r w:rsidR="00FA3E54">
        <w:rPr>
          <w:lang w:val="en-GB"/>
        </w:rPr>
        <w:t>like the Sinclair ZX Spectrum 48</w:t>
      </w:r>
      <w:r w:rsidR="0096768C">
        <w:rPr>
          <w:lang w:val="en-GB"/>
        </w:rPr>
        <w:t>K.</w:t>
      </w:r>
    </w:p>
    <w:p w:rsidR="0096768C" w:rsidRDefault="002B4330" w:rsidP="002B4330">
      <w:pPr>
        <w:rPr>
          <w:lang w:val="en-GB"/>
        </w:rPr>
      </w:pPr>
      <w:r w:rsidRPr="002A2CB2">
        <w:rPr>
          <w:lang w:val="en-GB"/>
        </w:rPr>
        <w:t xml:space="preserve">The EXROM bank initially contains only 8 Kb ROM (called EXROM ROM). This ROM is not fully decoded, so its image repeats itself 8 times (e.g. at addresses 0-8191, 8192-16383, 16384-24575 and so on). </w:t>
      </w:r>
      <w:r w:rsidR="0096768C" w:rsidRPr="002A2CB2">
        <w:rPr>
          <w:lang w:val="en-GB"/>
        </w:rPr>
        <w:t>Although the EXROM bank is not designed for expansions, cartridges exist which are mapped into this bank.</w:t>
      </w:r>
    </w:p>
    <w:p w:rsidR="006F5E3C" w:rsidRDefault="002B4330" w:rsidP="002B4330">
      <w:pPr>
        <w:rPr>
          <w:lang w:val="en-GB"/>
        </w:rPr>
      </w:pPr>
      <w:r w:rsidRPr="002A2CB2">
        <w:rPr>
          <w:lang w:val="en-GB"/>
        </w:rPr>
        <w:t xml:space="preserve">The DOCK bank is initially empty and connected via pull-up resistor (so reading from it will give #FF). Its purpose is memory expansions (ROM or RAM) using cartridges which you can plug into the cartridge dock on Timex computer. </w:t>
      </w:r>
    </w:p>
    <w:p w:rsidR="008250B5" w:rsidRDefault="008250B5" w:rsidP="002B4330">
      <w:pPr>
        <w:rPr>
          <w:lang w:val="en-GB"/>
        </w:rPr>
      </w:pPr>
      <w:r w:rsidRPr="002A2CB2">
        <w:rPr>
          <w:lang w:val="en-GB"/>
        </w:rPr>
        <w:t xml:space="preserve">Banks from </w:t>
      </w:r>
      <w:r w:rsidR="00AF54FB" w:rsidRPr="002A2CB2">
        <w:rPr>
          <w:lang w:val="en-GB"/>
        </w:rPr>
        <w:t>1 to 253 planned to be used with the TS2060 Bus Expansion Unit</w:t>
      </w:r>
      <w:r w:rsidR="00BA3EAD" w:rsidRPr="002A2CB2">
        <w:rPr>
          <w:lang w:val="en-GB"/>
        </w:rPr>
        <w:t xml:space="preserve"> (BEU)</w:t>
      </w:r>
      <w:r w:rsidR="00AF54FB" w:rsidRPr="002A2CB2">
        <w:rPr>
          <w:lang w:val="en-GB"/>
        </w:rPr>
        <w:t>, enabling the use up to 16MB</w:t>
      </w:r>
      <w:r w:rsidR="00BA3EAD" w:rsidRPr="002A2CB2">
        <w:rPr>
          <w:lang w:val="en-GB"/>
        </w:rPr>
        <w:t xml:space="preserve"> of RAM</w:t>
      </w:r>
      <w:r w:rsidR="00AF54FB" w:rsidRPr="002A2CB2">
        <w:rPr>
          <w:lang w:val="en-GB"/>
        </w:rPr>
        <w:t>, but it was never released, so these banks are not used.</w:t>
      </w:r>
    </w:p>
    <w:p w:rsidR="0096768C" w:rsidRPr="00D255E2" w:rsidRDefault="0096768C" w:rsidP="0096768C">
      <w:pPr>
        <w:rPr>
          <w:lang w:val="en-GB"/>
        </w:rPr>
      </w:pPr>
      <w:r>
        <w:rPr>
          <w:lang w:val="en-GB"/>
        </w:rPr>
        <w:lastRenderedPageBreak/>
        <w:t xml:space="preserve">Each bank as </w:t>
      </w:r>
      <w:r w:rsidRPr="00D255E2">
        <w:rPr>
          <w:lang w:val="en-GB"/>
        </w:rPr>
        <w:t>64</w:t>
      </w:r>
      <w:r>
        <w:rPr>
          <w:lang w:val="en-GB"/>
        </w:rPr>
        <w:t xml:space="preserve"> </w:t>
      </w:r>
      <w:r w:rsidRPr="00D255E2">
        <w:rPr>
          <w:lang w:val="en-GB"/>
        </w:rPr>
        <w:t xml:space="preserve">KB </w:t>
      </w:r>
      <w:r w:rsidRPr="00D255E2">
        <w:rPr>
          <w:lang w:val="en-GB"/>
        </w:rPr>
        <w:t xml:space="preserve">of the address area of </w:t>
      </w:r>
      <w:r>
        <w:rPr>
          <w:lang w:val="en-GB"/>
        </w:rPr>
        <w:t xml:space="preserve">the </w:t>
      </w:r>
      <w:r w:rsidRPr="00D255E2">
        <w:rPr>
          <w:lang w:val="en-GB"/>
        </w:rPr>
        <w:t xml:space="preserve">Z80 </w:t>
      </w:r>
      <w:r>
        <w:rPr>
          <w:lang w:val="en-GB"/>
        </w:rPr>
        <w:t xml:space="preserve">and </w:t>
      </w:r>
      <w:r w:rsidRPr="00D255E2">
        <w:rPr>
          <w:lang w:val="en-GB"/>
        </w:rPr>
        <w:t>is divided into 8 chunks of 8</w:t>
      </w:r>
      <w:r>
        <w:rPr>
          <w:lang w:val="en-GB"/>
        </w:rPr>
        <w:t xml:space="preserve"> </w:t>
      </w:r>
      <w:r w:rsidRPr="00D255E2">
        <w:rPr>
          <w:lang w:val="en-GB"/>
        </w:rPr>
        <w:t>KB</w:t>
      </w:r>
      <w:r w:rsidRPr="00D255E2">
        <w:rPr>
          <w:lang w:val="en-GB"/>
        </w:rPr>
        <w:t>. In each chunk can be selected Home or Dock/EXROM bank - it is defined by #F4 (244) port. Bit 0 means #</w:t>
      </w:r>
      <w:proofErr w:type="gramStart"/>
      <w:r w:rsidRPr="00D255E2">
        <w:rPr>
          <w:lang w:val="en-GB"/>
        </w:rPr>
        <w:t>0000..</w:t>
      </w:r>
      <w:proofErr w:type="gramEnd"/>
      <w:r w:rsidRPr="00D255E2">
        <w:rPr>
          <w:lang w:val="en-GB"/>
        </w:rPr>
        <w:t>#1FFF area, bit 1 - #2000..#3FFF etc. Zeroed bit selects Home bank, set - Dock or EXROM, what depends on bit 7 in #FF (255) port. Dock and EXROM banks cannot be paged in the same time.</w:t>
      </w:r>
    </w:p>
    <w:p w:rsidR="00302F24" w:rsidRDefault="00302F24" w:rsidP="00D255E2">
      <w:pPr>
        <w:rPr>
          <w:lang w:val="en-GB"/>
        </w:rPr>
      </w:pPr>
    </w:p>
    <w:p w:rsidR="00D255E2" w:rsidRPr="00302F24" w:rsidRDefault="00302F24" w:rsidP="00D255E2">
      <w:pPr>
        <w:rPr>
          <w:b/>
          <w:lang w:val="en-GB"/>
        </w:rPr>
      </w:pPr>
      <w:r w:rsidRPr="00302F24">
        <w:rPr>
          <w:b/>
          <w:lang w:val="en-GB"/>
        </w:rPr>
        <w:t>Memory M</w:t>
      </w:r>
      <w:r w:rsidR="00D255E2" w:rsidRPr="00302F24">
        <w:rPr>
          <w:b/>
          <w:lang w:val="en-GB"/>
        </w:rPr>
        <w:t>ap</w:t>
      </w:r>
      <w:r w:rsidRPr="00302F24">
        <w:rPr>
          <w:b/>
          <w:lang w:val="en-GB"/>
        </w:rPr>
        <w:t>:</w:t>
      </w:r>
    </w:p>
    <w:tbl>
      <w:tblPr>
        <w:tblW w:w="2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EEEEE"/>
        <w:tblLayout w:type="fixed"/>
        <w:tblCellMar>
          <w:top w:w="15" w:type="dxa"/>
          <w:left w:w="15" w:type="dxa"/>
          <w:bottom w:w="15" w:type="dxa"/>
          <w:right w:w="15" w:type="dxa"/>
        </w:tblCellMar>
        <w:tblLook w:val="04A0" w:firstRow="1" w:lastRow="0" w:firstColumn="1" w:lastColumn="0" w:noHBand="0" w:noVBand="1"/>
      </w:tblPr>
      <w:tblGrid>
        <w:gridCol w:w="1289"/>
        <w:gridCol w:w="1312"/>
        <w:gridCol w:w="851"/>
        <w:gridCol w:w="724"/>
        <w:gridCol w:w="919"/>
      </w:tblGrid>
      <w:tr w:rsidR="00302F24" w:rsidRPr="002A2CB2" w:rsidTr="00B06E13">
        <w:trPr>
          <w:trHeight w:val="374"/>
          <w:jc w:val="center"/>
        </w:trPr>
        <w:tc>
          <w:tcPr>
            <w:tcW w:w="1251" w:type="dxa"/>
            <w:vMerge w:val="restart"/>
            <w:shd w:val="clear" w:color="auto" w:fill="BDD6EE" w:themeFill="accent1" w:themeFillTint="66"/>
            <w:noWrap/>
            <w:vAlign w:val="center"/>
            <w:hideMark/>
          </w:tcPr>
          <w:p w:rsidR="00302F24" w:rsidRPr="002A2CB2" w:rsidRDefault="00302F24" w:rsidP="003F0C93">
            <w:pPr>
              <w:jc w:val="center"/>
              <w:rPr>
                <w:b/>
                <w:bCs/>
                <w:lang w:val="en-GB"/>
              </w:rPr>
            </w:pPr>
            <w:r w:rsidRPr="002A2CB2">
              <w:rPr>
                <w:b/>
                <w:bCs/>
                <w:lang w:val="en-GB"/>
              </w:rPr>
              <w:t>Section</w:t>
            </w:r>
            <w:r w:rsidRPr="002A2CB2">
              <w:rPr>
                <w:b/>
                <w:bCs/>
                <w:lang w:val="en-GB"/>
              </w:rPr>
              <w:br/>
              <w:t>Addresses</w:t>
            </w:r>
          </w:p>
        </w:tc>
        <w:tc>
          <w:tcPr>
            <w:tcW w:w="1273" w:type="dxa"/>
            <w:shd w:val="clear" w:color="auto" w:fill="BDD6EE" w:themeFill="accent1" w:themeFillTint="66"/>
            <w:noWrap/>
            <w:vAlign w:val="center"/>
            <w:hideMark/>
          </w:tcPr>
          <w:p w:rsidR="00302F24" w:rsidRPr="002A2CB2" w:rsidRDefault="00302F24" w:rsidP="003F0C93">
            <w:pPr>
              <w:jc w:val="center"/>
              <w:rPr>
                <w:b/>
                <w:bCs/>
                <w:lang w:val="en-GB"/>
              </w:rPr>
            </w:pPr>
            <w:r w:rsidRPr="002A2CB2">
              <w:rPr>
                <w:b/>
                <w:bCs/>
                <w:lang w:val="en-GB"/>
              </w:rPr>
              <w:t>Bit (#F4)</w:t>
            </w:r>
          </w:p>
        </w:tc>
        <w:tc>
          <w:tcPr>
            <w:tcW w:w="826" w:type="dxa"/>
            <w:shd w:val="clear" w:color="auto" w:fill="BDD6EE" w:themeFill="accent1" w:themeFillTint="66"/>
            <w:noWrap/>
            <w:vAlign w:val="center"/>
            <w:hideMark/>
          </w:tcPr>
          <w:p w:rsidR="00302F24" w:rsidRPr="002A2CB2" w:rsidRDefault="00302F24" w:rsidP="003F0C93">
            <w:pPr>
              <w:jc w:val="center"/>
              <w:rPr>
                <w:b/>
                <w:bCs/>
                <w:lang w:val="en-GB"/>
              </w:rPr>
            </w:pPr>
            <w:r w:rsidRPr="002A2CB2">
              <w:rPr>
                <w:b/>
                <w:bCs/>
                <w:lang w:val="en-GB"/>
              </w:rPr>
              <w:t>=</w:t>
            </w:r>
            <w:r w:rsidR="005E43E9">
              <w:rPr>
                <w:b/>
                <w:bCs/>
                <w:lang w:val="en-GB"/>
              </w:rPr>
              <w:t xml:space="preserve"> </w:t>
            </w:r>
            <w:r w:rsidRPr="002A2CB2">
              <w:rPr>
                <w:b/>
                <w:bCs/>
                <w:lang w:val="en-GB"/>
              </w:rPr>
              <w:t>0</w:t>
            </w:r>
          </w:p>
        </w:tc>
        <w:tc>
          <w:tcPr>
            <w:tcW w:w="1595" w:type="dxa"/>
            <w:gridSpan w:val="2"/>
            <w:shd w:val="clear" w:color="auto" w:fill="BDD6EE" w:themeFill="accent1" w:themeFillTint="66"/>
            <w:noWrap/>
            <w:vAlign w:val="center"/>
            <w:hideMark/>
          </w:tcPr>
          <w:p w:rsidR="00302F24" w:rsidRPr="002A2CB2" w:rsidRDefault="00302F24" w:rsidP="003F0C93">
            <w:pPr>
              <w:jc w:val="center"/>
              <w:rPr>
                <w:b/>
                <w:bCs/>
                <w:lang w:val="en-GB"/>
              </w:rPr>
            </w:pPr>
            <w:r w:rsidRPr="002A2CB2">
              <w:rPr>
                <w:b/>
                <w:bCs/>
                <w:lang w:val="en-GB"/>
              </w:rPr>
              <w:t>=</w:t>
            </w:r>
            <w:r w:rsidR="005E43E9">
              <w:rPr>
                <w:b/>
                <w:bCs/>
                <w:lang w:val="en-GB"/>
              </w:rPr>
              <w:t xml:space="preserve"> </w:t>
            </w:r>
            <w:r w:rsidRPr="002A2CB2">
              <w:rPr>
                <w:b/>
                <w:bCs/>
                <w:lang w:val="en-GB"/>
              </w:rPr>
              <w:t>1</w:t>
            </w:r>
          </w:p>
        </w:tc>
      </w:tr>
      <w:tr w:rsidR="00302F24" w:rsidRPr="002A2CB2" w:rsidTr="00B06E13">
        <w:trPr>
          <w:trHeight w:val="374"/>
          <w:jc w:val="center"/>
        </w:trPr>
        <w:tc>
          <w:tcPr>
            <w:tcW w:w="1251" w:type="dxa"/>
            <w:vMerge/>
            <w:shd w:val="clear" w:color="auto" w:fill="BDD6EE" w:themeFill="accent1" w:themeFillTint="66"/>
            <w:noWrap/>
            <w:vAlign w:val="center"/>
            <w:hideMark/>
          </w:tcPr>
          <w:p w:rsidR="00302F24" w:rsidRPr="002A2CB2" w:rsidRDefault="00302F24" w:rsidP="003F0C93">
            <w:pPr>
              <w:jc w:val="center"/>
              <w:rPr>
                <w:b/>
                <w:bCs/>
                <w:lang w:val="en-GB"/>
              </w:rPr>
            </w:pPr>
          </w:p>
        </w:tc>
        <w:tc>
          <w:tcPr>
            <w:tcW w:w="1273" w:type="dxa"/>
            <w:vMerge w:val="restart"/>
            <w:shd w:val="clear" w:color="auto" w:fill="BDD6EE" w:themeFill="accent1" w:themeFillTint="66"/>
            <w:noWrap/>
            <w:vAlign w:val="center"/>
            <w:hideMark/>
          </w:tcPr>
          <w:p w:rsidR="00302F24" w:rsidRPr="002A2CB2" w:rsidRDefault="00302F24" w:rsidP="003F0C93">
            <w:pPr>
              <w:jc w:val="center"/>
              <w:rPr>
                <w:b/>
                <w:bCs/>
                <w:lang w:val="en-GB"/>
              </w:rPr>
            </w:pPr>
            <w:r w:rsidRPr="002A2CB2">
              <w:rPr>
                <w:b/>
                <w:bCs/>
                <w:lang w:val="en-GB"/>
              </w:rPr>
              <w:t>Chunk</w:t>
            </w:r>
          </w:p>
        </w:tc>
        <w:tc>
          <w:tcPr>
            <w:tcW w:w="826" w:type="dxa"/>
            <w:vMerge w:val="restart"/>
            <w:shd w:val="diagStripe" w:color="auto" w:fill="auto"/>
            <w:noWrap/>
            <w:vAlign w:val="center"/>
            <w:hideMark/>
          </w:tcPr>
          <w:p w:rsidR="00302F24" w:rsidRPr="002A2CB2" w:rsidRDefault="00302F24" w:rsidP="003F0C93">
            <w:pPr>
              <w:jc w:val="center"/>
              <w:rPr>
                <w:b/>
                <w:bCs/>
                <w:lang w:val="en-GB"/>
              </w:rPr>
            </w:pPr>
          </w:p>
        </w:tc>
        <w:tc>
          <w:tcPr>
            <w:tcW w:w="1595" w:type="dxa"/>
            <w:gridSpan w:val="2"/>
            <w:shd w:val="clear" w:color="auto" w:fill="BDD6EE" w:themeFill="accent1" w:themeFillTint="66"/>
            <w:noWrap/>
            <w:vAlign w:val="center"/>
            <w:hideMark/>
          </w:tcPr>
          <w:p w:rsidR="00302F24" w:rsidRPr="002A2CB2" w:rsidRDefault="00302F24" w:rsidP="003F0C93">
            <w:pPr>
              <w:jc w:val="center"/>
              <w:rPr>
                <w:b/>
                <w:bCs/>
                <w:lang w:val="en-GB"/>
              </w:rPr>
            </w:pPr>
            <w:r w:rsidRPr="002A2CB2">
              <w:rPr>
                <w:b/>
                <w:bCs/>
                <w:lang w:val="en-GB"/>
              </w:rPr>
              <w:t>Bit 7,</w:t>
            </w:r>
            <w:r w:rsidR="005E43E9">
              <w:rPr>
                <w:b/>
                <w:bCs/>
                <w:lang w:val="en-GB"/>
              </w:rPr>
              <w:t xml:space="preserve"> </w:t>
            </w:r>
            <w:r w:rsidRPr="002A2CB2">
              <w:rPr>
                <w:b/>
                <w:bCs/>
                <w:lang w:val="en-GB"/>
              </w:rPr>
              <w:t>(#FF)</w:t>
            </w:r>
          </w:p>
        </w:tc>
      </w:tr>
      <w:tr w:rsidR="00B06E13" w:rsidRPr="002A2CB2" w:rsidTr="00B06E13">
        <w:trPr>
          <w:trHeight w:val="374"/>
          <w:jc w:val="center"/>
        </w:trPr>
        <w:tc>
          <w:tcPr>
            <w:tcW w:w="1251" w:type="dxa"/>
            <w:vMerge/>
            <w:shd w:val="clear" w:color="auto" w:fill="BDD6EE" w:themeFill="accent1" w:themeFillTint="66"/>
            <w:noWrap/>
            <w:vAlign w:val="center"/>
            <w:hideMark/>
          </w:tcPr>
          <w:p w:rsidR="00302F24" w:rsidRPr="002A2CB2" w:rsidRDefault="00302F24" w:rsidP="003F0C93">
            <w:pPr>
              <w:jc w:val="center"/>
              <w:rPr>
                <w:b/>
                <w:bCs/>
                <w:lang w:val="en-GB"/>
              </w:rPr>
            </w:pPr>
          </w:p>
        </w:tc>
        <w:tc>
          <w:tcPr>
            <w:tcW w:w="1273" w:type="dxa"/>
            <w:vMerge/>
            <w:shd w:val="clear" w:color="auto" w:fill="BDD6EE" w:themeFill="accent1" w:themeFillTint="66"/>
            <w:noWrap/>
            <w:vAlign w:val="center"/>
            <w:hideMark/>
          </w:tcPr>
          <w:p w:rsidR="00302F24" w:rsidRPr="002A2CB2" w:rsidRDefault="00302F24" w:rsidP="003F0C93">
            <w:pPr>
              <w:jc w:val="center"/>
              <w:rPr>
                <w:b/>
                <w:bCs/>
                <w:lang w:val="en-GB"/>
              </w:rPr>
            </w:pPr>
          </w:p>
        </w:tc>
        <w:tc>
          <w:tcPr>
            <w:tcW w:w="826" w:type="dxa"/>
            <w:vMerge/>
            <w:shd w:val="diagStripe" w:color="auto" w:fill="auto"/>
            <w:noWrap/>
            <w:vAlign w:val="center"/>
            <w:hideMark/>
          </w:tcPr>
          <w:p w:rsidR="00302F24" w:rsidRPr="002A2CB2" w:rsidRDefault="00302F24" w:rsidP="003F0C93">
            <w:pPr>
              <w:jc w:val="center"/>
              <w:rPr>
                <w:b/>
                <w:bCs/>
                <w:lang w:val="en-GB"/>
              </w:rPr>
            </w:pPr>
          </w:p>
        </w:tc>
        <w:tc>
          <w:tcPr>
            <w:tcW w:w="703" w:type="dxa"/>
            <w:shd w:val="clear" w:color="auto" w:fill="BDD6EE" w:themeFill="accent1" w:themeFillTint="66"/>
            <w:noWrap/>
            <w:vAlign w:val="center"/>
            <w:hideMark/>
          </w:tcPr>
          <w:p w:rsidR="00302F24" w:rsidRPr="002A2CB2" w:rsidRDefault="00302F24" w:rsidP="003F0C93">
            <w:pPr>
              <w:jc w:val="center"/>
              <w:rPr>
                <w:b/>
                <w:bCs/>
                <w:lang w:val="en-GB"/>
              </w:rPr>
            </w:pPr>
            <w:r w:rsidRPr="002A2CB2">
              <w:rPr>
                <w:b/>
                <w:bCs/>
                <w:lang w:val="en-GB"/>
              </w:rPr>
              <w:t>=</w:t>
            </w:r>
            <w:r w:rsidR="005E43E9">
              <w:rPr>
                <w:b/>
                <w:bCs/>
                <w:lang w:val="en-GB"/>
              </w:rPr>
              <w:t xml:space="preserve"> </w:t>
            </w:r>
            <w:r w:rsidRPr="002A2CB2">
              <w:rPr>
                <w:b/>
                <w:bCs/>
                <w:lang w:val="en-GB"/>
              </w:rPr>
              <w:t>0</w:t>
            </w:r>
          </w:p>
        </w:tc>
        <w:tc>
          <w:tcPr>
            <w:tcW w:w="862" w:type="dxa"/>
            <w:shd w:val="clear" w:color="auto" w:fill="BDD6EE" w:themeFill="accent1" w:themeFillTint="66"/>
            <w:noWrap/>
            <w:vAlign w:val="center"/>
            <w:hideMark/>
          </w:tcPr>
          <w:p w:rsidR="00302F24" w:rsidRPr="002A2CB2" w:rsidRDefault="00302F24" w:rsidP="003F0C93">
            <w:pPr>
              <w:jc w:val="center"/>
              <w:rPr>
                <w:b/>
                <w:bCs/>
                <w:lang w:val="en-GB"/>
              </w:rPr>
            </w:pPr>
            <w:r w:rsidRPr="002A2CB2">
              <w:rPr>
                <w:b/>
                <w:bCs/>
                <w:lang w:val="en-GB"/>
              </w:rPr>
              <w:t>=</w:t>
            </w:r>
            <w:r w:rsidR="005E43E9">
              <w:rPr>
                <w:b/>
                <w:bCs/>
                <w:lang w:val="en-GB"/>
              </w:rPr>
              <w:t xml:space="preserve"> </w:t>
            </w:r>
            <w:r w:rsidRPr="002A2CB2">
              <w:rPr>
                <w:b/>
                <w:bCs/>
                <w:lang w:val="en-GB"/>
              </w:rPr>
              <w:t>1</w:t>
            </w:r>
          </w:p>
        </w:tc>
      </w:tr>
      <w:tr w:rsidR="00823347" w:rsidRPr="002A2CB2" w:rsidTr="00B06E13">
        <w:trPr>
          <w:trHeight w:val="374"/>
          <w:jc w:val="center"/>
        </w:trPr>
        <w:tc>
          <w:tcPr>
            <w:tcW w:w="1251" w:type="dxa"/>
            <w:vMerge w:val="restart"/>
            <w:shd w:val="clear" w:color="auto" w:fill="auto"/>
            <w:noWrap/>
            <w:vAlign w:val="center"/>
            <w:hideMark/>
          </w:tcPr>
          <w:p w:rsidR="00302F24" w:rsidRPr="00823347" w:rsidRDefault="00302F24" w:rsidP="003F0C93">
            <w:pPr>
              <w:jc w:val="center"/>
              <w:rPr>
                <w:bCs/>
                <w:lang w:val="en-GB"/>
              </w:rPr>
            </w:pPr>
            <w:r w:rsidRPr="00B06E13">
              <w:rPr>
                <w:b/>
                <w:bCs/>
                <w:color w:val="0070C0"/>
                <w:lang w:val="en-GB"/>
              </w:rPr>
              <w:t>D</w:t>
            </w:r>
            <w:r w:rsidRPr="00823347">
              <w:rPr>
                <w:bCs/>
                <w:lang w:val="en-GB"/>
              </w:rPr>
              <w:br/>
              <w:t>#C</w:t>
            </w:r>
            <w:proofErr w:type="gramStart"/>
            <w:r w:rsidRPr="00823347">
              <w:rPr>
                <w:bCs/>
                <w:lang w:val="en-GB"/>
              </w:rPr>
              <w:t>000..</w:t>
            </w:r>
            <w:proofErr w:type="gramEnd"/>
            <w:r w:rsidRPr="00823347">
              <w:rPr>
                <w:bCs/>
                <w:lang w:val="en-GB"/>
              </w:rPr>
              <w:t>#FFFF</w:t>
            </w:r>
          </w:p>
        </w:tc>
        <w:tc>
          <w:tcPr>
            <w:tcW w:w="1273" w:type="dxa"/>
            <w:shd w:val="clear" w:color="auto" w:fill="auto"/>
            <w:noWrap/>
            <w:vAlign w:val="center"/>
            <w:hideMark/>
          </w:tcPr>
          <w:p w:rsidR="00302F24" w:rsidRPr="00823347" w:rsidRDefault="00302F24" w:rsidP="003F0C93">
            <w:pPr>
              <w:jc w:val="center"/>
              <w:rPr>
                <w:bCs/>
                <w:lang w:val="en-GB"/>
              </w:rPr>
            </w:pPr>
            <w:r w:rsidRPr="00B06E13">
              <w:rPr>
                <w:b/>
                <w:bCs/>
                <w:color w:val="0070C0"/>
                <w:lang w:val="en-GB"/>
              </w:rPr>
              <w:t>7</w:t>
            </w:r>
            <w:r w:rsidRPr="00823347">
              <w:rPr>
                <w:bCs/>
                <w:lang w:val="en-GB"/>
              </w:rPr>
              <w:br/>
              <w:t>#E</w:t>
            </w:r>
            <w:proofErr w:type="gramStart"/>
            <w:r w:rsidRPr="00823347">
              <w:rPr>
                <w:bCs/>
                <w:lang w:val="en-GB"/>
              </w:rPr>
              <w:t>000..</w:t>
            </w:r>
            <w:proofErr w:type="gramEnd"/>
            <w:r w:rsidRPr="00823347">
              <w:rPr>
                <w:bCs/>
                <w:lang w:val="en-GB"/>
              </w:rPr>
              <w:t>#FFFF</w:t>
            </w:r>
          </w:p>
        </w:tc>
        <w:tc>
          <w:tcPr>
            <w:tcW w:w="826" w:type="dxa"/>
            <w:shd w:val="clear" w:color="auto" w:fill="auto"/>
            <w:noWrap/>
            <w:vAlign w:val="center"/>
            <w:hideMark/>
          </w:tcPr>
          <w:p w:rsidR="00302F24" w:rsidRPr="002A2CB2" w:rsidRDefault="00302F24" w:rsidP="003F0C93">
            <w:pPr>
              <w:jc w:val="center"/>
              <w:rPr>
                <w:lang w:val="en-GB"/>
              </w:rPr>
            </w:pPr>
            <w:r w:rsidRPr="002A2CB2">
              <w:rPr>
                <w:lang w:val="en-GB"/>
              </w:rPr>
              <w:t>HOME7</w:t>
            </w:r>
          </w:p>
        </w:tc>
        <w:tc>
          <w:tcPr>
            <w:tcW w:w="703" w:type="dxa"/>
            <w:shd w:val="clear" w:color="auto" w:fill="auto"/>
            <w:noWrap/>
            <w:vAlign w:val="center"/>
            <w:hideMark/>
          </w:tcPr>
          <w:p w:rsidR="00302F24" w:rsidRPr="002A2CB2" w:rsidRDefault="00302F24" w:rsidP="003F0C93">
            <w:pPr>
              <w:jc w:val="center"/>
              <w:rPr>
                <w:lang w:val="en-GB"/>
              </w:rPr>
            </w:pPr>
            <w:r w:rsidRPr="002A2CB2">
              <w:rPr>
                <w:lang w:val="en-GB"/>
              </w:rPr>
              <w:t>DOCK7</w:t>
            </w:r>
          </w:p>
        </w:tc>
        <w:tc>
          <w:tcPr>
            <w:tcW w:w="862" w:type="dxa"/>
            <w:shd w:val="clear" w:color="auto" w:fill="auto"/>
            <w:noWrap/>
            <w:vAlign w:val="center"/>
            <w:hideMark/>
          </w:tcPr>
          <w:p w:rsidR="00302F24" w:rsidRPr="002A2CB2" w:rsidRDefault="00302F24" w:rsidP="003F0C93">
            <w:pPr>
              <w:jc w:val="center"/>
              <w:rPr>
                <w:lang w:val="en-GB"/>
              </w:rPr>
            </w:pPr>
            <w:r w:rsidRPr="002A2CB2">
              <w:rPr>
                <w:lang w:val="en-GB"/>
              </w:rPr>
              <w:t>EXROM7</w:t>
            </w:r>
          </w:p>
        </w:tc>
      </w:tr>
      <w:tr w:rsidR="00823347" w:rsidRPr="002A2CB2" w:rsidTr="00B06E13">
        <w:trPr>
          <w:trHeight w:val="374"/>
          <w:jc w:val="center"/>
        </w:trPr>
        <w:tc>
          <w:tcPr>
            <w:tcW w:w="1251" w:type="dxa"/>
            <w:vMerge/>
            <w:shd w:val="clear" w:color="auto" w:fill="auto"/>
            <w:noWrap/>
            <w:vAlign w:val="center"/>
            <w:hideMark/>
          </w:tcPr>
          <w:p w:rsidR="00302F24" w:rsidRPr="00823347" w:rsidRDefault="00302F24" w:rsidP="003F0C93">
            <w:pPr>
              <w:jc w:val="center"/>
              <w:rPr>
                <w:bCs/>
                <w:lang w:val="en-GB"/>
              </w:rPr>
            </w:pPr>
          </w:p>
        </w:tc>
        <w:tc>
          <w:tcPr>
            <w:tcW w:w="1273" w:type="dxa"/>
            <w:shd w:val="clear" w:color="auto" w:fill="auto"/>
            <w:noWrap/>
            <w:vAlign w:val="center"/>
            <w:hideMark/>
          </w:tcPr>
          <w:p w:rsidR="00302F24" w:rsidRPr="00823347" w:rsidRDefault="00302F24" w:rsidP="003F0C93">
            <w:pPr>
              <w:jc w:val="center"/>
              <w:rPr>
                <w:bCs/>
                <w:lang w:val="en-GB"/>
              </w:rPr>
            </w:pPr>
            <w:r w:rsidRPr="00B06E13">
              <w:rPr>
                <w:b/>
                <w:bCs/>
                <w:color w:val="0070C0"/>
                <w:lang w:val="en-GB"/>
              </w:rPr>
              <w:t>6</w:t>
            </w:r>
            <w:r w:rsidRPr="00823347">
              <w:rPr>
                <w:bCs/>
                <w:lang w:val="en-GB"/>
              </w:rPr>
              <w:br/>
              <w:t>#C</w:t>
            </w:r>
            <w:proofErr w:type="gramStart"/>
            <w:r w:rsidRPr="00823347">
              <w:rPr>
                <w:bCs/>
                <w:lang w:val="en-GB"/>
              </w:rPr>
              <w:t>000..</w:t>
            </w:r>
            <w:proofErr w:type="gramEnd"/>
            <w:r w:rsidRPr="00823347">
              <w:rPr>
                <w:bCs/>
                <w:lang w:val="en-GB"/>
              </w:rPr>
              <w:t>#DFFF</w:t>
            </w:r>
          </w:p>
        </w:tc>
        <w:tc>
          <w:tcPr>
            <w:tcW w:w="826" w:type="dxa"/>
            <w:shd w:val="clear" w:color="auto" w:fill="auto"/>
            <w:noWrap/>
            <w:vAlign w:val="center"/>
            <w:hideMark/>
          </w:tcPr>
          <w:p w:rsidR="00302F24" w:rsidRPr="002A2CB2" w:rsidRDefault="00302F24" w:rsidP="003F0C93">
            <w:pPr>
              <w:jc w:val="center"/>
              <w:rPr>
                <w:lang w:val="en-GB"/>
              </w:rPr>
            </w:pPr>
            <w:r w:rsidRPr="002A2CB2">
              <w:rPr>
                <w:lang w:val="en-GB"/>
              </w:rPr>
              <w:t>HOME6</w:t>
            </w:r>
          </w:p>
        </w:tc>
        <w:tc>
          <w:tcPr>
            <w:tcW w:w="703" w:type="dxa"/>
            <w:shd w:val="clear" w:color="auto" w:fill="auto"/>
            <w:noWrap/>
            <w:vAlign w:val="center"/>
            <w:hideMark/>
          </w:tcPr>
          <w:p w:rsidR="00302F24" w:rsidRPr="002A2CB2" w:rsidRDefault="00302F24" w:rsidP="003F0C93">
            <w:pPr>
              <w:jc w:val="center"/>
              <w:rPr>
                <w:lang w:val="en-GB"/>
              </w:rPr>
            </w:pPr>
            <w:r w:rsidRPr="002A2CB2">
              <w:rPr>
                <w:lang w:val="en-GB"/>
              </w:rPr>
              <w:t>DOCK6</w:t>
            </w:r>
          </w:p>
        </w:tc>
        <w:tc>
          <w:tcPr>
            <w:tcW w:w="862" w:type="dxa"/>
            <w:shd w:val="clear" w:color="auto" w:fill="auto"/>
            <w:noWrap/>
            <w:vAlign w:val="center"/>
            <w:hideMark/>
          </w:tcPr>
          <w:p w:rsidR="00302F24" w:rsidRPr="002A2CB2" w:rsidRDefault="00302F24" w:rsidP="003F0C93">
            <w:pPr>
              <w:jc w:val="center"/>
              <w:rPr>
                <w:lang w:val="en-GB"/>
              </w:rPr>
            </w:pPr>
            <w:r w:rsidRPr="002A2CB2">
              <w:rPr>
                <w:lang w:val="en-GB"/>
              </w:rPr>
              <w:t>EXROM6</w:t>
            </w:r>
          </w:p>
        </w:tc>
      </w:tr>
      <w:tr w:rsidR="00823347" w:rsidRPr="002A2CB2" w:rsidTr="00B06E13">
        <w:trPr>
          <w:trHeight w:val="374"/>
          <w:jc w:val="center"/>
        </w:trPr>
        <w:tc>
          <w:tcPr>
            <w:tcW w:w="1251" w:type="dxa"/>
            <w:vMerge w:val="restart"/>
            <w:shd w:val="clear" w:color="auto" w:fill="auto"/>
            <w:noWrap/>
            <w:vAlign w:val="center"/>
            <w:hideMark/>
          </w:tcPr>
          <w:p w:rsidR="00302F24" w:rsidRPr="00823347" w:rsidRDefault="00302F24" w:rsidP="003F0C93">
            <w:pPr>
              <w:jc w:val="center"/>
              <w:rPr>
                <w:bCs/>
                <w:lang w:val="en-GB"/>
              </w:rPr>
            </w:pPr>
            <w:r w:rsidRPr="00B06E13">
              <w:rPr>
                <w:b/>
                <w:bCs/>
                <w:color w:val="0070C0"/>
                <w:lang w:val="en-GB"/>
              </w:rPr>
              <w:t>C</w:t>
            </w:r>
            <w:r w:rsidRPr="00823347">
              <w:rPr>
                <w:bCs/>
                <w:lang w:val="en-GB"/>
              </w:rPr>
              <w:br/>
              <w:t>#</w:t>
            </w:r>
            <w:proofErr w:type="gramStart"/>
            <w:r w:rsidRPr="00823347">
              <w:rPr>
                <w:bCs/>
                <w:lang w:val="en-GB"/>
              </w:rPr>
              <w:t>8000..</w:t>
            </w:r>
            <w:proofErr w:type="gramEnd"/>
            <w:r w:rsidRPr="00823347">
              <w:rPr>
                <w:bCs/>
                <w:lang w:val="en-GB"/>
              </w:rPr>
              <w:t>#BFFF</w:t>
            </w:r>
          </w:p>
        </w:tc>
        <w:tc>
          <w:tcPr>
            <w:tcW w:w="1273" w:type="dxa"/>
            <w:shd w:val="clear" w:color="auto" w:fill="auto"/>
            <w:noWrap/>
            <w:vAlign w:val="center"/>
            <w:hideMark/>
          </w:tcPr>
          <w:p w:rsidR="00302F24" w:rsidRPr="00823347" w:rsidRDefault="00302F24" w:rsidP="003F0C93">
            <w:pPr>
              <w:jc w:val="center"/>
              <w:rPr>
                <w:bCs/>
                <w:lang w:val="en-GB"/>
              </w:rPr>
            </w:pPr>
            <w:r w:rsidRPr="00B06E13">
              <w:rPr>
                <w:b/>
                <w:bCs/>
                <w:color w:val="0070C0"/>
                <w:lang w:val="en-GB"/>
              </w:rPr>
              <w:t>5</w:t>
            </w:r>
            <w:r w:rsidRPr="00823347">
              <w:rPr>
                <w:bCs/>
                <w:lang w:val="en-GB"/>
              </w:rPr>
              <w:br/>
              <w:t>#A</w:t>
            </w:r>
            <w:proofErr w:type="gramStart"/>
            <w:r w:rsidRPr="00823347">
              <w:rPr>
                <w:bCs/>
                <w:lang w:val="en-GB"/>
              </w:rPr>
              <w:t>000..</w:t>
            </w:r>
            <w:proofErr w:type="gramEnd"/>
            <w:r w:rsidRPr="00823347">
              <w:rPr>
                <w:bCs/>
                <w:lang w:val="en-GB"/>
              </w:rPr>
              <w:t>#BFFF</w:t>
            </w:r>
          </w:p>
        </w:tc>
        <w:tc>
          <w:tcPr>
            <w:tcW w:w="826" w:type="dxa"/>
            <w:shd w:val="clear" w:color="auto" w:fill="auto"/>
            <w:noWrap/>
            <w:vAlign w:val="center"/>
            <w:hideMark/>
          </w:tcPr>
          <w:p w:rsidR="00302F24" w:rsidRPr="002A2CB2" w:rsidRDefault="00302F24" w:rsidP="003F0C93">
            <w:pPr>
              <w:jc w:val="center"/>
              <w:rPr>
                <w:lang w:val="en-GB"/>
              </w:rPr>
            </w:pPr>
            <w:r w:rsidRPr="002A2CB2">
              <w:rPr>
                <w:lang w:val="en-GB"/>
              </w:rPr>
              <w:t>HOME5</w:t>
            </w:r>
          </w:p>
        </w:tc>
        <w:tc>
          <w:tcPr>
            <w:tcW w:w="703" w:type="dxa"/>
            <w:shd w:val="clear" w:color="auto" w:fill="auto"/>
            <w:noWrap/>
            <w:vAlign w:val="center"/>
            <w:hideMark/>
          </w:tcPr>
          <w:p w:rsidR="00302F24" w:rsidRPr="002A2CB2" w:rsidRDefault="00302F24" w:rsidP="003F0C93">
            <w:pPr>
              <w:jc w:val="center"/>
              <w:rPr>
                <w:lang w:val="en-GB"/>
              </w:rPr>
            </w:pPr>
            <w:r w:rsidRPr="002A2CB2">
              <w:rPr>
                <w:lang w:val="en-GB"/>
              </w:rPr>
              <w:t>DOCK5</w:t>
            </w:r>
          </w:p>
        </w:tc>
        <w:tc>
          <w:tcPr>
            <w:tcW w:w="862" w:type="dxa"/>
            <w:shd w:val="clear" w:color="auto" w:fill="auto"/>
            <w:noWrap/>
            <w:vAlign w:val="center"/>
            <w:hideMark/>
          </w:tcPr>
          <w:p w:rsidR="00302F24" w:rsidRPr="002A2CB2" w:rsidRDefault="00302F24" w:rsidP="003F0C93">
            <w:pPr>
              <w:jc w:val="center"/>
              <w:rPr>
                <w:lang w:val="en-GB"/>
              </w:rPr>
            </w:pPr>
            <w:r w:rsidRPr="002A2CB2">
              <w:rPr>
                <w:lang w:val="en-GB"/>
              </w:rPr>
              <w:t>EXROM5</w:t>
            </w:r>
          </w:p>
        </w:tc>
      </w:tr>
      <w:tr w:rsidR="00823347" w:rsidRPr="002A2CB2" w:rsidTr="00B06E13">
        <w:trPr>
          <w:trHeight w:val="374"/>
          <w:jc w:val="center"/>
        </w:trPr>
        <w:tc>
          <w:tcPr>
            <w:tcW w:w="1251" w:type="dxa"/>
            <w:vMerge/>
            <w:shd w:val="clear" w:color="auto" w:fill="auto"/>
            <w:noWrap/>
            <w:vAlign w:val="center"/>
            <w:hideMark/>
          </w:tcPr>
          <w:p w:rsidR="00302F24" w:rsidRPr="00823347" w:rsidRDefault="00302F24" w:rsidP="003F0C93">
            <w:pPr>
              <w:jc w:val="center"/>
              <w:rPr>
                <w:bCs/>
                <w:lang w:val="en-GB"/>
              </w:rPr>
            </w:pPr>
          </w:p>
        </w:tc>
        <w:tc>
          <w:tcPr>
            <w:tcW w:w="1273" w:type="dxa"/>
            <w:shd w:val="clear" w:color="auto" w:fill="auto"/>
            <w:noWrap/>
            <w:vAlign w:val="center"/>
            <w:hideMark/>
          </w:tcPr>
          <w:p w:rsidR="00302F24" w:rsidRPr="00823347" w:rsidRDefault="00302F24" w:rsidP="003F0C93">
            <w:pPr>
              <w:jc w:val="center"/>
              <w:rPr>
                <w:bCs/>
                <w:lang w:val="en-GB"/>
              </w:rPr>
            </w:pPr>
            <w:r w:rsidRPr="00B06E13">
              <w:rPr>
                <w:b/>
                <w:bCs/>
                <w:color w:val="0070C0"/>
                <w:lang w:val="en-GB"/>
              </w:rPr>
              <w:t>4</w:t>
            </w:r>
            <w:r w:rsidRPr="00823347">
              <w:rPr>
                <w:bCs/>
                <w:lang w:val="en-GB"/>
              </w:rPr>
              <w:br/>
              <w:t>#</w:t>
            </w:r>
            <w:proofErr w:type="gramStart"/>
            <w:r w:rsidRPr="00823347">
              <w:rPr>
                <w:bCs/>
                <w:lang w:val="en-GB"/>
              </w:rPr>
              <w:t>8000..</w:t>
            </w:r>
            <w:proofErr w:type="gramEnd"/>
            <w:r w:rsidRPr="00823347">
              <w:rPr>
                <w:bCs/>
                <w:lang w:val="en-GB"/>
              </w:rPr>
              <w:t>#9FFF</w:t>
            </w:r>
          </w:p>
        </w:tc>
        <w:tc>
          <w:tcPr>
            <w:tcW w:w="826" w:type="dxa"/>
            <w:shd w:val="clear" w:color="auto" w:fill="auto"/>
            <w:noWrap/>
            <w:vAlign w:val="center"/>
            <w:hideMark/>
          </w:tcPr>
          <w:p w:rsidR="00302F24" w:rsidRPr="002A2CB2" w:rsidRDefault="00302F24" w:rsidP="003F0C93">
            <w:pPr>
              <w:jc w:val="center"/>
              <w:rPr>
                <w:lang w:val="en-GB"/>
              </w:rPr>
            </w:pPr>
            <w:r w:rsidRPr="002A2CB2">
              <w:rPr>
                <w:lang w:val="en-GB"/>
              </w:rPr>
              <w:t>HOME4</w:t>
            </w:r>
          </w:p>
        </w:tc>
        <w:tc>
          <w:tcPr>
            <w:tcW w:w="703" w:type="dxa"/>
            <w:shd w:val="clear" w:color="auto" w:fill="auto"/>
            <w:noWrap/>
            <w:vAlign w:val="center"/>
            <w:hideMark/>
          </w:tcPr>
          <w:p w:rsidR="00302F24" w:rsidRPr="002A2CB2" w:rsidRDefault="00302F24" w:rsidP="003F0C93">
            <w:pPr>
              <w:jc w:val="center"/>
              <w:rPr>
                <w:lang w:val="en-GB"/>
              </w:rPr>
            </w:pPr>
            <w:r w:rsidRPr="002A2CB2">
              <w:rPr>
                <w:lang w:val="en-GB"/>
              </w:rPr>
              <w:t>DOCK4</w:t>
            </w:r>
          </w:p>
        </w:tc>
        <w:tc>
          <w:tcPr>
            <w:tcW w:w="862" w:type="dxa"/>
            <w:shd w:val="clear" w:color="auto" w:fill="auto"/>
            <w:noWrap/>
            <w:vAlign w:val="center"/>
            <w:hideMark/>
          </w:tcPr>
          <w:p w:rsidR="00302F24" w:rsidRPr="002A2CB2" w:rsidRDefault="00302F24" w:rsidP="003F0C93">
            <w:pPr>
              <w:jc w:val="center"/>
              <w:rPr>
                <w:lang w:val="en-GB"/>
              </w:rPr>
            </w:pPr>
            <w:r w:rsidRPr="002A2CB2">
              <w:rPr>
                <w:lang w:val="en-GB"/>
              </w:rPr>
              <w:t>EXROM4</w:t>
            </w:r>
          </w:p>
        </w:tc>
      </w:tr>
      <w:tr w:rsidR="00823347" w:rsidRPr="002A2CB2" w:rsidTr="00B06E13">
        <w:trPr>
          <w:trHeight w:val="374"/>
          <w:jc w:val="center"/>
        </w:trPr>
        <w:tc>
          <w:tcPr>
            <w:tcW w:w="1251" w:type="dxa"/>
            <w:vMerge w:val="restart"/>
            <w:shd w:val="clear" w:color="auto" w:fill="auto"/>
            <w:noWrap/>
            <w:vAlign w:val="center"/>
            <w:hideMark/>
          </w:tcPr>
          <w:p w:rsidR="00302F24" w:rsidRPr="00823347" w:rsidRDefault="00302F24" w:rsidP="003F0C93">
            <w:pPr>
              <w:jc w:val="center"/>
              <w:rPr>
                <w:bCs/>
                <w:lang w:val="en-GB"/>
              </w:rPr>
            </w:pPr>
            <w:r w:rsidRPr="00B06E13">
              <w:rPr>
                <w:b/>
                <w:bCs/>
                <w:color w:val="0070C0"/>
                <w:lang w:val="en-GB"/>
              </w:rPr>
              <w:t>B</w:t>
            </w:r>
            <w:r w:rsidRPr="00823347">
              <w:rPr>
                <w:bCs/>
                <w:lang w:val="en-GB"/>
              </w:rPr>
              <w:br/>
              <w:t>#</w:t>
            </w:r>
            <w:proofErr w:type="gramStart"/>
            <w:r w:rsidRPr="00823347">
              <w:rPr>
                <w:bCs/>
                <w:lang w:val="en-GB"/>
              </w:rPr>
              <w:t>4000..</w:t>
            </w:r>
            <w:proofErr w:type="gramEnd"/>
            <w:r w:rsidRPr="00823347">
              <w:rPr>
                <w:bCs/>
                <w:lang w:val="en-GB"/>
              </w:rPr>
              <w:t>#7FFF</w:t>
            </w:r>
          </w:p>
        </w:tc>
        <w:tc>
          <w:tcPr>
            <w:tcW w:w="1273" w:type="dxa"/>
            <w:shd w:val="clear" w:color="auto" w:fill="auto"/>
            <w:noWrap/>
            <w:vAlign w:val="center"/>
            <w:hideMark/>
          </w:tcPr>
          <w:p w:rsidR="00302F24" w:rsidRPr="00823347" w:rsidRDefault="00302F24" w:rsidP="003F0C93">
            <w:pPr>
              <w:jc w:val="center"/>
              <w:rPr>
                <w:bCs/>
                <w:lang w:val="en-GB"/>
              </w:rPr>
            </w:pPr>
            <w:r w:rsidRPr="00B06E13">
              <w:rPr>
                <w:b/>
                <w:bCs/>
                <w:color w:val="0070C0"/>
                <w:lang w:val="en-GB"/>
              </w:rPr>
              <w:t>3</w:t>
            </w:r>
            <w:r w:rsidRPr="00823347">
              <w:rPr>
                <w:bCs/>
                <w:lang w:val="en-GB"/>
              </w:rPr>
              <w:br/>
              <w:t>#</w:t>
            </w:r>
            <w:proofErr w:type="gramStart"/>
            <w:r w:rsidRPr="00823347">
              <w:rPr>
                <w:bCs/>
                <w:lang w:val="en-GB"/>
              </w:rPr>
              <w:t>6000..</w:t>
            </w:r>
            <w:proofErr w:type="gramEnd"/>
            <w:r w:rsidRPr="00823347">
              <w:rPr>
                <w:bCs/>
                <w:lang w:val="en-GB"/>
              </w:rPr>
              <w:t>#7FFF</w:t>
            </w:r>
          </w:p>
        </w:tc>
        <w:tc>
          <w:tcPr>
            <w:tcW w:w="826" w:type="dxa"/>
            <w:shd w:val="clear" w:color="auto" w:fill="auto"/>
            <w:noWrap/>
            <w:vAlign w:val="center"/>
            <w:hideMark/>
          </w:tcPr>
          <w:p w:rsidR="00302F24" w:rsidRPr="002A2CB2" w:rsidRDefault="00302F24" w:rsidP="003F0C93">
            <w:pPr>
              <w:jc w:val="center"/>
              <w:rPr>
                <w:lang w:val="en-GB"/>
              </w:rPr>
            </w:pPr>
            <w:r w:rsidRPr="002A2CB2">
              <w:rPr>
                <w:lang w:val="en-GB"/>
              </w:rPr>
              <w:t>HOME3</w:t>
            </w:r>
          </w:p>
        </w:tc>
        <w:tc>
          <w:tcPr>
            <w:tcW w:w="703" w:type="dxa"/>
            <w:shd w:val="clear" w:color="auto" w:fill="auto"/>
            <w:noWrap/>
            <w:vAlign w:val="center"/>
            <w:hideMark/>
          </w:tcPr>
          <w:p w:rsidR="00302F24" w:rsidRPr="002A2CB2" w:rsidRDefault="00302F24" w:rsidP="003F0C93">
            <w:pPr>
              <w:jc w:val="center"/>
              <w:rPr>
                <w:lang w:val="en-GB"/>
              </w:rPr>
            </w:pPr>
            <w:r w:rsidRPr="002A2CB2">
              <w:rPr>
                <w:lang w:val="en-GB"/>
              </w:rPr>
              <w:t>DOCK3</w:t>
            </w:r>
          </w:p>
        </w:tc>
        <w:tc>
          <w:tcPr>
            <w:tcW w:w="862" w:type="dxa"/>
            <w:shd w:val="clear" w:color="auto" w:fill="auto"/>
            <w:noWrap/>
            <w:vAlign w:val="center"/>
            <w:hideMark/>
          </w:tcPr>
          <w:p w:rsidR="00302F24" w:rsidRPr="002A2CB2" w:rsidRDefault="00302F24" w:rsidP="003F0C93">
            <w:pPr>
              <w:jc w:val="center"/>
              <w:rPr>
                <w:lang w:val="en-GB"/>
              </w:rPr>
            </w:pPr>
            <w:r w:rsidRPr="002A2CB2">
              <w:rPr>
                <w:lang w:val="en-GB"/>
              </w:rPr>
              <w:t>EXROM3</w:t>
            </w:r>
          </w:p>
        </w:tc>
      </w:tr>
      <w:tr w:rsidR="00823347" w:rsidRPr="002A2CB2" w:rsidTr="00B06E13">
        <w:trPr>
          <w:trHeight w:val="374"/>
          <w:jc w:val="center"/>
        </w:trPr>
        <w:tc>
          <w:tcPr>
            <w:tcW w:w="1251" w:type="dxa"/>
            <w:vMerge/>
            <w:shd w:val="clear" w:color="auto" w:fill="auto"/>
            <w:noWrap/>
            <w:vAlign w:val="center"/>
            <w:hideMark/>
          </w:tcPr>
          <w:p w:rsidR="00302F24" w:rsidRPr="00823347" w:rsidRDefault="00302F24" w:rsidP="003F0C93">
            <w:pPr>
              <w:jc w:val="center"/>
              <w:rPr>
                <w:bCs/>
                <w:lang w:val="en-GB"/>
              </w:rPr>
            </w:pPr>
          </w:p>
        </w:tc>
        <w:tc>
          <w:tcPr>
            <w:tcW w:w="1273" w:type="dxa"/>
            <w:shd w:val="clear" w:color="auto" w:fill="auto"/>
            <w:noWrap/>
            <w:vAlign w:val="center"/>
            <w:hideMark/>
          </w:tcPr>
          <w:p w:rsidR="00302F24" w:rsidRPr="00823347" w:rsidRDefault="00302F24" w:rsidP="003F0C93">
            <w:pPr>
              <w:jc w:val="center"/>
              <w:rPr>
                <w:bCs/>
                <w:lang w:val="en-GB"/>
              </w:rPr>
            </w:pPr>
            <w:r w:rsidRPr="00B06E13">
              <w:rPr>
                <w:b/>
                <w:bCs/>
                <w:color w:val="0070C0"/>
                <w:lang w:val="en-GB"/>
              </w:rPr>
              <w:t>2</w:t>
            </w:r>
            <w:r w:rsidRPr="00823347">
              <w:rPr>
                <w:bCs/>
                <w:lang w:val="en-GB"/>
              </w:rPr>
              <w:br/>
              <w:t>#</w:t>
            </w:r>
            <w:proofErr w:type="gramStart"/>
            <w:r w:rsidRPr="00823347">
              <w:rPr>
                <w:bCs/>
                <w:lang w:val="en-GB"/>
              </w:rPr>
              <w:t>4000..</w:t>
            </w:r>
            <w:proofErr w:type="gramEnd"/>
            <w:r w:rsidRPr="00823347">
              <w:rPr>
                <w:bCs/>
                <w:lang w:val="en-GB"/>
              </w:rPr>
              <w:t>#5FFF</w:t>
            </w:r>
          </w:p>
        </w:tc>
        <w:tc>
          <w:tcPr>
            <w:tcW w:w="826" w:type="dxa"/>
            <w:shd w:val="clear" w:color="auto" w:fill="auto"/>
            <w:noWrap/>
            <w:vAlign w:val="center"/>
            <w:hideMark/>
          </w:tcPr>
          <w:p w:rsidR="00302F24" w:rsidRPr="002A2CB2" w:rsidRDefault="00302F24" w:rsidP="003F0C93">
            <w:pPr>
              <w:jc w:val="center"/>
              <w:rPr>
                <w:lang w:val="en-GB"/>
              </w:rPr>
            </w:pPr>
            <w:r w:rsidRPr="002A2CB2">
              <w:rPr>
                <w:lang w:val="en-GB"/>
              </w:rPr>
              <w:t>HOME2</w:t>
            </w:r>
          </w:p>
        </w:tc>
        <w:tc>
          <w:tcPr>
            <w:tcW w:w="703" w:type="dxa"/>
            <w:shd w:val="clear" w:color="auto" w:fill="auto"/>
            <w:noWrap/>
            <w:vAlign w:val="center"/>
            <w:hideMark/>
          </w:tcPr>
          <w:p w:rsidR="00302F24" w:rsidRPr="002A2CB2" w:rsidRDefault="00302F24" w:rsidP="003F0C93">
            <w:pPr>
              <w:jc w:val="center"/>
              <w:rPr>
                <w:lang w:val="en-GB"/>
              </w:rPr>
            </w:pPr>
            <w:r w:rsidRPr="002A2CB2">
              <w:rPr>
                <w:lang w:val="en-GB"/>
              </w:rPr>
              <w:t>DOCK2</w:t>
            </w:r>
          </w:p>
        </w:tc>
        <w:tc>
          <w:tcPr>
            <w:tcW w:w="862" w:type="dxa"/>
            <w:shd w:val="clear" w:color="auto" w:fill="auto"/>
            <w:noWrap/>
            <w:vAlign w:val="center"/>
            <w:hideMark/>
          </w:tcPr>
          <w:p w:rsidR="00302F24" w:rsidRPr="002A2CB2" w:rsidRDefault="00302F24" w:rsidP="003F0C93">
            <w:pPr>
              <w:jc w:val="center"/>
              <w:rPr>
                <w:lang w:val="en-GB"/>
              </w:rPr>
            </w:pPr>
            <w:r w:rsidRPr="002A2CB2">
              <w:rPr>
                <w:lang w:val="en-GB"/>
              </w:rPr>
              <w:t>EXROM2</w:t>
            </w:r>
          </w:p>
        </w:tc>
      </w:tr>
      <w:tr w:rsidR="00823347" w:rsidRPr="002A2CB2" w:rsidTr="00B06E13">
        <w:trPr>
          <w:trHeight w:val="374"/>
          <w:jc w:val="center"/>
        </w:trPr>
        <w:tc>
          <w:tcPr>
            <w:tcW w:w="1251" w:type="dxa"/>
            <w:vMerge w:val="restart"/>
            <w:shd w:val="clear" w:color="auto" w:fill="auto"/>
            <w:noWrap/>
            <w:vAlign w:val="center"/>
            <w:hideMark/>
          </w:tcPr>
          <w:p w:rsidR="00302F24" w:rsidRPr="00823347" w:rsidRDefault="00302F24" w:rsidP="003F0C93">
            <w:pPr>
              <w:jc w:val="center"/>
              <w:rPr>
                <w:bCs/>
                <w:lang w:val="en-GB"/>
              </w:rPr>
            </w:pPr>
            <w:r w:rsidRPr="00B06E13">
              <w:rPr>
                <w:b/>
                <w:bCs/>
                <w:color w:val="0070C0"/>
                <w:lang w:val="en-GB"/>
              </w:rPr>
              <w:t>A</w:t>
            </w:r>
            <w:r w:rsidRPr="00823347">
              <w:rPr>
                <w:bCs/>
                <w:lang w:val="en-GB"/>
              </w:rPr>
              <w:br/>
              <w:t>#</w:t>
            </w:r>
            <w:proofErr w:type="gramStart"/>
            <w:r w:rsidRPr="00823347">
              <w:rPr>
                <w:bCs/>
                <w:lang w:val="en-GB"/>
              </w:rPr>
              <w:t>0000..</w:t>
            </w:r>
            <w:proofErr w:type="gramEnd"/>
            <w:r w:rsidRPr="00823347">
              <w:rPr>
                <w:bCs/>
                <w:lang w:val="en-GB"/>
              </w:rPr>
              <w:t>#3FFF</w:t>
            </w:r>
          </w:p>
        </w:tc>
        <w:tc>
          <w:tcPr>
            <w:tcW w:w="1273" w:type="dxa"/>
            <w:shd w:val="clear" w:color="auto" w:fill="auto"/>
            <w:noWrap/>
            <w:vAlign w:val="center"/>
            <w:hideMark/>
          </w:tcPr>
          <w:p w:rsidR="00302F24" w:rsidRPr="00823347" w:rsidRDefault="00302F24" w:rsidP="003F0C93">
            <w:pPr>
              <w:jc w:val="center"/>
              <w:rPr>
                <w:bCs/>
                <w:lang w:val="en-GB"/>
              </w:rPr>
            </w:pPr>
            <w:r w:rsidRPr="00B06E13">
              <w:rPr>
                <w:b/>
                <w:bCs/>
                <w:color w:val="0070C0"/>
                <w:lang w:val="en-GB"/>
              </w:rPr>
              <w:t>1</w:t>
            </w:r>
            <w:r w:rsidRPr="00823347">
              <w:rPr>
                <w:bCs/>
                <w:lang w:val="en-GB"/>
              </w:rPr>
              <w:br/>
              <w:t>#</w:t>
            </w:r>
            <w:proofErr w:type="gramStart"/>
            <w:r w:rsidRPr="00823347">
              <w:rPr>
                <w:bCs/>
                <w:lang w:val="en-GB"/>
              </w:rPr>
              <w:t>2000..</w:t>
            </w:r>
            <w:proofErr w:type="gramEnd"/>
            <w:r w:rsidRPr="00823347">
              <w:rPr>
                <w:bCs/>
                <w:lang w:val="en-GB"/>
              </w:rPr>
              <w:t>#3FFF</w:t>
            </w:r>
          </w:p>
        </w:tc>
        <w:tc>
          <w:tcPr>
            <w:tcW w:w="826" w:type="dxa"/>
            <w:shd w:val="clear" w:color="auto" w:fill="auto"/>
            <w:noWrap/>
            <w:vAlign w:val="center"/>
            <w:hideMark/>
          </w:tcPr>
          <w:p w:rsidR="00302F24" w:rsidRPr="002A2CB2" w:rsidRDefault="00302F24" w:rsidP="003F0C93">
            <w:pPr>
              <w:jc w:val="center"/>
              <w:rPr>
                <w:lang w:val="en-GB"/>
              </w:rPr>
            </w:pPr>
            <w:r w:rsidRPr="002A2CB2">
              <w:rPr>
                <w:lang w:val="en-GB"/>
              </w:rPr>
              <w:t>HOME1</w:t>
            </w:r>
          </w:p>
        </w:tc>
        <w:tc>
          <w:tcPr>
            <w:tcW w:w="703" w:type="dxa"/>
            <w:shd w:val="clear" w:color="auto" w:fill="auto"/>
            <w:noWrap/>
            <w:vAlign w:val="center"/>
            <w:hideMark/>
          </w:tcPr>
          <w:p w:rsidR="00302F24" w:rsidRPr="002A2CB2" w:rsidRDefault="00302F24" w:rsidP="003F0C93">
            <w:pPr>
              <w:jc w:val="center"/>
              <w:rPr>
                <w:lang w:val="en-GB"/>
              </w:rPr>
            </w:pPr>
            <w:r w:rsidRPr="002A2CB2">
              <w:rPr>
                <w:lang w:val="en-GB"/>
              </w:rPr>
              <w:t>DOCK1</w:t>
            </w:r>
          </w:p>
        </w:tc>
        <w:tc>
          <w:tcPr>
            <w:tcW w:w="862" w:type="dxa"/>
            <w:shd w:val="clear" w:color="auto" w:fill="auto"/>
            <w:noWrap/>
            <w:vAlign w:val="center"/>
            <w:hideMark/>
          </w:tcPr>
          <w:p w:rsidR="00302F24" w:rsidRPr="002A2CB2" w:rsidRDefault="00302F24" w:rsidP="003F0C93">
            <w:pPr>
              <w:jc w:val="center"/>
              <w:rPr>
                <w:lang w:val="en-GB"/>
              </w:rPr>
            </w:pPr>
            <w:r w:rsidRPr="002A2CB2">
              <w:rPr>
                <w:lang w:val="en-GB"/>
              </w:rPr>
              <w:t>EXROM1</w:t>
            </w:r>
          </w:p>
        </w:tc>
      </w:tr>
      <w:tr w:rsidR="00823347" w:rsidRPr="002A2CB2" w:rsidTr="00B06E13">
        <w:trPr>
          <w:trHeight w:val="374"/>
          <w:jc w:val="center"/>
        </w:trPr>
        <w:tc>
          <w:tcPr>
            <w:tcW w:w="1251" w:type="dxa"/>
            <w:vMerge/>
            <w:shd w:val="clear" w:color="auto" w:fill="auto"/>
            <w:noWrap/>
            <w:vAlign w:val="center"/>
            <w:hideMark/>
          </w:tcPr>
          <w:p w:rsidR="00302F24" w:rsidRPr="00823347" w:rsidRDefault="00302F24" w:rsidP="003F0C93">
            <w:pPr>
              <w:jc w:val="center"/>
              <w:rPr>
                <w:bCs/>
                <w:lang w:val="en-GB"/>
              </w:rPr>
            </w:pPr>
          </w:p>
        </w:tc>
        <w:tc>
          <w:tcPr>
            <w:tcW w:w="1273" w:type="dxa"/>
            <w:shd w:val="clear" w:color="auto" w:fill="auto"/>
            <w:noWrap/>
            <w:vAlign w:val="center"/>
            <w:hideMark/>
          </w:tcPr>
          <w:p w:rsidR="00302F24" w:rsidRPr="00823347" w:rsidRDefault="00302F24" w:rsidP="003F0C93">
            <w:pPr>
              <w:jc w:val="center"/>
              <w:rPr>
                <w:bCs/>
                <w:lang w:val="en-GB"/>
              </w:rPr>
            </w:pPr>
            <w:r w:rsidRPr="00B06E13">
              <w:rPr>
                <w:b/>
                <w:bCs/>
                <w:color w:val="0070C0"/>
                <w:lang w:val="en-GB"/>
              </w:rPr>
              <w:t>0</w:t>
            </w:r>
            <w:r w:rsidRPr="00823347">
              <w:rPr>
                <w:bCs/>
                <w:lang w:val="en-GB"/>
              </w:rPr>
              <w:br/>
              <w:t>#</w:t>
            </w:r>
            <w:proofErr w:type="gramStart"/>
            <w:r w:rsidRPr="00823347">
              <w:rPr>
                <w:bCs/>
                <w:lang w:val="en-GB"/>
              </w:rPr>
              <w:t>0000..</w:t>
            </w:r>
            <w:proofErr w:type="gramEnd"/>
            <w:r w:rsidRPr="00823347">
              <w:rPr>
                <w:bCs/>
                <w:lang w:val="en-GB"/>
              </w:rPr>
              <w:t>#1FFF</w:t>
            </w:r>
          </w:p>
        </w:tc>
        <w:tc>
          <w:tcPr>
            <w:tcW w:w="826" w:type="dxa"/>
            <w:shd w:val="clear" w:color="auto" w:fill="auto"/>
            <w:noWrap/>
            <w:vAlign w:val="center"/>
            <w:hideMark/>
          </w:tcPr>
          <w:p w:rsidR="00302F24" w:rsidRPr="002A2CB2" w:rsidRDefault="00302F24" w:rsidP="003F0C93">
            <w:pPr>
              <w:jc w:val="center"/>
              <w:rPr>
                <w:lang w:val="en-GB"/>
              </w:rPr>
            </w:pPr>
            <w:r w:rsidRPr="002A2CB2">
              <w:rPr>
                <w:lang w:val="en-GB"/>
              </w:rPr>
              <w:t>HOME0</w:t>
            </w:r>
          </w:p>
        </w:tc>
        <w:tc>
          <w:tcPr>
            <w:tcW w:w="703" w:type="dxa"/>
            <w:shd w:val="clear" w:color="auto" w:fill="auto"/>
            <w:noWrap/>
            <w:vAlign w:val="center"/>
            <w:hideMark/>
          </w:tcPr>
          <w:p w:rsidR="00302F24" w:rsidRPr="002A2CB2" w:rsidRDefault="00302F24" w:rsidP="003F0C93">
            <w:pPr>
              <w:jc w:val="center"/>
              <w:rPr>
                <w:lang w:val="en-GB"/>
              </w:rPr>
            </w:pPr>
            <w:r w:rsidRPr="002A2CB2">
              <w:rPr>
                <w:lang w:val="en-GB"/>
              </w:rPr>
              <w:t>DOCK0</w:t>
            </w:r>
          </w:p>
        </w:tc>
        <w:tc>
          <w:tcPr>
            <w:tcW w:w="862" w:type="dxa"/>
            <w:shd w:val="clear" w:color="auto" w:fill="auto"/>
            <w:noWrap/>
            <w:vAlign w:val="center"/>
            <w:hideMark/>
          </w:tcPr>
          <w:p w:rsidR="00302F24" w:rsidRPr="002A2CB2" w:rsidRDefault="00302F24" w:rsidP="003F0C93">
            <w:pPr>
              <w:jc w:val="center"/>
              <w:rPr>
                <w:lang w:val="en-GB"/>
              </w:rPr>
            </w:pPr>
            <w:r w:rsidRPr="002A2CB2">
              <w:rPr>
                <w:lang w:val="en-GB"/>
              </w:rPr>
              <w:t>EXROM0</w:t>
            </w:r>
          </w:p>
        </w:tc>
      </w:tr>
    </w:tbl>
    <w:p w:rsidR="00302F24" w:rsidRDefault="00302F24" w:rsidP="00302F24">
      <w:pPr>
        <w:jc w:val="center"/>
        <w:rPr>
          <w:lang w:val="en-GB"/>
        </w:rPr>
      </w:pPr>
    </w:p>
    <w:p w:rsidR="00D255E2" w:rsidRPr="002A2CB2" w:rsidRDefault="00D255E2" w:rsidP="00D255E2">
      <w:pPr>
        <w:rPr>
          <w:lang w:val="en-GB"/>
        </w:rPr>
      </w:pPr>
      <w:r w:rsidRPr="00D255E2">
        <w:rPr>
          <w:lang w:val="en-GB"/>
        </w:rPr>
        <w:t xml:space="preserve">HOME0 and HOME1 are the </w:t>
      </w:r>
      <w:r w:rsidR="005E43E9">
        <w:rPr>
          <w:lang w:val="en-GB"/>
        </w:rPr>
        <w:t>Home</w:t>
      </w:r>
      <w:r w:rsidRPr="00D255E2">
        <w:rPr>
          <w:lang w:val="en-GB"/>
        </w:rPr>
        <w:t xml:space="preserve"> ROM. Other </w:t>
      </w:r>
      <w:proofErr w:type="spellStart"/>
      <w:r w:rsidRPr="00D255E2">
        <w:rPr>
          <w:lang w:val="en-GB"/>
        </w:rPr>
        <w:t>HOMEx</w:t>
      </w:r>
      <w:proofErr w:type="spellEnd"/>
      <w:r w:rsidRPr="00D255E2">
        <w:rPr>
          <w:lang w:val="en-GB"/>
        </w:rPr>
        <w:t xml:space="preserve"> is </w:t>
      </w:r>
      <w:r w:rsidR="005E43E9">
        <w:rPr>
          <w:lang w:val="en-GB"/>
        </w:rPr>
        <w:t xml:space="preserve">Home </w:t>
      </w:r>
      <w:r w:rsidRPr="00D255E2">
        <w:rPr>
          <w:lang w:val="en-GB"/>
        </w:rPr>
        <w:t>RAM (HOME2 contains the basic screen).</w:t>
      </w:r>
    </w:p>
    <w:p w:rsidR="002B4330" w:rsidRPr="002A2CB2" w:rsidRDefault="002B4330" w:rsidP="00B56117">
      <w:pPr>
        <w:jc w:val="center"/>
        <w:rPr>
          <w:lang w:val="en-GB"/>
        </w:rPr>
      </w:pPr>
    </w:p>
    <w:p w:rsidR="005E43E9" w:rsidRDefault="002B4330" w:rsidP="006F5E3C">
      <w:pPr>
        <w:rPr>
          <w:lang w:val="en-GB"/>
        </w:rPr>
      </w:pPr>
      <w:r w:rsidRPr="002A2CB2">
        <w:rPr>
          <w:rStyle w:val="Cabealho1Carter"/>
          <w:lang w:val="en-GB"/>
        </w:rPr>
        <w:br w:type="page"/>
      </w:r>
      <w:r w:rsidR="00B56117" w:rsidRPr="002A2CB2">
        <w:rPr>
          <w:rStyle w:val="Cabealho1Carter"/>
          <w:lang w:val="en-GB"/>
        </w:rPr>
        <w:lastRenderedPageBreak/>
        <w:t>TS1000/</w:t>
      </w:r>
      <w:r w:rsidR="00A06701" w:rsidRPr="002A2CB2">
        <w:rPr>
          <w:rStyle w:val="Cabealho1Carter"/>
          <w:lang w:val="en-GB"/>
        </w:rPr>
        <w:t>TS</w:t>
      </w:r>
      <w:r w:rsidR="00B56117" w:rsidRPr="002A2CB2">
        <w:rPr>
          <w:rStyle w:val="Cabealho1Carter"/>
          <w:lang w:val="en-GB"/>
        </w:rPr>
        <w:t>1500 Cartridges:</w:t>
      </w:r>
      <w:r w:rsidR="00B56117" w:rsidRPr="002A2CB2">
        <w:rPr>
          <w:b/>
          <w:bCs/>
          <w:lang w:val="en-GB"/>
        </w:rPr>
        <w:br/>
      </w:r>
      <w:r w:rsidR="00B56117" w:rsidRPr="002A2CB2">
        <w:rPr>
          <w:lang w:val="en-GB"/>
        </w:rPr>
        <w:br/>
        <w:t xml:space="preserve">Timex made the TS1510 cartridge player to add the command cartridges to the TS1000 </w:t>
      </w:r>
      <w:r w:rsidR="0076116E" w:rsidRPr="002A2CB2">
        <w:rPr>
          <w:lang w:val="en-GB"/>
        </w:rPr>
        <w:t xml:space="preserve">(needs a TS1016 - 16K RAM </w:t>
      </w:r>
      <w:r w:rsidR="005A47BA" w:rsidRPr="002A2CB2">
        <w:rPr>
          <w:lang w:val="en-GB"/>
        </w:rPr>
        <w:t>Module</w:t>
      </w:r>
      <w:r w:rsidR="0076116E" w:rsidRPr="002A2CB2">
        <w:rPr>
          <w:lang w:val="en-GB"/>
        </w:rPr>
        <w:t xml:space="preserve">) </w:t>
      </w:r>
      <w:r w:rsidR="00B56117" w:rsidRPr="002A2CB2">
        <w:rPr>
          <w:lang w:val="en-GB"/>
        </w:rPr>
        <w:t>and TS1500 computer. These cartridges are incompatible with the TS2068</w:t>
      </w:r>
      <w:r w:rsidR="00605BEC" w:rsidRPr="002A2CB2">
        <w:rPr>
          <w:lang w:val="en-GB"/>
        </w:rPr>
        <w:t>/TC2068</w:t>
      </w:r>
      <w:r w:rsidR="005E43E9">
        <w:rPr>
          <w:lang w:val="en-GB"/>
        </w:rPr>
        <w:t>/UK2086</w:t>
      </w:r>
      <w:r w:rsidR="00B56117" w:rsidRPr="002A2CB2">
        <w:rPr>
          <w:lang w:val="en-GB"/>
        </w:rPr>
        <w:t xml:space="preserve"> cartridges.</w:t>
      </w:r>
      <w:r w:rsidR="00B56117" w:rsidRPr="002A2CB2">
        <w:rPr>
          <w:lang w:val="en-GB"/>
        </w:rPr>
        <w:br/>
      </w:r>
      <w:r w:rsidR="00B56117" w:rsidRPr="002A2CB2">
        <w:rPr>
          <w:lang w:val="en-GB"/>
        </w:rPr>
        <w:br/>
        <w:t xml:space="preserve">The TS1000/1500/ZX81 use the signal </w:t>
      </w:r>
      <w:r w:rsidR="00B56117" w:rsidRPr="002A2CB2">
        <w:rPr>
          <w:i/>
          <w:lang w:val="en-GB"/>
        </w:rPr>
        <w:t>/ROMCS</w:t>
      </w:r>
      <w:r w:rsidR="00B56117" w:rsidRPr="002A2CB2">
        <w:rPr>
          <w:lang w:val="en-GB"/>
        </w:rPr>
        <w:t xml:space="preserve"> to disable the internal ROM. The cartridge works by pulling this low and placing its own ROM in this range. The Spectrum 48K and IF2 also works in this way. </w:t>
      </w:r>
      <w:r w:rsidR="00B56117" w:rsidRPr="002A2CB2">
        <w:rPr>
          <w:lang w:val="en-GB"/>
        </w:rPr>
        <w:br/>
      </w:r>
    </w:p>
    <w:p w:rsidR="00036BFD" w:rsidRPr="002A2CB2" w:rsidRDefault="00B56117" w:rsidP="006F5E3C">
      <w:pPr>
        <w:rPr>
          <w:lang w:val="en-GB"/>
        </w:rPr>
      </w:pPr>
      <w:r w:rsidRPr="002A2CB2">
        <w:rPr>
          <w:lang w:val="en-GB"/>
        </w:rPr>
        <w:br/>
      </w:r>
      <w:r w:rsidRPr="002A2CB2">
        <w:rPr>
          <w:rStyle w:val="Cabealho1Carter"/>
          <w:lang w:val="en-GB"/>
        </w:rPr>
        <w:t>TS2068</w:t>
      </w:r>
      <w:r w:rsidR="00A06701" w:rsidRPr="002A2CB2">
        <w:rPr>
          <w:rStyle w:val="Cabealho1Carter"/>
          <w:lang w:val="en-GB"/>
        </w:rPr>
        <w:t>/TC2068</w:t>
      </w:r>
      <w:r w:rsidR="00BA73D6">
        <w:rPr>
          <w:rStyle w:val="Cabealho1Carter"/>
          <w:lang w:val="en-GB"/>
        </w:rPr>
        <w:t>/</w:t>
      </w:r>
      <w:r w:rsidR="00BA73D6" w:rsidRPr="00BA73D6">
        <w:rPr>
          <w:rStyle w:val="Cabealho1Carter"/>
          <w:lang w:val="en-GB"/>
        </w:rPr>
        <w:t>UK20</w:t>
      </w:r>
      <w:r w:rsidR="00E561EA">
        <w:rPr>
          <w:rStyle w:val="Cabealho1Carter"/>
          <w:lang w:val="en-GB"/>
        </w:rPr>
        <w:t>86</w:t>
      </w:r>
      <w:r w:rsidRPr="002A2CB2">
        <w:rPr>
          <w:rStyle w:val="Cabealho1Carter"/>
          <w:lang w:val="en-GB"/>
        </w:rPr>
        <w:t xml:space="preserve"> Cartridges:</w:t>
      </w:r>
      <w:r w:rsidRPr="002A2CB2">
        <w:rPr>
          <w:rStyle w:val="Cabealho1Carter"/>
          <w:lang w:val="en-GB"/>
        </w:rPr>
        <w:br/>
      </w:r>
      <w:r w:rsidR="00605BEC" w:rsidRPr="002A2CB2">
        <w:rPr>
          <w:lang w:val="en-GB"/>
        </w:rPr>
        <w:br/>
      </w:r>
      <w:r w:rsidRPr="002A2CB2">
        <w:rPr>
          <w:lang w:val="en-GB"/>
        </w:rPr>
        <w:t>Timex Command Cartridge</w:t>
      </w:r>
      <w:r w:rsidR="00E561EA">
        <w:rPr>
          <w:lang w:val="en-GB"/>
        </w:rPr>
        <w:t xml:space="preserve"> (TCC</w:t>
      </w:r>
      <w:r w:rsidR="00605BEC" w:rsidRPr="002A2CB2">
        <w:rPr>
          <w:lang w:val="en-GB"/>
        </w:rPr>
        <w:t>)</w:t>
      </w:r>
      <w:r w:rsidRPr="002A2CB2">
        <w:rPr>
          <w:lang w:val="en-GB"/>
        </w:rPr>
        <w:t xml:space="preserve"> are a solid state technolog</w:t>
      </w:r>
      <w:r w:rsidR="00605BEC" w:rsidRPr="002A2CB2">
        <w:rPr>
          <w:lang w:val="en-GB"/>
        </w:rPr>
        <w:t>y that allows to load instantly any kind of program (games, business programs, word processors, etc.). T</w:t>
      </w:r>
      <w:r w:rsidR="00A06701" w:rsidRPr="002A2CB2">
        <w:rPr>
          <w:lang w:val="en-GB"/>
        </w:rPr>
        <w:t xml:space="preserve">hey plug into </w:t>
      </w:r>
      <w:r w:rsidR="00605BEC" w:rsidRPr="002A2CB2">
        <w:rPr>
          <w:lang w:val="en-GB"/>
        </w:rPr>
        <w:t xml:space="preserve">the </w:t>
      </w:r>
      <w:r w:rsidR="00BA73D6">
        <w:rPr>
          <w:lang w:val="en-GB"/>
        </w:rPr>
        <w:t>d</w:t>
      </w:r>
      <w:r w:rsidRPr="002A2CB2">
        <w:rPr>
          <w:lang w:val="en-GB"/>
        </w:rPr>
        <w:t xml:space="preserve">ock port </w:t>
      </w:r>
      <w:r w:rsidR="00605BEC" w:rsidRPr="002A2CB2">
        <w:rPr>
          <w:lang w:val="en-GB"/>
        </w:rPr>
        <w:t>of the Timex computer (</w:t>
      </w:r>
      <w:r w:rsidR="00605BEC" w:rsidRPr="002A2CB2">
        <w:rPr>
          <w:b/>
          <w:color w:val="FF0000"/>
          <w:lang w:val="en-GB"/>
        </w:rPr>
        <w:t>Never remove or insert a cartridge with the computer on!</w:t>
      </w:r>
      <w:r w:rsidR="00605BEC" w:rsidRPr="002A2CB2">
        <w:rPr>
          <w:lang w:val="en-GB"/>
        </w:rPr>
        <w:t>)</w:t>
      </w:r>
      <w:r w:rsidR="00036BFD" w:rsidRPr="002A2CB2">
        <w:rPr>
          <w:lang w:val="en-GB"/>
        </w:rPr>
        <w:t xml:space="preserve"> and the software in it will start to work.</w:t>
      </w:r>
      <w:r w:rsidRPr="002A2CB2">
        <w:rPr>
          <w:lang w:val="en-GB"/>
        </w:rPr>
        <w:t xml:space="preserve"> The</w:t>
      </w:r>
      <w:r w:rsidR="00605BEC" w:rsidRPr="002A2CB2">
        <w:rPr>
          <w:lang w:val="en-GB"/>
        </w:rPr>
        <w:t>se</w:t>
      </w:r>
      <w:r w:rsidRPr="002A2CB2">
        <w:rPr>
          <w:lang w:val="en-GB"/>
        </w:rPr>
        <w:t xml:space="preserve"> </w:t>
      </w:r>
      <w:r w:rsidR="00605BEC" w:rsidRPr="002A2CB2">
        <w:rPr>
          <w:lang w:val="en-GB"/>
        </w:rPr>
        <w:t>c</w:t>
      </w:r>
      <w:r w:rsidR="00A06701" w:rsidRPr="002A2CB2">
        <w:rPr>
          <w:lang w:val="en-GB"/>
        </w:rPr>
        <w:t>artridges actually add up to 64</w:t>
      </w:r>
      <w:r w:rsidRPr="002A2CB2">
        <w:rPr>
          <w:lang w:val="en-GB"/>
        </w:rPr>
        <w:t xml:space="preserve">K of additional ROM </w:t>
      </w:r>
      <w:r w:rsidR="00A06701" w:rsidRPr="002A2CB2">
        <w:rPr>
          <w:lang w:val="en-GB"/>
        </w:rPr>
        <w:t xml:space="preserve">and/or RAM </w:t>
      </w:r>
      <w:r w:rsidRPr="002A2CB2">
        <w:rPr>
          <w:lang w:val="en-GB"/>
        </w:rPr>
        <w:t>memory to the computer</w:t>
      </w:r>
      <w:r w:rsidR="00036BFD" w:rsidRPr="002A2CB2">
        <w:rPr>
          <w:lang w:val="en-GB"/>
        </w:rPr>
        <w:t>.</w:t>
      </w:r>
    </w:p>
    <w:p w:rsidR="00415DA5" w:rsidRDefault="00036BFD" w:rsidP="00AF6C98">
      <w:pPr>
        <w:rPr>
          <w:lang w:val="en-GB"/>
        </w:rPr>
      </w:pPr>
      <w:r w:rsidRPr="002A2CB2">
        <w:rPr>
          <w:lang w:val="en-GB"/>
        </w:rPr>
        <w:t xml:space="preserve">Timex Computer 2068 (TC2068) </w:t>
      </w:r>
      <w:r w:rsidR="00E561EA">
        <w:rPr>
          <w:lang w:val="en-GB"/>
        </w:rPr>
        <w:t xml:space="preserve">and </w:t>
      </w:r>
      <w:proofErr w:type="spellStart"/>
      <w:r w:rsidR="00E561EA" w:rsidRPr="00E561EA">
        <w:rPr>
          <w:lang w:val="en-GB"/>
        </w:rPr>
        <w:t>Unipolbrit</w:t>
      </w:r>
      <w:proofErr w:type="spellEnd"/>
      <w:r w:rsidR="00E561EA" w:rsidRPr="00E561EA">
        <w:rPr>
          <w:lang w:val="en-GB"/>
        </w:rPr>
        <w:t xml:space="preserve"> </w:t>
      </w:r>
      <w:proofErr w:type="spellStart"/>
      <w:r w:rsidR="00E561EA" w:rsidRPr="00E561EA">
        <w:rPr>
          <w:lang w:val="en-GB"/>
        </w:rPr>
        <w:t>Komputer</w:t>
      </w:r>
      <w:proofErr w:type="spellEnd"/>
      <w:r w:rsidR="00E561EA" w:rsidRPr="00E561EA">
        <w:rPr>
          <w:lang w:val="en-GB"/>
        </w:rPr>
        <w:t xml:space="preserve"> 2086 (UK2086)</w:t>
      </w:r>
      <w:r w:rsidR="00E561EA">
        <w:rPr>
          <w:lang w:val="en-GB"/>
        </w:rPr>
        <w:t xml:space="preserve"> </w:t>
      </w:r>
      <w:r w:rsidRPr="002A2CB2">
        <w:rPr>
          <w:lang w:val="en-GB"/>
        </w:rPr>
        <w:t>cartridges</w:t>
      </w:r>
      <w:r w:rsidR="008F5BFB" w:rsidRPr="002A2CB2">
        <w:rPr>
          <w:lang w:val="en-GB"/>
        </w:rPr>
        <w:t>,</w:t>
      </w:r>
      <w:r w:rsidRPr="002A2CB2">
        <w:rPr>
          <w:lang w:val="en-GB"/>
        </w:rPr>
        <w:t xml:space="preserve"> made by Timex Portugal</w:t>
      </w:r>
      <w:r w:rsidR="008F5BFB" w:rsidRPr="002A2CB2">
        <w:rPr>
          <w:lang w:val="en-GB"/>
        </w:rPr>
        <w:t>,</w:t>
      </w:r>
      <w:r w:rsidRPr="002A2CB2">
        <w:rPr>
          <w:lang w:val="en-GB"/>
        </w:rPr>
        <w:t xml:space="preserve"> are slightly </w:t>
      </w:r>
      <w:r w:rsidR="008F5BFB" w:rsidRPr="002A2CB2">
        <w:rPr>
          <w:lang w:val="en-GB"/>
        </w:rPr>
        <w:t xml:space="preserve">higher </w:t>
      </w:r>
      <w:r w:rsidRPr="002A2CB2">
        <w:rPr>
          <w:lang w:val="en-GB"/>
        </w:rPr>
        <w:t>than the ones made by Timex USA</w:t>
      </w:r>
      <w:r w:rsidR="00E561EA">
        <w:rPr>
          <w:lang w:val="en-GB"/>
        </w:rPr>
        <w:t xml:space="preserve"> </w:t>
      </w:r>
      <w:r w:rsidRPr="002A2CB2">
        <w:rPr>
          <w:lang w:val="en-GB"/>
        </w:rPr>
        <w:t xml:space="preserve">for the Timex Sinclair 2068 (TS2068). Otherwise the TS2068 </w:t>
      </w:r>
      <w:r w:rsidR="00AF6C98" w:rsidRPr="002A2CB2">
        <w:rPr>
          <w:lang w:val="en-GB"/>
        </w:rPr>
        <w:t>cartridge slot top casing having</w:t>
      </w:r>
      <w:r w:rsidRPr="002A2CB2">
        <w:rPr>
          <w:lang w:val="en-GB"/>
        </w:rPr>
        <w:t xml:space="preserve"> to </w:t>
      </w:r>
      <w:r w:rsidR="00AF6C98" w:rsidRPr="002A2CB2">
        <w:rPr>
          <w:lang w:val="en-GB"/>
        </w:rPr>
        <w:t xml:space="preserve">be </w:t>
      </w:r>
      <w:r w:rsidRPr="002A2CB2">
        <w:rPr>
          <w:lang w:val="en-GB"/>
        </w:rPr>
        <w:t>enlarged to fit TC2068 cartridges</w:t>
      </w:r>
      <w:r w:rsidR="008F5BFB" w:rsidRPr="002A2CB2">
        <w:rPr>
          <w:lang w:val="en-GB"/>
        </w:rPr>
        <w:t xml:space="preserve"> (“Spectrum Emulator” and “Time Word”)</w:t>
      </w:r>
      <w:r w:rsidRPr="002A2CB2">
        <w:rPr>
          <w:lang w:val="en-GB"/>
        </w:rPr>
        <w:t>, they are 100% compatible and interchangeable.</w:t>
      </w:r>
    </w:p>
    <w:p w:rsidR="000E4136" w:rsidRPr="00E561EA" w:rsidRDefault="000E4136" w:rsidP="000E4136">
      <w:pPr>
        <w:rPr>
          <w:lang w:val="en-GB"/>
        </w:rPr>
      </w:pPr>
      <w:r w:rsidRPr="00E561EA">
        <w:rPr>
          <w:lang w:val="en-GB"/>
        </w:rPr>
        <w:t xml:space="preserve">Due to the incompatibility and useless signals placed in the </w:t>
      </w:r>
      <w:r>
        <w:rPr>
          <w:lang w:val="en-GB"/>
        </w:rPr>
        <w:t xml:space="preserve">TCC </w:t>
      </w:r>
      <w:r w:rsidRPr="00E561EA">
        <w:rPr>
          <w:lang w:val="en-GB"/>
        </w:rPr>
        <w:t>slot</w:t>
      </w:r>
      <w:r>
        <w:rPr>
          <w:lang w:val="en-GB"/>
        </w:rPr>
        <w:t xml:space="preserve"> of TS2068 and TC2068/UK2086</w:t>
      </w:r>
      <w:r w:rsidRPr="00E561EA">
        <w:rPr>
          <w:lang w:val="en-GB"/>
        </w:rPr>
        <w:t>, the safest way is to build DOCK cartridges (using /ROSCS) and I/O cartridges only.</w:t>
      </w:r>
    </w:p>
    <w:p w:rsidR="000E4136" w:rsidRDefault="000E4136" w:rsidP="000E4136">
      <w:pPr>
        <w:rPr>
          <w:lang w:val="en-GB"/>
        </w:rPr>
      </w:pPr>
      <w:r w:rsidRPr="00E561EA">
        <w:rPr>
          <w:lang w:val="en-GB"/>
        </w:rPr>
        <w:t>Design of safe HOME or EXROM cartridge would require a duplication of #F4 and #FF ports. Anyway, in each 2068 model the memory is disabled in other way (low or high state).</w:t>
      </w:r>
    </w:p>
    <w:p w:rsidR="00D255E2" w:rsidRDefault="00D255E2">
      <w:pPr>
        <w:rPr>
          <w:lang w:val="en-GB"/>
        </w:rPr>
      </w:pPr>
      <w:r>
        <w:rPr>
          <w:lang w:val="en-GB"/>
        </w:rPr>
        <w:br w:type="page"/>
      </w:r>
    </w:p>
    <w:p w:rsidR="000E4136" w:rsidRPr="005E43E9" w:rsidRDefault="000E4136" w:rsidP="000E4136">
      <w:pPr>
        <w:rPr>
          <w:b/>
          <w:lang w:val="en-GB"/>
        </w:rPr>
      </w:pPr>
      <w:r w:rsidRPr="005E43E9">
        <w:rPr>
          <w:b/>
          <w:lang w:val="en-GB"/>
        </w:rPr>
        <w:lastRenderedPageBreak/>
        <w:t>Cartridge details as in the manual (sizes in millimetres):</w:t>
      </w:r>
    </w:p>
    <w:p w:rsidR="00D255E2" w:rsidRDefault="00D255E2" w:rsidP="000E4136">
      <w:pPr>
        <w:rPr>
          <w:lang w:val="en-GB"/>
        </w:rPr>
      </w:pPr>
    </w:p>
    <w:p w:rsidR="000E4136" w:rsidRDefault="000E4136" w:rsidP="00D255E2">
      <w:pPr>
        <w:jc w:val="center"/>
        <w:rPr>
          <w:lang w:val="en-GB"/>
        </w:rPr>
      </w:pPr>
      <w:r>
        <w:rPr>
          <w:noProof/>
          <w:lang w:eastAsia="pt-PT"/>
        </w:rPr>
        <w:drawing>
          <wp:inline distT="0" distB="0" distL="0" distR="0" wp14:anchorId="2630701F" wp14:editId="2B4A14F4">
            <wp:extent cx="5810250" cy="2190750"/>
            <wp:effectExtent l="0" t="0" r="0" b="0"/>
            <wp:docPr id="5" name="Imagem 5" descr="C:\Users\JCaetano\Downloads\detalle-cartuch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Caetano\Downloads\detalle-cartucho.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10343" r="156" b="10422"/>
                    <a:stretch/>
                  </pic:blipFill>
                  <pic:spPr bwMode="auto">
                    <a:xfrm>
                      <a:off x="0" y="0"/>
                      <a:ext cx="5891343" cy="2221326"/>
                    </a:xfrm>
                    <a:prstGeom prst="rect">
                      <a:avLst/>
                    </a:prstGeom>
                    <a:noFill/>
                    <a:ln>
                      <a:noFill/>
                    </a:ln>
                    <a:extLst>
                      <a:ext uri="{53640926-AAD7-44D8-BBD7-CCE9431645EC}">
                        <a14:shadowObscured xmlns:a14="http://schemas.microsoft.com/office/drawing/2010/main"/>
                      </a:ext>
                    </a:extLst>
                  </pic:spPr>
                </pic:pic>
              </a:graphicData>
            </a:graphic>
          </wp:inline>
        </w:drawing>
      </w:r>
    </w:p>
    <w:p w:rsidR="000E4136" w:rsidRDefault="000E4136" w:rsidP="000E4136">
      <w:pPr>
        <w:rPr>
          <w:lang w:val="en-GB"/>
        </w:rPr>
      </w:pPr>
    </w:p>
    <w:p w:rsidR="000E4136" w:rsidRDefault="000E4136" w:rsidP="000E4136">
      <w:pPr>
        <w:rPr>
          <w:lang w:val="en-GB"/>
        </w:rPr>
      </w:pPr>
    </w:p>
    <w:p w:rsidR="000E4136" w:rsidRDefault="000E4136" w:rsidP="00D255E2">
      <w:pPr>
        <w:jc w:val="center"/>
        <w:rPr>
          <w:lang w:val="en-GB"/>
        </w:rPr>
      </w:pPr>
      <w:r>
        <w:rPr>
          <w:noProof/>
          <w:lang w:eastAsia="pt-PT"/>
        </w:rPr>
        <w:drawing>
          <wp:inline distT="0" distB="0" distL="0" distR="0" wp14:anchorId="3DDBE5D0" wp14:editId="380C1F8D">
            <wp:extent cx="4657725" cy="2114550"/>
            <wp:effectExtent l="0" t="0" r="9525" b="0"/>
            <wp:docPr id="6" name="Imagem 6" descr="C:\Users\JCaetano\Downloads\timex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Caetano\Downloads\timex3.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1796" t="18263" r="10359" b="15270"/>
                    <a:stretch/>
                  </pic:blipFill>
                  <pic:spPr bwMode="auto">
                    <a:xfrm>
                      <a:off x="0" y="0"/>
                      <a:ext cx="4657725" cy="2114550"/>
                    </a:xfrm>
                    <a:prstGeom prst="rect">
                      <a:avLst/>
                    </a:prstGeom>
                    <a:noFill/>
                    <a:ln>
                      <a:noFill/>
                    </a:ln>
                    <a:extLst>
                      <a:ext uri="{53640926-AAD7-44D8-BBD7-CCE9431645EC}">
                        <a14:shadowObscured xmlns:a14="http://schemas.microsoft.com/office/drawing/2010/main"/>
                      </a:ext>
                    </a:extLst>
                  </pic:spPr>
                </pic:pic>
              </a:graphicData>
            </a:graphic>
          </wp:inline>
        </w:drawing>
      </w:r>
    </w:p>
    <w:p w:rsidR="00D255E2" w:rsidRDefault="00D255E2" w:rsidP="00E561EA">
      <w:pPr>
        <w:rPr>
          <w:lang w:val="en-GB"/>
        </w:rPr>
      </w:pPr>
    </w:p>
    <w:p w:rsidR="00D255E2" w:rsidRDefault="00D255E2">
      <w:pPr>
        <w:rPr>
          <w:lang w:val="en-GB"/>
        </w:rPr>
      </w:pPr>
      <w:r>
        <w:rPr>
          <w:lang w:val="en-GB"/>
        </w:rPr>
        <w:br w:type="page"/>
      </w:r>
    </w:p>
    <w:p w:rsidR="00E561EA" w:rsidRPr="005E43E9" w:rsidRDefault="00E561EA" w:rsidP="00E561EA">
      <w:pPr>
        <w:rPr>
          <w:b/>
          <w:lang w:val="en-GB"/>
        </w:rPr>
      </w:pPr>
      <w:r w:rsidRPr="005E43E9">
        <w:rPr>
          <w:b/>
          <w:lang w:val="en-GB"/>
        </w:rPr>
        <w:lastRenderedPageBreak/>
        <w:t xml:space="preserve">The </w:t>
      </w:r>
      <w:r w:rsidRPr="005E43E9">
        <w:rPr>
          <w:b/>
          <w:lang w:val="en-GB"/>
        </w:rPr>
        <w:t xml:space="preserve">cartridge </w:t>
      </w:r>
      <w:r w:rsidRPr="005E43E9">
        <w:rPr>
          <w:b/>
          <w:lang w:val="en-GB"/>
        </w:rPr>
        <w:t>slot has following 36 lines:</w:t>
      </w:r>
    </w:p>
    <w:tbl>
      <w:tblPr>
        <w:tblStyle w:val="Tabelacomgrelha"/>
        <w:tblW w:w="9351" w:type="dxa"/>
        <w:tblLook w:val="04A0" w:firstRow="1" w:lastRow="0" w:firstColumn="1" w:lastColumn="0" w:noHBand="0" w:noVBand="1"/>
      </w:tblPr>
      <w:tblGrid>
        <w:gridCol w:w="702"/>
        <w:gridCol w:w="1086"/>
        <w:gridCol w:w="7563"/>
      </w:tblGrid>
      <w:tr w:rsidR="00415DA5" w:rsidTr="00D255E2">
        <w:tc>
          <w:tcPr>
            <w:tcW w:w="702" w:type="dxa"/>
            <w:shd w:val="pct5" w:color="auto" w:fill="auto"/>
          </w:tcPr>
          <w:p w:rsidR="00415DA5" w:rsidRPr="00415DA5" w:rsidRDefault="00415DA5" w:rsidP="00415DA5">
            <w:pPr>
              <w:jc w:val="center"/>
              <w:rPr>
                <w:b/>
                <w:lang w:val="en-GB"/>
              </w:rPr>
            </w:pPr>
            <w:r w:rsidRPr="00415DA5">
              <w:rPr>
                <w:b/>
                <w:lang w:val="en-GB"/>
              </w:rPr>
              <w:t>Line</w:t>
            </w:r>
          </w:p>
        </w:tc>
        <w:tc>
          <w:tcPr>
            <w:tcW w:w="1086" w:type="dxa"/>
            <w:shd w:val="pct5" w:color="auto" w:fill="auto"/>
          </w:tcPr>
          <w:p w:rsidR="00415DA5" w:rsidRPr="00415DA5" w:rsidRDefault="00415DA5" w:rsidP="00415DA5">
            <w:pPr>
              <w:jc w:val="center"/>
              <w:rPr>
                <w:b/>
                <w:lang w:val="en-GB"/>
              </w:rPr>
            </w:pPr>
            <w:r>
              <w:rPr>
                <w:b/>
                <w:lang w:val="en-GB"/>
              </w:rPr>
              <w:t>Signal</w:t>
            </w:r>
          </w:p>
        </w:tc>
        <w:tc>
          <w:tcPr>
            <w:tcW w:w="7563" w:type="dxa"/>
            <w:shd w:val="pct5" w:color="auto" w:fill="auto"/>
          </w:tcPr>
          <w:p w:rsidR="00415DA5" w:rsidRPr="00415DA5" w:rsidRDefault="00415DA5" w:rsidP="00415DA5">
            <w:pPr>
              <w:jc w:val="center"/>
              <w:rPr>
                <w:b/>
                <w:lang w:val="en-GB"/>
              </w:rPr>
            </w:pPr>
            <w:r w:rsidRPr="00415DA5">
              <w:rPr>
                <w:b/>
                <w:lang w:val="en-GB"/>
              </w:rPr>
              <w:t>Description</w:t>
            </w:r>
          </w:p>
        </w:tc>
      </w:tr>
      <w:tr w:rsidR="009C5AB8" w:rsidTr="00D255E2">
        <w:tc>
          <w:tcPr>
            <w:tcW w:w="702" w:type="dxa"/>
          </w:tcPr>
          <w:p w:rsidR="009C5AB8" w:rsidRDefault="009C5AB8" w:rsidP="009C5AB8">
            <w:pPr>
              <w:jc w:val="right"/>
              <w:rPr>
                <w:lang w:val="en-GB"/>
              </w:rPr>
            </w:pPr>
            <w:r>
              <w:rPr>
                <w:lang w:val="en-GB"/>
              </w:rPr>
              <w:t>1</w:t>
            </w:r>
          </w:p>
        </w:tc>
        <w:tc>
          <w:tcPr>
            <w:tcW w:w="1086" w:type="dxa"/>
          </w:tcPr>
          <w:p w:rsidR="009C5AB8" w:rsidRDefault="000A5447" w:rsidP="000A5447">
            <w:pPr>
              <w:jc w:val="center"/>
              <w:rPr>
                <w:lang w:val="en-GB"/>
              </w:rPr>
            </w:pPr>
            <w:r>
              <w:rPr>
                <w:lang w:val="en-GB"/>
              </w:rPr>
              <w:t>A14</w:t>
            </w:r>
          </w:p>
        </w:tc>
        <w:tc>
          <w:tcPr>
            <w:tcW w:w="7563" w:type="dxa"/>
          </w:tcPr>
          <w:p w:rsidR="009C5AB8" w:rsidRDefault="000A5447" w:rsidP="009C5AB8">
            <w:pPr>
              <w:rPr>
                <w:lang w:val="en-GB"/>
              </w:rPr>
            </w:pPr>
            <w:r>
              <w:rPr>
                <w:lang w:val="en-GB"/>
              </w:rPr>
              <w:t>Address L</w:t>
            </w:r>
            <w:r w:rsidRPr="000A5447">
              <w:rPr>
                <w:lang w:val="en-GB"/>
              </w:rPr>
              <w:t>ines: A</w:t>
            </w:r>
            <w:r>
              <w:rPr>
                <w:lang w:val="en-GB"/>
              </w:rPr>
              <w:t>14</w:t>
            </w:r>
          </w:p>
        </w:tc>
      </w:tr>
      <w:tr w:rsidR="009C5AB8" w:rsidTr="00D255E2">
        <w:tc>
          <w:tcPr>
            <w:tcW w:w="702" w:type="dxa"/>
          </w:tcPr>
          <w:p w:rsidR="009C5AB8" w:rsidRDefault="009C5AB8" w:rsidP="009C5AB8">
            <w:pPr>
              <w:jc w:val="right"/>
              <w:rPr>
                <w:lang w:val="en-GB"/>
              </w:rPr>
            </w:pPr>
            <w:r>
              <w:rPr>
                <w:lang w:val="en-GB"/>
              </w:rPr>
              <w:t>2</w:t>
            </w:r>
          </w:p>
        </w:tc>
        <w:tc>
          <w:tcPr>
            <w:tcW w:w="1086" w:type="dxa"/>
          </w:tcPr>
          <w:p w:rsidR="009C5AB8" w:rsidRDefault="009C5AB8" w:rsidP="000A5447">
            <w:pPr>
              <w:jc w:val="center"/>
              <w:rPr>
                <w:lang w:val="en-GB"/>
              </w:rPr>
            </w:pPr>
            <w:r>
              <w:rPr>
                <w:lang w:val="en-GB"/>
              </w:rPr>
              <w:t>+5V</w:t>
            </w:r>
          </w:p>
        </w:tc>
        <w:tc>
          <w:tcPr>
            <w:tcW w:w="7563" w:type="dxa"/>
          </w:tcPr>
          <w:p w:rsidR="009C5AB8" w:rsidRDefault="009C5AB8" w:rsidP="009C5AB8">
            <w:pPr>
              <w:rPr>
                <w:lang w:val="en-GB"/>
              </w:rPr>
            </w:pPr>
            <w:r>
              <w:rPr>
                <w:lang w:val="en-GB"/>
              </w:rPr>
              <w:t>Power: +5V</w:t>
            </w:r>
          </w:p>
        </w:tc>
      </w:tr>
      <w:tr w:rsidR="000A5447" w:rsidTr="00D255E2">
        <w:tc>
          <w:tcPr>
            <w:tcW w:w="702" w:type="dxa"/>
          </w:tcPr>
          <w:p w:rsidR="000A5447" w:rsidRDefault="000A5447" w:rsidP="000A5447">
            <w:pPr>
              <w:jc w:val="right"/>
              <w:rPr>
                <w:lang w:val="en-GB"/>
              </w:rPr>
            </w:pPr>
            <w:r>
              <w:rPr>
                <w:lang w:val="en-GB"/>
              </w:rPr>
              <w:t>3</w:t>
            </w:r>
          </w:p>
        </w:tc>
        <w:tc>
          <w:tcPr>
            <w:tcW w:w="1086" w:type="dxa"/>
          </w:tcPr>
          <w:p w:rsidR="000A5447" w:rsidRDefault="000A5447" w:rsidP="000A5447">
            <w:pPr>
              <w:jc w:val="center"/>
              <w:rPr>
                <w:lang w:val="en-GB"/>
              </w:rPr>
            </w:pPr>
            <w:r>
              <w:rPr>
                <w:lang w:val="en-GB"/>
              </w:rPr>
              <w:t>A12</w:t>
            </w:r>
          </w:p>
        </w:tc>
        <w:tc>
          <w:tcPr>
            <w:tcW w:w="7563" w:type="dxa"/>
          </w:tcPr>
          <w:p w:rsidR="000A5447" w:rsidRDefault="000A5447" w:rsidP="000A5447">
            <w:pPr>
              <w:rPr>
                <w:lang w:val="en-GB"/>
              </w:rPr>
            </w:pPr>
            <w:r>
              <w:rPr>
                <w:lang w:val="en-GB"/>
              </w:rPr>
              <w:t>Address L</w:t>
            </w:r>
            <w:r w:rsidRPr="000A5447">
              <w:rPr>
                <w:lang w:val="en-GB"/>
              </w:rPr>
              <w:t>ines: A</w:t>
            </w:r>
            <w:r>
              <w:rPr>
                <w:lang w:val="en-GB"/>
              </w:rPr>
              <w:t>12</w:t>
            </w:r>
          </w:p>
        </w:tc>
      </w:tr>
      <w:tr w:rsidR="000A5447" w:rsidTr="00D255E2">
        <w:tc>
          <w:tcPr>
            <w:tcW w:w="702" w:type="dxa"/>
          </w:tcPr>
          <w:p w:rsidR="000A5447" w:rsidRDefault="000A5447" w:rsidP="000A5447">
            <w:pPr>
              <w:jc w:val="right"/>
              <w:rPr>
                <w:lang w:val="en-GB"/>
              </w:rPr>
            </w:pPr>
            <w:r>
              <w:rPr>
                <w:lang w:val="en-GB"/>
              </w:rPr>
              <w:t>4</w:t>
            </w:r>
          </w:p>
        </w:tc>
        <w:tc>
          <w:tcPr>
            <w:tcW w:w="1086" w:type="dxa"/>
          </w:tcPr>
          <w:p w:rsidR="000A5447" w:rsidRDefault="000A5447" w:rsidP="000A5447">
            <w:pPr>
              <w:jc w:val="center"/>
              <w:rPr>
                <w:lang w:val="en-GB"/>
              </w:rPr>
            </w:pPr>
            <w:r>
              <w:rPr>
                <w:lang w:val="en-GB"/>
              </w:rPr>
              <w:t>A13</w:t>
            </w:r>
          </w:p>
        </w:tc>
        <w:tc>
          <w:tcPr>
            <w:tcW w:w="7563" w:type="dxa"/>
          </w:tcPr>
          <w:p w:rsidR="000A5447" w:rsidRDefault="000A5447" w:rsidP="000A5447">
            <w:pPr>
              <w:rPr>
                <w:lang w:val="en-GB"/>
              </w:rPr>
            </w:pPr>
            <w:r>
              <w:rPr>
                <w:lang w:val="en-GB"/>
              </w:rPr>
              <w:t>Address L</w:t>
            </w:r>
            <w:r w:rsidRPr="000A5447">
              <w:rPr>
                <w:lang w:val="en-GB"/>
              </w:rPr>
              <w:t>ines: A</w:t>
            </w:r>
            <w:r>
              <w:rPr>
                <w:lang w:val="en-GB"/>
              </w:rPr>
              <w:t>13</w:t>
            </w:r>
          </w:p>
        </w:tc>
      </w:tr>
      <w:tr w:rsidR="000A5447" w:rsidTr="00D255E2">
        <w:tc>
          <w:tcPr>
            <w:tcW w:w="702" w:type="dxa"/>
          </w:tcPr>
          <w:p w:rsidR="000A5447" w:rsidRDefault="000A5447" w:rsidP="000A5447">
            <w:pPr>
              <w:jc w:val="right"/>
              <w:rPr>
                <w:lang w:val="en-GB"/>
              </w:rPr>
            </w:pPr>
            <w:r>
              <w:rPr>
                <w:lang w:val="en-GB"/>
              </w:rPr>
              <w:t>5</w:t>
            </w:r>
          </w:p>
        </w:tc>
        <w:tc>
          <w:tcPr>
            <w:tcW w:w="1086" w:type="dxa"/>
          </w:tcPr>
          <w:p w:rsidR="000A5447" w:rsidRDefault="00707320" w:rsidP="000A5447">
            <w:pPr>
              <w:jc w:val="center"/>
              <w:rPr>
                <w:lang w:val="en-GB"/>
              </w:rPr>
            </w:pPr>
            <w:r>
              <w:rPr>
                <w:lang w:val="en-GB"/>
              </w:rPr>
              <w:t>D0</w:t>
            </w:r>
          </w:p>
        </w:tc>
        <w:tc>
          <w:tcPr>
            <w:tcW w:w="7563" w:type="dxa"/>
          </w:tcPr>
          <w:p w:rsidR="000A5447" w:rsidRDefault="00707320" w:rsidP="000A5447">
            <w:pPr>
              <w:rPr>
                <w:lang w:val="en-GB"/>
              </w:rPr>
            </w:pPr>
            <w:r>
              <w:rPr>
                <w:lang w:val="en-GB"/>
              </w:rPr>
              <w:t>Data L</w:t>
            </w:r>
            <w:r w:rsidRPr="00707320">
              <w:rPr>
                <w:lang w:val="en-GB"/>
              </w:rPr>
              <w:t>ines: D0</w:t>
            </w:r>
          </w:p>
        </w:tc>
      </w:tr>
      <w:tr w:rsidR="00707320" w:rsidTr="00D255E2">
        <w:tc>
          <w:tcPr>
            <w:tcW w:w="702" w:type="dxa"/>
          </w:tcPr>
          <w:p w:rsidR="00707320" w:rsidRDefault="00707320" w:rsidP="00707320">
            <w:pPr>
              <w:jc w:val="right"/>
              <w:rPr>
                <w:lang w:val="en-GB"/>
              </w:rPr>
            </w:pPr>
            <w:r>
              <w:rPr>
                <w:lang w:val="en-GB"/>
              </w:rPr>
              <w:t>6</w:t>
            </w:r>
          </w:p>
        </w:tc>
        <w:tc>
          <w:tcPr>
            <w:tcW w:w="1086" w:type="dxa"/>
          </w:tcPr>
          <w:p w:rsidR="00707320" w:rsidRDefault="00707320" w:rsidP="00707320">
            <w:pPr>
              <w:jc w:val="center"/>
              <w:rPr>
                <w:lang w:val="en-GB"/>
              </w:rPr>
            </w:pPr>
            <w:r>
              <w:rPr>
                <w:lang w:val="en-GB"/>
              </w:rPr>
              <w:t>D7</w:t>
            </w:r>
          </w:p>
        </w:tc>
        <w:tc>
          <w:tcPr>
            <w:tcW w:w="7563" w:type="dxa"/>
          </w:tcPr>
          <w:p w:rsidR="00707320" w:rsidRDefault="00707320" w:rsidP="00707320">
            <w:pPr>
              <w:rPr>
                <w:lang w:val="en-GB"/>
              </w:rPr>
            </w:pPr>
            <w:r>
              <w:rPr>
                <w:lang w:val="en-GB"/>
              </w:rPr>
              <w:t>Data Lines: D7</w:t>
            </w:r>
          </w:p>
        </w:tc>
      </w:tr>
      <w:tr w:rsidR="00707320" w:rsidTr="00D255E2">
        <w:tc>
          <w:tcPr>
            <w:tcW w:w="702" w:type="dxa"/>
          </w:tcPr>
          <w:p w:rsidR="00707320" w:rsidRDefault="00707320" w:rsidP="00707320">
            <w:pPr>
              <w:jc w:val="right"/>
              <w:rPr>
                <w:lang w:val="en-GB"/>
              </w:rPr>
            </w:pPr>
            <w:r>
              <w:rPr>
                <w:lang w:val="en-GB"/>
              </w:rPr>
              <w:t>7</w:t>
            </w:r>
          </w:p>
        </w:tc>
        <w:tc>
          <w:tcPr>
            <w:tcW w:w="1086" w:type="dxa"/>
          </w:tcPr>
          <w:p w:rsidR="00707320" w:rsidRDefault="00707320" w:rsidP="00707320">
            <w:pPr>
              <w:jc w:val="center"/>
              <w:rPr>
                <w:lang w:val="en-GB"/>
              </w:rPr>
            </w:pPr>
            <w:r>
              <w:rPr>
                <w:lang w:val="en-GB"/>
              </w:rPr>
              <w:t>D1</w:t>
            </w:r>
          </w:p>
        </w:tc>
        <w:tc>
          <w:tcPr>
            <w:tcW w:w="7563" w:type="dxa"/>
          </w:tcPr>
          <w:p w:rsidR="00707320" w:rsidRDefault="00707320" w:rsidP="00707320">
            <w:pPr>
              <w:rPr>
                <w:lang w:val="en-GB"/>
              </w:rPr>
            </w:pPr>
            <w:r>
              <w:rPr>
                <w:lang w:val="en-GB"/>
              </w:rPr>
              <w:t>Data L</w:t>
            </w:r>
            <w:r>
              <w:rPr>
                <w:lang w:val="en-GB"/>
              </w:rPr>
              <w:t>ines: D1</w:t>
            </w:r>
          </w:p>
        </w:tc>
      </w:tr>
      <w:tr w:rsidR="00707320" w:rsidTr="00D255E2">
        <w:tc>
          <w:tcPr>
            <w:tcW w:w="702" w:type="dxa"/>
          </w:tcPr>
          <w:p w:rsidR="00707320" w:rsidRDefault="00707320" w:rsidP="00707320">
            <w:pPr>
              <w:jc w:val="right"/>
              <w:rPr>
                <w:lang w:val="en-GB"/>
              </w:rPr>
            </w:pPr>
            <w:r>
              <w:rPr>
                <w:lang w:val="en-GB"/>
              </w:rPr>
              <w:t>8</w:t>
            </w:r>
          </w:p>
        </w:tc>
        <w:tc>
          <w:tcPr>
            <w:tcW w:w="1086" w:type="dxa"/>
          </w:tcPr>
          <w:p w:rsidR="00707320" w:rsidRDefault="00707320" w:rsidP="00707320">
            <w:pPr>
              <w:jc w:val="center"/>
              <w:rPr>
                <w:lang w:val="en-GB"/>
              </w:rPr>
            </w:pPr>
            <w:r>
              <w:rPr>
                <w:lang w:val="en-GB"/>
              </w:rPr>
              <w:t>A8</w:t>
            </w:r>
          </w:p>
        </w:tc>
        <w:tc>
          <w:tcPr>
            <w:tcW w:w="7563" w:type="dxa"/>
          </w:tcPr>
          <w:p w:rsidR="00707320" w:rsidRDefault="00707320" w:rsidP="00707320">
            <w:pPr>
              <w:rPr>
                <w:lang w:val="en-GB"/>
              </w:rPr>
            </w:pPr>
            <w:r>
              <w:rPr>
                <w:lang w:val="en-GB"/>
              </w:rPr>
              <w:t>Address L</w:t>
            </w:r>
            <w:r w:rsidRPr="000A5447">
              <w:rPr>
                <w:lang w:val="en-GB"/>
              </w:rPr>
              <w:t>ines: A</w:t>
            </w:r>
            <w:r>
              <w:rPr>
                <w:lang w:val="en-GB"/>
              </w:rPr>
              <w:t>8</w:t>
            </w:r>
          </w:p>
        </w:tc>
      </w:tr>
      <w:tr w:rsidR="00707320" w:rsidTr="00D255E2">
        <w:tc>
          <w:tcPr>
            <w:tcW w:w="702" w:type="dxa"/>
          </w:tcPr>
          <w:p w:rsidR="00707320" w:rsidRDefault="00707320" w:rsidP="00707320">
            <w:pPr>
              <w:jc w:val="right"/>
              <w:rPr>
                <w:lang w:val="en-GB"/>
              </w:rPr>
            </w:pPr>
            <w:r>
              <w:rPr>
                <w:lang w:val="en-GB"/>
              </w:rPr>
              <w:t>9</w:t>
            </w:r>
          </w:p>
        </w:tc>
        <w:tc>
          <w:tcPr>
            <w:tcW w:w="1086" w:type="dxa"/>
          </w:tcPr>
          <w:p w:rsidR="00707320" w:rsidRDefault="00707320" w:rsidP="00707320">
            <w:pPr>
              <w:jc w:val="center"/>
              <w:rPr>
                <w:lang w:val="en-GB"/>
              </w:rPr>
            </w:pPr>
            <w:r>
              <w:rPr>
                <w:lang w:val="en-GB"/>
              </w:rPr>
              <w:t>D2</w:t>
            </w:r>
          </w:p>
        </w:tc>
        <w:tc>
          <w:tcPr>
            <w:tcW w:w="7563" w:type="dxa"/>
          </w:tcPr>
          <w:p w:rsidR="00707320" w:rsidRDefault="00707320" w:rsidP="00707320">
            <w:pPr>
              <w:rPr>
                <w:lang w:val="en-GB"/>
              </w:rPr>
            </w:pPr>
            <w:r>
              <w:rPr>
                <w:lang w:val="en-GB"/>
              </w:rPr>
              <w:t>Data L</w:t>
            </w:r>
            <w:r>
              <w:rPr>
                <w:lang w:val="en-GB"/>
              </w:rPr>
              <w:t>ines: D2</w:t>
            </w:r>
          </w:p>
        </w:tc>
      </w:tr>
      <w:tr w:rsidR="00707320" w:rsidTr="00D255E2">
        <w:tc>
          <w:tcPr>
            <w:tcW w:w="702" w:type="dxa"/>
          </w:tcPr>
          <w:p w:rsidR="00707320" w:rsidRDefault="00707320" w:rsidP="00707320">
            <w:pPr>
              <w:jc w:val="right"/>
              <w:rPr>
                <w:lang w:val="en-GB"/>
              </w:rPr>
            </w:pPr>
            <w:r>
              <w:rPr>
                <w:lang w:val="en-GB"/>
              </w:rPr>
              <w:t>10</w:t>
            </w:r>
          </w:p>
        </w:tc>
        <w:tc>
          <w:tcPr>
            <w:tcW w:w="1086" w:type="dxa"/>
          </w:tcPr>
          <w:p w:rsidR="00707320" w:rsidRDefault="00707320" w:rsidP="00707320">
            <w:pPr>
              <w:jc w:val="center"/>
              <w:rPr>
                <w:lang w:val="en-GB"/>
              </w:rPr>
            </w:pPr>
            <w:r>
              <w:rPr>
                <w:lang w:val="en-GB"/>
              </w:rPr>
              <w:t>A</w:t>
            </w:r>
            <w:r>
              <w:rPr>
                <w:lang w:val="en-GB"/>
              </w:rPr>
              <w:t>1</w:t>
            </w:r>
          </w:p>
        </w:tc>
        <w:tc>
          <w:tcPr>
            <w:tcW w:w="7563" w:type="dxa"/>
          </w:tcPr>
          <w:p w:rsidR="00707320" w:rsidRDefault="00707320" w:rsidP="00707320">
            <w:pPr>
              <w:rPr>
                <w:lang w:val="en-GB"/>
              </w:rPr>
            </w:pPr>
            <w:r>
              <w:rPr>
                <w:lang w:val="en-GB"/>
              </w:rPr>
              <w:t>Address L</w:t>
            </w:r>
            <w:r w:rsidRPr="000A5447">
              <w:rPr>
                <w:lang w:val="en-GB"/>
              </w:rPr>
              <w:t>ines: A</w:t>
            </w:r>
            <w:r>
              <w:rPr>
                <w:lang w:val="en-GB"/>
              </w:rPr>
              <w:t>1</w:t>
            </w:r>
          </w:p>
        </w:tc>
      </w:tr>
      <w:tr w:rsidR="00707320" w:rsidTr="00D255E2">
        <w:tc>
          <w:tcPr>
            <w:tcW w:w="702" w:type="dxa"/>
          </w:tcPr>
          <w:p w:rsidR="00707320" w:rsidRDefault="00707320" w:rsidP="00707320">
            <w:pPr>
              <w:jc w:val="right"/>
              <w:rPr>
                <w:lang w:val="en-GB"/>
              </w:rPr>
            </w:pPr>
            <w:r>
              <w:rPr>
                <w:lang w:val="en-GB"/>
              </w:rPr>
              <w:t>11</w:t>
            </w:r>
          </w:p>
        </w:tc>
        <w:tc>
          <w:tcPr>
            <w:tcW w:w="1086" w:type="dxa"/>
          </w:tcPr>
          <w:p w:rsidR="00707320" w:rsidRDefault="00707320" w:rsidP="00707320">
            <w:pPr>
              <w:jc w:val="center"/>
              <w:rPr>
                <w:lang w:val="en-GB"/>
              </w:rPr>
            </w:pPr>
            <w:r>
              <w:rPr>
                <w:lang w:val="en-GB"/>
              </w:rPr>
              <w:t>D6</w:t>
            </w:r>
          </w:p>
        </w:tc>
        <w:tc>
          <w:tcPr>
            <w:tcW w:w="7563" w:type="dxa"/>
          </w:tcPr>
          <w:p w:rsidR="00707320" w:rsidRDefault="00707320" w:rsidP="00707320">
            <w:pPr>
              <w:rPr>
                <w:lang w:val="en-GB"/>
              </w:rPr>
            </w:pPr>
            <w:r>
              <w:rPr>
                <w:lang w:val="en-GB"/>
              </w:rPr>
              <w:t>Data L</w:t>
            </w:r>
            <w:r>
              <w:rPr>
                <w:lang w:val="en-GB"/>
              </w:rPr>
              <w:t>ines: D6</w:t>
            </w:r>
          </w:p>
        </w:tc>
      </w:tr>
      <w:tr w:rsidR="00707320" w:rsidTr="00D255E2">
        <w:tc>
          <w:tcPr>
            <w:tcW w:w="702" w:type="dxa"/>
          </w:tcPr>
          <w:p w:rsidR="00707320" w:rsidRDefault="00707320" w:rsidP="00707320">
            <w:pPr>
              <w:jc w:val="right"/>
              <w:rPr>
                <w:lang w:val="en-GB"/>
              </w:rPr>
            </w:pPr>
            <w:r>
              <w:rPr>
                <w:lang w:val="en-GB"/>
              </w:rPr>
              <w:t>12</w:t>
            </w:r>
          </w:p>
        </w:tc>
        <w:tc>
          <w:tcPr>
            <w:tcW w:w="1086" w:type="dxa"/>
          </w:tcPr>
          <w:p w:rsidR="00707320" w:rsidRDefault="00707320" w:rsidP="00707320">
            <w:pPr>
              <w:jc w:val="center"/>
              <w:rPr>
                <w:lang w:val="en-GB"/>
              </w:rPr>
            </w:pPr>
            <w:r>
              <w:rPr>
                <w:lang w:val="en-GB"/>
              </w:rPr>
              <w:t>A</w:t>
            </w:r>
            <w:r>
              <w:rPr>
                <w:lang w:val="en-GB"/>
              </w:rPr>
              <w:t>2</w:t>
            </w:r>
          </w:p>
        </w:tc>
        <w:tc>
          <w:tcPr>
            <w:tcW w:w="7563" w:type="dxa"/>
          </w:tcPr>
          <w:p w:rsidR="00707320" w:rsidRDefault="00707320" w:rsidP="00707320">
            <w:pPr>
              <w:rPr>
                <w:lang w:val="en-GB"/>
              </w:rPr>
            </w:pPr>
            <w:r>
              <w:rPr>
                <w:lang w:val="en-GB"/>
              </w:rPr>
              <w:t>Address L</w:t>
            </w:r>
            <w:r w:rsidRPr="000A5447">
              <w:rPr>
                <w:lang w:val="en-GB"/>
              </w:rPr>
              <w:t>ines: A</w:t>
            </w:r>
            <w:r>
              <w:rPr>
                <w:lang w:val="en-GB"/>
              </w:rPr>
              <w:t>2</w:t>
            </w:r>
          </w:p>
        </w:tc>
      </w:tr>
      <w:tr w:rsidR="00707320" w:rsidTr="00D255E2">
        <w:tc>
          <w:tcPr>
            <w:tcW w:w="702" w:type="dxa"/>
          </w:tcPr>
          <w:p w:rsidR="00707320" w:rsidRDefault="00707320" w:rsidP="00707320">
            <w:pPr>
              <w:jc w:val="right"/>
              <w:rPr>
                <w:lang w:val="en-GB"/>
              </w:rPr>
            </w:pPr>
            <w:r>
              <w:rPr>
                <w:lang w:val="en-GB"/>
              </w:rPr>
              <w:t>13</w:t>
            </w:r>
          </w:p>
        </w:tc>
        <w:tc>
          <w:tcPr>
            <w:tcW w:w="1086" w:type="dxa"/>
          </w:tcPr>
          <w:p w:rsidR="00707320" w:rsidRDefault="0047777C" w:rsidP="00707320">
            <w:pPr>
              <w:jc w:val="center"/>
              <w:rPr>
                <w:lang w:val="en-GB"/>
              </w:rPr>
            </w:pPr>
            <w:r>
              <w:rPr>
                <w:lang w:val="en-GB"/>
              </w:rPr>
              <w:t>D5</w:t>
            </w:r>
          </w:p>
        </w:tc>
        <w:tc>
          <w:tcPr>
            <w:tcW w:w="7563" w:type="dxa"/>
          </w:tcPr>
          <w:p w:rsidR="00707320" w:rsidRDefault="00707320" w:rsidP="00707320">
            <w:pPr>
              <w:rPr>
                <w:lang w:val="en-GB"/>
              </w:rPr>
            </w:pPr>
            <w:r>
              <w:rPr>
                <w:lang w:val="en-GB"/>
              </w:rPr>
              <w:t>Data L</w:t>
            </w:r>
            <w:r w:rsidR="0047777C">
              <w:rPr>
                <w:lang w:val="en-GB"/>
              </w:rPr>
              <w:t>ines: D5</w:t>
            </w:r>
          </w:p>
        </w:tc>
      </w:tr>
      <w:tr w:rsidR="0047777C" w:rsidTr="00D255E2">
        <w:tc>
          <w:tcPr>
            <w:tcW w:w="702" w:type="dxa"/>
          </w:tcPr>
          <w:p w:rsidR="0047777C" w:rsidRDefault="0047777C" w:rsidP="0047777C">
            <w:pPr>
              <w:jc w:val="right"/>
              <w:rPr>
                <w:lang w:val="en-GB"/>
              </w:rPr>
            </w:pPr>
            <w:r>
              <w:rPr>
                <w:lang w:val="en-GB"/>
              </w:rPr>
              <w:t>14</w:t>
            </w:r>
          </w:p>
        </w:tc>
        <w:tc>
          <w:tcPr>
            <w:tcW w:w="1086" w:type="dxa"/>
          </w:tcPr>
          <w:p w:rsidR="0047777C" w:rsidRDefault="0047777C" w:rsidP="0047777C">
            <w:pPr>
              <w:jc w:val="center"/>
              <w:rPr>
                <w:lang w:val="en-GB"/>
              </w:rPr>
            </w:pPr>
            <w:r>
              <w:rPr>
                <w:lang w:val="en-GB"/>
              </w:rPr>
              <w:t>A</w:t>
            </w:r>
            <w:r>
              <w:rPr>
                <w:lang w:val="en-GB"/>
              </w:rPr>
              <w:t>3</w:t>
            </w:r>
          </w:p>
        </w:tc>
        <w:tc>
          <w:tcPr>
            <w:tcW w:w="7563" w:type="dxa"/>
          </w:tcPr>
          <w:p w:rsidR="0047777C" w:rsidRDefault="0047777C" w:rsidP="0047777C">
            <w:pPr>
              <w:rPr>
                <w:lang w:val="en-GB"/>
              </w:rPr>
            </w:pPr>
            <w:r>
              <w:rPr>
                <w:lang w:val="en-GB"/>
              </w:rPr>
              <w:t>Address L</w:t>
            </w:r>
            <w:r w:rsidRPr="000A5447">
              <w:rPr>
                <w:lang w:val="en-GB"/>
              </w:rPr>
              <w:t>ines: A</w:t>
            </w:r>
            <w:r>
              <w:rPr>
                <w:lang w:val="en-GB"/>
              </w:rPr>
              <w:t>3</w:t>
            </w:r>
          </w:p>
        </w:tc>
      </w:tr>
      <w:tr w:rsidR="0047777C" w:rsidTr="00D255E2">
        <w:tc>
          <w:tcPr>
            <w:tcW w:w="702" w:type="dxa"/>
          </w:tcPr>
          <w:p w:rsidR="0047777C" w:rsidRDefault="0047777C" w:rsidP="0047777C">
            <w:pPr>
              <w:jc w:val="right"/>
              <w:rPr>
                <w:lang w:val="en-GB"/>
              </w:rPr>
            </w:pPr>
            <w:r>
              <w:rPr>
                <w:lang w:val="en-GB"/>
              </w:rPr>
              <w:t>15</w:t>
            </w:r>
          </w:p>
        </w:tc>
        <w:tc>
          <w:tcPr>
            <w:tcW w:w="1086" w:type="dxa"/>
          </w:tcPr>
          <w:p w:rsidR="0047777C" w:rsidRDefault="0047777C" w:rsidP="0047777C">
            <w:pPr>
              <w:jc w:val="center"/>
              <w:rPr>
                <w:lang w:val="en-GB"/>
              </w:rPr>
            </w:pPr>
            <w:r>
              <w:rPr>
                <w:lang w:val="en-GB"/>
              </w:rPr>
              <w:t>D3</w:t>
            </w:r>
          </w:p>
        </w:tc>
        <w:tc>
          <w:tcPr>
            <w:tcW w:w="7563" w:type="dxa"/>
          </w:tcPr>
          <w:p w:rsidR="0047777C" w:rsidRDefault="0047777C" w:rsidP="0047777C">
            <w:pPr>
              <w:rPr>
                <w:lang w:val="en-GB"/>
              </w:rPr>
            </w:pPr>
            <w:r>
              <w:rPr>
                <w:lang w:val="en-GB"/>
              </w:rPr>
              <w:t>Data L</w:t>
            </w:r>
            <w:r>
              <w:rPr>
                <w:lang w:val="en-GB"/>
              </w:rPr>
              <w:t>ines: D3</w:t>
            </w:r>
          </w:p>
        </w:tc>
      </w:tr>
      <w:tr w:rsidR="0047777C" w:rsidTr="00D255E2">
        <w:tc>
          <w:tcPr>
            <w:tcW w:w="702" w:type="dxa"/>
          </w:tcPr>
          <w:p w:rsidR="0047777C" w:rsidRDefault="0047777C" w:rsidP="0047777C">
            <w:pPr>
              <w:jc w:val="right"/>
              <w:rPr>
                <w:lang w:val="en-GB"/>
              </w:rPr>
            </w:pPr>
            <w:r>
              <w:rPr>
                <w:lang w:val="en-GB"/>
              </w:rPr>
              <w:t>16</w:t>
            </w:r>
          </w:p>
        </w:tc>
        <w:tc>
          <w:tcPr>
            <w:tcW w:w="1086" w:type="dxa"/>
          </w:tcPr>
          <w:p w:rsidR="0047777C" w:rsidRDefault="0047777C" w:rsidP="0047777C">
            <w:pPr>
              <w:jc w:val="center"/>
              <w:rPr>
                <w:lang w:val="en-GB"/>
              </w:rPr>
            </w:pPr>
            <w:r>
              <w:rPr>
                <w:lang w:val="en-GB"/>
              </w:rPr>
              <w:t>A15</w:t>
            </w:r>
          </w:p>
        </w:tc>
        <w:tc>
          <w:tcPr>
            <w:tcW w:w="7563" w:type="dxa"/>
          </w:tcPr>
          <w:p w:rsidR="0047777C" w:rsidRDefault="0047777C" w:rsidP="0047777C">
            <w:pPr>
              <w:rPr>
                <w:lang w:val="en-GB"/>
              </w:rPr>
            </w:pPr>
            <w:r>
              <w:rPr>
                <w:lang w:val="en-GB"/>
              </w:rPr>
              <w:t>Address L</w:t>
            </w:r>
            <w:r w:rsidRPr="000A5447">
              <w:rPr>
                <w:lang w:val="en-GB"/>
              </w:rPr>
              <w:t>ines: A</w:t>
            </w:r>
            <w:r>
              <w:rPr>
                <w:lang w:val="en-GB"/>
              </w:rPr>
              <w:t>15</w:t>
            </w:r>
          </w:p>
        </w:tc>
      </w:tr>
      <w:tr w:rsidR="008A3A10" w:rsidTr="00D255E2">
        <w:tc>
          <w:tcPr>
            <w:tcW w:w="702" w:type="dxa"/>
          </w:tcPr>
          <w:p w:rsidR="008A3A10" w:rsidRDefault="008A3A10" w:rsidP="008A3A10">
            <w:pPr>
              <w:jc w:val="right"/>
              <w:rPr>
                <w:lang w:val="en-GB"/>
              </w:rPr>
            </w:pPr>
            <w:r>
              <w:rPr>
                <w:lang w:val="en-GB"/>
              </w:rPr>
              <w:t>17</w:t>
            </w:r>
          </w:p>
        </w:tc>
        <w:tc>
          <w:tcPr>
            <w:tcW w:w="1086" w:type="dxa"/>
          </w:tcPr>
          <w:p w:rsidR="008A3A10" w:rsidRDefault="008A3A10" w:rsidP="008A3A10">
            <w:pPr>
              <w:jc w:val="center"/>
              <w:rPr>
                <w:lang w:val="en-GB"/>
              </w:rPr>
            </w:pPr>
            <w:r>
              <w:rPr>
                <w:lang w:val="en-GB"/>
              </w:rPr>
              <w:t>D4</w:t>
            </w:r>
          </w:p>
        </w:tc>
        <w:tc>
          <w:tcPr>
            <w:tcW w:w="7563" w:type="dxa"/>
          </w:tcPr>
          <w:p w:rsidR="008A3A10" w:rsidRDefault="008A3A10" w:rsidP="008A3A10">
            <w:pPr>
              <w:rPr>
                <w:lang w:val="en-GB"/>
              </w:rPr>
            </w:pPr>
            <w:r>
              <w:rPr>
                <w:lang w:val="en-GB"/>
              </w:rPr>
              <w:t>Data L</w:t>
            </w:r>
            <w:r>
              <w:rPr>
                <w:lang w:val="en-GB"/>
              </w:rPr>
              <w:t>ines: D4</w:t>
            </w:r>
          </w:p>
        </w:tc>
      </w:tr>
      <w:tr w:rsidR="008A3A10" w:rsidTr="00D255E2">
        <w:tc>
          <w:tcPr>
            <w:tcW w:w="702" w:type="dxa"/>
          </w:tcPr>
          <w:p w:rsidR="008A3A10" w:rsidRDefault="008A3A10" w:rsidP="008A3A10">
            <w:pPr>
              <w:jc w:val="right"/>
              <w:rPr>
                <w:lang w:val="en-GB"/>
              </w:rPr>
            </w:pPr>
            <w:r>
              <w:rPr>
                <w:lang w:val="en-GB"/>
              </w:rPr>
              <w:t>18</w:t>
            </w:r>
          </w:p>
        </w:tc>
        <w:tc>
          <w:tcPr>
            <w:tcW w:w="1086" w:type="dxa"/>
          </w:tcPr>
          <w:p w:rsidR="008A3A10" w:rsidRDefault="008A3A10" w:rsidP="008A3A10">
            <w:pPr>
              <w:jc w:val="center"/>
              <w:rPr>
                <w:lang w:val="en-GB"/>
              </w:rPr>
            </w:pPr>
            <w:r w:rsidRPr="008A3A10">
              <w:rPr>
                <w:lang w:val="en-GB"/>
              </w:rPr>
              <w:t>/MREQ</w:t>
            </w:r>
          </w:p>
        </w:tc>
        <w:tc>
          <w:tcPr>
            <w:tcW w:w="7563" w:type="dxa"/>
          </w:tcPr>
          <w:p w:rsidR="008A3A10" w:rsidRDefault="008A3A10" w:rsidP="008A3A10">
            <w:pPr>
              <w:rPr>
                <w:lang w:val="en-GB"/>
              </w:rPr>
            </w:pPr>
            <w:r w:rsidRPr="008A3A10">
              <w:rPr>
                <w:lang w:val="en-GB"/>
              </w:rPr>
              <w:t>Z80</w:t>
            </w:r>
            <w:r>
              <w:rPr>
                <w:lang w:val="en-GB"/>
              </w:rPr>
              <w:t xml:space="preserve"> </w:t>
            </w:r>
            <w:r w:rsidRPr="008A3A10">
              <w:rPr>
                <w:lang w:val="en-GB"/>
              </w:rPr>
              <w:t>CPU control signals</w:t>
            </w:r>
          </w:p>
        </w:tc>
      </w:tr>
      <w:tr w:rsidR="008A3A10" w:rsidTr="00D255E2">
        <w:tc>
          <w:tcPr>
            <w:tcW w:w="702" w:type="dxa"/>
          </w:tcPr>
          <w:p w:rsidR="008A3A10" w:rsidRDefault="000E69CA" w:rsidP="008A3A10">
            <w:pPr>
              <w:jc w:val="right"/>
              <w:rPr>
                <w:lang w:val="en-GB"/>
              </w:rPr>
            </w:pPr>
            <w:r>
              <w:rPr>
                <w:lang w:val="en-GB"/>
              </w:rPr>
              <w:t>1</w:t>
            </w:r>
            <w:r w:rsidR="008A3A10">
              <w:rPr>
                <w:lang w:val="en-GB"/>
              </w:rPr>
              <w:t>9</w:t>
            </w:r>
          </w:p>
        </w:tc>
        <w:tc>
          <w:tcPr>
            <w:tcW w:w="1086" w:type="dxa"/>
          </w:tcPr>
          <w:p w:rsidR="008A3A10" w:rsidRDefault="000E69CA" w:rsidP="008A3A10">
            <w:pPr>
              <w:jc w:val="center"/>
              <w:rPr>
                <w:lang w:val="en-GB"/>
              </w:rPr>
            </w:pPr>
            <w:r w:rsidRPr="000E69CA">
              <w:rPr>
                <w:lang w:val="en-GB"/>
              </w:rPr>
              <w:t>/IORQ</w:t>
            </w:r>
          </w:p>
        </w:tc>
        <w:tc>
          <w:tcPr>
            <w:tcW w:w="7563" w:type="dxa"/>
          </w:tcPr>
          <w:p w:rsidR="008A3A10" w:rsidRDefault="000E69CA" w:rsidP="008A3A10">
            <w:pPr>
              <w:rPr>
                <w:lang w:val="en-GB"/>
              </w:rPr>
            </w:pPr>
            <w:r w:rsidRPr="008A3A10">
              <w:rPr>
                <w:lang w:val="en-GB"/>
              </w:rPr>
              <w:t>Z80</w:t>
            </w:r>
            <w:r>
              <w:rPr>
                <w:lang w:val="en-GB"/>
              </w:rPr>
              <w:t xml:space="preserve"> </w:t>
            </w:r>
            <w:r w:rsidRPr="008A3A10">
              <w:rPr>
                <w:lang w:val="en-GB"/>
              </w:rPr>
              <w:t>CPU control signals</w:t>
            </w:r>
          </w:p>
        </w:tc>
      </w:tr>
      <w:tr w:rsidR="008A3A10" w:rsidTr="00D255E2">
        <w:tc>
          <w:tcPr>
            <w:tcW w:w="702" w:type="dxa"/>
          </w:tcPr>
          <w:p w:rsidR="008A3A10" w:rsidRDefault="000E69CA" w:rsidP="008A3A10">
            <w:pPr>
              <w:jc w:val="right"/>
              <w:rPr>
                <w:lang w:val="en-GB"/>
              </w:rPr>
            </w:pPr>
            <w:r>
              <w:rPr>
                <w:lang w:val="en-GB"/>
              </w:rPr>
              <w:t>2</w:t>
            </w:r>
            <w:r w:rsidR="008A3A10">
              <w:rPr>
                <w:lang w:val="en-GB"/>
              </w:rPr>
              <w:t>0</w:t>
            </w:r>
          </w:p>
        </w:tc>
        <w:tc>
          <w:tcPr>
            <w:tcW w:w="1086" w:type="dxa"/>
          </w:tcPr>
          <w:p w:rsidR="008A3A10" w:rsidRDefault="000E69CA" w:rsidP="008A3A10">
            <w:pPr>
              <w:jc w:val="center"/>
              <w:rPr>
                <w:lang w:val="en-GB"/>
              </w:rPr>
            </w:pPr>
            <w:r w:rsidRPr="000E69CA">
              <w:rPr>
                <w:lang w:val="en-GB"/>
              </w:rPr>
              <w:t>A7R</w:t>
            </w:r>
          </w:p>
        </w:tc>
        <w:tc>
          <w:tcPr>
            <w:tcW w:w="7563" w:type="dxa"/>
          </w:tcPr>
          <w:p w:rsidR="008A3A10" w:rsidRDefault="000E69CA" w:rsidP="008A3A10">
            <w:pPr>
              <w:rPr>
                <w:lang w:val="en-GB"/>
              </w:rPr>
            </w:pPr>
            <w:r>
              <w:rPr>
                <w:lang w:val="en-GB"/>
              </w:rPr>
              <w:t>Address L</w:t>
            </w:r>
            <w:r w:rsidRPr="000A5447">
              <w:rPr>
                <w:lang w:val="en-GB"/>
              </w:rPr>
              <w:t xml:space="preserve">ines: </w:t>
            </w:r>
            <w:r w:rsidRPr="000E69CA">
              <w:rPr>
                <w:lang w:val="en-GB"/>
              </w:rPr>
              <w:t>A7 with 7th refresh bit</w:t>
            </w:r>
          </w:p>
        </w:tc>
      </w:tr>
      <w:tr w:rsidR="000E69CA" w:rsidTr="00D255E2">
        <w:tc>
          <w:tcPr>
            <w:tcW w:w="702" w:type="dxa"/>
          </w:tcPr>
          <w:p w:rsidR="000E69CA" w:rsidRDefault="000E69CA" w:rsidP="000E69CA">
            <w:pPr>
              <w:jc w:val="right"/>
              <w:rPr>
                <w:lang w:val="en-GB"/>
              </w:rPr>
            </w:pPr>
            <w:r>
              <w:rPr>
                <w:lang w:val="en-GB"/>
              </w:rPr>
              <w:t>21</w:t>
            </w:r>
          </w:p>
        </w:tc>
        <w:tc>
          <w:tcPr>
            <w:tcW w:w="1086" w:type="dxa"/>
          </w:tcPr>
          <w:p w:rsidR="000E69CA" w:rsidRDefault="000E69CA" w:rsidP="000E69CA">
            <w:pPr>
              <w:jc w:val="center"/>
              <w:rPr>
                <w:lang w:val="en-GB"/>
              </w:rPr>
            </w:pPr>
            <w:r w:rsidRPr="000E69CA">
              <w:rPr>
                <w:lang w:val="en-GB"/>
              </w:rPr>
              <w:t>/RD</w:t>
            </w:r>
          </w:p>
        </w:tc>
        <w:tc>
          <w:tcPr>
            <w:tcW w:w="7563" w:type="dxa"/>
          </w:tcPr>
          <w:p w:rsidR="000E69CA" w:rsidRDefault="000E69CA" w:rsidP="000E69CA">
            <w:pPr>
              <w:rPr>
                <w:lang w:val="en-GB"/>
              </w:rPr>
            </w:pPr>
            <w:r w:rsidRPr="008A3A10">
              <w:rPr>
                <w:lang w:val="en-GB"/>
              </w:rPr>
              <w:t>Z80</w:t>
            </w:r>
            <w:r>
              <w:rPr>
                <w:lang w:val="en-GB"/>
              </w:rPr>
              <w:t xml:space="preserve"> </w:t>
            </w:r>
            <w:r w:rsidRPr="008A3A10">
              <w:rPr>
                <w:lang w:val="en-GB"/>
              </w:rPr>
              <w:t>CPU control signals</w:t>
            </w:r>
          </w:p>
        </w:tc>
      </w:tr>
      <w:tr w:rsidR="000E69CA" w:rsidTr="00D255E2">
        <w:tc>
          <w:tcPr>
            <w:tcW w:w="702" w:type="dxa"/>
          </w:tcPr>
          <w:p w:rsidR="000E69CA" w:rsidRDefault="000E69CA" w:rsidP="000E69CA">
            <w:pPr>
              <w:jc w:val="right"/>
              <w:rPr>
                <w:lang w:val="en-GB"/>
              </w:rPr>
            </w:pPr>
            <w:r>
              <w:rPr>
                <w:lang w:val="en-GB"/>
              </w:rPr>
              <w:t>22</w:t>
            </w:r>
          </w:p>
        </w:tc>
        <w:tc>
          <w:tcPr>
            <w:tcW w:w="1086" w:type="dxa"/>
          </w:tcPr>
          <w:p w:rsidR="000E69CA" w:rsidRDefault="000E69CA" w:rsidP="000E69CA">
            <w:pPr>
              <w:jc w:val="center"/>
              <w:rPr>
                <w:lang w:val="en-GB"/>
              </w:rPr>
            </w:pPr>
            <w:r w:rsidRPr="000E69CA">
              <w:rPr>
                <w:lang w:val="en-GB"/>
              </w:rPr>
              <w:t>/M1</w:t>
            </w:r>
          </w:p>
        </w:tc>
        <w:tc>
          <w:tcPr>
            <w:tcW w:w="7563" w:type="dxa"/>
          </w:tcPr>
          <w:p w:rsidR="000E69CA" w:rsidRDefault="000E69CA" w:rsidP="000E69CA">
            <w:pPr>
              <w:rPr>
                <w:lang w:val="en-GB"/>
              </w:rPr>
            </w:pPr>
            <w:r w:rsidRPr="008A3A10">
              <w:rPr>
                <w:lang w:val="en-GB"/>
              </w:rPr>
              <w:t>Z80</w:t>
            </w:r>
            <w:r>
              <w:rPr>
                <w:lang w:val="en-GB"/>
              </w:rPr>
              <w:t xml:space="preserve"> </w:t>
            </w:r>
            <w:r w:rsidRPr="008A3A10">
              <w:rPr>
                <w:lang w:val="en-GB"/>
              </w:rPr>
              <w:t>CPU control signals</w:t>
            </w:r>
          </w:p>
        </w:tc>
      </w:tr>
      <w:tr w:rsidR="000E69CA" w:rsidTr="00D255E2">
        <w:tc>
          <w:tcPr>
            <w:tcW w:w="702" w:type="dxa"/>
          </w:tcPr>
          <w:p w:rsidR="000E69CA" w:rsidRDefault="000E69CA" w:rsidP="000E69CA">
            <w:pPr>
              <w:jc w:val="right"/>
              <w:rPr>
                <w:lang w:val="en-GB"/>
              </w:rPr>
            </w:pPr>
            <w:r>
              <w:rPr>
                <w:lang w:val="en-GB"/>
              </w:rPr>
              <w:t>23</w:t>
            </w:r>
          </w:p>
        </w:tc>
        <w:tc>
          <w:tcPr>
            <w:tcW w:w="1086" w:type="dxa"/>
          </w:tcPr>
          <w:p w:rsidR="000E69CA" w:rsidRDefault="00B9669B" w:rsidP="000E69CA">
            <w:pPr>
              <w:jc w:val="center"/>
              <w:rPr>
                <w:lang w:val="en-GB"/>
              </w:rPr>
            </w:pPr>
            <w:r w:rsidRPr="00B9669B">
              <w:rPr>
                <w:lang w:val="en-GB"/>
              </w:rPr>
              <w:t>/WR</w:t>
            </w:r>
          </w:p>
        </w:tc>
        <w:tc>
          <w:tcPr>
            <w:tcW w:w="7563" w:type="dxa"/>
          </w:tcPr>
          <w:p w:rsidR="000E69CA" w:rsidRDefault="00B9669B" w:rsidP="000E69CA">
            <w:pPr>
              <w:rPr>
                <w:lang w:val="en-GB"/>
              </w:rPr>
            </w:pPr>
            <w:r w:rsidRPr="008A3A10">
              <w:rPr>
                <w:lang w:val="en-GB"/>
              </w:rPr>
              <w:t>Z80</w:t>
            </w:r>
            <w:r>
              <w:rPr>
                <w:lang w:val="en-GB"/>
              </w:rPr>
              <w:t xml:space="preserve"> </w:t>
            </w:r>
            <w:r w:rsidRPr="008A3A10">
              <w:rPr>
                <w:lang w:val="en-GB"/>
              </w:rPr>
              <w:t>CPU control signals</w:t>
            </w:r>
          </w:p>
        </w:tc>
      </w:tr>
      <w:tr w:rsidR="00B9669B" w:rsidTr="00D255E2">
        <w:tc>
          <w:tcPr>
            <w:tcW w:w="702" w:type="dxa"/>
          </w:tcPr>
          <w:p w:rsidR="00B9669B" w:rsidRDefault="00B9669B" w:rsidP="00B9669B">
            <w:pPr>
              <w:jc w:val="right"/>
              <w:rPr>
                <w:lang w:val="en-GB"/>
              </w:rPr>
            </w:pPr>
            <w:r>
              <w:rPr>
                <w:lang w:val="en-GB"/>
              </w:rPr>
              <w:t>24</w:t>
            </w:r>
          </w:p>
        </w:tc>
        <w:tc>
          <w:tcPr>
            <w:tcW w:w="1086" w:type="dxa"/>
          </w:tcPr>
          <w:p w:rsidR="00B9669B" w:rsidRDefault="00B9669B" w:rsidP="00B9669B">
            <w:pPr>
              <w:jc w:val="center"/>
              <w:rPr>
                <w:lang w:val="en-GB"/>
              </w:rPr>
            </w:pPr>
            <w:r>
              <w:rPr>
                <w:lang w:val="en-GB"/>
              </w:rPr>
              <w:t>A</w:t>
            </w:r>
            <w:r>
              <w:rPr>
                <w:lang w:val="en-GB"/>
              </w:rPr>
              <w:t>8</w:t>
            </w:r>
          </w:p>
        </w:tc>
        <w:tc>
          <w:tcPr>
            <w:tcW w:w="7563" w:type="dxa"/>
          </w:tcPr>
          <w:p w:rsidR="00B9669B" w:rsidRDefault="00B9669B" w:rsidP="00B9669B">
            <w:pPr>
              <w:rPr>
                <w:lang w:val="en-GB"/>
              </w:rPr>
            </w:pPr>
            <w:r>
              <w:rPr>
                <w:lang w:val="en-GB"/>
              </w:rPr>
              <w:t>Address L</w:t>
            </w:r>
            <w:r w:rsidRPr="000A5447">
              <w:rPr>
                <w:lang w:val="en-GB"/>
              </w:rPr>
              <w:t>ines: A</w:t>
            </w:r>
            <w:r>
              <w:rPr>
                <w:lang w:val="en-GB"/>
              </w:rPr>
              <w:t>8</w:t>
            </w:r>
          </w:p>
        </w:tc>
      </w:tr>
      <w:tr w:rsidR="00B9669B" w:rsidTr="00D255E2">
        <w:tc>
          <w:tcPr>
            <w:tcW w:w="702" w:type="dxa"/>
          </w:tcPr>
          <w:p w:rsidR="00B9669B" w:rsidRDefault="00B9669B" w:rsidP="00B9669B">
            <w:pPr>
              <w:jc w:val="right"/>
              <w:rPr>
                <w:lang w:val="en-GB"/>
              </w:rPr>
            </w:pPr>
            <w:r>
              <w:rPr>
                <w:lang w:val="en-GB"/>
              </w:rPr>
              <w:t>25</w:t>
            </w:r>
          </w:p>
        </w:tc>
        <w:tc>
          <w:tcPr>
            <w:tcW w:w="1086" w:type="dxa"/>
          </w:tcPr>
          <w:p w:rsidR="00B9669B" w:rsidRDefault="00B9669B" w:rsidP="00B9669B">
            <w:pPr>
              <w:jc w:val="center"/>
              <w:rPr>
                <w:lang w:val="en-GB"/>
              </w:rPr>
            </w:pPr>
            <w:r>
              <w:rPr>
                <w:lang w:val="en-GB"/>
              </w:rPr>
              <w:t>A</w:t>
            </w:r>
            <w:r>
              <w:rPr>
                <w:lang w:val="en-GB"/>
              </w:rPr>
              <w:t>7</w:t>
            </w:r>
          </w:p>
        </w:tc>
        <w:tc>
          <w:tcPr>
            <w:tcW w:w="7563" w:type="dxa"/>
          </w:tcPr>
          <w:p w:rsidR="00B9669B" w:rsidRDefault="00B9669B" w:rsidP="00B9669B">
            <w:pPr>
              <w:rPr>
                <w:lang w:val="en-GB"/>
              </w:rPr>
            </w:pPr>
            <w:r>
              <w:rPr>
                <w:lang w:val="en-GB"/>
              </w:rPr>
              <w:t>Address L</w:t>
            </w:r>
            <w:r w:rsidRPr="000A5447">
              <w:rPr>
                <w:lang w:val="en-GB"/>
              </w:rPr>
              <w:t>ines: A</w:t>
            </w:r>
            <w:r>
              <w:rPr>
                <w:lang w:val="en-GB"/>
              </w:rPr>
              <w:t>7</w:t>
            </w:r>
          </w:p>
        </w:tc>
      </w:tr>
      <w:tr w:rsidR="00B9669B" w:rsidTr="00D255E2">
        <w:tc>
          <w:tcPr>
            <w:tcW w:w="702" w:type="dxa"/>
          </w:tcPr>
          <w:p w:rsidR="00B9669B" w:rsidRDefault="00B9669B" w:rsidP="00B9669B">
            <w:pPr>
              <w:jc w:val="right"/>
              <w:rPr>
                <w:lang w:val="en-GB"/>
              </w:rPr>
            </w:pPr>
            <w:r>
              <w:rPr>
                <w:lang w:val="en-GB"/>
              </w:rPr>
              <w:t>26</w:t>
            </w:r>
          </w:p>
        </w:tc>
        <w:tc>
          <w:tcPr>
            <w:tcW w:w="1086" w:type="dxa"/>
          </w:tcPr>
          <w:p w:rsidR="00B9669B" w:rsidRDefault="00B9669B" w:rsidP="00B9669B">
            <w:pPr>
              <w:jc w:val="center"/>
              <w:rPr>
                <w:lang w:val="en-GB"/>
              </w:rPr>
            </w:pPr>
            <w:r>
              <w:rPr>
                <w:lang w:val="en-GB"/>
              </w:rPr>
              <w:t>A</w:t>
            </w:r>
            <w:r>
              <w:rPr>
                <w:lang w:val="en-GB"/>
              </w:rPr>
              <w:t>9</w:t>
            </w:r>
          </w:p>
        </w:tc>
        <w:tc>
          <w:tcPr>
            <w:tcW w:w="7563" w:type="dxa"/>
          </w:tcPr>
          <w:p w:rsidR="00B9669B" w:rsidRDefault="00B9669B" w:rsidP="00B9669B">
            <w:pPr>
              <w:rPr>
                <w:lang w:val="en-GB"/>
              </w:rPr>
            </w:pPr>
            <w:r>
              <w:rPr>
                <w:lang w:val="en-GB"/>
              </w:rPr>
              <w:t>Address L</w:t>
            </w:r>
            <w:r w:rsidRPr="000A5447">
              <w:rPr>
                <w:lang w:val="en-GB"/>
              </w:rPr>
              <w:t>ines: A</w:t>
            </w:r>
            <w:r>
              <w:rPr>
                <w:lang w:val="en-GB"/>
              </w:rPr>
              <w:t>9</w:t>
            </w:r>
          </w:p>
        </w:tc>
      </w:tr>
      <w:tr w:rsidR="00DD4D67" w:rsidTr="00D255E2">
        <w:tc>
          <w:tcPr>
            <w:tcW w:w="702" w:type="dxa"/>
          </w:tcPr>
          <w:p w:rsidR="00DD4D67" w:rsidRDefault="00DD4D67" w:rsidP="00DD4D67">
            <w:pPr>
              <w:jc w:val="right"/>
              <w:rPr>
                <w:lang w:val="en-GB"/>
              </w:rPr>
            </w:pPr>
            <w:r>
              <w:rPr>
                <w:lang w:val="en-GB"/>
              </w:rPr>
              <w:t>27</w:t>
            </w:r>
          </w:p>
        </w:tc>
        <w:tc>
          <w:tcPr>
            <w:tcW w:w="1086" w:type="dxa"/>
          </w:tcPr>
          <w:p w:rsidR="00DD4D67" w:rsidRDefault="00DD4D67" w:rsidP="00DD4D67">
            <w:pPr>
              <w:jc w:val="center"/>
              <w:rPr>
                <w:lang w:val="en-GB"/>
              </w:rPr>
            </w:pPr>
            <w:r>
              <w:rPr>
                <w:lang w:val="en-GB"/>
              </w:rPr>
              <w:t>A</w:t>
            </w:r>
            <w:r>
              <w:rPr>
                <w:lang w:val="en-GB"/>
              </w:rPr>
              <w:t>6</w:t>
            </w:r>
          </w:p>
        </w:tc>
        <w:tc>
          <w:tcPr>
            <w:tcW w:w="7563" w:type="dxa"/>
          </w:tcPr>
          <w:p w:rsidR="00DD4D67" w:rsidRDefault="00DD4D67" w:rsidP="00DD4D67">
            <w:pPr>
              <w:rPr>
                <w:lang w:val="en-GB"/>
              </w:rPr>
            </w:pPr>
            <w:r>
              <w:rPr>
                <w:lang w:val="en-GB"/>
              </w:rPr>
              <w:t>Address L</w:t>
            </w:r>
            <w:r w:rsidRPr="000A5447">
              <w:rPr>
                <w:lang w:val="en-GB"/>
              </w:rPr>
              <w:t>ines: A</w:t>
            </w:r>
            <w:r>
              <w:rPr>
                <w:lang w:val="en-GB"/>
              </w:rPr>
              <w:t>6</w:t>
            </w:r>
          </w:p>
        </w:tc>
      </w:tr>
      <w:tr w:rsidR="00DD4D67" w:rsidTr="00D255E2">
        <w:tc>
          <w:tcPr>
            <w:tcW w:w="702" w:type="dxa"/>
          </w:tcPr>
          <w:p w:rsidR="00DD4D67" w:rsidRDefault="00DD4D67" w:rsidP="00DD4D67">
            <w:pPr>
              <w:jc w:val="right"/>
              <w:rPr>
                <w:lang w:val="en-GB"/>
              </w:rPr>
            </w:pPr>
            <w:r>
              <w:rPr>
                <w:lang w:val="en-GB"/>
              </w:rPr>
              <w:t>28</w:t>
            </w:r>
          </w:p>
        </w:tc>
        <w:tc>
          <w:tcPr>
            <w:tcW w:w="1086" w:type="dxa"/>
          </w:tcPr>
          <w:p w:rsidR="00DD4D67" w:rsidRDefault="00DD4D67" w:rsidP="00DD4D67">
            <w:pPr>
              <w:jc w:val="center"/>
              <w:rPr>
                <w:lang w:val="en-GB"/>
              </w:rPr>
            </w:pPr>
            <w:r>
              <w:rPr>
                <w:lang w:val="en-GB"/>
              </w:rPr>
              <w:t>A</w:t>
            </w:r>
            <w:r>
              <w:rPr>
                <w:lang w:val="en-GB"/>
              </w:rPr>
              <w:t>10</w:t>
            </w:r>
          </w:p>
        </w:tc>
        <w:tc>
          <w:tcPr>
            <w:tcW w:w="7563" w:type="dxa"/>
          </w:tcPr>
          <w:p w:rsidR="00DD4D67" w:rsidRDefault="00DD4D67" w:rsidP="00DD4D67">
            <w:pPr>
              <w:rPr>
                <w:lang w:val="en-GB"/>
              </w:rPr>
            </w:pPr>
            <w:r>
              <w:rPr>
                <w:lang w:val="en-GB"/>
              </w:rPr>
              <w:t>Address L</w:t>
            </w:r>
            <w:r w:rsidRPr="000A5447">
              <w:rPr>
                <w:lang w:val="en-GB"/>
              </w:rPr>
              <w:t>ines: A</w:t>
            </w:r>
            <w:r>
              <w:rPr>
                <w:lang w:val="en-GB"/>
              </w:rPr>
              <w:t>10</w:t>
            </w:r>
          </w:p>
        </w:tc>
      </w:tr>
      <w:tr w:rsidR="00DD4D67" w:rsidTr="00D255E2">
        <w:tc>
          <w:tcPr>
            <w:tcW w:w="702" w:type="dxa"/>
          </w:tcPr>
          <w:p w:rsidR="00DD4D67" w:rsidRDefault="00DD4D67" w:rsidP="00DD4D67">
            <w:pPr>
              <w:jc w:val="right"/>
              <w:rPr>
                <w:lang w:val="en-GB"/>
              </w:rPr>
            </w:pPr>
            <w:r>
              <w:rPr>
                <w:lang w:val="en-GB"/>
              </w:rPr>
              <w:t>29</w:t>
            </w:r>
          </w:p>
        </w:tc>
        <w:tc>
          <w:tcPr>
            <w:tcW w:w="1086" w:type="dxa"/>
          </w:tcPr>
          <w:p w:rsidR="00DD4D67" w:rsidRDefault="00DD4D67" w:rsidP="00DD4D67">
            <w:pPr>
              <w:jc w:val="center"/>
              <w:rPr>
                <w:lang w:val="en-GB"/>
              </w:rPr>
            </w:pPr>
            <w:r>
              <w:rPr>
                <w:lang w:val="en-GB"/>
              </w:rPr>
              <w:t>A</w:t>
            </w:r>
            <w:r>
              <w:rPr>
                <w:lang w:val="en-GB"/>
              </w:rPr>
              <w:t>5</w:t>
            </w:r>
          </w:p>
        </w:tc>
        <w:tc>
          <w:tcPr>
            <w:tcW w:w="7563" w:type="dxa"/>
          </w:tcPr>
          <w:p w:rsidR="00DD4D67" w:rsidRDefault="00DD4D67" w:rsidP="00DD4D67">
            <w:pPr>
              <w:rPr>
                <w:lang w:val="en-GB"/>
              </w:rPr>
            </w:pPr>
            <w:r>
              <w:rPr>
                <w:lang w:val="en-GB"/>
              </w:rPr>
              <w:t>Address L</w:t>
            </w:r>
            <w:r w:rsidRPr="000A5447">
              <w:rPr>
                <w:lang w:val="en-GB"/>
              </w:rPr>
              <w:t>ines: A</w:t>
            </w:r>
            <w:r>
              <w:rPr>
                <w:lang w:val="en-GB"/>
              </w:rPr>
              <w:t>5</w:t>
            </w:r>
          </w:p>
        </w:tc>
      </w:tr>
      <w:tr w:rsidR="00DD4D67" w:rsidTr="00D255E2">
        <w:tc>
          <w:tcPr>
            <w:tcW w:w="702" w:type="dxa"/>
          </w:tcPr>
          <w:p w:rsidR="00DD4D67" w:rsidRDefault="00DD4D67" w:rsidP="00DD4D67">
            <w:pPr>
              <w:jc w:val="right"/>
              <w:rPr>
                <w:lang w:val="en-GB"/>
              </w:rPr>
            </w:pPr>
            <w:r>
              <w:rPr>
                <w:lang w:val="en-GB"/>
              </w:rPr>
              <w:t>30</w:t>
            </w:r>
          </w:p>
        </w:tc>
        <w:tc>
          <w:tcPr>
            <w:tcW w:w="1086" w:type="dxa"/>
          </w:tcPr>
          <w:p w:rsidR="00DD4D67" w:rsidRDefault="00DD4D67" w:rsidP="00DD4D67">
            <w:pPr>
              <w:jc w:val="center"/>
              <w:rPr>
                <w:lang w:val="en-GB"/>
              </w:rPr>
            </w:pPr>
            <w:r>
              <w:rPr>
                <w:lang w:val="en-GB"/>
              </w:rPr>
              <w:t>A</w:t>
            </w:r>
            <w:r>
              <w:rPr>
                <w:lang w:val="en-GB"/>
              </w:rPr>
              <w:t>11</w:t>
            </w:r>
          </w:p>
        </w:tc>
        <w:tc>
          <w:tcPr>
            <w:tcW w:w="7563" w:type="dxa"/>
          </w:tcPr>
          <w:p w:rsidR="00DD4D67" w:rsidRDefault="00DD4D67" w:rsidP="00DD4D67">
            <w:pPr>
              <w:rPr>
                <w:lang w:val="en-GB"/>
              </w:rPr>
            </w:pPr>
            <w:r>
              <w:rPr>
                <w:lang w:val="en-GB"/>
              </w:rPr>
              <w:t>Address L</w:t>
            </w:r>
            <w:r w:rsidRPr="000A5447">
              <w:rPr>
                <w:lang w:val="en-GB"/>
              </w:rPr>
              <w:t>ines: A</w:t>
            </w:r>
            <w:r>
              <w:rPr>
                <w:lang w:val="en-GB"/>
              </w:rPr>
              <w:t>11</w:t>
            </w:r>
          </w:p>
        </w:tc>
      </w:tr>
      <w:tr w:rsidR="00DD4D67" w:rsidTr="00D255E2">
        <w:tc>
          <w:tcPr>
            <w:tcW w:w="702" w:type="dxa"/>
          </w:tcPr>
          <w:p w:rsidR="00DD4D67" w:rsidRDefault="00DD4D67" w:rsidP="00DD4D67">
            <w:pPr>
              <w:jc w:val="right"/>
              <w:rPr>
                <w:lang w:val="en-GB"/>
              </w:rPr>
            </w:pPr>
            <w:r>
              <w:rPr>
                <w:lang w:val="en-GB"/>
              </w:rPr>
              <w:t>31</w:t>
            </w:r>
          </w:p>
        </w:tc>
        <w:tc>
          <w:tcPr>
            <w:tcW w:w="1086" w:type="dxa"/>
          </w:tcPr>
          <w:p w:rsidR="00DD4D67" w:rsidRDefault="00DD4D67" w:rsidP="00DD4D67">
            <w:pPr>
              <w:jc w:val="center"/>
              <w:rPr>
                <w:lang w:val="en-GB"/>
              </w:rPr>
            </w:pPr>
            <w:r>
              <w:rPr>
                <w:lang w:val="en-GB"/>
              </w:rPr>
              <w:t>A</w:t>
            </w:r>
            <w:r>
              <w:rPr>
                <w:lang w:val="en-GB"/>
              </w:rPr>
              <w:t>4</w:t>
            </w:r>
          </w:p>
        </w:tc>
        <w:tc>
          <w:tcPr>
            <w:tcW w:w="7563" w:type="dxa"/>
          </w:tcPr>
          <w:p w:rsidR="00DD4D67" w:rsidRDefault="00DD4D67" w:rsidP="00DD4D67">
            <w:pPr>
              <w:rPr>
                <w:lang w:val="en-GB"/>
              </w:rPr>
            </w:pPr>
            <w:r>
              <w:rPr>
                <w:lang w:val="en-GB"/>
              </w:rPr>
              <w:t>Address L</w:t>
            </w:r>
            <w:r w:rsidRPr="000A5447">
              <w:rPr>
                <w:lang w:val="en-GB"/>
              </w:rPr>
              <w:t>ines: A</w:t>
            </w:r>
            <w:r>
              <w:rPr>
                <w:lang w:val="en-GB"/>
              </w:rPr>
              <w:t>4</w:t>
            </w:r>
          </w:p>
        </w:tc>
      </w:tr>
      <w:tr w:rsidR="00DD4D67" w:rsidTr="00D255E2">
        <w:tc>
          <w:tcPr>
            <w:tcW w:w="702" w:type="dxa"/>
          </w:tcPr>
          <w:p w:rsidR="00DD4D67" w:rsidRDefault="00DD4D67" w:rsidP="00DD4D67">
            <w:pPr>
              <w:jc w:val="right"/>
              <w:rPr>
                <w:lang w:val="en-GB"/>
              </w:rPr>
            </w:pPr>
            <w:r>
              <w:rPr>
                <w:lang w:val="en-GB"/>
              </w:rPr>
              <w:t>32</w:t>
            </w:r>
          </w:p>
        </w:tc>
        <w:tc>
          <w:tcPr>
            <w:tcW w:w="1086" w:type="dxa"/>
          </w:tcPr>
          <w:p w:rsidR="00DD4D67" w:rsidRDefault="00DD4D67" w:rsidP="00DD4D67">
            <w:pPr>
              <w:jc w:val="center"/>
              <w:rPr>
                <w:lang w:val="en-GB"/>
              </w:rPr>
            </w:pPr>
            <w:r w:rsidRPr="00DD4D67">
              <w:rPr>
                <w:lang w:val="en-GB"/>
              </w:rPr>
              <w:t>/RFSH</w:t>
            </w:r>
            <w:r>
              <w:rPr>
                <w:lang w:val="en-GB"/>
              </w:rPr>
              <w:br/>
            </w:r>
            <w:r w:rsidRPr="00DD4D67">
              <w:rPr>
                <w:lang w:val="en-GB"/>
              </w:rPr>
              <w:t>/ROMCS</w:t>
            </w:r>
          </w:p>
        </w:tc>
        <w:tc>
          <w:tcPr>
            <w:tcW w:w="7563" w:type="dxa"/>
          </w:tcPr>
          <w:p w:rsidR="00DD4D67" w:rsidRDefault="00DD4D67" w:rsidP="00DD4D67">
            <w:pPr>
              <w:rPr>
                <w:lang w:val="en-GB"/>
              </w:rPr>
            </w:pPr>
            <w:r>
              <w:rPr>
                <w:lang w:val="en-GB"/>
              </w:rPr>
              <w:t>TS2068: M</w:t>
            </w:r>
            <w:r w:rsidRPr="00DD4D67">
              <w:rPr>
                <w:lang w:val="en-GB"/>
              </w:rPr>
              <w:t>emory refresh signal: /RFSH of Z80</w:t>
            </w:r>
            <w:r>
              <w:rPr>
                <w:lang w:val="en-GB"/>
              </w:rPr>
              <w:br/>
              <w:t>TC2068: A</w:t>
            </w:r>
            <w:r w:rsidRPr="00DD4D67">
              <w:rPr>
                <w:lang w:val="en-GB"/>
              </w:rPr>
              <w:t>ctive low ch</w:t>
            </w:r>
            <w:r>
              <w:rPr>
                <w:lang w:val="en-GB"/>
              </w:rPr>
              <w:t xml:space="preserve">ip select signal for </w:t>
            </w:r>
            <w:r w:rsidR="006377E0">
              <w:rPr>
                <w:lang w:val="en-GB"/>
              </w:rPr>
              <w:t xml:space="preserve">HOME </w:t>
            </w:r>
            <w:r>
              <w:rPr>
                <w:lang w:val="en-GB"/>
              </w:rPr>
              <w:t>ROM</w:t>
            </w:r>
            <w:r w:rsidR="006377E0">
              <w:rPr>
                <w:lang w:val="en-GB"/>
              </w:rPr>
              <w:t xml:space="preserve"> bank</w:t>
            </w:r>
          </w:p>
        </w:tc>
      </w:tr>
      <w:tr w:rsidR="00DD4D67" w:rsidTr="00D255E2">
        <w:tc>
          <w:tcPr>
            <w:tcW w:w="702" w:type="dxa"/>
          </w:tcPr>
          <w:p w:rsidR="00DD4D67" w:rsidRDefault="00DD4D67" w:rsidP="00DD4D67">
            <w:pPr>
              <w:jc w:val="right"/>
              <w:rPr>
                <w:lang w:val="en-GB"/>
              </w:rPr>
            </w:pPr>
            <w:r>
              <w:rPr>
                <w:lang w:val="en-GB"/>
              </w:rPr>
              <w:t>33</w:t>
            </w:r>
          </w:p>
        </w:tc>
        <w:tc>
          <w:tcPr>
            <w:tcW w:w="1086" w:type="dxa"/>
          </w:tcPr>
          <w:p w:rsidR="00DD4D67" w:rsidRDefault="006377E0" w:rsidP="00D255E2">
            <w:pPr>
              <w:jc w:val="center"/>
              <w:rPr>
                <w:lang w:val="en-GB"/>
              </w:rPr>
            </w:pPr>
            <w:r w:rsidRPr="006377E0">
              <w:rPr>
                <w:lang w:val="en-GB"/>
              </w:rPr>
              <w:t>/BE</w:t>
            </w:r>
            <w:r>
              <w:rPr>
                <w:lang w:val="en-GB"/>
              </w:rPr>
              <w:br/>
            </w:r>
            <w:r w:rsidRPr="006377E0">
              <w:rPr>
                <w:lang w:val="en-GB"/>
              </w:rPr>
              <w:t>/</w:t>
            </w:r>
            <w:r w:rsidR="00D255E2">
              <w:rPr>
                <w:lang w:val="en-GB"/>
              </w:rPr>
              <w:t>????</w:t>
            </w:r>
          </w:p>
        </w:tc>
        <w:tc>
          <w:tcPr>
            <w:tcW w:w="7563" w:type="dxa"/>
          </w:tcPr>
          <w:p w:rsidR="00DD4D67" w:rsidRDefault="006377E0" w:rsidP="00DD4D67">
            <w:pPr>
              <w:rPr>
                <w:lang w:val="en-GB"/>
              </w:rPr>
            </w:pPr>
            <w:r>
              <w:rPr>
                <w:lang w:val="en-GB"/>
              </w:rPr>
              <w:t>TS2068: A</w:t>
            </w:r>
            <w:r w:rsidRPr="006377E0">
              <w:rPr>
                <w:lang w:val="en-GB"/>
              </w:rPr>
              <w:t>c</w:t>
            </w:r>
            <w:r>
              <w:rPr>
                <w:lang w:val="en-GB"/>
              </w:rPr>
              <w:t>tive low memory access disable:</w:t>
            </w:r>
            <w:r w:rsidRPr="006377E0">
              <w:rPr>
                <w:lang w:val="en-GB"/>
              </w:rPr>
              <w:t xml:space="preserve"> /BE of ULA</w:t>
            </w:r>
            <w:r>
              <w:rPr>
                <w:lang w:val="en-GB"/>
              </w:rPr>
              <w:br/>
              <w:t>TC2068: A</w:t>
            </w:r>
            <w:r w:rsidRPr="006377E0">
              <w:rPr>
                <w:lang w:val="en-GB"/>
              </w:rPr>
              <w:t>ctive high input that disables both internal ROM and also forces high state on both /ROMCS and /EXROM in the slot</w:t>
            </w:r>
          </w:p>
        </w:tc>
      </w:tr>
      <w:tr w:rsidR="00DD4D67" w:rsidTr="00D255E2">
        <w:tc>
          <w:tcPr>
            <w:tcW w:w="702" w:type="dxa"/>
          </w:tcPr>
          <w:p w:rsidR="00DD4D67" w:rsidRDefault="00DD4D67" w:rsidP="00DD4D67">
            <w:pPr>
              <w:jc w:val="right"/>
              <w:rPr>
                <w:lang w:val="en-GB"/>
              </w:rPr>
            </w:pPr>
            <w:r>
              <w:rPr>
                <w:lang w:val="en-GB"/>
              </w:rPr>
              <w:t>34</w:t>
            </w:r>
          </w:p>
        </w:tc>
        <w:tc>
          <w:tcPr>
            <w:tcW w:w="1086" w:type="dxa"/>
          </w:tcPr>
          <w:p w:rsidR="00DD4D67" w:rsidRDefault="006377E0" w:rsidP="00DD4D67">
            <w:pPr>
              <w:jc w:val="center"/>
              <w:rPr>
                <w:lang w:val="en-GB"/>
              </w:rPr>
            </w:pPr>
            <w:r w:rsidRPr="006377E0">
              <w:rPr>
                <w:lang w:val="en-GB"/>
              </w:rPr>
              <w:t>/EXROM</w:t>
            </w:r>
          </w:p>
        </w:tc>
        <w:tc>
          <w:tcPr>
            <w:tcW w:w="7563" w:type="dxa"/>
          </w:tcPr>
          <w:p w:rsidR="00DD4D67" w:rsidRDefault="006377E0" w:rsidP="00DD4D67">
            <w:pPr>
              <w:rPr>
                <w:lang w:val="en-GB"/>
              </w:rPr>
            </w:pPr>
            <w:r w:rsidRPr="006377E0">
              <w:rPr>
                <w:lang w:val="en-GB"/>
              </w:rPr>
              <w:t>Active low chip select signal for EXROM bank</w:t>
            </w:r>
          </w:p>
        </w:tc>
      </w:tr>
      <w:tr w:rsidR="00DD4D67" w:rsidTr="00D255E2">
        <w:tc>
          <w:tcPr>
            <w:tcW w:w="702" w:type="dxa"/>
          </w:tcPr>
          <w:p w:rsidR="00DD4D67" w:rsidRDefault="00DD4D67" w:rsidP="00DD4D67">
            <w:pPr>
              <w:jc w:val="right"/>
              <w:rPr>
                <w:lang w:val="en-GB"/>
              </w:rPr>
            </w:pPr>
            <w:r>
              <w:rPr>
                <w:lang w:val="en-GB"/>
              </w:rPr>
              <w:t>35</w:t>
            </w:r>
          </w:p>
        </w:tc>
        <w:tc>
          <w:tcPr>
            <w:tcW w:w="1086" w:type="dxa"/>
          </w:tcPr>
          <w:p w:rsidR="00DD4D67" w:rsidRDefault="00DD4D67" w:rsidP="00DD4D67">
            <w:pPr>
              <w:jc w:val="center"/>
              <w:rPr>
                <w:lang w:val="en-GB"/>
              </w:rPr>
            </w:pPr>
            <w:r>
              <w:rPr>
                <w:lang w:val="en-GB"/>
              </w:rPr>
              <w:t>/</w:t>
            </w:r>
            <w:r w:rsidRPr="00E561EA">
              <w:rPr>
                <w:lang w:val="en-GB"/>
              </w:rPr>
              <w:t>ROSCS</w:t>
            </w:r>
          </w:p>
        </w:tc>
        <w:tc>
          <w:tcPr>
            <w:tcW w:w="7563" w:type="dxa"/>
          </w:tcPr>
          <w:p w:rsidR="00DD4D67" w:rsidRDefault="00DD4D67" w:rsidP="00DD4D67">
            <w:pPr>
              <w:rPr>
                <w:lang w:val="en-GB"/>
              </w:rPr>
            </w:pPr>
            <w:r w:rsidRPr="008A3A10">
              <w:rPr>
                <w:lang w:val="en-GB"/>
              </w:rPr>
              <w:t xml:space="preserve">Active low chip select signal for </w:t>
            </w:r>
            <w:r w:rsidR="005E43E9" w:rsidRPr="008A3A10">
              <w:rPr>
                <w:lang w:val="en-GB"/>
              </w:rPr>
              <w:t xml:space="preserve">DOCK </w:t>
            </w:r>
            <w:r w:rsidRPr="008A3A10">
              <w:rPr>
                <w:lang w:val="en-GB"/>
              </w:rPr>
              <w:t>bank</w:t>
            </w:r>
          </w:p>
        </w:tc>
      </w:tr>
      <w:tr w:rsidR="00DD4D67" w:rsidTr="00D255E2">
        <w:tc>
          <w:tcPr>
            <w:tcW w:w="702" w:type="dxa"/>
          </w:tcPr>
          <w:p w:rsidR="00DD4D67" w:rsidRDefault="00DD4D67" w:rsidP="00DD4D67">
            <w:pPr>
              <w:jc w:val="right"/>
              <w:rPr>
                <w:lang w:val="en-GB"/>
              </w:rPr>
            </w:pPr>
            <w:r>
              <w:rPr>
                <w:lang w:val="en-GB"/>
              </w:rPr>
              <w:t>36</w:t>
            </w:r>
          </w:p>
        </w:tc>
        <w:tc>
          <w:tcPr>
            <w:tcW w:w="1086" w:type="dxa"/>
          </w:tcPr>
          <w:p w:rsidR="00DD4D67" w:rsidRDefault="00DD4D67" w:rsidP="00DD4D67">
            <w:pPr>
              <w:jc w:val="center"/>
              <w:rPr>
                <w:lang w:val="en-GB"/>
              </w:rPr>
            </w:pPr>
            <w:r>
              <w:rPr>
                <w:lang w:val="en-GB"/>
              </w:rPr>
              <w:t>GND</w:t>
            </w:r>
          </w:p>
        </w:tc>
        <w:tc>
          <w:tcPr>
            <w:tcW w:w="7563" w:type="dxa"/>
          </w:tcPr>
          <w:p w:rsidR="00DD4D67" w:rsidRDefault="00DD4D67" w:rsidP="00DD4D67">
            <w:pPr>
              <w:rPr>
                <w:lang w:val="en-GB"/>
              </w:rPr>
            </w:pPr>
            <w:r>
              <w:rPr>
                <w:lang w:val="en-GB"/>
              </w:rPr>
              <w:t>Power:</w:t>
            </w:r>
            <w:r>
              <w:rPr>
                <w:lang w:val="en-GB"/>
              </w:rPr>
              <w:t xml:space="preserve"> Ground</w:t>
            </w:r>
          </w:p>
        </w:tc>
      </w:tr>
    </w:tbl>
    <w:p w:rsidR="006377E0" w:rsidRDefault="006377E0" w:rsidP="00E561EA">
      <w:pPr>
        <w:rPr>
          <w:lang w:val="en-GB"/>
        </w:rPr>
      </w:pPr>
    </w:p>
    <w:p w:rsidR="00E561EA" w:rsidRPr="002A2CB2" w:rsidRDefault="00E561EA" w:rsidP="00AF6C98">
      <w:pPr>
        <w:rPr>
          <w:lang w:val="en-GB"/>
        </w:rPr>
      </w:pPr>
    </w:p>
    <w:p w:rsidR="00D255E2" w:rsidRDefault="00D255E2">
      <w:pPr>
        <w:rPr>
          <w:b/>
          <w:bCs/>
          <w:lang w:val="en-GB"/>
        </w:rPr>
      </w:pPr>
      <w:r>
        <w:rPr>
          <w:b/>
          <w:bCs/>
          <w:lang w:val="en-GB"/>
        </w:rPr>
        <w:br w:type="page"/>
      </w:r>
    </w:p>
    <w:p w:rsidR="00B56117" w:rsidRPr="002A2CB2" w:rsidRDefault="00B56117" w:rsidP="00B56117">
      <w:pPr>
        <w:rPr>
          <w:lang w:val="en-GB"/>
        </w:rPr>
      </w:pPr>
      <w:r w:rsidRPr="00D255E2">
        <w:rPr>
          <w:rStyle w:val="Cabealho1Carter"/>
          <w:lang w:val="en-GB"/>
        </w:rPr>
        <w:lastRenderedPageBreak/>
        <w:t xml:space="preserve">Types of </w:t>
      </w:r>
      <w:r w:rsidR="00A06701" w:rsidRPr="00D255E2">
        <w:rPr>
          <w:rStyle w:val="Cabealho1Carter"/>
          <w:lang w:val="en-GB"/>
        </w:rPr>
        <w:t>TS2068/TC2068</w:t>
      </w:r>
      <w:r w:rsidR="00D255E2" w:rsidRPr="00D255E2">
        <w:rPr>
          <w:rStyle w:val="Cabealho1Carter"/>
        </w:rPr>
        <w:t xml:space="preserve">/UK2086 </w:t>
      </w:r>
      <w:r w:rsidRPr="00D255E2">
        <w:rPr>
          <w:rStyle w:val="Cabealho1Carter"/>
          <w:lang w:val="en-GB"/>
        </w:rPr>
        <w:t>Cartridges:</w:t>
      </w:r>
      <w:r w:rsidRPr="00D255E2">
        <w:rPr>
          <w:rStyle w:val="Cabealho1Carter"/>
          <w:lang w:val="en-GB"/>
        </w:rPr>
        <w:br/>
      </w:r>
      <w:r w:rsidRPr="002A2CB2">
        <w:rPr>
          <w:b/>
          <w:bCs/>
          <w:lang w:val="en-GB"/>
        </w:rPr>
        <w:br/>
        <w:t>Actually exists 3 types of cartridges: LROS, AROS and ROMs.</w:t>
      </w:r>
      <w:r w:rsidRPr="002A2CB2">
        <w:rPr>
          <w:b/>
          <w:bCs/>
          <w:lang w:val="en-GB"/>
        </w:rPr>
        <w:br/>
      </w:r>
      <w:r w:rsidRPr="002A2CB2">
        <w:rPr>
          <w:b/>
          <w:bCs/>
          <w:lang w:val="en-GB"/>
        </w:rPr>
        <w:br/>
        <w:t>LROS takes control of the computer, the internal ROMs are not used;</w:t>
      </w:r>
      <w:r w:rsidRPr="002A2CB2">
        <w:rPr>
          <w:b/>
          <w:bCs/>
          <w:lang w:val="en-GB"/>
        </w:rPr>
        <w:br/>
        <w:t>AROS uses BASIC interpreter;</w:t>
      </w:r>
      <w:r w:rsidRPr="002A2CB2">
        <w:rPr>
          <w:b/>
          <w:bCs/>
          <w:lang w:val="en-GB"/>
        </w:rPr>
        <w:br/>
        <w:t>ROM is simply a ROM chip. In TS2068 to a ROM work, you must type OUT 244,3 to "page" the DOCK port.</w:t>
      </w:r>
      <w:r w:rsidRPr="002A2CB2">
        <w:rPr>
          <w:b/>
          <w:bCs/>
          <w:lang w:val="en-GB"/>
        </w:rPr>
        <w:br/>
      </w:r>
      <w:r w:rsidRPr="002A2CB2">
        <w:rPr>
          <w:b/>
          <w:bCs/>
          <w:lang w:val="en-GB"/>
        </w:rPr>
        <w:br/>
        <w:t xml:space="preserve">ROM extensions mapped into the DOCK bank are mostly implemented as LROS (Language ROM Oriented Software) and AROS (Application ROM Oriented Software). LROS programs are mapped at address 0 in the DOCK bank and they must be written in machine code. AROS programs are mapped at address 32768 in the DOCK bank, and may be either in machine code or in BASIC (The Timex BASIC interpreter allows the running of BASIC programs from the DOCK bank). LROS programs always have </w:t>
      </w:r>
      <w:proofErr w:type="spellStart"/>
      <w:r w:rsidRPr="002A2CB2">
        <w:rPr>
          <w:b/>
          <w:bCs/>
          <w:lang w:val="en-GB"/>
        </w:rPr>
        <w:t>autorun</w:t>
      </w:r>
      <w:proofErr w:type="spellEnd"/>
      <w:r w:rsidRPr="002A2CB2">
        <w:rPr>
          <w:b/>
          <w:bCs/>
          <w:lang w:val="en-GB"/>
        </w:rPr>
        <w:t xml:space="preserve"> and they will be started after initialization of the Timex computer is finished (an example of such software is Zebra OS_64). AROS programs may be or may not to be </w:t>
      </w:r>
      <w:proofErr w:type="spellStart"/>
      <w:r w:rsidRPr="002A2CB2">
        <w:rPr>
          <w:b/>
          <w:bCs/>
          <w:lang w:val="en-GB"/>
        </w:rPr>
        <w:t>autorun</w:t>
      </w:r>
      <w:proofErr w:type="spellEnd"/>
      <w:r w:rsidRPr="002A2CB2">
        <w:rPr>
          <w:b/>
          <w:bCs/>
          <w:lang w:val="en-GB"/>
        </w:rPr>
        <w:t xml:space="preserve"> programs. Both type of programs </w:t>
      </w:r>
      <w:proofErr w:type="gramStart"/>
      <w:r w:rsidRPr="002A2CB2">
        <w:rPr>
          <w:b/>
          <w:bCs/>
          <w:lang w:val="en-GB"/>
        </w:rPr>
        <w:t>have</w:t>
      </w:r>
      <w:proofErr w:type="gramEnd"/>
      <w:r w:rsidRPr="002A2CB2">
        <w:rPr>
          <w:b/>
          <w:bCs/>
          <w:lang w:val="en-GB"/>
        </w:rPr>
        <w:t xml:space="preserve"> a short header at the beginning which contains the necessary </w:t>
      </w:r>
      <w:proofErr w:type="spellStart"/>
      <w:r w:rsidRPr="002A2CB2">
        <w:rPr>
          <w:b/>
          <w:bCs/>
          <w:lang w:val="en-GB"/>
        </w:rPr>
        <w:t>informations</w:t>
      </w:r>
      <w:proofErr w:type="spellEnd"/>
      <w:r w:rsidRPr="002A2CB2">
        <w:rPr>
          <w:b/>
          <w:bCs/>
          <w:lang w:val="en-GB"/>
        </w:rPr>
        <w:t xml:space="preserve"> (start address etc.) for their execution.</w:t>
      </w:r>
    </w:p>
    <w:p w:rsidR="00B56117" w:rsidRPr="002A2CB2" w:rsidRDefault="00B56117" w:rsidP="00B56117">
      <w:pPr>
        <w:rPr>
          <w:lang w:val="en-GB"/>
        </w:rPr>
      </w:pPr>
      <w:r w:rsidRPr="002A2CB2">
        <w:rPr>
          <w:b/>
          <w:bCs/>
          <w:lang w:val="en-GB"/>
        </w:rPr>
        <w:t xml:space="preserve">DCK FILES - Used by </w:t>
      </w:r>
      <w:proofErr w:type="spellStart"/>
      <w:r w:rsidRPr="002A2CB2">
        <w:rPr>
          <w:b/>
          <w:bCs/>
          <w:lang w:val="en-GB"/>
        </w:rPr>
        <w:t>Warajevo</w:t>
      </w:r>
      <w:proofErr w:type="spellEnd"/>
      <w:r w:rsidRPr="002A2CB2">
        <w:rPr>
          <w:b/>
          <w:bCs/>
          <w:lang w:val="en-GB"/>
        </w:rPr>
        <w:t xml:space="preserve"> emulator</w:t>
      </w:r>
      <w:r w:rsidRPr="002A2CB2">
        <w:rPr>
          <w:b/>
          <w:bCs/>
          <w:lang w:val="en-GB"/>
        </w:rPr>
        <w:br/>
      </w:r>
      <w:r w:rsidRPr="002A2CB2">
        <w:rPr>
          <w:b/>
          <w:bCs/>
          <w:lang w:val="en-GB"/>
        </w:rPr>
        <w:br/>
        <w:t>DCK files keeps information about memory content of various Timex memory expansions, and information which chunks of extra memory are RAM chunks and which chunks are ROM chunks. Such files have relatively simple format. At the beginning of a DCK file, a nine-byte header is located. First byte is bank ID with following meaning:</w:t>
      </w:r>
      <w:r w:rsidRPr="002A2CB2">
        <w:rPr>
          <w:b/>
          <w:bCs/>
          <w:lang w:val="en-GB"/>
        </w:rPr>
        <w:br/>
      </w:r>
      <w:r w:rsidRPr="002A2CB2">
        <w:rPr>
          <w:b/>
          <w:bCs/>
          <w:lang w:val="en-GB"/>
        </w:rPr>
        <w:br/>
        <w:t>0: DOCK bank (the most frequent variant)</w:t>
      </w:r>
      <w:r w:rsidRPr="002A2CB2">
        <w:rPr>
          <w:b/>
          <w:bCs/>
          <w:lang w:val="en-GB"/>
        </w:rPr>
        <w:br/>
      </w:r>
      <w:r w:rsidRPr="002A2CB2">
        <w:rPr>
          <w:b/>
          <w:bCs/>
          <w:lang w:val="en-GB"/>
        </w:rPr>
        <w:br/>
        <w:t>1-253: Reserved for expansions which allow more than three 64 Kb banks</w:t>
      </w:r>
      <w:r w:rsidRPr="002A2CB2">
        <w:rPr>
          <w:b/>
          <w:bCs/>
          <w:lang w:val="en-GB"/>
        </w:rPr>
        <w:br/>
      </w:r>
      <w:r w:rsidRPr="002A2CB2">
        <w:rPr>
          <w:b/>
          <w:bCs/>
          <w:lang w:val="en-GB"/>
        </w:rPr>
        <w:br/>
        <w:t>254: EXROM bank (using this ID you may insert RAM or ROM chunks into EXROM bank, such hardware units exist on real Timex Sinclair)</w:t>
      </w:r>
      <w:r w:rsidRPr="002A2CB2">
        <w:rPr>
          <w:b/>
          <w:bCs/>
          <w:lang w:val="en-GB"/>
        </w:rPr>
        <w:br/>
      </w:r>
      <w:r w:rsidRPr="002A2CB2">
        <w:rPr>
          <w:b/>
          <w:bCs/>
          <w:lang w:val="en-GB"/>
        </w:rPr>
        <w:br/>
        <w:t xml:space="preserve">255: HOME bank (mainly useless, HOME content is typically stored in a Z80 file); however, using this bank ID you may replace content of Timex HOME ROM, or turn Timex HOME ROM into RAM </w:t>
      </w:r>
      <w:r w:rsidRPr="002A2CB2">
        <w:rPr>
          <w:b/>
          <w:bCs/>
          <w:lang w:val="en-GB"/>
        </w:rPr>
        <w:br/>
      </w:r>
      <w:r w:rsidRPr="002A2CB2">
        <w:rPr>
          <w:b/>
          <w:bCs/>
          <w:lang w:val="en-GB"/>
        </w:rPr>
        <w:br/>
        <w:t>This numbering of banks is in according to convention used in various routines from Timex ROM.</w:t>
      </w:r>
      <w:r w:rsidRPr="002A2CB2">
        <w:rPr>
          <w:b/>
          <w:bCs/>
          <w:lang w:val="en-GB"/>
        </w:rPr>
        <w:br/>
        <w:t>After the first byte, following eight bytes corresponds to eight 8K chunks in the bank. Organization of each byte is as follows:</w:t>
      </w:r>
      <w:r w:rsidRPr="002A2CB2">
        <w:rPr>
          <w:b/>
          <w:bCs/>
          <w:lang w:val="en-GB"/>
        </w:rPr>
        <w:br/>
      </w:r>
      <w:r w:rsidRPr="002A2CB2">
        <w:rPr>
          <w:b/>
          <w:bCs/>
          <w:lang w:val="en-GB"/>
        </w:rPr>
        <w:br/>
        <w:t>bit D0: 0 = read-only chunk, 1 = read/write chunk</w:t>
      </w:r>
      <w:r w:rsidRPr="002A2CB2">
        <w:rPr>
          <w:b/>
          <w:bCs/>
          <w:lang w:val="en-GB"/>
        </w:rPr>
        <w:br/>
      </w:r>
      <w:r w:rsidRPr="002A2CB2">
        <w:rPr>
          <w:b/>
          <w:bCs/>
          <w:lang w:val="en-GB"/>
        </w:rPr>
        <w:br/>
        <w:t>bit D1: 0 = memory image for corresponding chunk is not present in DCK file, 1 = memory image is present in DCK file</w:t>
      </w:r>
      <w:r w:rsidRPr="002A2CB2">
        <w:rPr>
          <w:b/>
          <w:bCs/>
          <w:lang w:val="en-GB"/>
        </w:rPr>
        <w:br/>
      </w:r>
      <w:r w:rsidRPr="002A2CB2">
        <w:rPr>
          <w:b/>
          <w:bCs/>
          <w:lang w:val="en-GB"/>
        </w:rPr>
        <w:br/>
      </w:r>
      <w:r w:rsidRPr="002A2CB2">
        <w:rPr>
          <w:b/>
          <w:bCs/>
          <w:lang w:val="en-GB"/>
        </w:rPr>
        <w:lastRenderedPageBreak/>
        <w:t>bits D2-D7: reserved (all zeros)</w:t>
      </w:r>
      <w:r w:rsidRPr="002A2CB2">
        <w:rPr>
          <w:b/>
          <w:bCs/>
          <w:lang w:val="en-GB"/>
        </w:rPr>
        <w:br/>
      </w:r>
      <w:r w:rsidRPr="002A2CB2">
        <w:rPr>
          <w:b/>
          <w:bCs/>
          <w:lang w:val="en-GB"/>
        </w:rPr>
        <w:br/>
        <w:t>To be more clear, these bytes will have following values:</w:t>
      </w:r>
      <w:r w:rsidRPr="002A2CB2">
        <w:rPr>
          <w:b/>
          <w:bCs/>
          <w:lang w:val="en-GB"/>
        </w:rPr>
        <w:br/>
        <w:t>- 0, for non-existent chunks (reading from such chunks must return default values for given bank; for example, #FF in DOCK bank, and ghost images of 8K Timex EXROM in EXROM bank)</w:t>
      </w:r>
    </w:p>
    <w:p w:rsidR="00B56117" w:rsidRPr="002A2CB2" w:rsidRDefault="00B56117" w:rsidP="00B56117">
      <w:pPr>
        <w:rPr>
          <w:lang w:val="en-GB"/>
        </w:rPr>
      </w:pPr>
      <w:r w:rsidRPr="002A2CB2">
        <w:rPr>
          <w:b/>
          <w:bCs/>
          <w:lang w:val="en-GB"/>
        </w:rPr>
        <w:t>- 1, for RAM chunks, where initial RAM content is not given (in the emulator such chunks will be initially filled with zeros)</w:t>
      </w:r>
    </w:p>
    <w:p w:rsidR="00B56117" w:rsidRPr="002A2CB2" w:rsidRDefault="00B56117" w:rsidP="00B56117">
      <w:pPr>
        <w:rPr>
          <w:lang w:val="en-GB"/>
        </w:rPr>
      </w:pPr>
      <w:r w:rsidRPr="002A2CB2">
        <w:rPr>
          <w:b/>
          <w:bCs/>
          <w:lang w:val="en-GB"/>
        </w:rPr>
        <w:t>- 2, for ROM chunks</w:t>
      </w:r>
    </w:p>
    <w:p w:rsidR="00B56117" w:rsidRPr="002A2CB2" w:rsidRDefault="00B56117" w:rsidP="00B56117">
      <w:pPr>
        <w:rPr>
          <w:lang w:val="en-GB"/>
        </w:rPr>
      </w:pPr>
      <w:r w:rsidRPr="002A2CB2">
        <w:rPr>
          <w:b/>
          <w:bCs/>
          <w:lang w:val="en-GB"/>
        </w:rPr>
        <w:t>- 3, for RAM chunks where initial RAM content is given (this is need to allow saving content of expanded RAM; also this is useful for emulating non-volatile battery-protected RAM expansions) After the header, a pure image of each presented chunk is stored in DCK file. Some examples will help understanding of such organization. 16 Kb long LROS program needs header 0,2,2,0,0,0,0,0,0 in front of pure binary image of this program. 24 Kb long AROS program needs header 255,0,0,0,0,2,2,2,0 in front of binary image of it to become a valid DCK file. 64 Kb DOCK RAM disc cartridge (64K of empty RAM) may be described as only 9-byte long DCK file with content 0,1,1,1,1,1,1,1,1. 32 Kb EXROM RAM disc cartridge mapped at address 32768 may be described also using 9-byte long DCK file with content 254,0,0,0,0,1,1,1,1. If you put a 9-byte header 255,2,2,0,0,0,0,0,0 in front of binary image of standard ZX Spectrum ROM, you will get DCK file which will replace Timex HOME ROM with ordinary Spectrum ROM (e.g. you will achieve Timex Computer 2048). At the last, if you put a header 255,3,3,0,0,0,0,0,0 in front of binary image of Timex HOME ROM, you will allow writing in the HOME ROM!</w:t>
      </w:r>
      <w:r w:rsidRPr="002A2CB2">
        <w:rPr>
          <w:b/>
          <w:bCs/>
          <w:lang w:val="en-GB"/>
        </w:rPr>
        <w:br/>
      </w:r>
      <w:r w:rsidRPr="002A2CB2">
        <w:rPr>
          <w:b/>
          <w:bCs/>
          <w:lang w:val="en-GB"/>
        </w:rPr>
        <w:br/>
        <w:t>That's all if only one bank is stored in DCK file. Else, after the memory image, a new 9-byte header for next bank follows, and so on.</w:t>
      </w:r>
      <w:r w:rsidRPr="002A2CB2">
        <w:rPr>
          <w:b/>
          <w:bCs/>
          <w:lang w:val="en-GB"/>
        </w:rPr>
        <w:br/>
      </w:r>
      <w:r w:rsidRPr="002A2CB2">
        <w:rPr>
          <w:b/>
          <w:bCs/>
          <w:lang w:val="en-GB"/>
        </w:rPr>
        <w:br/>
        <w:t>The Spectrum Emulator Cartridge:</w:t>
      </w:r>
      <w:r w:rsidRPr="002A2CB2">
        <w:rPr>
          <w:b/>
          <w:bCs/>
          <w:lang w:val="en-GB"/>
        </w:rPr>
        <w:br/>
      </w:r>
      <w:r w:rsidRPr="002A2CB2">
        <w:rPr>
          <w:b/>
          <w:bCs/>
          <w:lang w:val="en-GB"/>
        </w:rPr>
        <w:br/>
        <w:t xml:space="preserve">This cartridge made by Timex of Portugal, contains a ROM image of TC2048. I think that this isn't a ROM cartridge, but a LROS cartridge, because it is simply plugged to TC2068 and it starts </w:t>
      </w:r>
      <w:proofErr w:type="spellStart"/>
      <w:r w:rsidRPr="002A2CB2">
        <w:rPr>
          <w:b/>
          <w:bCs/>
          <w:lang w:val="en-GB"/>
        </w:rPr>
        <w:t>automaticaly</w:t>
      </w:r>
      <w:proofErr w:type="spellEnd"/>
      <w:r w:rsidRPr="002A2CB2">
        <w:rPr>
          <w:b/>
          <w:bCs/>
          <w:lang w:val="en-GB"/>
        </w:rPr>
        <w:t>. Many American Timex Sinclair 2068 users made a cartridge with a ROM chip of a ZX Spectrum and because of this, they have to type the OUT 244,3 command.</w:t>
      </w:r>
      <w:r w:rsidRPr="002A2CB2">
        <w:rPr>
          <w:b/>
          <w:bCs/>
          <w:lang w:val="en-GB"/>
        </w:rPr>
        <w:br/>
      </w:r>
      <w:r w:rsidRPr="002A2CB2">
        <w:rPr>
          <w:b/>
          <w:bCs/>
          <w:lang w:val="en-GB"/>
        </w:rPr>
        <w:br/>
        <w:t>Cartridge Software Overview</w:t>
      </w:r>
      <w:r w:rsidRPr="002A2CB2">
        <w:rPr>
          <w:lang w:val="en-GB"/>
        </w:rPr>
        <w:br/>
      </w:r>
      <w:r w:rsidRPr="002A2CB2">
        <w:rPr>
          <w:lang w:val="en-GB"/>
        </w:rPr>
        <w:br/>
      </w:r>
      <w:r w:rsidRPr="002A2CB2">
        <w:rPr>
          <w:b/>
          <w:bCs/>
          <w:lang w:val="en-GB"/>
        </w:rPr>
        <w:t xml:space="preserve">The TS2068 supports two basic types of Cartridge or ROM-Oriented Software designated as LROS (Language ROM-Oriented Software) and AROS (Application ROM-Oriented Software) which </w:t>
      </w:r>
      <w:proofErr w:type="spellStart"/>
      <w:r w:rsidRPr="002A2CB2">
        <w:rPr>
          <w:b/>
          <w:bCs/>
          <w:lang w:val="en-GB"/>
        </w:rPr>
        <w:t>pluq</w:t>
      </w:r>
      <w:proofErr w:type="spellEnd"/>
      <w:r w:rsidRPr="002A2CB2">
        <w:rPr>
          <w:b/>
          <w:bCs/>
          <w:lang w:val="en-GB"/>
        </w:rPr>
        <w:t xml:space="preserve"> into the cartridge connector. They are identified via overhead bytes at Location 0 for an LROS or 32768 (80</w:t>
      </w:r>
      <w:r w:rsidR="006B6B09">
        <w:rPr>
          <w:b/>
          <w:bCs/>
          <w:lang w:val="en-GB"/>
        </w:rPr>
        <w:t>#00</w:t>
      </w:r>
      <w:r w:rsidRPr="002A2CB2">
        <w:rPr>
          <w:b/>
          <w:bCs/>
          <w:lang w:val="en-GB"/>
        </w:rPr>
        <w:t xml:space="preserve">) for an AROS. The fundamental difference is that an LROS contains Z80 machine code in memory chunk 0 and is in total control of the TS2068 hardware including the RESTART implementation and Interruption Mode setting and handling, while an AROS is dependent on the System ROM or an LROS for these functions if needed. An AROS written in BASIC, which may also include machine code accessed via the USR function, is supported from the System ROM BASIC Interpreter and is mapped beginning in memory chunk 4. An AROS may also be written entirely in Z80 machine code. An AROS written in any other high-level language would require an LROS supporting that language </w:t>
      </w:r>
      <w:r w:rsidRPr="002A2CB2">
        <w:rPr>
          <w:b/>
          <w:bCs/>
          <w:lang w:val="en-GB"/>
        </w:rPr>
        <w:lastRenderedPageBreak/>
        <w:t>and would have to be integrated with the LROS in a single cartridge.</w:t>
      </w:r>
      <w:r w:rsidRPr="002A2CB2">
        <w:rPr>
          <w:lang w:val="en-GB"/>
        </w:rPr>
        <w:br/>
      </w:r>
      <w:r w:rsidRPr="002A2CB2">
        <w:rPr>
          <w:b/>
          <w:bCs/>
          <w:lang w:val="en-GB"/>
        </w:rPr>
        <w:br/>
        <w:t>BASIC AROS Support</w:t>
      </w:r>
      <w:r w:rsidRPr="002A2CB2">
        <w:rPr>
          <w:lang w:val="en-GB"/>
        </w:rPr>
        <w:br/>
      </w:r>
      <w:r w:rsidRPr="002A2CB2">
        <w:rPr>
          <w:lang w:val="en-GB"/>
        </w:rPr>
        <w:br/>
      </w:r>
      <w:r w:rsidRPr="002A2CB2">
        <w:rPr>
          <w:b/>
          <w:bCs/>
          <w:lang w:val="en-GB"/>
        </w:rPr>
        <w:t>BASIC Application Cartridges are supported by special code in the Home ROM. A program line is copied from the cartridge to a buffer in the Home RAM (ARSBUF) and is then executed from there by the BASIC Interpreter. When a READ command is executed, the line containing the appropriate DATA statement is also copied from the cartridge to the RAM. The cartridge memory is enabled only fur search and copy operations for both program lines and DATA statements, and when executing a USR function, otherwise the entire Home Bank is enabled while executing in the BASIC Interpreter. There is no support for User-Defined Functions which insert the expanded definition parameters directly into the program and then require search of the program area to find these parameters whenever a function is invoked.</w:t>
      </w:r>
      <w:r w:rsidRPr="002A2CB2">
        <w:rPr>
          <w:lang w:val="en-GB"/>
        </w:rPr>
        <w:br/>
      </w:r>
      <w:r w:rsidRPr="002A2CB2">
        <w:rPr>
          <w:b/>
          <w:bCs/>
          <w:lang w:val="en-GB"/>
        </w:rPr>
        <w:br/>
        <w:t>Cartridge Software/Hardware</w:t>
      </w:r>
      <w:r w:rsidRPr="002A2CB2">
        <w:rPr>
          <w:b/>
          <w:bCs/>
          <w:lang w:val="en-GB"/>
        </w:rPr>
        <w:br/>
      </w:r>
      <w:r w:rsidRPr="002A2CB2">
        <w:rPr>
          <w:b/>
          <w:bCs/>
          <w:lang w:val="en-GB"/>
        </w:rPr>
        <w:br/>
        <w:t>LROS</w:t>
      </w:r>
      <w:r w:rsidRPr="002A2CB2">
        <w:rPr>
          <w:lang w:val="en-GB"/>
        </w:rPr>
        <w:br/>
      </w:r>
      <w:r w:rsidRPr="002A2CB2">
        <w:rPr>
          <w:lang w:val="en-GB"/>
        </w:rPr>
        <w:br/>
      </w:r>
      <w:r w:rsidRPr="002A2CB2">
        <w:rPr>
          <w:b/>
          <w:bCs/>
          <w:lang w:val="en-GB"/>
        </w:rPr>
        <w:t>An LROS is identified by the following overhead bytes: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77"/>
        <w:gridCol w:w="6511"/>
      </w:tblGrid>
      <w:tr w:rsidR="00B56117" w:rsidRPr="002A2CB2" w:rsidTr="00B56117">
        <w:trPr>
          <w:tblCellSpacing w:w="15"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Location</w:t>
            </w:r>
          </w:p>
        </w:tc>
        <w:tc>
          <w:tcPr>
            <w:tcW w:w="38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Description</w:t>
            </w:r>
          </w:p>
        </w:tc>
      </w:tr>
      <w:tr w:rsidR="00B56117" w:rsidRPr="002A2CB2" w:rsidTr="00B56117">
        <w:trPr>
          <w:tblCellSpacing w:w="15"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0000</w:t>
            </w:r>
          </w:p>
        </w:tc>
        <w:tc>
          <w:tcPr>
            <w:tcW w:w="38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Not Used</w:t>
            </w:r>
          </w:p>
        </w:tc>
      </w:tr>
      <w:tr w:rsidR="00B56117" w:rsidRPr="002A2CB2" w:rsidTr="00B56117">
        <w:trPr>
          <w:tblCellSpacing w:w="15"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0001</w:t>
            </w:r>
          </w:p>
        </w:tc>
        <w:tc>
          <w:tcPr>
            <w:tcW w:w="38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Cartridge Type -&gt; O1=LROS</w:t>
            </w:r>
          </w:p>
        </w:tc>
      </w:tr>
      <w:tr w:rsidR="00B56117" w:rsidRPr="002A2CB2" w:rsidTr="00B56117">
        <w:trPr>
          <w:tblCellSpacing w:w="15"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0002/0003</w:t>
            </w:r>
          </w:p>
        </w:tc>
        <w:tc>
          <w:tcPr>
            <w:tcW w:w="38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Starting Address (LSB/MSB)</w:t>
            </w:r>
            <w:r w:rsidRPr="002A2CB2">
              <w:rPr>
                <w:b/>
                <w:bCs/>
                <w:lang w:val="en-GB"/>
              </w:rPr>
              <w:br/>
              <w:t>Address to be jumped to after Operating System initialization is complete. Order of bytes is as for a JP instruction.</w:t>
            </w:r>
          </w:p>
        </w:tc>
      </w:tr>
      <w:tr w:rsidR="00B56117" w:rsidRPr="002A2CB2" w:rsidTr="00B56117">
        <w:trPr>
          <w:tblCellSpacing w:w="15"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0004</w:t>
            </w:r>
          </w:p>
        </w:tc>
        <w:tc>
          <w:tcPr>
            <w:tcW w:w="38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Memory Chunk Specification.</w:t>
            </w:r>
            <w:r w:rsidRPr="002A2CB2">
              <w:rPr>
                <w:b/>
                <w:bCs/>
                <w:lang w:val="en-GB"/>
              </w:rPr>
              <w:br/>
              <w:t>Bits 0-7 represent Chunks 0-7 respectively in the Dock Bank in low active format:</w:t>
            </w:r>
            <w:r w:rsidRPr="002A2CB2">
              <w:rPr>
                <w:b/>
                <w:bCs/>
                <w:lang w:val="en-GB"/>
              </w:rPr>
              <w:br/>
            </w:r>
            <w:r w:rsidRPr="002A2CB2">
              <w:rPr>
                <w:b/>
                <w:bCs/>
                <w:lang w:val="en-GB"/>
              </w:rPr>
              <w:br/>
              <w:t>0 if in use</w:t>
            </w:r>
            <w:r w:rsidRPr="002A2CB2">
              <w:rPr>
                <w:b/>
                <w:bCs/>
                <w:lang w:val="en-GB"/>
              </w:rPr>
              <w:br/>
              <w:t>1 if not in use</w:t>
            </w:r>
            <w:r w:rsidRPr="002A2CB2">
              <w:rPr>
                <w:b/>
                <w:bCs/>
                <w:lang w:val="en-GB"/>
              </w:rPr>
              <w:br/>
            </w:r>
            <w:r w:rsidRPr="002A2CB2">
              <w:rPr>
                <w:b/>
                <w:bCs/>
                <w:lang w:val="en-GB"/>
              </w:rPr>
              <w:br/>
              <w:t>NOTE: When writing to the Horizontal Select Register (Port F4H), the Chunk Specification is High Active</w:t>
            </w:r>
          </w:p>
        </w:tc>
      </w:tr>
    </w:tbl>
    <w:p w:rsidR="00B56117" w:rsidRPr="002A2CB2" w:rsidRDefault="00B56117" w:rsidP="00B56117">
      <w:pPr>
        <w:rPr>
          <w:lang w:val="en-GB"/>
        </w:rPr>
      </w:pPr>
      <w:r w:rsidRPr="002A2CB2">
        <w:rPr>
          <w:b/>
          <w:bCs/>
          <w:lang w:val="en-GB"/>
        </w:rPr>
        <w:t>The Memory Chunk Specification is used to enable the specified chunks in the Dock Bank prior to jumping to the address specified in Location 2 and 3. Control is transferred from the Initialization code in the Extension ROM via the GOT0 BANK routine in Home Bank RAM Chunk 3, therefore Bit 3 of the Memory Chunk Specification must be set to 1 in order for the transfer to be accomplished as designed (Chunk 3 also contains the Machine Stack).</w:t>
      </w:r>
      <w:r w:rsidRPr="002A2CB2">
        <w:rPr>
          <w:b/>
          <w:bCs/>
          <w:lang w:val="en-GB"/>
        </w:rPr>
        <w:br/>
      </w:r>
      <w:r w:rsidRPr="002A2CB2">
        <w:rPr>
          <w:b/>
          <w:bCs/>
          <w:lang w:val="en-GB"/>
        </w:rPr>
        <w:br/>
        <w:t>CAUTION: If Chunk 3 is marked for' use in the Dock Bank, then when the Memory Chunk Spec. is written to Port F4H by the Sank Enable code, execution will continue from that point in Chunk 3 in the Dock Bank with the Stack Pointer addressing ROM.</w:t>
      </w:r>
      <w:r w:rsidRPr="002A2CB2">
        <w:rPr>
          <w:b/>
          <w:bCs/>
          <w:lang w:val="en-GB"/>
        </w:rPr>
        <w:br/>
      </w:r>
      <w:r w:rsidRPr="002A2CB2">
        <w:rPr>
          <w:b/>
          <w:bCs/>
          <w:lang w:val="en-GB"/>
        </w:rPr>
        <w:lastRenderedPageBreak/>
        <w:br/>
        <w:t>An LROS is Z80 machine code and is in complete control of the TS 2068 hardware after transfer to the starting address has been made. It can directly implement an application, or it can support multiple applications by implementing a language other than basic. An AROS dependent on such an LROS would have to be part of the same cartridge since there is only one cartridge connector.</w:t>
      </w:r>
    </w:p>
    <w:p w:rsidR="00B56117" w:rsidRPr="002A2CB2" w:rsidRDefault="00B56117" w:rsidP="00B56117">
      <w:pPr>
        <w:rPr>
          <w:lang w:val="en-GB"/>
        </w:rPr>
      </w:pPr>
      <w:r w:rsidRPr="002A2CB2">
        <w:rPr>
          <w:b/>
          <w:bCs/>
          <w:lang w:val="en-GB"/>
        </w:rPr>
        <w:t xml:space="preserve">Interruption Mode 1 has been set by the TS 2068 and interruptions are enabled prior to passing control to the LROS starting address, therefore the LROS must contain appropriate code at location 56 (38H) to cover the case where the interruption occurs after Chunk 0 in the Dock Bank has been enabled, but before any action by the software cartridge to disable the interruption has been taken. Once control is transferred, the LROS may then disable the standard TS 2068 interruption by setting bit 6 of Port </w:t>
      </w:r>
      <w:r w:rsidR="00D15567">
        <w:rPr>
          <w:b/>
          <w:bCs/>
          <w:lang w:val="en-GB"/>
        </w:rPr>
        <w:t>#FF</w:t>
      </w:r>
      <w:r w:rsidRPr="002A2CB2">
        <w:rPr>
          <w:b/>
          <w:bCs/>
          <w:lang w:val="en-GB"/>
        </w:rPr>
        <w:t xml:space="preserve">, mask the interruption by executing a DI instruction, or set a different Interruption Mode. It may change the location of the Machine Stack. It may also change the memory selection by writing to Port 0F4H with each bit set to 1 for the corresponding chunk to be enabled in the Dock Bank (high active format) or 0 to be enabled in the Home Bank. Thus, an LROS may contain code in Chunk 3, but it should be enabled after the OS RAM code has finished execution. Now that your LROS is in the driver's seat, you are on your own! Some important points to remember </w:t>
      </w:r>
      <w:proofErr w:type="gramStart"/>
      <w:r w:rsidRPr="002A2CB2">
        <w:rPr>
          <w:b/>
          <w:bCs/>
          <w:lang w:val="en-GB"/>
        </w:rPr>
        <w:t>when,,</w:t>
      </w:r>
      <w:proofErr w:type="gramEnd"/>
      <w:r w:rsidRPr="002A2CB2">
        <w:rPr>
          <w:b/>
          <w:bCs/>
          <w:lang w:val="en-GB"/>
        </w:rPr>
        <w:t xml:space="preserve"> mapping your Dock Bank memory and doing bank switching are:</w:t>
      </w:r>
      <w:r w:rsidRPr="002A2CB2">
        <w:rPr>
          <w:b/>
          <w:bCs/>
          <w:lang w:val="en-GB"/>
        </w:rPr>
        <w:br/>
      </w:r>
      <w:r w:rsidRPr="002A2CB2">
        <w:rPr>
          <w:b/>
          <w:bCs/>
          <w:lang w:val="en-GB"/>
        </w:rPr>
        <w:br/>
        <w:t>1. The Display RAM is in Home Bank Chunk 2 for the primary display file and Chunk 3 for the second display file. This memory is accessed independently by the video hardware. The software only needs to enable it when actually reading or writing it.</w:t>
      </w:r>
      <w:r w:rsidRPr="002A2CB2">
        <w:rPr>
          <w:b/>
          <w:bCs/>
          <w:lang w:val="en-GB"/>
        </w:rPr>
        <w:br/>
      </w:r>
      <w:r w:rsidRPr="002A2CB2">
        <w:rPr>
          <w:b/>
          <w:bCs/>
          <w:lang w:val="en-GB"/>
        </w:rPr>
        <w:br/>
        <w:t>2. The Dock Bank and Extension ROM Bank are mutually exclusive since they share the Horizontal Select Register in Port F4H. You will need a routine in the Home Bank RAM to do any switching between the two. You must also be careful to have the appropriate Home Bank Chunks enabled which are referenced by the Extension ROM code, e.g. the System Variables in Chunk 2 or possibly the bank switching code in Chunk 3.</w:t>
      </w:r>
      <w:r w:rsidRPr="002A2CB2">
        <w:rPr>
          <w:b/>
          <w:bCs/>
          <w:lang w:val="en-GB"/>
        </w:rPr>
        <w:br/>
      </w:r>
      <w:r w:rsidRPr="002A2CB2">
        <w:rPr>
          <w:b/>
          <w:bCs/>
          <w:lang w:val="en-GB"/>
        </w:rPr>
        <w:br/>
        <w:t xml:space="preserve">3. Some interesting switching routines can be constructed by having parallel code in shadowing chunks of memory to take advantage of </w:t>
      </w:r>
      <w:proofErr w:type="spellStart"/>
      <w:r w:rsidRPr="002A2CB2">
        <w:rPr>
          <w:b/>
          <w:bCs/>
          <w:lang w:val="en-GB"/>
        </w:rPr>
        <w:t>the"instant</w:t>
      </w:r>
      <w:proofErr w:type="spellEnd"/>
      <w:r w:rsidRPr="002A2CB2">
        <w:rPr>
          <w:b/>
          <w:bCs/>
          <w:lang w:val="en-GB"/>
        </w:rPr>
        <w:t>" switch in execution from one hank to another when the memory selection is made. E.g. a routine in the Dock Bank ROM in Chunk 6 could push a Home Bank address on the stack, write to Port F4H enabling Chunk 6 and any other desired chunks in the Home Bank (by deselecting them in the Dock), and have code at the next sequential instruction address in Home Bank RAM Chunk 6 to continue the path. A Return instruction, for example, would pass control to the address on the stack. Code to switch memory back to the Dock Bank could be mapped in a similar way.</w:t>
      </w:r>
      <w:r w:rsidRPr="002A2CB2">
        <w:rPr>
          <w:b/>
          <w:bCs/>
          <w:lang w:val="en-GB"/>
        </w:rPr>
        <w:br/>
      </w:r>
      <w:r w:rsidRPr="002A2CB2">
        <w:rPr>
          <w:b/>
          <w:bCs/>
          <w:lang w:val="en-GB"/>
        </w:rPr>
        <w:br/>
        <w:t>4. If you plan to use any of the System software routines, unless you know otherwise it is probably necessary to maintain the contents of Home Bank Chunks 2 and 3 intact (and Chunk 7 if the OS RAM routines have been relocated). The system routines rely heavily on the System Variables and assume that any pointers in them are pointing to the Home Bank. See Section 3.3.4.1 for details on using the RAM Interruption Handler and Section 6.0 for known corrections when using System S/W.</w:t>
      </w:r>
      <w:r w:rsidRPr="002A2CB2">
        <w:rPr>
          <w:b/>
          <w:bCs/>
          <w:lang w:val="en-GB"/>
        </w:rPr>
        <w:br/>
      </w:r>
      <w:r w:rsidRPr="002A2CB2">
        <w:rPr>
          <w:b/>
          <w:bCs/>
          <w:lang w:val="en-GB"/>
        </w:rPr>
        <w:br/>
        <w:t xml:space="preserve">5. If you design an LROS implementing a higher-level language and want to support an AROS </w:t>
      </w:r>
      <w:r w:rsidRPr="002A2CB2">
        <w:rPr>
          <w:b/>
          <w:bCs/>
          <w:lang w:val="en-GB"/>
        </w:rPr>
        <w:lastRenderedPageBreak/>
        <w:t>application, you must design your own initialization code to detect the presence of such an AROS. The TS 2068 will not look for the presence of an AROS if an LROS is present, therefore there will be no entry for the AROS in the System Configuration Table. Note that since there is only one cartridge connector, such an AROS would also have to be integrated with the supporting LROS in a single cartridge or cartridge board.</w:t>
      </w:r>
    </w:p>
    <w:p w:rsidR="00B56117" w:rsidRPr="002A2CB2" w:rsidRDefault="00B56117" w:rsidP="00B56117">
      <w:pPr>
        <w:rPr>
          <w:lang w:val="en-GB"/>
        </w:rPr>
      </w:pPr>
      <w:r w:rsidRPr="002A2CB2">
        <w:rPr>
          <w:b/>
          <w:bCs/>
          <w:lang w:val="en-GB"/>
        </w:rPr>
        <w:t>AROS</w:t>
      </w:r>
      <w:r w:rsidRPr="002A2CB2">
        <w:rPr>
          <w:b/>
          <w:bCs/>
          <w:lang w:val="en-GB"/>
        </w:rPr>
        <w:br/>
      </w:r>
      <w:r w:rsidRPr="002A2CB2">
        <w:rPr>
          <w:lang w:val="en-GB"/>
        </w:rPr>
        <w:br/>
      </w:r>
      <w:r w:rsidRPr="002A2CB2">
        <w:rPr>
          <w:b/>
          <w:bCs/>
          <w:lang w:val="en-GB"/>
        </w:rPr>
        <w:t>An AROS is identified by the following overhead bytes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44"/>
        <w:gridCol w:w="6344"/>
      </w:tblGrid>
      <w:tr w:rsidR="00B56117" w:rsidRPr="002A2CB2" w:rsidTr="00B56117">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Location</w:t>
            </w:r>
          </w:p>
        </w:tc>
        <w:tc>
          <w:tcPr>
            <w:tcW w:w="37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Description</w:t>
            </w:r>
          </w:p>
        </w:tc>
      </w:tr>
      <w:tr w:rsidR="00B56117" w:rsidRPr="002A2CB2" w:rsidTr="00B56117">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32768</w:t>
            </w:r>
            <w:r w:rsidRPr="002A2CB2">
              <w:rPr>
                <w:b/>
                <w:bCs/>
                <w:lang w:val="en-GB"/>
              </w:rPr>
              <w:br/>
              <w:t>(80</w:t>
            </w:r>
            <w:r w:rsidR="006B6B09">
              <w:rPr>
                <w:b/>
                <w:bCs/>
                <w:lang w:val="en-GB"/>
              </w:rPr>
              <w:t>#00</w:t>
            </w:r>
            <w:r w:rsidRPr="002A2CB2">
              <w:rPr>
                <w:b/>
                <w:bCs/>
                <w:lang w:val="en-GB"/>
              </w:rPr>
              <w:t>)</w:t>
            </w:r>
          </w:p>
        </w:tc>
        <w:tc>
          <w:tcPr>
            <w:tcW w:w="37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Language Type</w:t>
            </w:r>
            <w:r w:rsidRPr="002A2CB2">
              <w:rPr>
                <w:b/>
                <w:bCs/>
                <w:lang w:val="en-GB"/>
              </w:rPr>
              <w:br/>
              <w:t>1 = BASIC [and machine code]</w:t>
            </w:r>
            <w:r w:rsidRPr="002A2CB2">
              <w:rPr>
                <w:b/>
                <w:bCs/>
                <w:lang w:val="en-GB"/>
              </w:rPr>
              <w:br/>
              <w:t>2 = Machine code only</w:t>
            </w:r>
            <w:r w:rsidRPr="002A2CB2">
              <w:rPr>
                <w:b/>
                <w:bCs/>
                <w:lang w:val="en-GB"/>
              </w:rPr>
              <w:br/>
              <w:t>(Any other value will result in Error S, Missing LROS)</w:t>
            </w:r>
          </w:p>
        </w:tc>
      </w:tr>
      <w:tr w:rsidR="00B56117" w:rsidRPr="002A2CB2" w:rsidTr="00B56117">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32769</w:t>
            </w:r>
            <w:r w:rsidRPr="002A2CB2">
              <w:rPr>
                <w:b/>
                <w:bCs/>
                <w:lang w:val="en-GB"/>
              </w:rPr>
              <w:br/>
              <w:t>(8001H)</w:t>
            </w:r>
          </w:p>
        </w:tc>
        <w:tc>
          <w:tcPr>
            <w:tcW w:w="37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Cartridge Type</w:t>
            </w:r>
            <w:r w:rsidRPr="002A2CB2">
              <w:rPr>
                <w:b/>
                <w:bCs/>
                <w:lang w:val="en-GB"/>
              </w:rPr>
              <w:br/>
              <w:t>2= AROS</w:t>
            </w:r>
          </w:p>
        </w:tc>
      </w:tr>
      <w:tr w:rsidR="00B56117" w:rsidRPr="002A2CB2" w:rsidTr="00B56117">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32770/32771</w:t>
            </w:r>
            <w:r w:rsidRPr="002A2CB2">
              <w:rPr>
                <w:b/>
                <w:bCs/>
                <w:lang w:val="en-GB"/>
              </w:rPr>
              <w:br/>
              <w:t>(8002/8003H)</w:t>
            </w:r>
          </w:p>
        </w:tc>
        <w:tc>
          <w:tcPr>
            <w:tcW w:w="37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Starting Address(LSB/MSB)</w:t>
            </w:r>
            <w:r w:rsidRPr="002A2CB2">
              <w:rPr>
                <w:b/>
                <w:bCs/>
                <w:lang w:val="en-GB"/>
              </w:rPr>
              <w:br/>
              <w:t xml:space="preserve">BASIC AROS= </w:t>
            </w:r>
            <w:proofErr w:type="spellStart"/>
            <w:r w:rsidRPr="002A2CB2">
              <w:rPr>
                <w:b/>
                <w:bCs/>
                <w:lang w:val="en-GB"/>
              </w:rPr>
              <w:t>Addrs</w:t>
            </w:r>
            <w:proofErr w:type="spellEnd"/>
            <w:r w:rsidRPr="002A2CB2">
              <w:rPr>
                <w:b/>
                <w:bCs/>
                <w:lang w:val="en-GB"/>
              </w:rPr>
              <w:t>. of First Program Line</w:t>
            </w:r>
            <w:r w:rsidRPr="002A2CB2">
              <w:rPr>
                <w:b/>
                <w:bCs/>
                <w:lang w:val="en-GB"/>
              </w:rPr>
              <w:br/>
              <w:t xml:space="preserve">Machine Code AROS = </w:t>
            </w:r>
            <w:proofErr w:type="spellStart"/>
            <w:r w:rsidRPr="002A2CB2">
              <w:rPr>
                <w:b/>
                <w:bCs/>
                <w:lang w:val="en-GB"/>
              </w:rPr>
              <w:t>Addrs</w:t>
            </w:r>
            <w:proofErr w:type="spellEnd"/>
            <w:r w:rsidRPr="002A2CB2">
              <w:rPr>
                <w:b/>
                <w:bCs/>
                <w:lang w:val="en-GB"/>
              </w:rPr>
              <w:t>. of First Z80 Instruction</w:t>
            </w:r>
          </w:p>
        </w:tc>
      </w:tr>
      <w:tr w:rsidR="00B56117" w:rsidRPr="002A2CB2" w:rsidTr="00B56117">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32772</w:t>
            </w:r>
            <w:r w:rsidRPr="002A2CB2">
              <w:rPr>
                <w:b/>
                <w:bCs/>
                <w:lang w:val="en-GB"/>
              </w:rPr>
              <w:br/>
              <w:t>(8004H)</w:t>
            </w:r>
          </w:p>
        </w:tc>
        <w:tc>
          <w:tcPr>
            <w:tcW w:w="37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Memory Chunk Specification</w:t>
            </w:r>
            <w:r w:rsidRPr="002A2CB2">
              <w:rPr>
                <w:b/>
                <w:bCs/>
                <w:lang w:val="en-GB"/>
              </w:rPr>
              <w:br/>
              <w:t>Bits 0-7 represent Chunks 0-7 respectively in the Dock Bank in low active format as follows:</w:t>
            </w:r>
            <w:r w:rsidRPr="002A2CB2">
              <w:rPr>
                <w:b/>
                <w:bCs/>
                <w:lang w:val="en-GB"/>
              </w:rPr>
              <w:br/>
              <w:t>0 if in use</w:t>
            </w:r>
            <w:r w:rsidRPr="002A2CB2">
              <w:rPr>
                <w:b/>
                <w:bCs/>
                <w:lang w:val="en-GB"/>
              </w:rPr>
              <w:br/>
              <w:t>1 if not in use</w:t>
            </w:r>
            <w:r w:rsidRPr="002A2CB2">
              <w:rPr>
                <w:b/>
                <w:bCs/>
                <w:lang w:val="en-GB"/>
              </w:rPr>
              <w:br/>
            </w:r>
            <w:r w:rsidRPr="002A2CB2">
              <w:rPr>
                <w:b/>
                <w:bCs/>
                <w:lang w:val="en-GB"/>
              </w:rPr>
              <w:br/>
              <w:t>NOTE: Bits 0-3 must he set to 1 for proper execution.</w:t>
            </w:r>
          </w:p>
        </w:tc>
      </w:tr>
      <w:tr w:rsidR="00B56117" w:rsidRPr="002A2CB2" w:rsidTr="00B56117">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32773</w:t>
            </w:r>
            <w:r w:rsidRPr="002A2CB2">
              <w:rPr>
                <w:b/>
                <w:bCs/>
                <w:lang w:val="en-GB"/>
              </w:rPr>
              <w:br/>
              <w:t>(8005H)</w:t>
            </w:r>
          </w:p>
        </w:tc>
        <w:tc>
          <w:tcPr>
            <w:tcW w:w="37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proofErr w:type="spellStart"/>
            <w:r w:rsidRPr="002A2CB2">
              <w:rPr>
                <w:b/>
                <w:bCs/>
                <w:lang w:val="en-GB"/>
              </w:rPr>
              <w:t>Autostart</w:t>
            </w:r>
            <w:proofErr w:type="spellEnd"/>
            <w:r w:rsidRPr="002A2CB2">
              <w:rPr>
                <w:b/>
                <w:bCs/>
                <w:lang w:val="en-GB"/>
              </w:rPr>
              <w:t xml:space="preserve"> Specification: 0= No </w:t>
            </w:r>
            <w:proofErr w:type="spellStart"/>
            <w:r w:rsidRPr="002A2CB2">
              <w:rPr>
                <w:b/>
                <w:bCs/>
                <w:lang w:val="en-GB"/>
              </w:rPr>
              <w:t>Autostart</w:t>
            </w:r>
            <w:proofErr w:type="spellEnd"/>
            <w:r w:rsidRPr="002A2CB2">
              <w:rPr>
                <w:b/>
                <w:bCs/>
                <w:lang w:val="en-GB"/>
              </w:rPr>
              <w:br/>
              <w:t xml:space="preserve">                                         1 = </w:t>
            </w:r>
            <w:proofErr w:type="spellStart"/>
            <w:r w:rsidRPr="002A2CB2">
              <w:rPr>
                <w:b/>
                <w:bCs/>
                <w:lang w:val="en-GB"/>
              </w:rPr>
              <w:t>Autostart</w:t>
            </w:r>
            <w:proofErr w:type="spellEnd"/>
          </w:p>
        </w:tc>
      </w:tr>
      <w:tr w:rsidR="00B56117" w:rsidRPr="002A2CB2" w:rsidTr="00B56117">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32774/32775</w:t>
            </w:r>
            <w:r w:rsidRPr="002A2CB2">
              <w:rPr>
                <w:b/>
                <w:bCs/>
                <w:lang w:val="en-GB"/>
              </w:rPr>
              <w:br/>
              <w:t>(8006/8007H)</w:t>
            </w:r>
          </w:p>
        </w:tc>
        <w:tc>
          <w:tcPr>
            <w:tcW w:w="37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Number of bytes of RAM to be Reserved for Machine Code Variables (LSB/MSB - 01</w:t>
            </w:r>
            <w:r w:rsidR="006B6B09">
              <w:rPr>
                <w:b/>
                <w:bCs/>
                <w:lang w:val="en-GB"/>
              </w:rPr>
              <w:t>#00</w:t>
            </w:r>
            <w:r w:rsidRPr="002A2CB2">
              <w:rPr>
                <w:b/>
                <w:bCs/>
                <w:lang w:val="en-GB"/>
              </w:rPr>
              <w:t>=1 byte Reserved; 0002H=512 bytes Reserved.</w:t>
            </w:r>
          </w:p>
        </w:tc>
      </w:tr>
    </w:tbl>
    <w:p w:rsidR="00B56117" w:rsidRPr="002A2CB2" w:rsidRDefault="00B56117" w:rsidP="00B56117">
      <w:pPr>
        <w:rPr>
          <w:lang w:val="en-GB"/>
        </w:rPr>
      </w:pPr>
      <w:r w:rsidRPr="002A2CB2">
        <w:rPr>
          <w:b/>
          <w:bCs/>
          <w:lang w:val="en-GB"/>
        </w:rPr>
        <w:t>BASIC AROS</w:t>
      </w:r>
    </w:p>
    <w:p w:rsidR="00B56117" w:rsidRPr="002A2CB2" w:rsidRDefault="00B56117" w:rsidP="00B56117">
      <w:pPr>
        <w:rPr>
          <w:lang w:val="en-GB"/>
        </w:rPr>
      </w:pPr>
      <w:r w:rsidRPr="002A2CB2">
        <w:rPr>
          <w:b/>
          <w:bCs/>
          <w:lang w:val="en-GB"/>
        </w:rPr>
        <w:t xml:space="preserve">A BASIC AROS is supported by special code in the System ROM (Section 3.2.1.2). The portion of the cartridge containing BASIC program lines is restricted to the upper half of the memory space beginning at location 32776 (8008H) in the Dock Bank. Support for User-Defined Functions, which requires searching for the definition parameters within the program, is not implemented. Also, because the support code interfaces directly to the bank switching code </w:t>
      </w:r>
      <w:proofErr w:type="spellStart"/>
      <w:proofErr w:type="gramStart"/>
      <w:r w:rsidRPr="002A2CB2">
        <w:rPr>
          <w:b/>
          <w:bCs/>
          <w:lang w:val="en-GB"/>
        </w:rPr>
        <w:t>in.Home</w:t>
      </w:r>
      <w:proofErr w:type="spellEnd"/>
      <w:proofErr w:type="gramEnd"/>
      <w:r w:rsidRPr="002A2CB2">
        <w:rPr>
          <w:b/>
          <w:bCs/>
          <w:lang w:val="en-GB"/>
        </w:rPr>
        <w:t xml:space="preserve"> RAM Chunk 3 (does not allow for it to be relocated to Chunk 7), a BASIC AROS cannot utilize the advanced video modes and also execute BASIC program statements. If the cartridge contained machine code supporting advanced video modes, the TS 2068 would have to be returned to "Normal " video mode with the RAM mapped accordingly (see Figure </w:t>
      </w:r>
      <w:r w:rsidRPr="002A2CB2">
        <w:rPr>
          <w:b/>
          <w:bCs/>
          <w:lang w:val="en-GB"/>
        </w:rPr>
        <w:lastRenderedPageBreak/>
        <w:t xml:space="preserve">1.1-3) if control were to be returned to the BASIC Interpreter USR code. </w:t>
      </w:r>
      <w:r w:rsidRPr="002A2CB2">
        <w:rPr>
          <w:b/>
          <w:bCs/>
          <w:lang w:val="en-GB"/>
        </w:rPr>
        <w:br/>
        <w:t xml:space="preserve">Since execution of the cartridge BASIC program is done by copying program lines to a buffer in the Home Bank RAM (ARSBUF), the most efficient cartridge execution is obtained by making program lines as large as possible, making use of the multi-statement feature of the TS 2068. The reverse is true concerning execution of READ commands. An entire DATA statement is copied to the Home Rank RAM, but only the current item is accessed. It therefore will be more efficient to not make DATA statements excessively long. The BASIC program lines appear in the cartridge in exactly the same format used in the RAM, i.e. Line Number (2 bytes), Length (2 bytes), Command Token, etc. terminated by an Enter (ODH). Numerical constants appearing in a </w:t>
      </w:r>
      <w:proofErr w:type="spellStart"/>
      <w:r w:rsidRPr="002A2CB2">
        <w:rPr>
          <w:b/>
          <w:bCs/>
          <w:lang w:val="en-GB"/>
        </w:rPr>
        <w:t>proqram</w:t>
      </w:r>
      <w:proofErr w:type="spellEnd"/>
      <w:r w:rsidRPr="002A2CB2">
        <w:rPr>
          <w:b/>
          <w:bCs/>
          <w:lang w:val="en-GB"/>
        </w:rPr>
        <w:t xml:space="preserve"> line are followed by the CHR$ (OEH) byte and 5-byte floating point format described in the User Manual (see Appendix C of the TS 2068 User Manual). The Variables area is built in the RAM (address in VARS) exactly as though the program were in the RAM. All variables, including arrays, are built at the time of program execution - there is no provision for copying or accessing ore-defined: variables from the cartridge, however, see Section 5.3.2. The last program line must be followed by a terminator byte having the Most Significant Bit set (e.g. 8OH), otherwise the Interpreter cannot detect the end of the program.</w:t>
      </w:r>
      <w:r w:rsidRPr="002A2CB2">
        <w:rPr>
          <w:b/>
          <w:bCs/>
          <w:lang w:val="en-GB"/>
        </w:rPr>
        <w:br/>
        <w:t xml:space="preserve">A BASIC AROS may contain machine code accessed via the USR function. If the machine code address is within the memory designated by the AROS Memory Select Specification as 'in use', the Dock Bank will be enabled, otherwise the machine code address is assumed to be in the Home Bank. (See Section 6.0 for details on known problems </w:t>
      </w:r>
      <w:proofErr w:type="spellStart"/>
      <w:r w:rsidRPr="002A2CB2">
        <w:rPr>
          <w:b/>
          <w:bCs/>
          <w:lang w:val="en-GB"/>
        </w:rPr>
        <w:t>i</w:t>
      </w:r>
      <w:proofErr w:type="spellEnd"/>
      <w:r w:rsidRPr="002A2CB2">
        <w:rPr>
          <w:b/>
          <w:bCs/>
          <w:lang w:val="en-GB"/>
        </w:rPr>
        <w:t xml:space="preserve"> n this area of the code.) Obviously, once control is transferred to the machine code in the AROS, the ball is now in your court. You could have additional machine code residing in the lower half of the Dock Bank memory space which you can now switch in. You only have to know what you're about. If and when you are ready to go back to executing your BASIC program, you must enable Chunks O-3 in the Home Bank and have the stack and other Home Bank RAM in the proper state for return to the USR function code in the BASIC Interpreter, i.e. what it was when the USR function passed control to you. The </w:t>
      </w:r>
      <w:proofErr w:type="spellStart"/>
      <w:r w:rsidRPr="002A2CB2">
        <w:rPr>
          <w:b/>
          <w:bCs/>
          <w:lang w:val="en-GB"/>
        </w:rPr>
        <w:t>Autostart</w:t>
      </w:r>
      <w:proofErr w:type="spellEnd"/>
      <w:r w:rsidRPr="002A2CB2">
        <w:rPr>
          <w:b/>
          <w:bCs/>
          <w:lang w:val="en-GB"/>
        </w:rPr>
        <w:t xml:space="preserve"> feature begins execution out of the BASIC AROS immediately after system initialization. If the </w:t>
      </w:r>
      <w:proofErr w:type="spellStart"/>
      <w:r w:rsidRPr="002A2CB2">
        <w:rPr>
          <w:b/>
          <w:bCs/>
          <w:lang w:val="en-GB"/>
        </w:rPr>
        <w:t>Autostart</w:t>
      </w:r>
      <w:proofErr w:type="spellEnd"/>
      <w:r w:rsidRPr="002A2CB2">
        <w:rPr>
          <w:b/>
          <w:bCs/>
          <w:lang w:val="en-GB"/>
        </w:rPr>
        <w:t xml:space="preserve"> parameter is zero, control will go to the BASIC Interpreter as if there were no cartridge installed, </w:t>
      </w:r>
      <w:proofErr w:type="spellStart"/>
      <w:r w:rsidRPr="002A2CB2">
        <w:rPr>
          <w:b/>
          <w:bCs/>
          <w:lang w:val="en-GB"/>
        </w:rPr>
        <w:t>althouqh</w:t>
      </w:r>
      <w:proofErr w:type="spellEnd"/>
      <w:r w:rsidRPr="002A2CB2">
        <w:rPr>
          <w:b/>
          <w:bCs/>
          <w:lang w:val="en-GB"/>
        </w:rPr>
        <w:t xml:space="preserve"> internal flags have been set noting that a BASIC AROS is present. The cartridge will be started when you execute a RUN or GOT0 Line Number command.</w:t>
      </w:r>
      <w:r w:rsidRPr="002A2CB2">
        <w:rPr>
          <w:b/>
          <w:bCs/>
          <w:lang w:val="en-GB"/>
        </w:rPr>
        <w:br/>
        <w:t xml:space="preserve">The final parameter in the overhead bytes allows you to reserve RAM beginning in Chunk 3 at Location 26688 (6840H) for machine code and/or machine code variables. The designated number of bytes are reserved by the AROS support code prior to beginning program execution. The AROS buffer (ARSBUF) begins immediately following this reserved area. Note that this area is part of the RAM that gets relocated if the second display file is opened. Therefore access to your machine code and/or variables should he conditional on the video mode rather than direct if you are going to be using the advanced video </w:t>
      </w:r>
      <w:proofErr w:type="gramStart"/>
      <w:r w:rsidRPr="002A2CB2">
        <w:rPr>
          <w:b/>
          <w:bCs/>
          <w:lang w:val="en-GB"/>
        </w:rPr>
        <w:t>modes,.</w:t>
      </w:r>
      <w:proofErr w:type="gramEnd"/>
      <w:r w:rsidRPr="002A2CB2">
        <w:rPr>
          <w:b/>
          <w:bCs/>
          <w:lang w:val="en-GB"/>
        </w:rPr>
        <w:t xml:space="preserve"> This reserved area begins at 31488 (7B</w:t>
      </w:r>
      <w:r w:rsidR="006B6B09">
        <w:rPr>
          <w:b/>
          <w:bCs/>
          <w:lang w:val="en-GB"/>
        </w:rPr>
        <w:t>#00</w:t>
      </w:r>
      <w:r w:rsidRPr="002A2CB2">
        <w:rPr>
          <w:b/>
          <w:bCs/>
          <w:lang w:val="en-GB"/>
        </w:rPr>
        <w:t>) when the second display file is open. Remember-- use of the second display file and execution of BASIC program from the cartridge are mutually exclusive.</w:t>
      </w:r>
      <w:r w:rsidRPr="002A2CB2">
        <w:rPr>
          <w:b/>
          <w:bCs/>
          <w:lang w:val="en-GB"/>
        </w:rPr>
        <w:br/>
        <w:t>The standard technique of reserving space for machine code by modifying RAMTOP could also be used to place machine code/variables at the top of the Home Bank RAM. If you place code above (RAMTOP) which is to be accessed via the BASIC USR function, the affected memory chunk(s) cannot be marked as "in use" in the cartridge in the AROS Memory Selection Specification.</w:t>
      </w:r>
      <w:r w:rsidRPr="002A2CB2">
        <w:rPr>
          <w:lang w:val="en-GB"/>
        </w:rPr>
        <w:br/>
      </w:r>
      <w:r w:rsidRPr="002A2CB2">
        <w:rPr>
          <w:lang w:val="en-GB"/>
        </w:rPr>
        <w:br/>
      </w:r>
      <w:r w:rsidRPr="002A2CB2">
        <w:rPr>
          <w:b/>
          <w:bCs/>
          <w:lang w:val="en-GB"/>
        </w:rPr>
        <w:lastRenderedPageBreak/>
        <w:t>Machine Code AROS</w:t>
      </w:r>
      <w:r w:rsidRPr="002A2CB2">
        <w:rPr>
          <w:lang w:val="en-GB"/>
        </w:rPr>
        <w:br/>
      </w:r>
      <w:r w:rsidRPr="002A2CB2">
        <w:rPr>
          <w:lang w:val="en-GB"/>
        </w:rPr>
        <w:br/>
      </w:r>
      <w:r w:rsidRPr="002A2CB2">
        <w:rPr>
          <w:b/>
          <w:bCs/>
          <w:lang w:val="en-GB"/>
        </w:rPr>
        <w:t>A machine code AROS is similar to an LROS with the exception that it is dependent on the System ROM for interruption handling if the interruption is enabled. This implies that Chunks O-3 are enabled in the Home Bank.</w:t>
      </w:r>
      <w:r w:rsidRPr="002A2CB2">
        <w:rPr>
          <w:b/>
          <w:bCs/>
          <w:lang w:val="en-GB"/>
        </w:rPr>
        <w:br/>
        <w:t xml:space="preserve">The </w:t>
      </w:r>
      <w:proofErr w:type="spellStart"/>
      <w:r w:rsidRPr="002A2CB2">
        <w:rPr>
          <w:b/>
          <w:bCs/>
          <w:lang w:val="en-GB"/>
        </w:rPr>
        <w:t>Autostart</w:t>
      </w:r>
      <w:proofErr w:type="spellEnd"/>
      <w:r w:rsidRPr="002A2CB2">
        <w:rPr>
          <w:b/>
          <w:bCs/>
          <w:lang w:val="en-GB"/>
        </w:rPr>
        <w:t xml:space="preserve"> parameter should be set to 1 since if it is zero, control will be passed to the BASIC Interpreter as if the cartridge were not present. There is no BASIC command to directly start execution of a Machine Code AROS.</w:t>
      </w:r>
      <w:r w:rsidRPr="002A2CB2">
        <w:rPr>
          <w:b/>
          <w:bCs/>
          <w:lang w:val="en-GB"/>
        </w:rPr>
        <w:br/>
        <w:t>Because of a "</w:t>
      </w:r>
      <w:proofErr w:type="spellStart"/>
      <w:r w:rsidRPr="002A2CB2">
        <w:rPr>
          <w:b/>
          <w:bCs/>
          <w:lang w:val="en-GB"/>
        </w:rPr>
        <w:t>bug"in</w:t>
      </w:r>
      <w:proofErr w:type="spellEnd"/>
      <w:r w:rsidRPr="002A2CB2">
        <w:rPr>
          <w:b/>
          <w:bCs/>
          <w:lang w:val="en-GB"/>
        </w:rPr>
        <w:t xml:space="preserve"> the Initialization code handling a Machine Code AROS, the parameter specifying the number of bytes to be reserved for machine code variables must be adjusted by adding 21 (15H) to the actual number of bytes needed. This preserves the 21 byte CHANS area starting at 26688 (6840H). The reserved area then starts at 26709 (6855H) (or 31488 (7B15H) when the second display file is open). Access to the variables should be conditional based on the video mode rather than direct if you plan to use the advanced video modes. If you do not plan to utilize any of the system software, you can disregard the above and "do your own thing" with the RAM.</w:t>
      </w:r>
      <w:r w:rsidRPr="002A2CB2">
        <w:rPr>
          <w:lang w:val="en-GB"/>
        </w:rPr>
        <w:br/>
      </w:r>
      <w:r w:rsidRPr="002A2CB2">
        <w:rPr>
          <w:lang w:val="en-GB"/>
        </w:rPr>
        <w:br/>
      </w:r>
      <w:r w:rsidRPr="002A2CB2">
        <w:rPr>
          <w:b/>
          <w:bCs/>
          <w:lang w:val="en-GB"/>
        </w:rPr>
        <w:t>BASIC AROS Variables</w:t>
      </w:r>
      <w:r w:rsidRPr="002A2CB2">
        <w:rPr>
          <w:lang w:val="en-GB"/>
        </w:rPr>
        <w:br/>
      </w:r>
      <w:r w:rsidRPr="002A2CB2">
        <w:rPr>
          <w:lang w:val="en-GB"/>
        </w:rPr>
        <w:br/>
      </w:r>
      <w:r w:rsidRPr="002A2CB2">
        <w:rPr>
          <w:b/>
          <w:bCs/>
          <w:lang w:val="en-GB"/>
        </w:rPr>
        <w:t xml:space="preserve">In order to use pre-defined arrays and/or other BASIC variables, store them in the cartridge (possibly in the lower half of the addressable space which is not usable for BASIC program) and branch to a machine code routine via the USR function at the beginning of your BASIC AROS program. U </w:t>
      </w:r>
      <w:proofErr w:type="spellStart"/>
      <w:r w:rsidRPr="002A2CB2">
        <w:rPr>
          <w:b/>
          <w:bCs/>
          <w:lang w:val="en-GB"/>
        </w:rPr>
        <w:t>se</w:t>
      </w:r>
      <w:proofErr w:type="spellEnd"/>
      <w:r w:rsidRPr="002A2CB2">
        <w:rPr>
          <w:b/>
          <w:bCs/>
          <w:lang w:val="en-GB"/>
        </w:rPr>
        <w:t xml:space="preserve"> this routine to do the necessary memory selection and copy your data from the cartridge to the RAM (address in VARS). Adjust the System Variables E LINE, WORKSP, STKBOT and STKEND to all point to the first free memory following your BASIC variables. Of course, all BASIC variables must conform to the format expected by the BASIC Interpreter. In addition to BASIC structures, you can also store screen images and machine code/variables in the cartridge for transfer to the RAM under your control. Consider using the XFER BYTES service in the OS RAM.</w:t>
      </w:r>
      <w:r w:rsidRPr="002A2CB2">
        <w:rPr>
          <w:b/>
          <w:bCs/>
          <w:lang w:val="en-GB"/>
        </w:rPr>
        <w:br/>
      </w:r>
      <w:r w:rsidRPr="002A2CB2">
        <w:rPr>
          <w:lang w:val="en-GB"/>
        </w:rPr>
        <w:br/>
      </w:r>
      <w:r w:rsidRPr="002A2CB2">
        <w:rPr>
          <w:b/>
          <w:bCs/>
          <w:lang w:val="en-GB"/>
        </w:rPr>
        <w:t xml:space="preserve">Known "BUGS" and Corrections </w:t>
      </w:r>
      <w:r w:rsidRPr="002A2CB2">
        <w:rPr>
          <w:lang w:val="en-GB"/>
        </w:rPr>
        <w:br/>
      </w:r>
      <w:r w:rsidRPr="002A2CB2">
        <w:rPr>
          <w:lang w:val="en-GB"/>
        </w:rPr>
        <w:br/>
      </w:r>
      <w:r w:rsidRPr="002A2CB2">
        <w:rPr>
          <w:b/>
          <w:bCs/>
          <w:lang w:val="en-GB"/>
        </w:rPr>
        <w:t>This section describes the known problems in the TS 2068 System Software and gives corrections or work-arounds where these have been defined.</w:t>
      </w:r>
      <w:r w:rsidRPr="002A2CB2">
        <w:rPr>
          <w:b/>
          <w:bCs/>
          <w:lang w:val="en-GB"/>
        </w:rPr>
        <w:br/>
      </w:r>
      <w:r w:rsidRPr="002A2CB2">
        <w:rPr>
          <w:b/>
          <w:bCs/>
          <w:lang w:val="en-GB"/>
        </w:rPr>
        <w:br/>
        <w:t xml:space="preserve">1 LROS and </w:t>
      </w:r>
      <w:proofErr w:type="spellStart"/>
      <w:r w:rsidRPr="002A2CB2">
        <w:rPr>
          <w:b/>
          <w:bCs/>
          <w:lang w:val="en-GB"/>
        </w:rPr>
        <w:t>Autostart</w:t>
      </w:r>
      <w:proofErr w:type="spellEnd"/>
      <w:r w:rsidRPr="002A2CB2">
        <w:rPr>
          <w:b/>
          <w:bCs/>
          <w:lang w:val="en-GB"/>
        </w:rPr>
        <w:t xml:space="preserve"> Machine Code AROS</w:t>
      </w:r>
      <w:r w:rsidRPr="002A2CB2">
        <w:rPr>
          <w:b/>
          <w:bCs/>
          <w:lang w:val="en-GB"/>
        </w:rPr>
        <w:br/>
      </w:r>
      <w:r w:rsidRPr="002A2CB2">
        <w:rPr>
          <w:b/>
          <w:bCs/>
          <w:lang w:val="en-GB"/>
        </w:rPr>
        <w:br/>
        <w:t>1.1 If you will be using the System ROM Keyboard routines and accessing the input character code from system variable LAST K (5C08H), you must initialize the TS 2068 to "L" mode by setting the system variable MODE at 23617(5C41H) to zero and setting Bit 3 of FLAGS (23611 -5C3BH) to 1. (The TS 2068 is in "K" mode when control is passed from System Initialization to the Cartridge; Keyword Token codes will be placed in LAST K instead of character codes.</w:t>
      </w:r>
    </w:p>
    <w:p w:rsidR="00B56117" w:rsidRPr="002A2CB2" w:rsidRDefault="00B56117" w:rsidP="00B56117">
      <w:pPr>
        <w:rPr>
          <w:lang w:val="en-GB"/>
        </w:rPr>
      </w:pPr>
      <w:r w:rsidRPr="002A2CB2">
        <w:rPr>
          <w:b/>
          <w:bCs/>
          <w:lang w:val="en-GB"/>
        </w:rPr>
        <w:t>1.2 If you will be using the System ROM Calculator routines (RESTART 40 (28H</w:t>
      </w:r>
      <w:proofErr w:type="gramStart"/>
      <w:r w:rsidRPr="002A2CB2">
        <w:rPr>
          <w:b/>
          <w:bCs/>
          <w:lang w:val="en-GB"/>
        </w:rPr>
        <w:t>) )</w:t>
      </w:r>
      <w:proofErr w:type="gramEnd"/>
      <w:r w:rsidRPr="002A2CB2">
        <w:rPr>
          <w:b/>
          <w:bCs/>
          <w:lang w:val="en-GB"/>
        </w:rPr>
        <w:t xml:space="preserve"> or any ROM routines that invoke them, you must initialize the System Variable YEM by doing the following:</w:t>
      </w:r>
      <w:r w:rsidRPr="002A2CB2">
        <w:rPr>
          <w:b/>
          <w:bCs/>
          <w:lang w:val="en-GB"/>
        </w:rPr>
        <w:br/>
        <w:t>LD HL,5C92H Set HL=MEMBOT</w:t>
      </w:r>
      <w:r w:rsidRPr="002A2CB2">
        <w:rPr>
          <w:b/>
          <w:bCs/>
          <w:lang w:val="en-GB"/>
        </w:rPr>
        <w:br/>
        <w:t>LD (5C68H),HL Initialize MEM</w:t>
      </w:r>
      <w:r w:rsidRPr="002A2CB2">
        <w:rPr>
          <w:b/>
          <w:bCs/>
          <w:lang w:val="en-GB"/>
        </w:rPr>
        <w:br/>
      </w:r>
      <w:r w:rsidRPr="002A2CB2">
        <w:rPr>
          <w:b/>
          <w:bCs/>
          <w:lang w:val="en-GB"/>
        </w:rPr>
        <w:lastRenderedPageBreak/>
        <w:br/>
        <w:t>1.3 Chunk 3 must not be designated as "in use" by the Cartridge Memory Selection Specification byte. This will cause deselection of the bank switching code prior to completion of the transfer of control to the cartridge starting address. Once control has been transferred, the cartridge code may then enable Chunk 3 in the Dock Bank if desired. (See Section 5.1.)</w:t>
      </w:r>
      <w:r w:rsidRPr="002A2CB2">
        <w:rPr>
          <w:b/>
          <w:bCs/>
          <w:lang w:val="en-GB"/>
        </w:rPr>
        <w:br/>
      </w:r>
      <w:r w:rsidRPr="002A2CB2">
        <w:rPr>
          <w:b/>
          <w:bCs/>
          <w:lang w:val="en-GB"/>
        </w:rPr>
        <w:br/>
        <w:t>1.4 No entry is made in the System Configuration Table for an RROS if an LROS is present. This means that an LROS designed to support either RAM based or cartridge based applications must include code for detection of an AROS.</w:t>
      </w:r>
      <w:r w:rsidRPr="002A2CB2">
        <w:rPr>
          <w:b/>
          <w:bCs/>
          <w:lang w:val="en-GB"/>
        </w:rPr>
        <w:br/>
      </w:r>
      <w:r w:rsidRPr="002A2CB2">
        <w:rPr>
          <w:b/>
          <w:bCs/>
          <w:lang w:val="en-GB"/>
        </w:rPr>
        <w:br/>
        <w:t>2 Machine Code AROS</w:t>
      </w:r>
      <w:r w:rsidRPr="002A2CB2">
        <w:rPr>
          <w:b/>
          <w:bCs/>
          <w:lang w:val="en-GB"/>
        </w:rPr>
        <w:br/>
      </w:r>
      <w:r w:rsidRPr="002A2CB2">
        <w:rPr>
          <w:b/>
          <w:bCs/>
          <w:lang w:val="en-GB"/>
        </w:rPr>
        <w:br/>
        <w:t>When setting the AROS Overhead parameter requesting RAM space for machine code variables, 21 + n bytes (15H + n) must be requested where n is the number of bytes needed. The machine language variables area then starts at 6 85 5H immediately following the 21-byte CHANS area.</w:t>
      </w:r>
    </w:p>
    <w:p w:rsidR="00B56117" w:rsidRPr="002A2CB2" w:rsidRDefault="00B56117" w:rsidP="00B56117">
      <w:pPr>
        <w:rPr>
          <w:lang w:val="en-GB"/>
        </w:rPr>
      </w:pPr>
      <w:r w:rsidRPr="002A2CB2">
        <w:rPr>
          <w:b/>
          <w:bCs/>
          <w:lang w:val="en-GB"/>
        </w:rPr>
        <w:t>NOTE: This does not apply to an AROS that contains both BASIC and machine code.</w:t>
      </w:r>
      <w:r w:rsidRPr="002A2CB2">
        <w:rPr>
          <w:b/>
          <w:bCs/>
          <w:lang w:val="en-GB"/>
        </w:rPr>
        <w:br/>
      </w:r>
      <w:r w:rsidRPr="002A2CB2">
        <w:rPr>
          <w:b/>
          <w:bCs/>
          <w:lang w:val="en-GB"/>
        </w:rPr>
        <w:br/>
        <w:t>3 BASIC AROS</w:t>
      </w:r>
      <w:r w:rsidRPr="002A2CB2">
        <w:rPr>
          <w:b/>
          <w:bCs/>
          <w:lang w:val="en-GB"/>
        </w:rPr>
        <w:br/>
      </w:r>
      <w:r w:rsidRPr="002A2CB2">
        <w:rPr>
          <w:b/>
          <w:bCs/>
          <w:lang w:val="en-GB"/>
        </w:rPr>
        <w:br/>
        <w:t>3.1 USR Function - When testing the USR address against the Cartridge Memory Selection byte to determine if the address is in the Home Bank or the Dock Bank, the wrong nibble is tested in the register thus a valid cartridge address could be erroneously processed as a Home Bank address. Since the ROM code cannot be corrected, the machine code in the cartridge would have to be moved to an address that does not cause a problem.</w:t>
      </w:r>
      <w:r w:rsidRPr="002A2CB2">
        <w:rPr>
          <w:b/>
          <w:bCs/>
          <w:lang w:val="en-GB"/>
        </w:rPr>
        <w:br/>
      </w:r>
      <w:r w:rsidRPr="002A2CB2">
        <w:rPr>
          <w:b/>
          <w:bCs/>
          <w:lang w:val="en-GB"/>
        </w:rPr>
        <w:br/>
        <w:t>3.2 FOR/NEXT - If the limit of the FOR statement has already been passed on its initial execution, (e.g. FOR A=1 TO 10 and A has been set to 12), control is passed to the statement following the corresponding NEXT. In the AROS support code, the address of this statement is lost giving unpredictable results. Since the ROM code cannot be corrected, care must be taken not to use this technique in an AROS Cartridge. Normal usage of FOR/NEXT loops is not affected.</w:t>
      </w:r>
      <w:r w:rsidRPr="002A2CB2">
        <w:rPr>
          <w:b/>
          <w:bCs/>
          <w:lang w:val="en-GB"/>
        </w:rPr>
        <w:br/>
      </w:r>
      <w:r w:rsidRPr="002A2CB2">
        <w:rPr>
          <w:b/>
          <w:bCs/>
          <w:lang w:val="en-GB"/>
        </w:rPr>
        <w:br/>
        <w:t xml:space="preserve">3.3 Advanced Video Modes- Because the BASIC AROS support code interfaces directly to the Bank Switching code in Chunk 3 (does not access based on its </w:t>
      </w:r>
      <w:proofErr w:type="spellStart"/>
      <w:r w:rsidRPr="002A2CB2">
        <w:rPr>
          <w:b/>
          <w:bCs/>
          <w:lang w:val="en-GB"/>
        </w:rPr>
        <w:t>relocatability</w:t>
      </w:r>
      <w:proofErr w:type="spellEnd"/>
      <w:r w:rsidRPr="002A2CB2">
        <w:rPr>
          <w:b/>
          <w:bCs/>
          <w:lang w:val="en-GB"/>
        </w:rPr>
        <w:t>), the second display file cannot be open when executing BASIC program from an AROS.</w:t>
      </w:r>
    </w:p>
    <w:p w:rsidR="002A2CB2" w:rsidRPr="002A2CB2" w:rsidRDefault="002A2CB2">
      <w:pPr>
        <w:rPr>
          <w:lang w:val="en-GB"/>
        </w:rPr>
      </w:pPr>
      <w:bookmarkStart w:id="0" w:name="_GoBack"/>
      <w:bookmarkEnd w:id="0"/>
    </w:p>
    <w:sectPr w:rsidR="002A2CB2" w:rsidRPr="002A2CB2" w:rsidSect="00302F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E50DD"/>
    <w:multiLevelType w:val="hybridMultilevel"/>
    <w:tmpl w:val="E8BC2976"/>
    <w:lvl w:ilvl="0" w:tplc="6A48BF86">
      <w:numFmt w:val="bullet"/>
      <w:lvlText w:val=""/>
      <w:lvlJc w:val="left"/>
      <w:pPr>
        <w:ind w:left="720" w:hanging="360"/>
      </w:pPr>
      <w:rPr>
        <w:rFonts w:ascii="Symbol" w:eastAsiaTheme="minorHAnsi" w:hAnsi="Symbol"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C4167F7"/>
    <w:multiLevelType w:val="hybridMultilevel"/>
    <w:tmpl w:val="043A830A"/>
    <w:lvl w:ilvl="0" w:tplc="C69CCE68">
      <w:numFmt w:val="bullet"/>
      <w:lvlText w:val=""/>
      <w:lvlJc w:val="left"/>
      <w:pPr>
        <w:ind w:left="720" w:hanging="360"/>
      </w:pPr>
      <w:rPr>
        <w:rFonts w:ascii="Symbol" w:eastAsiaTheme="minorHAnsi" w:hAnsi="Symbol"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E3B3A3F"/>
    <w:multiLevelType w:val="multilevel"/>
    <w:tmpl w:val="858CB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117"/>
    <w:rsid w:val="00036BFD"/>
    <w:rsid w:val="000A5447"/>
    <w:rsid w:val="000E4136"/>
    <w:rsid w:val="000E69CA"/>
    <w:rsid w:val="002A2CB2"/>
    <w:rsid w:val="002B4330"/>
    <w:rsid w:val="00302F24"/>
    <w:rsid w:val="00415DA5"/>
    <w:rsid w:val="0047777C"/>
    <w:rsid w:val="005A47BA"/>
    <w:rsid w:val="005D5201"/>
    <w:rsid w:val="005E43E9"/>
    <w:rsid w:val="00605BEC"/>
    <w:rsid w:val="006377E0"/>
    <w:rsid w:val="006B6B09"/>
    <w:rsid w:val="006E010F"/>
    <w:rsid w:val="006F5E3C"/>
    <w:rsid w:val="00707320"/>
    <w:rsid w:val="0076116E"/>
    <w:rsid w:val="00823347"/>
    <w:rsid w:val="008250B5"/>
    <w:rsid w:val="008A3A10"/>
    <w:rsid w:val="008F5BFB"/>
    <w:rsid w:val="0096768C"/>
    <w:rsid w:val="009C5AB8"/>
    <w:rsid w:val="00A06701"/>
    <w:rsid w:val="00AF54FB"/>
    <w:rsid w:val="00AF6C98"/>
    <w:rsid w:val="00B06E13"/>
    <w:rsid w:val="00B56117"/>
    <w:rsid w:val="00B802D0"/>
    <w:rsid w:val="00B9669B"/>
    <w:rsid w:val="00BA3EAD"/>
    <w:rsid w:val="00BA50BE"/>
    <w:rsid w:val="00BA73D6"/>
    <w:rsid w:val="00D15567"/>
    <w:rsid w:val="00D255E2"/>
    <w:rsid w:val="00DD4D67"/>
    <w:rsid w:val="00E527A9"/>
    <w:rsid w:val="00E561EA"/>
    <w:rsid w:val="00FA3E5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8B8E"/>
  <w15:chartTrackingRefBased/>
  <w15:docId w15:val="{35E2C8F5-058C-4887-A34A-50BAE3D67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Cabealho1">
    <w:name w:val="heading 1"/>
    <w:basedOn w:val="Normal"/>
    <w:next w:val="Normal"/>
    <w:link w:val="Cabealho1Carter"/>
    <w:uiPriority w:val="9"/>
    <w:qFormat/>
    <w:rsid w:val="00B561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B561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B56117"/>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ter"/>
    <w:uiPriority w:val="10"/>
    <w:qFormat/>
    <w:rsid w:val="00B561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B5611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B56117"/>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B56117"/>
    <w:rPr>
      <w:rFonts w:eastAsiaTheme="minorEastAsia"/>
      <w:color w:val="5A5A5A" w:themeColor="text1" w:themeTint="A5"/>
      <w:spacing w:val="15"/>
    </w:rPr>
  </w:style>
  <w:style w:type="character" w:customStyle="1" w:styleId="Cabealho2Carter">
    <w:name w:val="Cabeçalho 2 Caráter"/>
    <w:basedOn w:val="Tipodeletrapredefinidodopargrafo"/>
    <w:link w:val="Cabealho2"/>
    <w:uiPriority w:val="9"/>
    <w:rsid w:val="00B56117"/>
    <w:rPr>
      <w:rFonts w:asciiTheme="majorHAnsi" w:eastAsiaTheme="majorEastAsia" w:hAnsiTheme="majorHAnsi" w:cstheme="majorBidi"/>
      <w:color w:val="2E74B5" w:themeColor="accent1" w:themeShade="BF"/>
      <w:sz w:val="26"/>
      <w:szCs w:val="26"/>
    </w:rPr>
  </w:style>
  <w:style w:type="paragraph" w:styleId="PargrafodaLista">
    <w:name w:val="List Paragraph"/>
    <w:basedOn w:val="Normal"/>
    <w:uiPriority w:val="34"/>
    <w:qFormat/>
    <w:rsid w:val="005D5201"/>
    <w:pPr>
      <w:ind w:left="720"/>
      <w:contextualSpacing/>
    </w:pPr>
  </w:style>
  <w:style w:type="table" w:styleId="Tabelacomgrelha">
    <w:name w:val="Table Grid"/>
    <w:basedOn w:val="Tabelanormal"/>
    <w:uiPriority w:val="39"/>
    <w:rsid w:val="005D5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301002">
      <w:bodyDiv w:val="1"/>
      <w:marLeft w:val="0"/>
      <w:marRight w:val="0"/>
      <w:marTop w:val="0"/>
      <w:marBottom w:val="0"/>
      <w:divBdr>
        <w:top w:val="none" w:sz="0" w:space="0" w:color="auto"/>
        <w:left w:val="none" w:sz="0" w:space="0" w:color="auto"/>
        <w:bottom w:val="none" w:sz="0" w:space="0" w:color="auto"/>
        <w:right w:val="none" w:sz="0" w:space="0" w:color="auto"/>
      </w:divBdr>
    </w:div>
    <w:div w:id="1154488977">
      <w:bodyDiv w:val="1"/>
      <w:marLeft w:val="0"/>
      <w:marRight w:val="0"/>
      <w:marTop w:val="0"/>
      <w:marBottom w:val="0"/>
      <w:divBdr>
        <w:top w:val="none" w:sz="0" w:space="0" w:color="auto"/>
        <w:left w:val="none" w:sz="0" w:space="0" w:color="auto"/>
        <w:bottom w:val="none" w:sz="0" w:space="0" w:color="auto"/>
        <w:right w:val="none" w:sz="0" w:space="0" w:color="auto"/>
      </w:divBdr>
    </w:div>
    <w:div w:id="214430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7125F-F875-412F-A1F5-F1E69BA01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13</Pages>
  <Words>4242</Words>
  <Characters>22909</Characters>
  <Application>Microsoft Office Word</Application>
  <DocSecurity>0</DocSecurity>
  <Lines>190</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Caetano</dc:creator>
  <cp:keywords/>
  <dc:description/>
  <cp:lastModifiedBy>José Caetano</cp:lastModifiedBy>
  <cp:revision>19</cp:revision>
  <dcterms:created xsi:type="dcterms:W3CDTF">2017-01-21T01:26:00Z</dcterms:created>
  <dcterms:modified xsi:type="dcterms:W3CDTF">2017-02-09T03:42:00Z</dcterms:modified>
</cp:coreProperties>
</file>