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4ylhv3fnm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Outline: Hot-Dip, Mechanical, or Zinc Plate — Which Coating Belongs on Your Job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Specifications &amp; Standards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SEO Title:</w:t>
      </w:r>
      <w:r w:rsidDel="00000000" w:rsidR="00000000" w:rsidRPr="00000000">
        <w:rPr>
          <w:rtl w:val="0"/>
        </w:rPr>
        <w:t xml:space="preserve"> Hot-Dip Galvanized vs. Mechanical vs. Zinc Plated Fasteners: How to Specify the Right Coating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Three coatings, three different performance profiles — and they're not interchangeable. A plain-English guide to ASTM A153, B695, and B633 for fastener applications.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Slug: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/blog/hot-dip-galvanized-vs-mechanical-vs-zinc-plate-fasteners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lmsfeig93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hook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 that comes in: a contractor has a drawing that says "galvanized" with no further specification. They order zinc-plated bolts because they're cheaper and faster. Six months later there's corrosion. This happens more than it should — because "galvanized" means three different things depending on who you ask.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bzqiaqopr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Why coating selection gets treated as an afterthought — and why it isn't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and diameter get all the attention on a drawing; coating is often a footnote or left unspecified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coating determines service life, thread fit, and whether field modifications are even possible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three coatings look similar out of the box. The differences show up in year two or after the first wet season.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7jaid0xph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Hot-Dip Galvanizing (ASTM A153 / F2329)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it is: parts dipped in molten zinc at ~840°F, bonding metallurgically to the steel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relevant standards: </w:t>
      </w:r>
      <w:r w:rsidDel="00000000" w:rsidR="00000000" w:rsidRPr="00000000">
        <w:rPr>
          <w:b w:val="1"/>
          <w:bCs w:val="1"/>
          <w:rtl w:val="0"/>
        </w:rPr>
        <w:t xml:space="preserve">A153</w:t>
      </w:r>
      <w:r w:rsidDel="00000000" w:rsidR="00000000" w:rsidRPr="00000000">
        <w:rPr>
          <w:rtl w:val="0"/>
        </w:rPr>
        <w:t xml:space="preserve"> covers hardware (bolts, nuts, washers), </w:t>
      </w:r>
      <w:r w:rsidDel="00000000" w:rsidR="00000000" w:rsidRPr="00000000">
        <w:rPr>
          <w:b w:val="1"/>
          <w:bCs w:val="1"/>
          <w:rtl w:val="0"/>
        </w:rPr>
        <w:t xml:space="preserve">F2329</w:t>
      </w:r>
      <w:r w:rsidDel="00000000" w:rsidR="00000000" w:rsidRPr="00000000">
        <w:rPr>
          <w:rtl w:val="0"/>
        </w:rPr>
        <w:t xml:space="preserve"> specifically covers fasteners — and they have different coating thickness requirements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Thickness: 1.0–3.9 mils depending on material class — the thickest of the three options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for: outdoor structural, anchor bolts in concrete, anything with long service life in wet or corrosive environments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thread fit problem: HDG adds significant material to threads — nuts must be overtapped to fit, or you need to specify HDG-compatible nut grades (A563 DH is the standard companion). This catches people off guard constantly.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suitable for: high-strength fasteners over 150 ksi (hydrogen embrittlement risk during pickling)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cqal7zwwu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Mechanical Galvanizing (ASTM B695)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it is: cold process — zinc powder is tumbled onto parts with glass beads and chemical promoters, no heat involved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Thickness: comparable to HDG at heavier classes (Class 50, 55, 65), but more controllable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advantage over HDG: no hydrogen embrittlement risk — safe for high-strength fasteners (Grade 8, A490, A354 BD) that can't go through the HDG acid pickling process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fit: still adds material, but more uniform than HDG — less overtapping required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for: high-strength bolts that need corrosion protection, mixed assemblies where HDG heat could cause distortion, parts with tight dimensional tolerances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common in the field but important to know when it's the right answer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vgytlzt30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Zinc Electroplating (ASTM B633)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it is: electrochemical process depositing a thin zinc layer — typically 0.2–0.5 mils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Thinnest of the three — provides corrosion protection in dry or mildly corrosive environments only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for: interior applications, light industrial, anywhere appearance matters and the environment is controlled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for outdoor structural use — the coating simply isn't thick enough for long-term exposure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confusion: zinc plate looks like galvanizing. The part is silver, it has a coating. But the performance gap is enormous — HDG can last 50+ years in outdoor exposure; zinc plate in the same environment might last 2–5.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and cheapest of the three, which is why it gets substituted when it shouldn't be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seyvsx9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The field-cut problem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cut hot-dip galvanized threaded rod in the field, the cut end is bare steel — the zinc coating doesn't extend past the saw line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bare end is now the corrosion initiation point for the whole assembly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Shop-cut solves this: we cut before galvanizing, or we can cold-galvanize / seal the cut end in the shop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know this and often accept it as a field reality — but on long-service applications (anchor bolts, embedded rod, coastal installations) it's worth the conversation before the job ships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870zhq7dn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Quick reference: which one do you need?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decision framework — three scenarios mapped to the right coating: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87.443091582847"/>
        <w:gridCol w:w="3572.556908417152"/>
        <w:tblGridChange w:id="0">
          <w:tblGrid>
            <w:gridCol w:w="5787.443091582847"/>
            <w:gridCol w:w="3572.5569084171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Outdoor structural, long service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Hot-dip (F2329 / A153)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High-strength bolts (A490, Grade 8, A354 BD) needing corrosion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Mechanical (B695)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Interior / light industrial, cost-sensitive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Zinc plate (B633)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Coastal, marine, or chemically aggressive 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Stainless or duplex — no coating covers this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6cpt4lj37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When no coating is the answer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Stainless fasteners in marine/corrosive environments outperform any carbon steel + coating combination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Weathering steel (Cor-Ten) structures sometimes specifically exclude galvanizing — the coating interferes with the patina formation that is the corrosion protection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 flagging: if the drawing calls for "galvanized" on a weathering steel job, that's a conflict worth resolving before ordering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z0vch7po1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+ CTA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one-sentence version: hot-dip is the outdoor workhorse, mechanical fills the gap for high-strength parts, zinc plate is for interior use only — and none of them replace stainless in aggressive environments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Specification Library, Material Spec Builder, and quote form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