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TFR Regressions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(1) OLS+yrFE</w:t>
            </w:r>
          </w:p>
        </w:tc>
        <w:tc>
          <w:tcPr>
            <w:tcW w:type="dxa" w:w="2160"/>
          </w:tcPr>
          <w:p>
            <w:r>
              <w:t>(2) PrefFE</w:t>
            </w:r>
          </w:p>
        </w:tc>
        <w:tc>
          <w:tcPr>
            <w:tcW w:type="dxa" w:w="2160"/>
          </w:tcPr>
          <w:p>
            <w:r>
              <w:t>(3) 2wayFE</w:t>
            </w:r>
          </w:p>
        </w:tc>
      </w:tr>
      <w:tr>
        <w:tc>
          <w:tcPr>
            <w:tcW w:type="dxa" w:w="2160"/>
          </w:tcPr>
          <w:p>
            <w:r>
              <w:t>log(income)</w:t>
            </w:r>
          </w:p>
        </w:tc>
        <w:tc>
          <w:tcPr>
            <w:tcW w:type="dxa" w:w="2160"/>
          </w:tcPr>
          <w:p>
            <w:r>
              <w:t>-0.444*** (0.113)</w:t>
            </w:r>
          </w:p>
        </w:tc>
        <w:tc>
          <w:tcPr>
            <w:tcW w:type="dxa" w:w="2160"/>
          </w:tcPr>
          <w:p>
            <w:r>
              <w:t>-1.128*** (0.104)</w:t>
            </w:r>
          </w:p>
        </w:tc>
        <w:tc>
          <w:tcPr>
            <w:tcW w:type="dxa" w:w="2160"/>
          </w:tcPr>
          <w:p>
            <w:r>
              <w:t>0.206** (0.085)</w:t>
            </w:r>
          </w:p>
        </w:tc>
      </w:tr>
      <w:tr>
        <w:tc>
          <w:tcPr>
            <w:tcW w:type="dxa" w:w="2160"/>
          </w:tcPr>
          <w:p>
            <w:r>
              <w:t>log(eating out)</w:t>
            </w:r>
          </w:p>
        </w:tc>
        <w:tc>
          <w:tcPr>
            <w:tcW w:type="dxa" w:w="2160"/>
          </w:tcPr>
          <w:p>
            <w:r>
              <w:t>-0.026 (0.098)</w:t>
            </w:r>
          </w:p>
        </w:tc>
        <w:tc>
          <w:tcPr>
            <w:tcW w:type="dxa" w:w="2160"/>
          </w:tcPr>
          <w:p>
            <w:r>
              <w:t>0.211*** (0.025)</w:t>
            </w:r>
          </w:p>
        </w:tc>
        <w:tc>
          <w:tcPr>
            <w:tcW w:type="dxa" w:w="2160"/>
          </w:tcPr>
          <w:p>
            <w:r>
              <w:t>-0.002 (0.023)</w:t>
            </w:r>
          </w:p>
        </w:tc>
      </w:tr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371</w:t>
            </w:r>
          </w:p>
        </w:tc>
        <w:tc>
          <w:tcPr>
            <w:tcW w:type="dxa" w:w="2160"/>
          </w:tcPr>
          <w:p>
            <w:r>
              <w:t>371</w:t>
            </w:r>
          </w:p>
        </w:tc>
        <w:tc>
          <w:tcPr>
            <w:tcW w:type="dxa" w:w="2160"/>
          </w:tcPr>
          <w:p>
            <w:r>
              <w:t>371</w:t>
            </w:r>
          </w:p>
        </w:tc>
      </w:tr>
      <w:tr>
        <w:tc>
          <w:tcPr>
            <w:tcW w:type="dxa" w:w="2160"/>
          </w:tcPr>
          <w:p>
            <w:r>
              <w:t>R²</w:t>
            </w:r>
          </w:p>
        </w:tc>
        <w:tc>
          <w:tcPr>
            <w:tcW w:type="dxa" w:w="2160"/>
          </w:tcPr>
          <w:p>
            <w:r>
              <w:t>0.404</w:t>
            </w:r>
          </w:p>
        </w:tc>
        <w:tc>
          <w:tcPr>
            <w:tcW w:type="dxa" w:w="2160"/>
          </w:tcPr>
          <w:p>
            <w:r>
              <w:t>0.838</w:t>
            </w:r>
          </w:p>
        </w:tc>
        <w:tc>
          <w:tcPr>
            <w:tcW w:type="dxa" w:w="2160"/>
          </w:tcPr>
          <w:p>
            <w:r>
              <w:t>0.978</w:t>
            </w:r>
          </w:p>
        </w:tc>
      </w:tr>
    </w:tbl>
    <w:p>
      <w:r>
        <w:t>Notes: cluster-robust SE by prefecture; *** p&lt;0.01, ** p&lt;0.05, * p&lt;0.1.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