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h1" w:id="1"/>
      <w:r>
        <w:t xml:space="preserve">レジ操作マニュアル（レジ係向け）</w:t>
      </w:r>
      <w:bookmarkEnd w:id="1"/>
    </w:p>
    <w:p>
      <w:pPr>
        <w:spacing w:after="120"/>
        <w:ind w:left="0"/>
      </w:pPr>
      <w:r>
        <w:t xml:space="preserve">レジ係が使う画面（</w:t>
      </w:r>
      <w:r>
        <w:rPr>
          <w:rFonts w:ascii="Consolas" w:eastAsia="Yu Gothic" w:hAnsi="Consolas"/>
          <w:shd w:fill="F0EEEB" w:color="auto" w:val="clear"/>
        </w:rPr>
        <w:t xml:space="preserve">/cashier</w:t>
      </w:r>
      <w:r>
        <w:t xml:space="preserve">）の操作をまとめたものです。レジ 1 台で Square を使う運用が前提です。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画面写真のメニュー・金額・時刻・番号は</w:t>
      </w:r>
      <w:r>
        <w:rPr>
          <w:b/>
          <w:bCs/>
        </w:rPr>
        <w:t xml:space="preserve">説明用のサンプル</w:t>
      </w:r>
      <w:r>
        <w:t xml:space="preserve">で、本番のメニューとは違います。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写真の赤い枠と番号は説明用に付けたもので、実際の画面には出ません。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写真は </w:t>
      </w:r>
      <w:r>
        <w:rPr>
          <w:rFonts w:ascii="Consolas" w:eastAsia="Yu Gothic" w:hAnsi="Consolas"/>
          <w:shd w:fill="F0EEEB" w:color="auto" w:val="clear"/>
        </w:rPr>
        <w:t xml:space="preserve">2f869469</w:t>
      </w:r>
      <w:r>
        <w:t xml:space="preserve">（2026-10-17 時点の main）の画面です。画面が変わったら撮り直してください。</w:t>
      </w:r>
    </w:p>
    <w:p>
      <w:pPr>
        <w:spacing w:after="60"/>
      </w:pPr>
    </w:p>
    <w:p>
      <w:pPr>
        <w:pStyle w:val="Heading1"/>
      </w:pPr>
      <w:bookmarkStart w:name="h2" w:id="2"/>
      <w:r>
        <w:t xml:space="preserve">目次</w:t>
      </w:r>
      <w:bookmarkEnd w:id="2"/>
    </w:p>
    <w:p>
      <w:pPr>
        <w:pStyle w:val="ListParagraph"/>
        <w:numPr>
          <w:ilvl w:val="0"/>
          <w:numId w:val="3"/>
        </w:numPr>
        <w:spacing w:after="80"/>
      </w:pPr>
      <w:hyperlink w:history="1" w:anchor="h3">
        <w:r>
          <w:rPr>
            <w:rStyle w:val="Hyperlink"/>
          </w:rPr>
          <w:t xml:space="preserve">営業前の準備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9">
        <w:r>
          <w:rPr>
            <w:rStyle w:val="Hyperlink"/>
          </w:rPr>
          <w:t xml:space="preserve">画面の見かた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12">
        <w:r>
          <w:rPr>
            <w:rStyle w:val="Hyperlink"/>
          </w:rPr>
          <w:t xml:space="preserve">注文を受ける（現金）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20">
        <w:r>
          <w:rPr>
            <w:rStyle w:val="Hyperlink"/>
          </w:rPr>
          <w:t xml:space="preserve">Square（カード・QR コード）で受け取る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25">
        <w:r>
          <w:rPr>
            <w:rStyle w:val="Hyperlink"/>
          </w:rPr>
          <w:t xml:space="preserve">分けて払う（個別小計・小計分割）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29">
        <w:r>
          <w:rPr>
            <w:rStyle w:val="Hyperlink"/>
          </w:rPr>
          <w:t xml:space="preserve">入力をやめる・直す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30">
        <w:r>
          <w:rPr>
            <w:rStyle w:val="Hyperlink"/>
          </w:rPr>
          <w:t xml:space="preserve">過去の注文（領収書・返金）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31">
        <w:r>
          <w:rPr>
            <w:rStyle w:val="Hyperlink"/>
          </w:rPr>
          <w:t xml:space="preserve">困ったとき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38">
        <w:r>
          <w:rPr>
            <w:rStyle w:val="Hyperlink"/>
          </w:rPr>
          <w:t xml:space="preserve">キー操作の一覧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w:anchor="h39">
        <w:r>
          <w:rPr>
            <w:rStyle w:val="Hyperlink"/>
          </w:rPr>
          <w:t xml:space="preserve">運用で決めておくこと</w:t>
        </w:r>
      </w:hyperlink>
    </w:p>
    <w:p>
      <w:pPr>
        <w:spacing w:after="60"/>
      </w:pPr>
    </w:p>
    <w:p>
      <w:r>
        <w:br w:type="page"/>
      </w:r>
    </w:p>
    <w:p>
      <w:pPr>
        <w:pStyle w:val="Heading1"/>
      </w:pPr>
      <w:bookmarkStart w:name="h3" w:id="3"/>
      <w:r>
        <w:t xml:space="preserve">1. 営業前の準備</w:t>
      </w:r>
      <w:bookmarkEnd w:id="3"/>
    </w:p>
    <w:p>
      <w:pPr>
        <w:pStyle w:val="Heading2"/>
      </w:pPr>
      <w:bookmarkStart w:name="h4" w:id="4"/>
      <w:r>
        <w:t xml:space="preserve">1-1. レジの画面を開く</w:t>
      </w:r>
      <w:bookmarkEnd w:id="4"/>
    </w:p>
    <w:p>
      <w:pPr>
        <w:spacing w:after="120"/>
        <w:ind w:left="0"/>
      </w:pPr>
      <w:r>
        <w:t xml:space="preserve">トップページ（</w:t>
      </w:r>
      <w:r>
        <w:rPr>
          <w:rFonts w:ascii="Consolas" w:eastAsia="Yu Gothic" w:hAnsi="Consolas"/>
          <w:shd w:fill="F0EEEB" w:color="auto" w:val="clear"/>
        </w:rPr>
        <w:t xml:space="preserve">/</w:t>
      </w:r>
      <w:r>
        <w:t xml:space="preserve">）の </w:t>
      </w:r>
      <w:r>
        <w:rPr>
          <w:b/>
          <w:bCs/>
        </w:rPr>
        <w:t xml:space="preserve">「レジ」</w:t>
      </w:r>
      <w:r>
        <w:t xml:space="preserve">（①）を押します。開いた画面は、営業中ずっと開いたままにしておきます。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2505075"/>
            <wp:effectExtent t="0" r="0" b="0" l="0"/>
            <wp:docPr id="1" name="トップページのレジ" descr="トップページのレジ" title="トップページのレ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h5" w:id="5"/>
      <w:r>
        <w:t xml:space="preserve">1-2. プリンターをつなぐ</w:t>
      </w:r>
      <w:bookmarkEnd w:id="5"/>
    </w:p>
    <w:p>
      <w:pPr>
        <w:spacing w:after="120"/>
        <w:ind w:left="0"/>
      </w:pPr>
      <w:r>
        <w:t xml:space="preserve">レジは 2 台のプリンターを使います。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5"/>
        <w:gridCol w:w="8463"/>
      </w:tblGrid>
      <w:tr>
        <w:trPr>
          <w:tblHeader/>
        </w:trPr>
        <w:tc>
          <w:tcPr>
            <w:tcW w:type="dxa" w:w="11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プリンター</w:t>
            </w:r>
          </w:p>
        </w:tc>
        <w:tc>
          <w:tcPr>
            <w:tcW w:type="dxa" w:w="84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刷るもの</w:t>
            </w:r>
          </w:p>
        </w:tc>
      </w:tr>
      <w:tr>
        <w:trPr>
          <w:cantSplit/>
        </w:trPr>
        <w:tc>
          <w:tcPr>
            <w:tcW w:type="dxa" w:w="11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ラベル用</w:t>
            </w:r>
          </w:p>
        </w:tc>
        <w:tc>
          <w:tcPr>
            <w:tcW w:type="dxa" w:w="84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カップに貼るシール（抽出が要る商品があるときだけ。グッズだけの注文では出ません）</w:t>
            </w:r>
          </w:p>
        </w:tc>
      </w:tr>
      <w:tr>
        <w:trPr>
          <w:cantSplit/>
        </w:trPr>
        <w:tc>
          <w:tcPr>
            <w:tcW w:type="dxa" w:w="11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レシート用</w:t>
            </w:r>
          </w:p>
        </w:tc>
        <w:tc>
          <w:tcPr>
            <w:tcW w:type="dxa" w:w="84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会計のたびのレシート（下に「引換券番号」として注文番号が大きく出ます）と、求められたときの領収書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t xml:space="preserve">プリンターの電源を入れます。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IP アドレス・用紙の種類（レシート紙／ダイカットラベル）・用紙の幅は、「プリンター」の設定画面（</w:t>
      </w:r>
      <w:r>
        <w:rPr>
          <w:rFonts w:ascii="Consolas" w:eastAsia="Yu Gothic" w:hAnsi="Consolas"/>
          <w:shd w:fill="F0EEEB" w:color="auto" w:val="clear"/>
        </w:rPr>
        <w:t xml:space="preserve">/printer-settings</w:t>
      </w:r>
      <w:r>
        <w:t xml:space="preserve">）で決まっています（全レジ共通）。紙を変えたなどで設定を変えたときは、「テスト印刷」で刷れることを確かめてから「保存」を押し、レジを再読み込みします。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5486400" cy="6029325"/>
            <wp:effectExtent t="0" r="0" b="0" l="0"/>
            <wp:docPr id="2" name="プリンターの設定" descr="プリンターの設定" title="プリンターの設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iPad の場合</w:t>
      </w:r>
      <w:r>
        <w:t xml:space="preserve">：Safari でラベル用とレシート用の両方の </w:t>
      </w:r>
      <w:r>
        <w:rPr>
          <w:rFonts w:ascii="Consolas" w:eastAsia="Yu Gothic" w:hAnsi="Consolas"/>
          <w:shd w:fill="F0EEEB" w:color="auto" w:val="clear"/>
        </w:rPr>
        <w:t xml:space="preserve">https://&lt;IP アドレス&gt;</w:t>
      </w:r>
      <w:r>
        <w:t xml:space="preserve">（既定は </w:t>
      </w:r>
      <w:r>
        <w:rPr>
          <w:rFonts w:ascii="Consolas" w:eastAsia="Yu Gothic" w:hAnsi="Consolas"/>
          <w:shd w:fill="F0EEEB" w:color="auto" w:val="clear"/>
        </w:rPr>
        <w:t xml:space="preserve">https://192.168.77.2</w:t>
      </w:r>
      <w:r>
        <w:t xml:space="preserve"> と </w:t>
      </w:r>
      <w:r>
        <w:rPr>
          <w:rFonts w:ascii="Consolas" w:eastAsia="Yu Gothic" w:hAnsi="Consolas"/>
          <w:shd w:fill="F0EEEB" w:color="auto" w:val="clear"/>
        </w:rPr>
        <w:t xml:space="preserve">https://192.168.77.3</w:t>
      </w:r>
      <w:r>
        <w:t xml:space="preserve">）を一度ずつ開きます。証明書の警告が出たら「詳細を表示」→「この Web サイトを閲覧」を選び、レジを再読み込みします。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レジのヘッダーで、</w:t>
      </w:r>
      <w:r>
        <w:rPr>
          <w:b/>
          <w:bCs/>
        </w:rPr>
        <w:t xml:space="preserve">「ラベル」と「レシート」の点がどちらも緑</w:t>
      </w:r>
      <w:r>
        <w:t xml:space="preserve">になっていることを確かめます（→ </w:t>
      </w:r>
      <w:hyperlink w:history="1" w:anchor="h11">
        <w:r>
          <w:rPr>
            <w:rStyle w:val="Hyperlink"/>
          </w:rPr>
          <w:t xml:space="preserve">2-2</w:t>
        </w:r>
      </w:hyperlink>
      <w:r>
        <w:t xml:space="preserve">）。</w:t>
      </w:r>
    </w:p>
    <w:p>
      <w:pPr>
        <w:spacing w:after="60"/>
      </w:pPr>
    </w:p>
    <w:p>
      <w:pPr>
        <w:spacing w:after="120"/>
        <w:ind w:left="0"/>
      </w:pPr>
      <w:r>
        <w:t xml:space="preserve">用紙の交換は </w:t>
      </w:r>
      <w:hyperlink w:history="1" r:id="rIdvmod7v5y2vow9zipxo3uu">
        <w:r>
          <w:rPr>
            <w:rStyle w:val="Hyperlink"/>
          </w:rPr>
          <w:t xml:space="preserve">プリンタの用紙交換</w:t>
        </w:r>
      </w:hyperlink>
      <w:r>
        <w:t xml:space="preserve"> を見てください。</w:t>
      </w:r>
    </w:p>
    <w:p>
      <w:pPr>
        <w:pStyle w:val="Heading2"/>
      </w:pPr>
      <w:bookmarkStart w:name="h6" w:id="6"/>
      <w:r>
        <w:t xml:space="preserve">1-3. Square 端末を選ぶ</w:t>
      </w:r>
      <w:bookmarkEnd w:id="6"/>
    </w:p>
    <w:p>
      <w:pPr>
        <w:spacing w:after="120"/>
        <w:ind w:left="0"/>
      </w:pPr>
      <w:r>
        <w:t xml:space="preserve">ヘッダーの </w:t>
      </w:r>
      <w:r>
        <w:rPr>
          <w:b/>
          <w:bCs/>
        </w:rPr>
        <w:t xml:space="preserve">「Square: 端末名」</w:t>
      </w:r>
      <w:r>
        <w:t xml:space="preserve"> を押すと「このレジで使う Square 端末」が開きます。レジの横に置いた端末を選びます。選んだ端末はこのブラウザに保存されます。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端末が 1 台しか登録されていなければ、自動でその端末が選ばれます。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「Square 端末を選んでください」と出ているときは、まだ選ばれていません。この状態ではカード・QR コードのボタンが出ません。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端末の追加・ペアリングは運営の作業です（</w:t>
      </w:r>
      <w:r>
        <w:rPr>
          <w:rFonts w:ascii="Consolas" w:eastAsia="Yu Gothic" w:hAnsi="Consolas"/>
          <w:shd w:fill="F0EEEB" w:color="auto" w:val="clear"/>
        </w:rPr>
        <w:t xml:space="preserve">/square-devices</w:t>
      </w:r>
      <w:r>
        <w:t xml:space="preserve">）。</w:t>
      </w:r>
    </w:p>
    <w:p>
      <w:pPr>
        <w:spacing w:after="60"/>
      </w:pP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3086100" cy="1771650"/>
            <wp:effectExtent t="0" r="0" b="0" l="0"/>
            <wp:docPr id="3" name="Square 端末の選択" descr="Square 端末の選択" title="Square 端末の選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h7" w:id="7"/>
      <w:r>
        <w:t xml:space="preserve">1-4. お客さん向けの画面を出す</w:t>
      </w:r>
      <w:bookmarkEnd w:id="7"/>
    </w:p>
    <w:p>
      <w:pPr>
        <w:spacing w:after="120"/>
        <w:ind w:left="0"/>
      </w:pPr>
      <w:r>
        <w:t xml:space="preserve">レジ横のお客さん向けディスプレイで </w:t>
      </w:r>
      <w:r>
        <w:rPr>
          <w:rFonts w:ascii="Consolas" w:eastAsia="Yu Gothic" w:hAnsi="Consolas"/>
          <w:b/>
          <w:bCs/>
          <w:shd w:fill="F0EEEB" w:color="auto" w:val="clear"/>
        </w:rPr>
        <w:t xml:space="preserve">/cashier-mini</w:t>
      </w:r>
      <w:r>
        <w:t xml:space="preserve"> を全画面で開きます。この画面は操作しません。レジで入力している内容（番号・商品・割引・合計・お預かり・おつり）がそのまま映ります。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入力中</w:t>
            </w:r>
          </w:p>
        </w:tc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現金で確定した直後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67025" cy="1609725"/>
                  <wp:effectExtent t="0" r="0" b="0" l="0"/>
                  <wp:docPr id="4" name="お客さん向けの画面（入力中）" descr="お客さん向けの画面（入力中）" title="お客さん向けの画面（入力中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67025" cy="1609725"/>
                  <wp:effectExtent t="0" r="0" b="0" l="0"/>
                  <wp:docPr id="5" name="お客さん向けの画面（確定後）" descr="お客さん向けの画面（確定後）" title="お客さん向けの画面（確定後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/>
      </w:pPr>
      <w:r>
        <w:t xml:space="preserve">確定すると「ご注文ありがとうございました」に切り替わり、次の入力を始めるまでそのまま表示されます。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Square で払ったときは、この表示に切り替わらないことがあります。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オーダーストップ中は「しばらくお待ちください」が出ます。</w:t>
      </w:r>
    </w:p>
    <w:p>
      <w:pPr>
        <w:spacing w:after="60"/>
      </w:pPr>
    </w:p>
    <w:p>
      <w:pPr>
        <w:pStyle w:val="Heading2"/>
      </w:pPr>
      <w:bookmarkStart w:name="h8" w:id="8"/>
      <w:r>
        <w:t xml:space="preserve">1-5. 開店前のチェック</w:t>
      </w:r>
      <w:bookmarkEnd w:id="8"/>
    </w:p>
    <w:p>
      <w:pPr>
        <w:spacing w:after="80"/>
        <w:ind w:left="420" w:hanging="300"/>
      </w:pPr>
      <w:r>
        <w:t xml:space="preserve">☐ </w:t>
      </w:r>
      <w:r>
        <w:t xml:space="preserve">レジの画面が開いていて、上の帯が</w:t>
      </w:r>
      <w:r>
        <w:rPr>
          <w:b/>
          <w:bCs/>
        </w:rPr>
        <w:t xml:space="preserve">緑</w:t>
      </w:r>
    </w:p>
    <w:p>
      <w:pPr>
        <w:spacing w:after="80"/>
        <w:ind w:left="420" w:hanging="300"/>
      </w:pPr>
      <w:r>
        <w:t xml:space="preserve">☐ </w:t>
      </w:r>
      <w:r>
        <w:t xml:space="preserve">ヘッダーの「ラベル」「レシート」の点が</w:t>
      </w:r>
      <w:r>
        <w:rPr>
          <w:b/>
          <w:bCs/>
        </w:rPr>
        <w:t xml:space="preserve">緑</w:t>
      </w:r>
    </w:p>
    <w:p>
      <w:pPr>
        <w:spacing w:after="80"/>
        <w:ind w:left="420" w:hanging="300"/>
      </w:pPr>
      <w:r>
        <w:t xml:space="preserve">☐ </w:t>
      </w:r>
      <w:r>
        <w:t xml:space="preserve">ヘッダーに選んだ Square 端末の名前が出ている</w:t>
      </w:r>
    </w:p>
    <w:p>
      <w:pPr>
        <w:spacing w:after="80"/>
        <w:ind w:left="420" w:hanging="300"/>
      </w:pPr>
      <w:r>
        <w:t xml:space="preserve">☐ </w:t>
      </w:r>
      <w:r>
        <w:t xml:space="preserve">ヘッダーの </w:t>
      </w:r>
      <w:r>
        <w:rPr>
          <w:b/>
          <w:bCs/>
        </w:rPr>
        <w:t xml:space="preserve">「常に返金（キャンセルしない）」がオフ</w:t>
      </w:r>
      <w:r>
        <w:t xml:space="preserve">（→ </w:t>
      </w:r>
      <w:hyperlink w:history="1" w:anchor="h36">
        <w:r>
          <w:rPr>
            <w:rStyle w:val="Hyperlink"/>
          </w:rPr>
          <w:t xml:space="preserve">8-5</w:t>
        </w:r>
      </w:hyperlink>
      <w:r>
        <w:t xml:space="preserve">）</w:t>
      </w:r>
    </w:p>
    <w:p>
      <w:pPr>
        <w:spacing w:after="80"/>
        <w:ind w:left="420" w:hanging="300"/>
      </w:pPr>
      <w:r>
        <w:t xml:space="preserve">☐ </w:t>
      </w:r>
      <w:r>
        <w:t xml:space="preserve">お客さん向けの画面が映っている</w:t>
      </w:r>
    </w:p>
    <w:p>
      <w:pPr>
        <w:spacing w:after="80"/>
        <w:ind w:left="420" w:hanging="300"/>
      </w:pPr>
      <w:r>
        <w:t xml:space="preserve">☐ </w:t>
      </w:r>
      <w:r>
        <w:t xml:space="preserve">練習で 1 件打ち、シールとレシートが出ることを確かめた</w:t>
      </w:r>
    </w:p>
    <w:p>
      <w:pPr>
        <w:spacing w:after="60"/>
      </w:pPr>
    </w:p>
    <w:p>
      <w:r>
        <w:br w:type="page"/>
      </w:r>
    </w:p>
    <w:p>
      <w:pPr>
        <w:pStyle w:val="Heading1"/>
      </w:pPr>
      <w:bookmarkStart w:name="h9" w:id="9"/>
      <w:r>
        <w:t xml:space="preserve">2. 画面の見かた</w:t>
      </w:r>
      <w:bookmarkEnd w:id="9"/>
    </w:p>
    <w:p>
      <w:pPr>
        <w:pStyle w:val="Heading2"/>
      </w:pPr>
      <w:bookmarkStart w:name="h10" w:id="10"/>
      <w:r>
        <w:t xml:space="preserve">2-1. 全体</w:t>
      </w:r>
      <w:bookmarkEnd w:id="10"/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3667125"/>
            <wp:effectExtent t="0" r="0" b="0" l="0"/>
            <wp:docPr id="6" name="レジの全体" descr="レジの全体" title="レジの全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7886"/>
      </w:tblGrid>
      <w:tr>
        <w:trPr>
          <w:tblHeader/>
        </w:trPr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番号</w:t>
            </w:r>
          </w:p>
        </w:tc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場所</w:t>
            </w:r>
          </w:p>
        </w:tc>
        <w:tc>
          <w:tcPr>
            <w:tcW w:type="dxa" w:w="788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中身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①</w:t>
            </w:r>
          </w:p>
        </w:tc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ヘッダー</w:t>
            </w:r>
          </w:p>
        </w:tc>
        <w:tc>
          <w:tcPr>
            <w:tcW w:type="dxa" w:w="788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注文番号・接続の状態・Square 端末・過去の注文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②</w:t>
            </w:r>
          </w:p>
        </w:tc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メニュー</w:t>
            </w:r>
          </w:p>
        </w:tc>
        <w:tc>
          <w:tcPr>
            <w:tcW w:type="dxa" w:w="788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種類ごとの商品ボタン。右下の小さな文字（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q</w:t>
            </w:r>
            <w:r>
              <w:t xml:space="preserve"> など）がキーボードの</w:t>
            </w:r>
            <w:r>
              <w:rPr>
                <w:b/>
                <w:bCs/>
              </w:rPr>
              <w:t xml:space="preserve">商品キー</w:t>
            </w:r>
            <w:r>
              <w:t xml:space="preserve">です。一番下にキー操作の案内があります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③</w:t>
            </w:r>
          </w:p>
        </w:tc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注文</w:t>
            </w:r>
          </w:p>
        </w:tc>
        <w:tc>
          <w:tcPr>
            <w:tcW w:type="dxa" w:w="788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入れた商品・指名・割引（引換券番号）・備考と、「個別小計」「一括会計」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④</w:t>
            </w:r>
          </w:p>
        </w:tc>
        <w:tc>
          <w:tcPr>
            <w:tcW w:type="dxa" w:w="8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会計</w:t>
            </w:r>
          </w:p>
        </w:tc>
        <w:tc>
          <w:tcPr>
            <w:tcW w:type="dxa" w:w="788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小計・決済手段（現金／カード／QR コード）・受取金額・テンキー・お釣りと、確定のボタン</w:t>
            </w:r>
          </w:p>
        </w:tc>
      </w:tr>
    </w:tbl>
    <w:p>
      <w:pPr>
        <w:spacing w:after="60"/>
      </w:pPr>
    </w:p>
    <w:p>
      <w:pPr>
        <w:spacing w:after="120"/>
        <w:ind w:left="0"/>
      </w:pPr>
      <w:r>
        <w:t xml:space="preserve">操作は「</w:t>
      </w:r>
      <w:r>
        <w:rPr>
          <w:b/>
          <w:bCs/>
        </w:rPr>
        <w:t xml:space="preserve">入れる段階</w:t>
      </w:r>
      <w:r>
        <w:t xml:space="preserve">（商品・割引・備考）→ </w:t>
      </w:r>
      <w:r>
        <w:rPr>
          <w:b/>
          <w:bCs/>
        </w:rPr>
        <w:t xml:space="preserve">会計の段階</w:t>
      </w:r>
      <w:r>
        <w:t xml:space="preserve">（受取金額・決済手段）」の 2 段階です。会計の段階では左の列が支払いの内訳に変わり、商品は変えられなくなります。</w:t>
      </w:r>
    </w:p>
    <w:p>
      <w:pPr>
        <w:pStyle w:val="Heading2"/>
      </w:pPr>
      <w:bookmarkStart w:name="h11" w:id="11"/>
      <w:r>
        <w:t xml:space="preserve">2-2. ヘッダー</w:t>
      </w:r>
      <w:bookmarkEnd w:id="11"/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323850"/>
            <wp:effectExtent t="0" r="0" b="0" l="0"/>
            <wp:docPr id="7" name="ヘッダー" descr="ヘッダー" title="ヘッダ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"/>
        <w:gridCol w:w="2874"/>
        <w:gridCol w:w="6088"/>
      </w:tblGrid>
      <w:tr>
        <w:trPr>
          <w:tblHeader/>
        </w:trPr>
        <w:tc>
          <w:tcPr>
            <w:tcW w:type="dxa" w:w="6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番号</w:t>
            </w:r>
          </w:p>
        </w:tc>
        <w:tc>
          <w:tcPr>
            <w:tcW w:type="dxa" w:w="2874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表示</w:t>
            </w:r>
          </w:p>
        </w:tc>
        <w:tc>
          <w:tcPr>
            <w:tcW w:type="dxa" w:w="6088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①</w:t>
            </w:r>
          </w:p>
        </w:tc>
        <w:tc>
          <w:tcPr>
            <w:tcW w:type="dxa" w:w="2874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No.番号</w:t>
            </w:r>
          </w:p>
        </w:tc>
        <w:tc>
          <w:tcPr>
            <w:tcW w:type="dxa" w:w="6088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今入力している注文の番号。ふだんは自動で付きます。オフラインのときは押して手で付けます（→ </w:t>
            </w:r>
            <w:hyperlink w:history="1" w:anchor="h33">
              <w:r>
                <w:rPr>
                  <w:rStyle w:val="Hyperlink"/>
                </w:rPr>
                <w:t xml:space="preserve">8-2</w:t>
              </w:r>
            </w:hyperlink>
            <w:r>
              <w:t xml:space="preserve">）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②</w:t>
            </w:r>
          </w:p>
        </w:tc>
        <w:tc>
          <w:tcPr>
            <w:tcW w:type="dxa" w:w="2874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提供まで 約 N 分・待ち N 杯</w:t>
            </w:r>
          </w:p>
        </w:tc>
        <w:tc>
          <w:tcPr>
            <w:tcW w:type="dxa" w:w="6088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まだ提供できていないドリンクの杯数から見積もった待ち時間。お客さんへの案内に使えます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③</w:t>
            </w:r>
          </w:p>
        </w:tc>
        <w:tc>
          <w:tcPr>
            <w:tcW w:type="dxa" w:w="2874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ラベル・レシート</w:t>
            </w:r>
          </w:p>
        </w:tc>
        <w:tc>
          <w:tcPr>
            <w:tcW w:type="dxa" w:w="6088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プリンターの状態。緑は接続完了、橙は接続中、赤は「〜未接続」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④</w:t>
            </w:r>
          </w:p>
        </w:tc>
        <w:tc>
          <w:tcPr>
            <w:tcW w:type="dxa" w:w="2874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Square: 端末名</w:t>
            </w:r>
          </w:p>
        </w:tc>
        <w:tc>
          <w:tcPr>
            <w:tcW w:type="dxa" w:w="6088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このレジで使う Square 端末。押すと選び直せます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⑤</w:t>
            </w:r>
          </w:p>
        </w:tc>
        <w:tc>
          <w:tcPr>
            <w:tcW w:type="dxa" w:w="2874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常に返金（キャンセルしない）</w:t>
            </w:r>
          </w:p>
        </w:tc>
        <w:tc>
          <w:tcPr>
            <w:tcW w:type="dxa" w:w="6088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本番では必ずオフ</w:t>
            </w:r>
            <w:r>
              <w:t xml:space="preserve">（→ </w:t>
            </w:r>
            <w:hyperlink w:history="1" w:anchor="h36">
              <w:r>
                <w:rPr>
                  <w:rStyle w:val="Hyperlink"/>
                </w:rPr>
                <w:t xml:space="preserve">8-5</w:t>
              </w:r>
            </w:hyperlink>
            <w:r>
              <w:t xml:space="preserve">）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⑥</w:t>
            </w:r>
          </w:p>
        </w:tc>
        <w:tc>
          <w:tcPr>
            <w:tcW w:type="dxa" w:w="2874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過去の注文</w:t>
            </w:r>
          </w:p>
        </w:tc>
        <w:tc>
          <w:tcPr>
            <w:tcW w:type="dxa" w:w="6088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送った注文の一覧（→ </w:t>
            </w:r>
            <w:hyperlink w:history="1" w:anchor="h30">
              <w:r>
                <w:rPr>
                  <w:rStyle w:val="Hyperlink"/>
                </w:rPr>
                <w:t xml:space="preserve">7</w:t>
              </w:r>
            </w:hyperlink>
            <w:r>
              <w:t xml:space="preserve">）</w:t>
            </w:r>
          </w:p>
        </w:tc>
      </w:tr>
    </w:tbl>
    <w:p>
      <w:pPr>
        <w:spacing w:after="60"/>
      </w:pPr>
    </w:p>
    <w:p>
      <w:pPr>
        <w:spacing w:after="120"/>
        <w:ind w:left="0"/>
      </w:pPr>
      <w:r>
        <w:t xml:space="preserve">一番上の細い帯は、色で接続の状態を表します。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9"/>
        <w:gridCol w:w="6179"/>
      </w:tblGrid>
      <w:tr>
        <w:trPr>
          <w:tblHeader/>
        </w:trPr>
        <w:tc>
          <w:tcPr>
            <w:tcW w:type="dxa" w:w="345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色</w:t>
            </w:r>
          </w:p>
        </w:tc>
        <w:tc>
          <w:tcPr>
            <w:tcW w:type="dxa" w:w="617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状態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緑</w:t>
            </w:r>
          </w:p>
        </w:tc>
        <w:tc>
          <w:tcPr>
            <w:tcW w:type="dxa" w:w="617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正常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橙</w:t>
            </w:r>
          </w:p>
        </w:tc>
        <w:tc>
          <w:tcPr>
            <w:tcW w:type="dxa" w:w="617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サーバーと再接続中。画面が最新でないことがあります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赤</w:t>
            </w:r>
          </w:p>
        </w:tc>
        <w:tc>
          <w:tcPr>
            <w:tcW w:type="dxa" w:w="617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オフライン（→ </w:t>
            </w:r>
            <w:hyperlink w:history="1" w:anchor="h33">
              <w:r>
                <w:rPr>
                  <w:rStyle w:val="Hyperlink"/>
                </w:rPr>
                <w:t xml:space="preserve">8-2</w:t>
              </w:r>
            </w:hyperlink>
            <w:r>
              <w:t xml:space="preserve">）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紫（「オーダーストップ中」）</w:t>
            </w:r>
          </w:p>
        </w:tc>
        <w:tc>
          <w:tcPr>
            <w:tcW w:type="dxa" w:w="617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マスターがオーダーストップしています（→ </w:t>
            </w:r>
            <w:hyperlink w:history="1" w:anchor="h35">
              <w:r>
                <w:rPr>
                  <w:rStyle w:val="Hyperlink"/>
                </w:rPr>
                <w:t xml:space="preserve">8-4</w:t>
              </w:r>
            </w:hyperlink>
            <w:r>
              <w:t xml:space="preserve">）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bookmarkStart w:name="h12" w:id="12"/>
      <w:r>
        <w:t xml:space="preserve">3. 注文を受ける（現金）</w:t>
      </w:r>
      <w:bookmarkEnd w:id="12"/>
    </w:p>
    <w:p>
      <w:pPr>
        <w:spacing w:after="120"/>
        <w:ind w:left="0"/>
      </w:pPr>
      <w:r>
        <w:t xml:space="preserve">基本の流れは次のとおりです。</w:t>
      </w:r>
    </w:p>
    <w:p>
      <w:pPr>
        <w:spacing w:after="120"/>
        <w:ind w:left="0"/>
      </w:pPr>
      <w:r>
        <w:rPr>
          <w:b/>
          <w:bCs/>
        </w:rPr>
        <w:t xml:space="preserve">商品キー → （指名）→ ↓ で割引へ → 引換券番号 3 桁 → （Space で備考）→ Enter で一括会計 → 受取金額 → Enter で確定</w:t>
      </w:r>
    </w:p>
    <w:p>
      <w:pPr>
        <w:pStyle w:val="Heading2"/>
      </w:pPr>
      <w:bookmarkStart w:name="h13" w:id="13"/>
      <w:r>
        <w:t xml:space="preserve">3-1. 商品を入れる</w:t>
      </w:r>
      <w:bookmarkEnd w:id="13"/>
    </w:p>
    <w:p>
      <w:pPr>
        <w:spacing w:after="120"/>
        <w:ind w:left="0"/>
      </w:pPr>
      <w:r>
        <w:t xml:space="preserve">商品キー（例 </w:t>
      </w:r>
      <w:r>
        <w:rPr>
          <w:rFonts w:ascii="Consolas" w:eastAsia="Yu Gothic" w:hAnsi="Consolas"/>
          <w:shd w:fill="F0EEEB" w:color="auto" w:val="clear"/>
        </w:rPr>
        <w:t xml:space="preserve">q</w:t>
      </w:r>
      <w:r>
        <w:t xml:space="preserve">）を押すか、メニューのボタン（①）を押します。同じ商品を 2 杯なら 2 回押します。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3667125"/>
            <wp:effectExtent t="0" r="0" b="0" l="0"/>
            <wp:docPr id="8" name="商品を入れたところ" descr="商品を入れたところ" title="商品を入れた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入れた商品は ② に並び、</w:t>
      </w:r>
      <w:r>
        <w:rPr>
          <w:b/>
          <w:bCs/>
        </w:rPr>
        <w:t xml:space="preserve">最後に入れた行が選ばれた状態</w:t>
      </w:r>
      <w:r>
        <w:t xml:space="preserve">（橙の枠）になります。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削除</w:t>
      </w:r>
      <w:r>
        <w:t xml:space="preserve">：行を選んで </w:t>
      </w:r>
      <w:r>
        <w:rPr>
          <w:rFonts w:ascii="Consolas" w:eastAsia="Yu Gothic" w:hAnsi="Consolas"/>
          <w:shd w:fill="F0EEEB" w:color="auto" w:val="clear"/>
        </w:rPr>
        <w:t xml:space="preserve">Backspace</w:t>
      </w:r>
      <w:r>
        <w:t xml:space="preserve">（③ の「削除」でも同じ）。入れ間違えた直後なら、そのまま </w:t>
      </w:r>
      <w:r>
        <w:rPr>
          <w:rFonts w:ascii="Consolas" w:eastAsia="Yu Gothic" w:hAnsi="Consolas"/>
          <w:shd w:fill="F0EEEB" w:color="auto" w:val="clear"/>
        </w:rPr>
        <w:t xml:space="preserve">Backspace</w:t>
      </w:r>
      <w:r>
        <w:t xml:space="preserve"> で消せます。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全削除</w:t>
      </w:r>
      <w:r>
        <w:t xml:space="preserve">：③ の「全削除」。確認が出ます。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行を選ぶ</w:t>
      </w:r>
      <w:r>
        <w:t xml:space="preserve">：</w:t>
      </w:r>
      <w:r>
        <w:rPr>
          <w:rFonts w:ascii="Consolas" w:eastAsia="Yu Gothic" w:hAnsi="Consolas"/>
          <w:shd w:fill="F0EEEB" w:color="auto" w:val="clear"/>
        </w:rPr>
        <w:t xml:space="preserve">↑</w:t>
      </w:r>
      <w:r>
        <w:t xml:space="preserve"> </w:t>
      </w:r>
      <w:r>
        <w:rPr>
          <w:rFonts w:ascii="Consolas" w:eastAsia="Yu Gothic" w:hAnsi="Consolas"/>
          <w:shd w:fill="F0EEEB" w:color="auto" w:val="clear"/>
        </w:rPr>
        <w:t xml:space="preserve">↓</w:t>
      </w:r>
      <w:r>
        <w:t xml:space="preserve">、または行をタップします。もう一度タップすると選択が外れます。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「分割を推奨」が出ることがあります。抽出の要るコーヒーの種類・杯数が多い注文です。どう扱うかは </w:t>
      </w:r>
      <w:hyperlink w:history="1" w:anchor="h39">
        <w:r>
          <w:rPr>
            <w:rStyle w:val="Hyperlink"/>
          </w:rPr>
          <w:t xml:space="preserve">10</w:t>
        </w:r>
      </w:hyperlink>
      <w:r>
        <w:t xml:space="preserve"> を見てください。</w:t>
      </w:r>
    </w:p>
    <w:p>
      <w:pPr>
        <w:spacing w:after="60"/>
      </w:pPr>
    </w:p>
    <w:p>
      <w:pPr>
        <w:pStyle w:val="Heading2"/>
      </w:pPr>
      <w:bookmarkStart w:name="h14" w:id="14"/>
      <w:r>
        <w:t xml:space="preserve">3-2. 指名する</w:t>
      </w:r>
      <w:bookmarkEnd w:id="14"/>
    </w:p>
    <w:p>
      <w:pPr>
        <w:spacing w:after="120"/>
        <w:ind w:left="0"/>
      </w:pPr>
      <w:r>
        <w:t xml:space="preserve">ドリッパーの指名があるときは、その行を選んで</w:t>
      </w:r>
      <w:r>
        <w:rPr>
          <w:b/>
          <w:bCs/>
        </w:rPr>
        <w:t xml:space="preserve">数字キー</w:t>
      </w:r>
      <w:r>
        <w:t xml:space="preserve">を押します。</w:t>
      </w:r>
      <w:r>
        <w:rPr>
          <w:rFonts w:ascii="Consolas" w:eastAsia="Yu Gothic" w:hAnsi="Consolas"/>
          <w:shd w:fill="F0EEEB" w:color="auto" w:val="clear"/>
        </w:rPr>
        <w:t xml:space="preserve">1</w:t>
      </w:r>
      <w:r>
        <w:t xml:space="preserve">〜</w:t>
      </w:r>
      <w:r>
        <w:rPr>
          <w:rFonts w:ascii="Consolas" w:eastAsia="Yu Gothic" w:hAnsi="Consolas"/>
          <w:shd w:fill="F0EEEB" w:color="auto" w:val="clear"/>
        </w:rPr>
        <w:t xml:space="preserve">6</w:t>
      </w:r>
      <w:r>
        <w:t xml:space="preserve"> が 1st〜6th、</w:t>
      </w:r>
      <w:r>
        <w:rPr>
          <w:rFonts w:ascii="Consolas" w:eastAsia="Yu Gothic" w:hAnsi="Consolas"/>
          <w:shd w:fill="F0EEEB" w:color="auto" w:val="clear"/>
        </w:rPr>
        <w:t xml:space="preserve">0</w:t>
      </w:r>
      <w:r>
        <w:t xml:space="preserve"> は指名なしです。行の下に「指名 2nd」のように出ます（①）。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2743200" cy="5400675"/>
            <wp:effectExtent t="0" r="0" b="0" l="0"/>
            <wp:docPr id="9" name="指名した行" descr="指名した行" title="指名した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t xml:space="preserve">名前など自由に書きたいときは、行を選んで </w:t>
      </w:r>
      <w:r>
        <w:rPr>
          <w:rFonts w:ascii="Consolas" w:eastAsia="Yu Gothic" w:hAnsi="Consolas"/>
          <w:shd w:fill="F0EEEB" w:color="auto" w:val="clear"/>
        </w:rPr>
        <w:t xml:space="preserve">Space</w:t>
      </w:r>
      <w:r>
        <w:t xml:space="preserve">（または「指名」）を押します。「指名」の画面が開きます。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4457700" cy="2867025"/>
            <wp:effectExtent t="0" r="0" b="0" l="0"/>
            <wp:docPr id="10" name="指名の画面" descr="指名の画面" title="指名の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ドリッパー（なし・1st〜6th）を選びます（</w:t>
      </w:r>
      <w:r>
        <w:rPr>
          <w:rFonts w:ascii="Consolas" w:eastAsia="Yu Gothic" w:hAnsi="Consolas"/>
          <w:shd w:fill="F0EEEB" w:color="auto" w:val="clear"/>
        </w:rPr>
        <w:t xml:space="preserve">←</w:t>
      </w:r>
      <w:r>
        <w:t xml:space="preserve"> </w:t>
      </w:r>
      <w:r>
        <w:rPr>
          <w:rFonts w:ascii="Consolas" w:eastAsia="Yu Gothic" w:hAnsi="Consolas"/>
          <w:shd w:fill="F0EEEB" w:color="auto" w:val="clear"/>
        </w:rPr>
        <w:t xml:space="preserve">→</w:t>
      </w:r>
      <w:r>
        <w:t xml:space="preserve"> でも選べます）。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「自由入力」に書いた内容はシールに印刷されます。ドリッパーを選ばないと書けません。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「確定」は 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、閉じるのは </w:t>
      </w:r>
      <w:r>
        <w:rPr>
          <w:rFonts w:ascii="Consolas" w:eastAsia="Yu Gothic" w:hAnsi="Consolas"/>
          <w:shd w:fill="F0EEEB" w:color="auto" w:val="clear"/>
        </w:rPr>
        <w:t xml:space="preserve">Esc</w:t>
      </w:r>
      <w:r>
        <w:t xml:space="preserve">、指名を消すのは「削除して確定」です。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指名できるのは抽出が要る商品だけです（グッズなどは選んでも数字が効きません）。</w:t>
      </w:r>
    </w:p>
    <w:p>
      <w:pPr>
        <w:spacing w:after="60"/>
      </w:pPr>
    </w:p>
    <w:p>
      <w:pPr>
        <w:pBdr>
          <w:left w:val="single" w:color="E08A2E" w:sz="24" w:space="8"/>
        </w:pBdr>
        <w:shd w:fill="FDF3E7" w:color="auto" w:val="clear"/>
        <w:spacing w:after="160" w:before="120"/>
        <w:ind w:left="200" w:right="200"/>
      </w:pPr>
      <w:r>
        <w:rPr>
          <w:b/>
          <w:bCs/>
        </w:rPr>
        <w:t xml:space="preserve">注意</w:t>
      </w:r>
      <w:r>
        <w:t xml:space="preserve">：行が選ばれている間は、数字キーは</w:t>
      </w:r>
      <w:r>
        <w:rPr>
          <w:b/>
          <w:bCs/>
        </w:rPr>
        <w:t xml:space="preserve">指名</w:t>
      </w:r>
      <w:r>
        <w:t xml:space="preserve">になります。引換券番号を打つ前に、次の手順で割引の欄に移ってください。</w:t>
      </w:r>
    </w:p>
    <w:p>
      <w:pPr>
        <w:pStyle w:val="Heading2"/>
      </w:pPr>
      <w:bookmarkStart w:name="h15" w:id="15"/>
      <w:r>
        <w:t xml:space="preserve">3-3. 割引（引換券番号）</w:t>
      </w:r>
      <w:bookmarkEnd w:id="15"/>
    </w:p>
    <w:p>
      <w:pPr>
        <w:spacing w:after="120"/>
        <w:ind w:left="0"/>
      </w:pPr>
      <w:r>
        <w:t xml:space="preserve">お客さんが</w:t>
      </w:r>
      <w:r>
        <w:rPr>
          <w:b/>
          <w:bCs/>
        </w:rPr>
        <w:t xml:space="preserve">前回のレシート</w:t>
      </w:r>
      <w:r>
        <w:t xml:space="preserve">（引換券）を持ってきたときに割引します。1 杯につき −¥100 です。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最後の行が選ばれている状態で </w:t>
      </w:r>
      <w:r>
        <w:rPr>
          <w:rFonts w:ascii="Consolas" w:eastAsia="Yu Gothic" w:hAnsi="Consolas"/>
          <w:shd w:fill="F0EEEB" w:color="auto" w:val="clear"/>
        </w:rPr>
        <w:t xml:space="preserve">↓</w:t>
      </w:r>
      <w:r>
        <w:t xml:space="preserve"> を押し、割引の欄（3 つの四角）に移ります。四角をタップしても移れます。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引換券番号を </w:t>
      </w:r>
      <w:r>
        <w:rPr>
          <w:b/>
          <w:bCs/>
        </w:rPr>
        <w:t xml:space="preserve">3 桁</w:t>
      </w:r>
      <w:r>
        <w:t xml:space="preserve">で打ちます。1 桁や 2 桁の番号は頭に 0 を付けます（例：No.1 → </w:t>
      </w:r>
      <w:r>
        <w:rPr>
          <w:rFonts w:ascii="Consolas" w:eastAsia="Yu Gothic" w:hAnsi="Consolas"/>
          <w:shd w:fill="F0EEEB" w:color="auto" w:val="clear"/>
        </w:rPr>
        <w:t xml:space="preserve">001</w:t>
      </w:r>
      <w:r>
        <w:t xml:space="preserve">）。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使える番号なら緑で「N 杯分 −¥…」と出て、備考の欄に移ります。</w:t>
      </w:r>
    </w:p>
    <w:p>
      <w:pPr>
        <w:spacing w:after="60"/>
      </w:pP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3648075" cy="1381125"/>
            <wp:effectExtent t="0" r="0" b="0" l="0"/>
            <wp:docPr id="11" name="引換券で割引できたところ" descr="引換券で割引できたところ" title="引換券で割引できた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割引できる杯数は、前回の注文のコーヒーの杯数までです。今回の杯数のほうが少なければ、今回の杯数までになります（例：「今回は 2 杯まで」）。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使えない番号は赤で理由が出ます。続けて数字を打つと、1 桁目から打ち直しになります。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使用済みの番号</w:t>
            </w:r>
          </w:p>
        </w:tc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まだ提供されていない番号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67025" cy="971550"/>
                  <wp:effectExtent t="0" r="0" b="0" l="0"/>
                  <wp:docPr id="12" name="使用済み" descr="使用済み" title="使用済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67025" cy="971550"/>
                  <wp:effectExtent t="0" r="0" b="0" l="0"/>
                  <wp:docPr id="13" name="未提供" descr="未提供" title="未提供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spacing w:after="120"/>
        <w:ind w:left="0"/>
      </w:pPr>
      <w:r>
        <w:rPr>
          <w:b/>
          <w:bCs/>
        </w:rPr>
        <w:t xml:space="preserve">特殊な割引（今年以外の券）</w:t>
      </w:r>
      <w:r>
        <w:t xml:space="preserve">：以前の年の引換券を持ってきたときは「特殊な割引（今年以外の券）」を押します。1 杯分 −¥100 になります。もう一度押す（「特殊な割引を解除」）と外れます。引換券番号で割引しているときは使えません。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3648075" cy="1228725"/>
            <wp:effectExtent t="0" r="0" b="0" l="0"/>
            <wp:docPr id="14" name="特殊な割引" descr="特殊な割引" title="特殊な割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h16" w:id="16"/>
      <w:r>
        <w:t xml:space="preserve">3-4. 備考（特記事項）</w:t>
      </w:r>
      <w:bookmarkEnd w:id="16"/>
    </w:p>
    <w:p>
      <w:pPr>
        <w:spacing w:after="120"/>
        <w:ind w:left="0"/>
      </w:pPr>
      <w:r>
        <w:t xml:space="preserve">伝えることがあれば、備考の欄で </w:t>
      </w:r>
      <w:r>
        <w:rPr>
          <w:rFonts w:ascii="Consolas" w:eastAsia="Yu Gothic" w:hAnsi="Consolas"/>
          <w:shd w:fill="F0EEEB" w:color="auto" w:val="clear"/>
        </w:rPr>
        <w:t xml:space="preserve">Space</w:t>
      </w:r>
      <w:r>
        <w:t xml:space="preserve">（または欄をタップ）を押します。「特記事項」の画面が開きます。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4800600" cy="2876550"/>
            <wp:effectExtent t="0" r="0" b="0" l="0"/>
            <wp:docPr id="15" name="特記事項" descr="特記事項" title="特記事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 で確定、</w:t>
      </w:r>
      <w:r>
        <w:rPr>
          <w:rFonts w:ascii="Consolas" w:eastAsia="Yu Gothic" w:hAnsi="Consolas"/>
          <w:shd w:fill="F0EEEB" w:color="auto" w:val="clear"/>
        </w:rPr>
        <w:t xml:space="preserve">Shift</w:t>
      </w:r>
      <w:r>
        <w:t xml:space="preserve">+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 で改行、</w:t>
      </w:r>
      <w:r>
        <w:rPr>
          <w:rFonts w:ascii="Consolas" w:eastAsia="Yu Gothic" w:hAnsi="Consolas"/>
          <w:shd w:fill="F0EEEB" w:color="auto" w:val="clear"/>
        </w:rPr>
        <w:t xml:space="preserve">Esc</w:t>
      </w:r>
      <w:r>
        <w:t xml:space="preserve"> で閉じます。書いた内容は注文のコメントとして送られます。</w:t>
      </w:r>
    </w:p>
    <w:p>
      <w:pPr>
        <w:pStyle w:val="Heading2"/>
      </w:pPr>
      <w:bookmarkStart w:name="h17" w:id="17"/>
      <w:r>
        <w:t xml:space="preserve">3-5. 会計に進む</w:t>
      </w:r>
      <w:bookmarkEnd w:id="17"/>
    </w:p>
    <w:p>
      <w:pPr>
        <w:spacing w:after="120"/>
        <w:ind w:left="0"/>
      </w:pP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（または </w:t>
      </w:r>
      <w:r>
        <w:rPr>
          <w:rFonts w:ascii="Consolas" w:eastAsia="Yu Gothic" w:hAnsi="Consolas"/>
          <w:shd w:fill="F0EEEB" w:color="auto" w:val="clear"/>
        </w:rPr>
        <w:t xml:space="preserve">→</w:t>
      </w:r>
      <w:r>
        <w:t xml:space="preserve">、「一括会計」）を押すと会計の段階に進みます。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3667125"/>
            <wp:effectExtent t="0" r="0" b="0" l="0"/>
            <wp:docPr id="16" name="会計の段階" descr="会計の段階" title="会計の段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tblHeader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番号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中身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①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合計・割引・先会計の内訳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②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決済手段。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↑</w:t>
            </w:r>
            <w:r>
              <w:t xml:space="preserve">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↓</w:t>
            </w:r>
            <w:r>
              <w:t xml:space="preserve"> で選びます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③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受取金額・テンキー・「+1千」「+2千」「+5千」「+1万」。右上の「お客さんが端末で選べます」は、Square 端末にも決済手段を選ぶ画面が出ているという意味です（→ </w:t>
            </w:r>
            <w:hyperlink w:history="1" w:anchor="h21">
              <w:r>
                <w:rPr>
                  <w:rStyle w:val="Hyperlink"/>
                </w:rPr>
                <w:t xml:space="preserve">4-1</w:t>
              </w:r>
            </w:hyperlink>
            <w:r>
              <w:t xml:space="preserve">）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④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確定のボタン（現金は「現金会計確定」、Square は「端末に送る」）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⑤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「会計取消」（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Esc</w:t>
            </w:r>
            <w:r>
              <w:t xml:space="preserve">）。会計をやめて商品の入力に戻ります</w:t>
            </w:r>
          </w:p>
        </w:tc>
      </w:tr>
    </w:tbl>
    <w:p>
      <w:pPr>
        <w:spacing w:after="60"/>
      </w:pPr>
    </w:p>
    <w:p>
      <w:pPr>
        <w:pStyle w:val="Heading2"/>
      </w:pPr>
      <w:bookmarkStart w:name="h18" w:id="18"/>
      <w:r>
        <w:t xml:space="preserve">3-6. 現金で受け取る</w:t>
      </w:r>
      <w:bookmarkEnd w:id="18"/>
    </w:p>
    <w:p>
      <w:pPr>
        <w:pStyle w:val="ListParagraph"/>
        <w:numPr>
          <w:ilvl w:val="0"/>
          <w:numId w:val="11"/>
        </w:numPr>
        <w:spacing w:after="80"/>
      </w:pPr>
      <w:r>
        <w:t xml:space="preserve">受け取った金額を数字キーかテンキーで入れます。「+1千」なども使えます。打ち間違えたら </w:t>
      </w:r>
      <w:r>
        <w:rPr>
          <w:rFonts w:ascii="Consolas" w:eastAsia="Yu Gothic" w:hAnsi="Consolas"/>
          <w:shd w:fill="F0EEEB" w:color="auto" w:val="clear"/>
        </w:rPr>
        <w:t xml:space="preserve">Backspace</w:t>
      </w:r>
      <w:r>
        <w:t xml:space="preserve">（⌫）で 1 桁、「C」で全部消えます。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「お釣り」を確かめます。足りなければ「不足 ¥…」と出て、確定できません。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（「現金会計確定」）で確定します。</w:t>
      </w:r>
    </w:p>
    <w:p>
      <w:pPr>
        <w:spacing w:after="60"/>
      </w:pP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2914650" cy="5105400"/>
            <wp:effectExtent t="0" r="0" b="0" l="0"/>
            <wp:docPr id="17" name="受取金額とお釣り" descr="受取金額とお釣り" title="受取金額とお釣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ちょうどのとき</w:t>
      </w:r>
      <w:r>
        <w:t xml:space="preserve">：受取金額を空のまま 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 を押すと「ちょうど」になります。もう一度 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 で確定します。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現金はオフラインでも受け取れます（→ </w:t>
      </w:r>
      <w:hyperlink w:history="1" w:anchor="h33">
        <w:r>
          <w:rPr>
            <w:rStyle w:val="Hyperlink"/>
          </w:rPr>
          <w:t xml:space="preserve">8-2</w:t>
        </w:r>
      </w:hyperlink>
      <w:r>
        <w:t xml:space="preserve">）。</w:t>
      </w:r>
    </w:p>
    <w:p>
      <w:pPr>
        <w:spacing w:after="60"/>
      </w:pPr>
    </w:p>
    <w:p>
      <w:pPr>
        <w:pStyle w:val="Heading2"/>
      </w:pPr>
      <w:bookmarkStart w:name="h19" w:id="19"/>
      <w:r>
        <w:t xml:space="preserve">3-7. 確定したあと</w:t>
      </w:r>
      <w:bookmarkEnd w:id="19"/>
    </w:p>
    <w:p>
      <w:pPr>
        <w:pStyle w:val="ListParagraph"/>
        <w:numPr>
          <w:ilvl w:val="0"/>
          <w:numId w:val="13"/>
        </w:numPr>
        <w:spacing w:after="80"/>
      </w:pPr>
      <w:r>
        <w:t xml:space="preserve">画面の上に「No.N を送信しました　お釣り ¥…」が出て、ベルが鳴ります。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シール</w:t>
      </w:r>
      <w:r>
        <w:t xml:space="preserve">（ラベル用）と</w:t>
      </w:r>
      <w:r>
        <w:rPr>
          <w:b/>
          <w:bCs/>
        </w:rPr>
        <w:t xml:space="preserve">レシート</w:t>
      </w:r>
      <w:r>
        <w:t xml:space="preserve">（レシート用）が出ます。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次の番号の空の注文に戻ります。</w:t>
      </w:r>
    </w:p>
    <w:p>
      <w:pPr>
        <w:spacing w:after="60"/>
      </w:pP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714375"/>
            <wp:effectExtent t="0" r="0" b="0" l="0"/>
            <wp:docPr id="18" name="送信したところ" descr="送信したところ" title="送信した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name="h20" w:id="20"/>
      <w:r>
        <w:t xml:space="preserve">4. Square（カード・QR コード）で受け取る</w:t>
      </w:r>
      <w:bookmarkEnd w:id="20"/>
    </w:p>
    <w:p>
      <w:pPr>
        <w:spacing w:after="120"/>
        <w:ind w:left="0"/>
      </w:pPr>
      <w:r>
        <w:t xml:space="preserve">使える決済手段は </w:t>
      </w:r>
      <w:r>
        <w:rPr>
          <w:b/>
          <w:bCs/>
        </w:rPr>
        <w:t xml:space="preserve">カード</w:t>
      </w:r>
      <w:r>
        <w:t xml:space="preserve"> と </w:t>
      </w:r>
      <w:r>
        <w:rPr>
          <w:b/>
          <w:bCs/>
        </w:rPr>
        <w:t xml:space="preserve">QR コード</w:t>
      </w:r>
      <w:r>
        <w:t xml:space="preserve"> の 2 つです。払い方は、お客さんが Square 端末で選ぶ方法と、レジ係がレジで選ぶ方法の 2 通りあります。</w:t>
      </w:r>
    </w:p>
    <w:p>
      <w:pPr>
        <w:pStyle w:val="Heading2"/>
      </w:pPr>
      <w:bookmarkStart w:name="h21" w:id="21"/>
      <w:r>
        <w:t xml:space="preserve">4-1. お客さんが端末で選ぶ</w:t>
      </w:r>
      <w:bookmarkEnd w:id="21"/>
    </w:p>
    <w:p>
      <w:pPr>
        <w:spacing w:after="120"/>
        <w:ind w:left="0"/>
      </w:pPr>
      <w:r>
        <w:t xml:space="preserve">会計の段階に進むと、Square 端末にも決済手段（現金・カード・QR コード）を選ぶ画面が出ます。このとき、受取金額の欄の右に </w:t>
      </w:r>
      <w:r>
        <w:rPr>
          <w:b/>
          <w:bCs/>
        </w:rPr>
        <w:t xml:space="preserve">「お客さんが端末で選べます」</w:t>
      </w:r>
      <w:r>
        <w:t xml:space="preserve">（①）と出ます。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3257550" cy="2819400"/>
            <wp:effectExtent t="0" r="0" b="0" l="0"/>
            <wp:docPr id="19" name="お客さんが端末で選べます" descr="お客さんが端末で選べます" title="お客さんが端末で選べ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お客さんが</w:t>
      </w:r>
      <w:r>
        <w:rPr>
          <w:b/>
          <w:bCs/>
        </w:rPr>
        <w:t xml:space="preserve">カード</w:t>
      </w:r>
      <w:r>
        <w:t xml:space="preserve">か </w:t>
      </w:r>
      <w:r>
        <w:rPr>
          <w:b/>
          <w:bCs/>
        </w:rPr>
        <w:t xml:space="preserve">QR コード</w:t>
      </w:r>
      <w:r>
        <w:t xml:space="preserve">を選ぶと、そのまま端末で支払いが始まります（→ </w:t>
      </w:r>
      <w:hyperlink w:history="1" w:anchor="h23">
        <w:r>
          <w:rPr>
            <w:rStyle w:val="Hyperlink"/>
          </w:rPr>
          <w:t xml:space="preserve">4-3</w:t>
        </w:r>
      </w:hyperlink>
      <w:r>
        <w:t xml:space="preserve">）。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お客さんが</w:t>
      </w:r>
      <w:r>
        <w:rPr>
          <w:b/>
          <w:bCs/>
        </w:rPr>
        <w:t xml:space="preserve">現金</w:t>
      </w:r>
      <w:r>
        <w:t xml:space="preserve">を選ぶと、「お客さんが端末で現金を選びました」と出ます。受取金額を入れて確定します（→ </w:t>
      </w:r>
      <w:hyperlink w:history="1" w:anchor="h18">
        <w:r>
          <w:rPr>
            <w:rStyle w:val="Hyperlink"/>
          </w:rPr>
          <w:t xml:space="preserve">3-6</w:t>
        </w:r>
      </w:hyperlink>
      <w:r>
        <w:t xml:space="preserve">）。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5848350" cy="685800"/>
            <wp:effectExtent t="0" r="0" b="0" l="0"/>
            <wp:docPr id="20" name="お客さんが端末で現金を選んだ" descr="お客さんが端末で現金を選んだ" title="お客さんが端末で現金を選ん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レジ係が受取金額を打ったり、レジで決済手段を選んだりすると、端末の選ぶ画面は消えます。現金を先に受け取ったときは、そのまま受取金額を打って構いません。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「端末に決済手段の選択を出せませんでした」と出たときは、レジで選びます（→ </w:t>
      </w:r>
      <w:hyperlink w:history="1" w:anchor="h22">
        <w:r>
          <w:rPr>
            <w:rStyle w:val="Hyperlink"/>
          </w:rPr>
          <w:t xml:space="preserve">4-2</w:t>
        </w:r>
      </w:hyperlink>
      <w:r>
        <w:t xml:space="preserve">）。</w:t>
      </w:r>
    </w:p>
    <w:p>
      <w:pPr>
        <w:spacing w:after="60"/>
      </w:pPr>
    </w:p>
    <w:p>
      <w:pPr>
        <w:pStyle w:val="Heading2"/>
      </w:pPr>
      <w:bookmarkStart w:name="h22" w:id="22"/>
      <w:r>
        <w:t xml:space="preserve">4-2. レジで選ぶ</w:t>
      </w:r>
      <w:bookmarkEnd w:id="22"/>
    </w:p>
    <w:p>
      <w:pPr>
        <w:spacing w:after="120"/>
        <w:ind w:left="0"/>
      </w:pPr>
      <w:r>
        <w:t xml:space="preserve">会計の段階で </w:t>
      </w:r>
      <w:r>
        <w:rPr>
          <w:rFonts w:ascii="Consolas" w:eastAsia="Yu Gothic" w:hAnsi="Consolas"/>
          <w:shd w:fill="F0EEEB" w:color="auto" w:val="clear"/>
        </w:rPr>
        <w:t xml:space="preserve">↓</w:t>
      </w:r>
      <w:r>
        <w:t xml:space="preserve"> を押し、「カード」か「QR コード」を選びます。確定のボタンが「端末に送る」に変わるので（①）、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 を押します。「カード」「QR コード」のボタンを押した場合は、その場で端末へ送られます。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2914650" cy="5105400"/>
            <wp:effectExtent t="0" r="0" b="0" l="0"/>
            <wp:docPr id="21" name="QR コードを選んだところ" descr="QR コードを選んだところ" title="QR コードを選んだ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rPr>
          <w:b/>
          <w:bCs/>
        </w:rPr>
        <w:t xml:space="preserve">近道</w:t>
      </w:r>
      <w:r>
        <w:t xml:space="preserve">：商品を入れたあとに </w:t>
      </w:r>
      <w:r>
        <w:rPr>
          <w:rFonts w:ascii="Consolas" w:eastAsia="Yu Gothic" w:hAnsi="Consolas"/>
          <w:shd w:fill="F0EEEB" w:color="auto" w:val="clear"/>
        </w:rPr>
        <w:t xml:space="preserve">Alt</w:t>
      </w:r>
      <w:r>
        <w:t xml:space="preserve">+</w:t>
      </w:r>
      <w:r>
        <w:rPr>
          <w:rFonts w:ascii="Consolas" w:eastAsia="Yu Gothic" w:hAnsi="Consolas"/>
          <w:shd w:fill="F0EEEB" w:color="auto" w:val="clear"/>
        </w:rPr>
        <w:t xml:space="preserve">T</w:t>
      </w:r>
      <w:r>
        <w:t xml:space="preserve">（カード）か </w:t>
      </w:r>
      <w:r>
        <w:rPr>
          <w:rFonts w:ascii="Consolas" w:eastAsia="Yu Gothic" w:hAnsi="Consolas"/>
          <w:shd w:fill="F0EEEB" w:color="auto" w:val="clear"/>
        </w:rPr>
        <w:t xml:space="preserve">Alt</w:t>
      </w:r>
      <w:r>
        <w:t xml:space="preserve">+</w:t>
      </w:r>
      <w:r>
        <w:rPr>
          <w:rFonts w:ascii="Consolas" w:eastAsia="Yu Gothic" w:hAnsi="Consolas"/>
          <w:shd w:fill="F0EEEB" w:color="auto" w:val="clear"/>
        </w:rPr>
        <w:t xml:space="preserve">Q</w:t>
      </w:r>
      <w:r>
        <w:t xml:space="preserve">（QR コード）を押すと、会計の段階に進み、すぐ端末に送ります。</w:t>
      </w:r>
      <w:r>
        <w:rPr>
          <w:rFonts w:ascii="Consolas" w:eastAsia="Yu Gothic" w:hAnsi="Consolas"/>
          <w:shd w:fill="F0EEEB" w:color="auto" w:val="clear"/>
        </w:rPr>
        <w:t xml:space="preserve">Alt</w:t>
      </w:r>
      <w:r>
        <w:t xml:space="preserve">+</w:t>
      </w:r>
      <w:r>
        <w:rPr>
          <w:rFonts w:ascii="Consolas" w:eastAsia="Yu Gothic" w:hAnsi="Consolas"/>
          <w:shd w:fill="F0EEEB" w:color="auto" w:val="clear"/>
        </w:rPr>
        <w:t xml:space="preserve">C</w:t>
      </w:r>
      <w:r>
        <w:t xml:space="preserve"> を押すと、現金を選んだ状態で会計の段階に進みます。</w:t>
      </w:r>
    </w:p>
    <w:p>
      <w:pPr>
        <w:pStyle w:val="Heading2"/>
      </w:pPr>
      <w:bookmarkStart w:name="h23" w:id="23"/>
      <w:r>
        <w:t xml:space="preserve">4-3. 端末で払ってもらう</w:t>
      </w:r>
      <w:bookmarkEnd w:id="23"/>
    </w:p>
    <w:p>
      <w:pPr>
        <w:pStyle w:val="ListParagraph"/>
        <w:numPr>
          <w:ilvl w:val="0"/>
          <w:numId w:val="15"/>
        </w:numPr>
        <w:spacing w:after="80"/>
      </w:pPr>
      <w:r>
        <w:t xml:space="preserve">Square 端末に請求額が出ます。お客さんに端末で払ってもらいます。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3943350" cy="2809875"/>
            <wp:effectExtent t="0" r="0" b="0" l="0"/>
            <wp:docPr id="22" name="端末でお支払いください" descr="端末でお支払いください" title="端末でお支払いくださ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6"/>
        </w:numPr>
        <w:spacing w:after="80"/>
      </w:pPr>
      <w:r>
        <w:t xml:space="preserve">やめるときは「取り消す」を押します。</w:t>
      </w:r>
    </w:p>
    <w:p>
      <w:pPr>
        <w:pStyle w:val="ListParagraph"/>
        <w:numPr>
          <w:ilvl w:val="1"/>
          <w:numId w:val="16"/>
        </w:numPr>
        <w:spacing w:after="80"/>
      </w:pPr>
      <w:r>
        <w:t xml:space="preserve">5 分たつと自動で取り消されます。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支払いが済むと、注文が自動で送られ、シールとレシートが出ます。「No.N を送信しました　Square・カード」と出れば完了です。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5848350" cy="685800"/>
            <wp:effectExtent t="0" r="0" b="0" l="0"/>
            <wp:docPr id="23" name="Square で送信したところ" descr="Square で送信したところ" title="Square で送信した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bookmarkStart w:name="h24" w:id="24"/>
      <w:r>
        <w:t xml:space="preserve">4-4. 決済できなかったとき</w:t>
      </w:r>
      <w:bookmarkEnd w:id="24"/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3943350" cy="3771900"/>
            <wp:effectExtent t="0" r="0" b="0" l="0"/>
            <wp:docPr id="24" name="決済できませんでした" descr="決済できませんでした" title="決済できませんでし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t xml:space="preserve">「決済できませんでした」は、</w:t>
      </w:r>
      <w:r>
        <w:rPr>
          <w:b/>
          <w:bCs/>
        </w:rPr>
        <w:t xml:space="preserve">お金を受け取っていない</w:t>
      </w:r>
      <w:r>
        <w:t xml:space="preserve">状態です。次のどれかを選びます。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b/>
          <w:bCs/>
        </w:rPr>
        <w:t xml:space="preserve">もう一度送る</w:t>
      </w:r>
      <w:r>
        <w:t xml:space="preserve">：同じ金額でもう一度端末に送ります。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b/>
          <w:bCs/>
        </w:rPr>
        <w:t xml:space="preserve">一部金額を先払い</w:t>
      </w:r>
      <w:r>
        <w:t xml:space="preserve">：残高が足りないときに使います。使える分だけこの手段で払ってもらい、残りを別の方法で受け取ります（→ </w:t>
      </w:r>
      <w:hyperlink w:history="1" w:anchor="h27">
        <w:r>
          <w:rPr>
            <w:rStyle w:val="Hyperlink"/>
          </w:rPr>
          <w:t xml:space="preserve">5-2</w:t>
        </w:r>
      </w:hyperlink>
      <w:r>
        <w:t xml:space="preserve">）。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b/>
          <w:bCs/>
        </w:rPr>
        <w:t xml:space="preserve">閉じる</w:t>
      </w:r>
      <w:r>
        <w:t xml:space="preserve">：会計の段階に戻ります。「現金」ボタン（または </w:t>
      </w:r>
      <w:r>
        <w:rPr>
          <w:rFonts w:ascii="Consolas" w:eastAsia="Yu Gothic" w:hAnsi="Consolas"/>
          <w:shd w:fill="F0EEEB" w:color="auto" w:val="clear"/>
        </w:rPr>
        <w:t xml:space="preserve">Alt</w:t>
      </w:r>
      <w:r>
        <w:t xml:space="preserve">+</w:t>
      </w:r>
      <w:r>
        <w:rPr>
          <w:rFonts w:ascii="Consolas" w:eastAsia="Yu Gothic" w:hAnsi="Consolas"/>
          <w:shd w:fill="F0EEEB" w:color="auto" w:val="clear"/>
        </w:rPr>
        <w:t xml:space="preserve">C</w:t>
      </w:r>
      <w:r>
        <w:t xml:space="preserve">）で現金に切り替えると、現金で受け取れます。</w:t>
      </w:r>
    </w:p>
    <w:p>
      <w:pPr>
        <w:spacing w:after="60"/>
      </w:pPr>
    </w:p>
    <w:p>
      <w:pPr>
        <w:spacing w:after="120"/>
        <w:ind w:left="0"/>
      </w:pPr>
      <w:r>
        <w:t xml:space="preserve">Square の画面に出るほかの表示と対応は </w:t>
      </w:r>
      <w:hyperlink w:history="1" w:anchor="h34">
        <w:r>
          <w:rPr>
            <w:rStyle w:val="Hyperlink"/>
          </w:rPr>
          <w:t xml:space="preserve">8-3</w:t>
        </w:r>
      </w:hyperlink>
      <w:r>
        <w:t xml:space="preserve"> にまとめています。</w:t>
      </w:r>
    </w:p>
    <w:p>
      <w:r>
        <w:br w:type="page"/>
      </w:r>
    </w:p>
    <w:p>
      <w:pPr>
        <w:pStyle w:val="Heading1"/>
      </w:pPr>
      <w:bookmarkStart w:name="h25" w:id="25"/>
      <w:r>
        <w:t xml:space="preserve">5. 分けて払う（個別小計・小計分割）</w:t>
      </w:r>
      <w:bookmarkEnd w:id="25"/>
    </w:p>
    <w:p>
      <w:pPr>
        <w:spacing w:after="120"/>
        <w:ind w:left="0"/>
      </w:pPr>
      <w:r>
        <w:t xml:space="preserve">1 つの注文を何回かに分けて払うときの操作です。たとえば「この 1 杯だけカードで、残りは現金」や「QR コードの残高が足りない」といった場合に使います。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分けて払っている間は、ヘッダーに </w:t>
      </w:r>
      <w:r>
        <w:rPr>
          <w:b/>
          <w:bCs/>
        </w:rPr>
        <w:t xml:space="preserve">「先払い中 残り ¥…」</w:t>
      </w:r>
      <w:r>
        <w:t xml:space="preserve"> が出ます。商品や割引は変えられません。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支払いのたびに、その分のレシートが出ます。全部払い終えると注文が送られ、</w:t>
      </w:r>
      <w:r>
        <w:rPr>
          <w:b/>
          <w:bCs/>
        </w:rPr>
        <w:t xml:space="preserve">シールと引換券番号のレシート</w:t>
      </w:r>
      <w:r>
        <w:t xml:space="preserve">が出ます。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注文番号は、最初のレシートを出したときの番号から変わりません。</w:t>
      </w:r>
    </w:p>
    <w:p>
      <w:pPr>
        <w:spacing w:after="60"/>
      </w:pPr>
    </w:p>
    <w:p>
      <w:pPr>
        <w:pStyle w:val="Heading2"/>
      </w:pPr>
      <w:bookmarkStart w:name="h26" w:id="26"/>
      <w:r>
        <w:t xml:space="preserve">5-1. 個別小計（商品を選んで先に払う）</w:t>
      </w:r>
      <w:bookmarkEnd w:id="26"/>
    </w:p>
    <w:p>
      <w:pPr>
        <w:pStyle w:val="ListParagraph"/>
        <w:numPr>
          <w:ilvl w:val="0"/>
          <w:numId w:val="19"/>
        </w:numPr>
        <w:spacing w:after="80"/>
      </w:pPr>
      <w:r>
        <w:t xml:space="preserve">商品を入れ、「個別小計」を押します（未払いの商品が 2 点以上あるときだけ押せます）。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先に払う商品を選びます。数字キーでも選べます。割引を付ける商品を変えたいときは「割引をここに」を押します。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「この小計で会計」（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）を押します。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3771900" cy="3514725"/>
            <wp:effectExtent t="0" r="0" b="0" l="0"/>
            <wp:docPr id="25" name="個別小計" descr="個別小計" title="個別小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選んだ分だけの会計になります。ふつうの会計と同じく、現金か Square で受け取ります。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5848350" cy="3514725"/>
            <wp:effectExtent t="0" r="0" b="0" l="0"/>
            <wp:docPr id="26" name="個別小計の会計" descr="個別小計の会計" title="個別小計の会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受け取ると「¥N を受け取りました」が出ます。残りの払い方を選びます。</w:t>
      </w:r>
    </w:p>
    <w:p>
      <w:pPr>
        <w:pStyle w:val="ListParagraph"/>
        <w:numPr>
          <w:ilvl w:val="1"/>
          <w:numId w:val="20"/>
        </w:numPr>
        <w:spacing w:after="80"/>
      </w:pPr>
      <w:r>
        <w:rPr>
          <w:b/>
          <w:bCs/>
        </w:rPr>
        <w:t xml:space="preserve">残りを全て会計</w:t>
      </w:r>
      <w:r>
        <w:t xml:space="preserve">（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）：残りの商品をまとめて会計します。</w:t>
      </w:r>
    </w:p>
    <w:p>
      <w:pPr>
        <w:pStyle w:val="ListParagraph"/>
        <w:numPr>
          <w:ilvl w:val="1"/>
          <w:numId w:val="20"/>
        </w:numPr>
        <w:spacing w:after="80"/>
      </w:pPr>
      <w:r>
        <w:rPr>
          <w:b/>
          <w:bCs/>
        </w:rPr>
        <w:t xml:space="preserve">続けて個別小計</w:t>
      </w:r>
      <w:r>
        <w:t xml:space="preserve">：また商品を選んで分けます。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3771900" cy="1762125"/>
            <wp:effectExtent t="0" r="0" b="0" l="0"/>
            <wp:docPr id="27" name="個別小計を受け取った" descr="個別小計を受け取った" title="個別小計を受け取っ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bookmarkStart w:name="h27" w:id="27"/>
      <w:r>
        <w:t xml:space="preserve">5-2. 小計分割・一部金額先払い（金額で分ける）</w:t>
      </w:r>
      <w:bookmarkEnd w:id="27"/>
    </w:p>
    <w:p>
      <w:pPr>
        <w:pStyle w:val="ListParagraph"/>
        <w:numPr>
          <w:ilvl w:val="0"/>
          <w:numId w:val="21"/>
        </w:numPr>
        <w:spacing w:after="80"/>
      </w:pPr>
      <w:r>
        <w:t xml:space="preserve">会計の段階で「小計分割・一部金額先払い」を押します。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先に払う金額を入れ、「この小計で会計」（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）を押します。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4629150" cy="3086100"/>
            <wp:effectExtent t="0" r="0" b="0" l="0"/>
            <wp:docPr id="28" name="小計分割" descr="小計分割" title="小計分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その金額を現金か Square で受け取ります。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「¥N を受け取りました」が出ます。続けて分けるなら次の金額を入れます。金額を入れずに 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（「残りを全て会計」）を押すと、残りを全部会計します。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4629150" cy="3552825"/>
            <wp:effectExtent t="0" r="0" b="0" l="0"/>
            <wp:docPr id="29" name="分割で受け取った" descr="分割で受け取った" title="分割で受け取っ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全部払い終えると「会計しました」が出ます。内訳と最後のお釣りを確かめ、「次の注文へ」（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）を押します。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3771900" cy="2933700"/>
            <wp:effectExtent t="0" r="0" b="0" l="0"/>
            <wp:docPr id="30" name="会計しました" descr="会計しました" title="会計しまし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bookmarkStart w:name="h28" w:id="28"/>
      <w:r>
        <w:t xml:space="preserve">5-3. 先払いを取り消す</w:t>
      </w:r>
      <w:bookmarkEnd w:id="28"/>
    </w:p>
    <w:p>
      <w:pPr>
        <w:spacing w:after="120"/>
        <w:ind w:left="0"/>
      </w:pPr>
      <w:r>
        <w:t xml:space="preserve">払い終える前にやめるときは、受け取った分を返します。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会計の段階なら「会計取消」（</w:t>
      </w:r>
      <w:r>
        <w:rPr>
          <w:rFonts w:ascii="Consolas" w:eastAsia="Yu Gothic" w:hAnsi="Consolas"/>
          <w:shd w:fill="F0EEEB" w:color="auto" w:val="clear"/>
        </w:rPr>
        <w:t xml:space="preserve">Esc</w:t>
      </w:r>
      <w:r>
        <w:t xml:space="preserve">）で入れる段階に戻ります。商品の欄に「先会計 ¥… を受け取り済み」と </w:t>
      </w:r>
      <w:r>
        <w:rPr>
          <w:b/>
          <w:bCs/>
        </w:rPr>
        <w:t xml:space="preserve">「先払いを取り消す」</w:t>
      </w:r>
      <w:r>
        <w:t xml:space="preserve">（②）が出ます。</w:t>
      </w:r>
    </w:p>
    <w:p>
      <w:pPr>
        <w:pStyle w:val="ListParagraph"/>
        <w:numPr>
          <w:ilvl w:val="1"/>
          <w:numId w:val="23"/>
        </w:numPr>
        <w:spacing w:after="80"/>
      </w:pPr>
      <w:r>
        <w:t xml:space="preserve">① ヘッダーの「先払い中 残り ¥…」</w:t>
      </w:r>
    </w:p>
    <w:p>
      <w:pPr>
        <w:pStyle w:val="ListParagraph"/>
        <w:numPr>
          <w:ilvl w:val="1"/>
          <w:numId w:val="23"/>
        </w:numPr>
        <w:spacing w:after="80"/>
      </w:pPr>
      <w:r>
        <w:t xml:space="preserve">③ 残りの会計を続けるときは「残りを会計」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5848350" cy="3514725"/>
            <wp:effectExtent t="0" r="0" b="0" l="0"/>
            <wp:docPr id="31" name="先払いがある状態" descr="先払いがある状態" title="先払いがある状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「先払いを取り消す」を押すと、返金の画面が出ます。「返金する」を押します。</w:t>
      </w:r>
    </w:p>
    <w:p>
      <w:pPr>
        <w:pStyle w:val="ListParagraph"/>
        <w:numPr>
          <w:ilvl w:val="1"/>
          <w:numId w:val="24"/>
        </w:numPr>
        <w:spacing w:after="80"/>
      </w:pPr>
      <w:r>
        <w:rPr>
          <w:b/>
          <w:bCs/>
        </w:rPr>
        <w:t xml:space="preserve">現金の分</w:t>
      </w:r>
      <w:r>
        <w:t xml:space="preserve">：お客さんに手で返し、その行の「返した」を押します。</w:t>
      </w:r>
    </w:p>
    <w:p>
      <w:pPr>
        <w:pStyle w:val="ListParagraph"/>
        <w:numPr>
          <w:ilvl w:val="1"/>
          <w:numId w:val="24"/>
        </w:numPr>
        <w:spacing w:after="80"/>
      </w:pPr>
      <w:r>
        <w:rPr>
          <w:b/>
          <w:bCs/>
        </w:rPr>
        <w:t xml:space="preserve">Square の分</w:t>
      </w:r>
      <w:r>
        <w:t xml:space="preserve">：Square で返金されます。返金できなかったときは「もう一度」を押します。Square で返金できない支払い（交通系 IC など）は、現金で返してから「現金で返した」を押します。</w:t>
      </w:r>
    </w:p>
    <w:p>
      <w:pPr>
        <w:pStyle w:val="ListParagraph"/>
        <w:numPr>
          <w:ilvl w:val="1"/>
          <w:numId w:val="24"/>
        </w:numPr>
        <w:spacing w:after="80"/>
      </w:pPr>
      <w:r>
        <w:t xml:space="preserve">全部済んだら「閉じる」を押します。これで商品を変えられるようになります。</w:t>
      </w:r>
    </w:p>
    <w:p>
      <w:pPr>
        <w:pStyle w:val="ListParagraph"/>
        <w:numPr>
          <w:ilvl w:val="1"/>
          <w:numId w:val="24"/>
        </w:numPr>
        <w:spacing w:after="80"/>
      </w:pPr>
      <w:r>
        <w:t xml:space="preserve">会計の段階では、左の内訳の小計ごとの「×」から、その小計の分だけ取り消せます。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3771900" cy="2266950"/>
            <wp:effectExtent t="0" r="0" b="0" l="0"/>
            <wp:docPr id="32" name="先払いの返金" descr="先払いの返金" title="先払いの返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Bdr>
          <w:left w:val="single" w:color="E08A2E" w:sz="24" w:space="8"/>
        </w:pBdr>
        <w:shd w:fill="FDF3E7" w:color="auto" w:val="clear"/>
        <w:spacing w:after="160" w:before="120"/>
        <w:ind w:left="200" w:right="200"/>
      </w:pPr>
      <w:r>
        <w:t xml:space="preserve">先払いがある間は </w:t>
      </w:r>
      <w:r>
        <w:rPr>
          <w:rFonts w:ascii="Consolas" w:eastAsia="Yu Gothic" w:hAnsi="Consolas"/>
          <w:shd w:fill="F0EEEB" w:color="auto" w:val="clear"/>
        </w:rPr>
        <w:t xml:space="preserve">Esc</w:t>
      </w:r>
      <w:r>
        <w:t xml:space="preserve"> で注文を消せません。「先払いを取り消す」で返金してから消してください。</w:t>
      </w:r>
    </w:p>
    <w:p>
      <w:r>
        <w:br w:type="page"/>
      </w:r>
    </w:p>
    <w:p>
      <w:pPr>
        <w:pStyle w:val="Heading1"/>
      </w:pPr>
      <w:bookmarkStart w:name="h29" w:id="29"/>
      <w:r>
        <w:t xml:space="preserve">6. 入力をやめる・直す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1"/>
        <w:gridCol w:w="6347"/>
      </w:tblGrid>
      <w:tr>
        <w:trPr>
          <w:tblHeader/>
        </w:trPr>
        <w:tc>
          <w:tcPr>
            <w:tcW w:type="dxa" w:w="3291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したいこと</w:t>
            </w:r>
          </w:p>
        </w:tc>
        <w:tc>
          <w:tcPr>
            <w:tcW w:type="dxa" w:w="6347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操作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商品を 1 つ消す</w:t>
            </w:r>
          </w:p>
        </w:tc>
        <w:tc>
          <w:tcPr>
            <w:tcW w:type="dxa" w:w="6347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行を選んで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Backspace</w:t>
            </w:r>
            <w:r>
              <w:t xml:space="preserve">、または「削除」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商品を全部消す</w:t>
            </w:r>
          </w:p>
        </w:tc>
        <w:tc>
          <w:tcPr>
            <w:tcW w:type="dxa" w:w="6347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「全削除」（確認が出ます）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会計をやめて商品の入力に戻る</w:t>
            </w:r>
          </w:p>
        </w:tc>
        <w:tc>
          <w:tcPr>
            <w:tcW w:type="dxa" w:w="6347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会計の段階で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Esc</w:t>
            </w:r>
            <w:r>
              <w:t xml:space="preserve">、または「会計取消」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入力中の注文を全部消す</w:t>
            </w:r>
          </w:p>
        </w:tc>
        <w:tc>
          <w:tcPr>
            <w:tcW w:type="dxa" w:w="6347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入れる段階で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Esc</w:t>
            </w:r>
            <w:r>
              <w:t xml:space="preserve">。確認が出るので「消す」を押します</w:t>
            </w:r>
          </w:p>
        </w:tc>
      </w:tr>
    </w:tbl>
    <w:p>
      <w:pPr>
        <w:spacing w:after="60"/>
      </w:pP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3943350" cy="2009775"/>
            <wp:effectExtent t="0" r="0" b="0" l="0"/>
            <wp:docPr id="33" name="取消の確認" descr="取消の確認" title="取消の確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t xml:space="preserve">全削除と取消の確認では、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 は「やめる」です。押し間違えで消えないようにしてあります。消すときは「消す」「全削除する」を押すか、</w:t>
      </w:r>
      <w:r>
        <w:rPr>
          <w:rFonts w:ascii="Consolas" w:eastAsia="Yu Gothic" w:hAnsi="Consolas"/>
          <w:shd w:fill="F0EEEB" w:color="auto" w:val="clear"/>
        </w:rPr>
        <w:t xml:space="preserve">Tab</w:t>
      </w:r>
      <w:r>
        <w:t xml:space="preserve"> で移ってから 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 を押します。</w:t>
      </w:r>
    </w:p>
    <w:p>
      <w:pPr>
        <w:spacing w:after="120"/>
        <w:ind w:left="0"/>
      </w:pPr>
      <w:r>
        <w:rPr>
          <w:b/>
          <w:bCs/>
        </w:rPr>
        <w:t xml:space="preserve">送ったあとの注文は、レジからは取り消せません。</w:t>
      </w:r>
      <w:r>
        <w:t xml:space="preserve"> Square で払った注文は返金できます（→ </w:t>
      </w:r>
      <w:hyperlink w:history="1" w:anchor="h30">
        <w:r>
          <w:rPr>
            <w:rStyle w:val="Hyperlink"/>
          </w:rPr>
          <w:t xml:space="preserve">7</w:t>
        </w:r>
      </w:hyperlink>
      <w:r>
        <w:t xml:space="preserve">）。現金の注文の扱いは </w:t>
      </w:r>
      <w:hyperlink w:history="1" w:anchor="h39">
        <w:r>
          <w:rPr>
            <w:rStyle w:val="Hyperlink"/>
          </w:rPr>
          <w:t xml:space="preserve">10</w:t>
        </w:r>
      </w:hyperlink>
      <w:r>
        <w:t xml:space="preserve"> を見てください。</w:t>
      </w:r>
    </w:p>
    <w:p>
      <w:r>
        <w:br w:type="page"/>
      </w:r>
    </w:p>
    <w:p>
      <w:pPr>
        <w:pStyle w:val="Heading1"/>
      </w:pPr>
      <w:bookmarkStart w:name="h30" w:id="30"/>
      <w:r>
        <w:t xml:space="preserve">7. 過去の注文（領収書・返金）</w:t>
      </w:r>
      <w:bookmarkEnd w:id="30"/>
    </w:p>
    <w:p>
      <w:pPr>
        <w:spacing w:after="120"/>
        <w:ind w:left="0"/>
      </w:pPr>
      <w:r>
        <w:t xml:space="preserve">ヘッダーの「過去の注文」を押すと、送った注文の一覧が出ます。「レジに戻る」（</w:t>
      </w:r>
      <w:r>
        <w:rPr>
          <w:rFonts w:ascii="Consolas" w:eastAsia="Yu Gothic" w:hAnsi="Consolas"/>
          <w:shd w:fill="F0EEEB" w:color="auto" w:val="clear"/>
        </w:rPr>
        <w:t xml:space="preserve">Esc</w:t>
      </w:r>
      <w:r>
        <w:t xml:space="preserve">）で戻ります。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3667125"/>
            <wp:effectExtent t="0" r="0" b="0" l="0"/>
            <wp:docPr id="34" name="過去の注文" descr="過去の注文" title="過去の注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tblHeader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番号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操作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①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番号で探す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②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注文の一覧（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↑</w:t>
            </w:r>
            <w:r>
              <w:t xml:space="preserve">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↓</w:t>
            </w:r>
            <w:r>
              <w:t xml:space="preserve"> で選べます）。提供済・提供待ち・未提供と、払い方（現金・Square・分けて会計）が出ます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③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コメントを追加（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Enter</w:t>
            </w:r>
            <w:r>
              <w:t xml:space="preserve"> でも追加）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④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領収書を印刷</w:t>
            </w:r>
            <w:r>
              <w:t xml:space="preserve">。お客さんに渡す分と「店舗控」の 2 枚が出ます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⑤</w:t>
            </w:r>
          </w:p>
        </w:tc>
        <w:tc>
          <w:tcPr>
            <w:tcW w:type="dxa" w:w="867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Square で払った注文の</w:t>
            </w:r>
            <w:r>
              <w:rPr>
                <w:b/>
                <w:bCs/>
              </w:rPr>
              <w:t xml:space="preserve">返金</w:t>
            </w:r>
            <w:r>
              <w:t xml:space="preserve">（下の 2 種類）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ボタン</w:t>
            </w:r>
          </w:p>
        </w:tc>
        <w:tc>
          <w:tcPr>
            <w:tcW w:type="dxa" w:w="688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何が起きるか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返金（キャンセルしない）</w:t>
            </w:r>
          </w:p>
        </w:tc>
        <w:tc>
          <w:tcPr>
            <w:tcW w:type="dxa" w:w="688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全額を返金します。</w:t>
            </w:r>
            <w:r>
              <w:rPr>
                <w:b/>
                <w:bCs/>
              </w:rPr>
              <w:t xml:space="preserve">注文は残り</w:t>
            </w:r>
            <w:r>
              <w:t xml:space="preserve">、提供も続きます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返金</w:t>
            </w:r>
          </w:p>
        </w:tc>
        <w:tc>
          <w:tcPr>
            <w:tcW w:type="dxa" w:w="6885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全額を返金します。Square が受け付けると</w:t>
            </w:r>
            <w:r>
              <w:rPr>
                <w:b/>
                <w:bCs/>
              </w:rPr>
              <w:t xml:space="preserve">注文も消えます</w:t>
            </w:r>
          </w:p>
        </w:tc>
      </w:tr>
    </w:tbl>
    <w:p>
      <w:pPr>
        <w:spacing w:after="60"/>
      </w:pPr>
    </w:p>
    <w:p>
      <w:pPr>
        <w:spacing w:after="120"/>
        <w:ind w:left="0"/>
      </w:pPr>
      <w:r>
        <w:t xml:space="preserve">どちらも取り消せません。確認の画面で金額と番号を確かめてから「返金する」を押します。交通系 IC の支払いは Square でも返金できません。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返金（キャンセルしない）</w:t>
            </w:r>
          </w:p>
        </w:tc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返金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67025" cy="1400175"/>
                  <wp:effectExtent t="0" r="0" b="0" l="0"/>
                  <wp:docPr id="35" name="返金（キャンセルしない）" descr="返金（キャンセルしない）" title="返金（キャンセルしない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67025" cy="1514475"/>
                  <wp:effectExtent t="0" r="0" b="0" l="0"/>
                  <wp:docPr id="36" name="返金" descr="返金" title="返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spacing w:after="120"/>
        <w:ind w:left="0"/>
      </w:pPr>
      <w:r>
        <w:t xml:space="preserve">分けて払った注文では、Square で払った分だけが返金されます。現金で払った分は手で返します。</w:t>
      </w:r>
    </w:p>
    <w:p>
      <w:r>
        <w:br w:type="page"/>
      </w:r>
    </w:p>
    <w:p>
      <w:pPr>
        <w:pStyle w:val="Heading1"/>
      </w:pPr>
      <w:bookmarkStart w:name="h31" w:id="31"/>
      <w:r>
        <w:t xml:space="preserve">8. 困ったとき</w:t>
      </w:r>
      <w:bookmarkEnd w:id="31"/>
    </w:p>
    <w:p>
      <w:pPr>
        <w:pStyle w:val="Heading2"/>
      </w:pPr>
      <w:bookmarkStart w:name="h32" w:id="32"/>
      <w:r>
        <w:t xml:space="preserve">8-1. プリンター</w:t>
      </w:r>
      <w:bookmarkEnd w:id="32"/>
    </w:p>
    <w:p>
      <w:pPr>
        <w:spacing w:after="120"/>
        <w:ind w:left="0"/>
      </w:pPr>
      <w:r>
        <w:rPr>
          <w:b/>
          <w:bCs/>
        </w:rPr>
        <w:t xml:space="preserve">つながらない</w:t>
      </w:r>
      <w:r>
        <w:t xml:space="preserve">ときは、ヘッダーに赤で「ラベル未接続」（または「レシート未接続」）と出ます（①）。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504825"/>
            <wp:effectExtent t="0" r="0" b="0" l="0"/>
            <wp:docPr id="37" name="ラベル未接続" descr="ラベル未接続" title="ラベル未接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5"/>
        </w:numPr>
        <w:spacing w:after="80"/>
      </w:pPr>
      <w:r>
        <w:t xml:space="preserve">プリンターの電源・紙・カバーを確かめます。</w:t>
      </w:r>
    </w:p>
    <w:p>
      <w:pPr>
        <w:pStyle w:val="ListParagraph"/>
        <w:numPr>
          <w:ilvl w:val="0"/>
          <w:numId w:val="25"/>
        </w:numPr>
        <w:spacing w:after="80"/>
      </w:pPr>
      <w:r>
        <w:t xml:space="preserve">iPad では、赤い「〜未接続」を押すと証明書を許可するページが開きます。許可してからレジを再読み込みします（→ </w:t>
      </w:r>
      <w:hyperlink w:history="1" w:anchor="h5">
        <w:r>
          <w:rPr>
            <w:rStyle w:val="Hyperlink"/>
          </w:rPr>
          <w:t xml:space="preserve">1-2</w:t>
        </w:r>
      </w:hyperlink>
      <w:r>
        <w:t xml:space="preserve">）。</w:t>
      </w:r>
    </w:p>
    <w:p>
      <w:pPr>
        <w:spacing w:after="60"/>
      </w:pPr>
    </w:p>
    <w:p>
      <w:pPr>
        <w:spacing w:after="120"/>
        <w:ind w:left="0"/>
      </w:pPr>
      <w:r>
        <w:rPr>
          <w:b/>
          <w:bCs/>
        </w:rPr>
        <w:t xml:space="preserve">シールが刷れなかった</w:t>
      </w:r>
      <w:r>
        <w:t xml:space="preserve">ときは、ヘッダーに「未印刷 N 件」と「もう一度刷る」が出ます（①）。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409575"/>
            <wp:effectExtent t="0" r="0" b="0" l="0"/>
            <wp:docPr id="38" name="未印刷" descr="未印刷" title="未印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6"/>
        </w:numPr>
        <w:spacing w:after="80"/>
      </w:pPr>
      <w:r>
        <w:t xml:space="preserve">刷れなかったシールはこの端末に残っていて、つながると自動で刷り直されます。急ぐときは「もう一度刷る」を押します。</w:t>
      </w:r>
    </w:p>
    <w:p>
      <w:pPr>
        <w:pStyle w:val="ListParagraph"/>
        <w:numPr>
          <w:ilvl w:val="0"/>
          <w:numId w:val="26"/>
        </w:numPr>
        <w:spacing w:after="80"/>
      </w:pPr>
      <w:r>
        <w:t xml:space="preserve">未印刷が残っている間は、ブラウザのデータを消さないでください（残っているシールが消えます）。</w:t>
      </w:r>
    </w:p>
    <w:p>
      <w:pPr>
        <w:pStyle w:val="ListParagraph"/>
        <w:numPr>
          <w:ilvl w:val="0"/>
          <w:numId w:val="26"/>
        </w:numPr>
        <w:spacing w:after="80"/>
      </w:pPr>
      <w:r>
        <w:t xml:space="preserve">レシートは刷り直されません。必要なら過去の注文から「領収書を印刷」で代わりを出します。</w:t>
      </w:r>
    </w:p>
    <w:p>
      <w:pPr>
        <w:spacing w:after="60"/>
      </w:pPr>
    </w:p>
    <w:p>
      <w:pPr>
        <w:pStyle w:val="Heading2"/>
      </w:pPr>
      <w:bookmarkStart w:name="h33" w:id="33"/>
      <w:r>
        <w:t xml:space="preserve">8-2. オフライン（ネットにつながらない）</w:t>
      </w:r>
      <w:bookmarkEnd w:id="33"/>
    </w:p>
    <w:p>
      <w:pPr>
        <w:spacing w:after="120"/>
        <w:ind w:left="0"/>
      </w:pPr>
      <w:r>
        <w:t xml:space="preserve">上の帯が</w:t>
      </w:r>
      <w:r>
        <w:rPr>
          <w:b/>
          <w:bCs/>
        </w:rPr>
        <w:t xml:space="preserve">赤</w:t>
      </w:r>
      <w:r>
        <w:t xml:space="preserve">になり、番号の横に </w:t>
      </w:r>
      <w:r>
        <w:rPr>
          <w:b/>
          <w:bCs/>
        </w:rPr>
        <w:t xml:space="preserve">「オフライン」</w:t>
      </w:r>
      <w:r>
        <w:t xml:space="preserve"> が出ます（①）。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533400"/>
            <wp:effectExtent t="0" r="0" b="0" l="0"/>
            <wp:docPr id="39" name="オフライン" descr="オフライン" title="オフライ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t xml:space="preserve">オフラインでは、</w:t>
      </w:r>
      <w:r>
        <w:rPr>
          <w:b/>
          <w:bCs/>
        </w:rPr>
        <w:t xml:space="preserve">番号を手で付けないと確定できません</w:t>
      </w:r>
      <w:r>
        <w:t xml:space="preserve">。Square も使えないので、現金で受け取ります。</w:t>
      </w:r>
    </w:p>
    <w:p>
      <w:pPr>
        <w:pStyle w:val="ListParagraph"/>
        <w:numPr>
          <w:ilvl w:val="0"/>
          <w:numId w:val="27"/>
        </w:numPr>
        <w:spacing w:after="80"/>
      </w:pPr>
      <w:r>
        <w:t xml:space="preserve">「No.番号」を押し、使う番号を入れて </w:t>
      </w:r>
      <w:r>
        <w:rPr>
          <w:rFonts w:ascii="Consolas" w:eastAsia="Yu Gothic" w:hAnsi="Consolas"/>
          <w:shd w:fill="F0EEEB" w:color="auto" w:val="clear"/>
        </w:rPr>
        <w:t xml:space="preserve">Enter</w:t>
      </w:r>
      <w:r>
        <w:t xml:space="preserve"> を押します。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5848350" cy="619125"/>
            <wp:effectExtent t="0" r="0" b="0" l="0"/>
            <wp:docPr id="40" name="番号を手で付ける" descr="番号を手で付ける" title="番号を手で付け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7"/>
        </w:numPr>
        <w:spacing w:after="80"/>
      </w:pPr>
      <w:r>
        <w:t xml:space="preserve">いつもどおり現金で確定します。注文はこの端末に溜まり、「オフライン：注文 N 件を溜めています」と出ます。プリンターにつながっていれば、シールとレシートは刷られます。次の番号は自動で 1 つ進みます。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5848350" cy="3514725"/>
            <wp:effectExtent t="0" r="0" b="0" l="0"/>
            <wp:docPr id="41" name="オフラインで溜めたところ" descr="オフラインで溜めたところ" title="オフラインで溜めた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7"/>
        </w:numPr>
        <w:spacing w:after="80"/>
      </w:pPr>
      <w:r>
        <w:t xml:space="preserve">つながると、溜めた注文が自動で送られ「溜めた注文 N 件を送りました」と出ます。</w:t>
      </w:r>
    </w:p>
    <w:p>
      <w:pPr>
        <w:spacing w:after="160" w:before="120" w:line="240" w:lineRule="auto"/>
        <w:ind w:left="420"/>
        <w:jc w:val="left"/>
      </w:pPr>
      <w:r>
        <w:drawing>
          <wp:inline distT="0" distB="0" distL="0" distR="0">
            <wp:extent cx="5848350" cy="3514725"/>
            <wp:effectExtent t="0" r="0" b="0" l="0"/>
            <wp:docPr id="42" name="溜めた注文を送ったところ" descr="溜めた注文を送ったところ" title="溜めた注文を送った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b/>
          <w:bCs/>
        </w:rPr>
        <w:t xml:space="preserve">つながったら、必ず番号の横の「自動に戻す」を押します。</w:t>
      </w:r>
    </w:p>
    <w:p>
      <w:pPr>
        <w:spacing w:after="60"/>
      </w:pPr>
    </w:p>
    <w:p>
      <w:pPr>
        <w:pBdr>
          <w:left w:val="single" w:color="E08A2E" w:sz="24" w:space="8"/>
        </w:pBdr>
        <w:shd w:fill="FDF3E7" w:color="auto" w:val="clear"/>
        <w:spacing w:after="160" w:before="120"/>
        <w:ind w:left="200" w:right="200"/>
      </w:pPr>
      <w:r>
        <w:rPr>
          <w:b/>
          <w:bCs/>
        </w:rPr>
        <w:t xml:space="preserve">重要</w:t>
      </w:r>
      <w:r>
        <w:t xml:space="preserve">：「自動に戻す」を押さないと、つながったあとも</w:t>
      </w:r>
      <w:r>
        <w:rPr>
          <w:b/>
          <w:bCs/>
        </w:rPr>
        <w:t xml:space="preserve">同じ番号の注文が続けて作られます</w:t>
      </w:r>
      <w:r>
        <w:t xml:space="preserve">。</w:t>
      </w:r>
    </w:p>
    <w:p>
      <w:pPr>
        <w:pStyle w:val="ListParagraph"/>
        <w:numPr>
          <w:ilvl w:val="0"/>
          <w:numId w:val="28"/>
        </w:numPr>
        <w:spacing w:after="80"/>
      </w:pPr>
      <w:r>
        <w:t xml:space="preserve">溜めた注文があるうちは、ブラウザのデータを消さないでください。</w:t>
      </w:r>
    </w:p>
    <w:p>
      <w:pPr>
        <w:pStyle w:val="ListParagraph"/>
        <w:numPr>
          <w:ilvl w:val="0"/>
          <w:numId w:val="28"/>
        </w:numPr>
        <w:spacing w:after="80"/>
      </w:pPr>
      <w:r>
        <w:t xml:space="preserve">「No.N の保存に失敗しました」と出たときは、そのトーストの「再送」を押します。</w:t>
      </w:r>
    </w:p>
    <w:p>
      <w:pPr>
        <w:pStyle w:val="ListParagraph"/>
        <w:numPr>
          <w:ilvl w:val="0"/>
          <w:numId w:val="28"/>
        </w:numPr>
        <w:spacing w:after="80"/>
      </w:pPr>
      <w:r>
        <w:t xml:space="preserve">ヘッダーの赤い字（「バックエンド未接続」「データベース未接続」「インターネット未接続」）は、どこにつながっていないかを表します。</w:t>
      </w:r>
    </w:p>
    <w:p>
      <w:pPr>
        <w:spacing w:after="60"/>
      </w:pPr>
    </w:p>
    <w:p>
      <w:pPr>
        <w:pStyle w:val="Heading2"/>
      </w:pPr>
      <w:bookmarkStart w:name="h34" w:id="34"/>
      <w:r>
        <w:t xml:space="preserve">8-3. Square の決済のトラブル</w:t>
      </w:r>
      <w:bookmarkEnd w:id="34"/>
    </w:p>
    <w:p>
      <w:pPr>
        <w:spacing w:after="120"/>
        <w:ind w:left="0"/>
      </w:pPr>
      <w:r>
        <w:t xml:space="preserve">Square の画面に出る表示ごとの対応です。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2233"/>
        <w:gridCol w:w="4232"/>
      </w:tblGrid>
      <w:tr>
        <w:trPr>
          <w:tblHeader/>
        </w:trPr>
        <w:tc>
          <w:tcPr>
            <w:tcW w:type="dxa" w:w="317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表示</w:t>
            </w:r>
          </w:p>
        </w:tc>
        <w:tc>
          <w:tcPr>
            <w:tcW w:type="dxa" w:w="223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状態</w:t>
            </w:r>
          </w:p>
        </w:tc>
        <w:tc>
          <w:tcPr>
            <w:tcW w:type="dxa" w:w="42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すること</w:t>
            </w:r>
          </w:p>
        </w:tc>
      </w:tr>
      <w:tr>
        <w:trPr>
          <w:cantSplit/>
        </w:trPr>
        <w:tc>
          <w:tcPr>
            <w:tcW w:type="dxa" w:w="317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端末でお支払いください</w:t>
            </w:r>
          </w:p>
        </w:tc>
        <w:tc>
          <w:tcPr>
            <w:tcW w:type="dxa" w:w="223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お客さんの操作待ち</w:t>
            </w:r>
          </w:p>
        </w:tc>
        <w:tc>
          <w:tcPr>
            <w:tcW w:type="dxa" w:w="42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待ちます。やめるなら「取り消す」</w:t>
            </w:r>
          </w:p>
        </w:tc>
      </w:tr>
      <w:tr>
        <w:trPr>
          <w:cantSplit/>
        </w:trPr>
        <w:tc>
          <w:tcPr>
            <w:tcW w:type="dxa" w:w="317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取り消しています</w:t>
            </w:r>
          </w:p>
        </w:tc>
        <w:tc>
          <w:tcPr>
            <w:tcW w:type="dxa" w:w="223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取り消し中</w:t>
            </w:r>
          </w:p>
        </w:tc>
        <w:tc>
          <w:tcPr>
            <w:tcW w:type="dxa" w:w="42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端末で取り消されるまで待ちます</w:t>
            </w:r>
          </w:p>
        </w:tc>
      </w:tr>
      <w:tr>
        <w:trPr>
          <w:cantSplit/>
        </w:trPr>
        <w:tc>
          <w:tcPr>
            <w:tcW w:type="dxa" w:w="317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決済できませんでした</w:t>
            </w:r>
          </w:p>
        </w:tc>
        <w:tc>
          <w:tcPr>
            <w:tcW w:type="dxa" w:w="223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お金は受け取っていない</w:t>
            </w:r>
          </w:p>
        </w:tc>
        <w:tc>
          <w:tcPr>
            <w:tcW w:type="dxa" w:w="42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「もう一度送る」か、「閉じる」で現金に切り替えます（→ </w:t>
            </w:r>
            <w:hyperlink w:history="1" w:anchor="h24">
              <w:r>
                <w:rPr>
                  <w:rStyle w:val="Hyperlink"/>
                </w:rPr>
                <w:t xml:space="preserve">4-4</w:t>
              </w:r>
            </w:hyperlink>
            <w:r>
              <w:t xml:space="preserve">）</w:t>
            </w:r>
          </w:p>
        </w:tc>
      </w:tr>
      <w:tr>
        <w:trPr>
          <w:cantSplit/>
        </w:trPr>
        <w:tc>
          <w:tcPr>
            <w:tcW w:type="dxa" w:w="317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お支払いが完了しました ＋「お金は受け取っています…」</w:t>
            </w:r>
          </w:p>
        </w:tc>
        <w:tc>
          <w:tcPr>
            <w:tcW w:type="dxa" w:w="223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お金は受け取った</w:t>
            </w:r>
            <w:r>
              <w:t xml:space="preserve">が、注文を送れていない</w:t>
            </w:r>
          </w:p>
        </w:tc>
        <w:tc>
          <w:tcPr>
            <w:tcW w:type="dxa" w:w="42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現金で取り直さない</w:t>
            </w:r>
            <w:r>
              <w:t xml:space="preserve">。「注文を送信」を押します。オフラインなら、つながってから押します</w:t>
            </w:r>
          </w:p>
        </w:tc>
      </w:tr>
      <w:tr>
        <w:trPr>
          <w:cantSplit/>
        </w:trPr>
        <w:tc>
          <w:tcPr>
            <w:tcW w:type="dxa" w:w="317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別の決済が進行中です</w:t>
            </w:r>
          </w:p>
        </w:tc>
        <w:tc>
          <w:tcPr>
            <w:tcW w:type="dxa" w:w="223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端末で前の決済が残っている</w:t>
            </w:r>
          </w:p>
        </w:tc>
        <w:tc>
          <w:tcPr>
            <w:tcW w:type="dxa" w:w="42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「進行中の決済を取り消す」</w:t>
            </w:r>
          </w:p>
        </w:tc>
      </w:tr>
      <w:tr>
        <w:trPr>
          <w:cantSplit/>
        </w:trPr>
        <w:tc>
          <w:tcPr>
            <w:tcW w:type="dxa" w:w="317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確認が必要です／結果を確かめられません</w:t>
            </w:r>
          </w:p>
        </w:tc>
        <w:tc>
          <w:tcPr>
            <w:tcW w:type="dxa" w:w="2233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受取額が合わない・応答がない</w:t>
            </w:r>
          </w:p>
        </w:tc>
        <w:tc>
          <w:tcPr>
            <w:tcW w:type="dxa" w:w="42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端末と Square の管理画面を確かめます。責任者に連絡します</w:t>
            </w:r>
          </w:p>
        </w:tc>
      </w:tr>
    </w:tbl>
    <w:p>
      <w:pPr>
        <w:spacing w:after="60"/>
      </w:pPr>
    </w:p>
    <w:p>
      <w:pPr>
        <w:spacing w:after="120"/>
        <w:ind w:left="0"/>
      </w:pPr>
      <w:r>
        <w:rPr>
          <w:b/>
          <w:bCs/>
        </w:rPr>
        <w:t xml:space="preserve">未登録の Square 決済</w:t>
      </w:r>
      <w:r>
        <w:t xml:space="preserve">：お金は受け取ったのに注文が無い決済（決済中にレジが落ちた、など）があると、ヘッダーに赤いボタンが出ます（①）。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504825"/>
            <wp:effectExtent t="0" r="0" b="0" l="0"/>
            <wp:docPr id="43" name="未登録の Square 決済" descr="未登録の Square 決済" title="未登録の Square 決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t xml:space="preserve">押すと一覧が出ます。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b/>
          <w:bCs/>
        </w:rPr>
        <w:t xml:space="preserve">注文にする</w:t>
      </w:r>
      <w:r>
        <w:t xml:space="preserve">：同じ商品をレジに入れてから「この決済で登録」を押します。金額が合うと押せます。Square で二重に払わせずに注文を送れます。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b/>
          <w:bCs/>
        </w:rPr>
        <w:t xml:space="preserve">注文にしない</w:t>
      </w:r>
      <w:r>
        <w:t xml:space="preserve">：「返金」を押します。</w:t>
      </w:r>
    </w:p>
    <w:p>
      <w:pPr>
        <w:spacing w:after="60"/>
      </w:pP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3257550" cy="3057525"/>
            <wp:effectExtent t="0" r="0" b="0" l="0"/>
            <wp:docPr id="44" name="未登録の Square 決済の一覧" descr="未登録の Square 決済の一覧" title="未登録の Square 決済の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h35" w:id="35"/>
      <w:r>
        <w:t xml:space="preserve">8-4. オーダーストップ中</w:t>
      </w:r>
      <w:bookmarkEnd w:id="35"/>
    </w:p>
    <w:p>
      <w:pPr>
        <w:spacing w:after="120"/>
        <w:ind w:left="0"/>
      </w:pPr>
      <w:r>
        <w:t xml:space="preserve">マスターがオーダーストップすると、上に紫の帯で「オーダーストップ中」と出ます。お客さん向けの画面は「しばらくお待ちください」に変わります。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533400"/>
            <wp:effectExtent t="0" r="0" b="0" l="0"/>
            <wp:docPr id="45" name="オーダーストップ中" descr="オーダーストップ中" title="オーダーストップ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rPr>
          <w:b/>
          <w:bCs/>
        </w:rPr>
        <w:t xml:space="preserve">オーダーストップ中でも、レジは注文を送れてしまいます。</w:t>
      </w:r>
      <w:r>
        <w:t xml:space="preserve"> 受け付けるかどうかは </w:t>
      </w:r>
      <w:hyperlink w:history="1" w:anchor="h39">
        <w:r>
          <w:rPr>
            <w:rStyle w:val="Hyperlink"/>
          </w:rPr>
          <w:t xml:space="preserve">10</w:t>
        </w:r>
      </w:hyperlink>
      <w:r>
        <w:t xml:space="preserve"> のルールに従います。</w:t>
      </w:r>
    </w:p>
    <w:p>
      <w:pPr>
        <w:pStyle w:val="Heading2"/>
      </w:pPr>
      <w:bookmarkStart w:name="h36" w:id="36"/>
      <w:r>
        <w:t xml:space="preserve">8-5. 常に返金（キャンセルしない）</w:t>
      </w:r>
      <w:bookmarkEnd w:id="36"/>
    </w:p>
    <w:p>
      <w:pPr>
        <w:spacing w:after="120"/>
        <w:ind w:left="0"/>
      </w:pPr>
      <w:r>
        <w:t xml:space="preserve">このスイッチがオンだと、</w:t>
      </w:r>
      <w:r>
        <w:rPr>
          <w:b/>
          <w:bCs/>
        </w:rPr>
        <w:t xml:space="preserve">Square で払われた分を、注文を送ったあとに自動で全額返金</w:t>
      </w:r>
      <w:r>
        <w:t xml:space="preserve">します（注文は残ります）。オンのときは赤字になります。</w:t>
      </w:r>
    </w:p>
    <w:p>
      <w:pPr>
        <w:spacing w:after="160" w:before="120" w:line="240" w:lineRule="auto"/>
        <w:ind w:left="0"/>
        <w:jc w:val="center"/>
      </w:pPr>
      <w:r>
        <w:drawing>
          <wp:inline distT="0" distB="0" distL="0" distR="0">
            <wp:extent cx="6115050" cy="657225"/>
            <wp:effectExtent t="0" r="0" b="0" l="0"/>
            <wp:docPr id="46" name="常に返金がオン" descr="常に返金がオン" title="常に返金がオ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0"/>
      </w:pPr>
      <w:r>
        <w:rPr>
          <w:b/>
          <w:bCs/>
        </w:rPr>
        <w:t xml:space="preserve">本番ではオフのまま</w:t>
      </w:r>
      <w:r>
        <w:t xml:space="preserve">にしてください。オンのまま営業すると、Square の売上が全部返金されます。決済中は切り替えられません。</w:t>
      </w:r>
    </w:p>
    <w:p>
      <w:pPr>
        <w:pStyle w:val="Heading2"/>
      </w:pPr>
      <w:bookmarkStart w:name="h37" w:id="37"/>
      <w:r>
        <w:t xml:space="preserve">8-6. それでも直らないとき</w:t>
      </w:r>
      <w:bookmarkEnd w:id="37"/>
    </w:p>
    <w:p>
      <w:pPr>
        <w:pStyle w:val="ListParagraph"/>
        <w:numPr>
          <w:ilvl w:val="0"/>
          <w:numId w:val="30"/>
        </w:numPr>
        <w:spacing w:after="80"/>
      </w:pPr>
      <w:r>
        <w:t xml:space="preserve">レジの画面を再読み込みします。入力中の注文は消えますが、送った注文・溜めた注文・未印刷のシールは残ります。</w:t>
      </w:r>
    </w:p>
    <w:p>
      <w:pPr>
        <w:pStyle w:val="ListParagraph"/>
        <w:numPr>
          <w:ilvl w:val="0"/>
          <w:numId w:val="30"/>
        </w:numPr>
        <w:spacing w:after="80"/>
      </w:pPr>
      <w:r>
        <w:t xml:space="preserve">直らなければ責任者に連絡します（連絡先は </w:t>
      </w:r>
      <w:hyperlink w:history="1" w:anchor="h39">
        <w:r>
          <w:rPr>
            <w:rStyle w:val="Hyperlink"/>
          </w:rPr>
          <w:t xml:space="preserve">10</w:t>
        </w:r>
      </w:hyperlink>
      <w:r>
        <w:t xml:space="preserve">）。</w:t>
      </w:r>
    </w:p>
    <w:p>
      <w:pPr>
        <w:spacing w:after="60"/>
      </w:pPr>
    </w:p>
    <w:p>
      <w:r>
        <w:br w:type="page"/>
      </w:r>
    </w:p>
    <w:p>
      <w:pPr>
        <w:pStyle w:val="Heading1"/>
      </w:pPr>
      <w:bookmarkStart w:name="h38" w:id="38"/>
      <w:r>
        <w:t xml:space="preserve">9. キー操作の一覧</w:t>
      </w:r>
      <w:bookmarkEnd w:id="38"/>
    </w:p>
    <w:p>
      <w:pPr>
        <w:spacing w:after="120"/>
        <w:ind w:left="0"/>
      </w:pPr>
      <w:r>
        <w:t xml:space="preserve">キー操作が効くのは、レジの画面でダイアログを開いていないときだけです。画面左下にも同じ案内が出ています。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3730"/>
        <w:gridCol w:w="3732"/>
      </w:tblGrid>
      <w:tr>
        <w:trPr>
          <w:tblHeader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キー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入れる段階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shd w:fill="F3F1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会計の段階</w:t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商品キー（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q</w:t>
            </w:r>
            <w:r>
              <w:t xml:space="preserve"> など）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商品を足す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eastAsia="Yu Gothic" w:hAnsi="Consolas"/>
                <w:shd w:fill="F0EEEB" w:color="auto" w:val="clear"/>
              </w:rPr>
              <w:t xml:space="preserve">↑</w:t>
            </w:r>
            <w:r>
              <w:t xml:space="preserve">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↓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商品の行 → 割引 → 備考 と移る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決済手段を選ぶ</w:t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数字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行を選んでいれば指名（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1</w:t>
            </w:r>
            <w:r>
              <w:t xml:space="preserve">〜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6</w:t>
            </w:r>
            <w:r>
              <w:t xml:space="preserve">、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0</w:t>
            </w:r>
            <w:r>
              <w:t xml:space="preserve"> で指名なし）。割引の欄なら引換券番号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受取金額</w:t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eastAsia="Yu Gothic" w:hAnsi="Consolas"/>
                <w:shd w:fill="F0EEEB" w:color="auto" w:val="clear"/>
              </w:rPr>
              <w:t xml:space="preserve">Backspace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行を選んでいれば行を削除。それ以外は 1 桁消す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受取金額を 1 桁消す</w:t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eastAsia="Yu Gothic" w:hAnsi="Consolas"/>
                <w:shd w:fill="F0EEEB" w:color="auto" w:val="clear"/>
              </w:rPr>
              <w:t xml:space="preserve">Space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行なら指名、備考なら特記事項を開く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eastAsia="Yu Gothic" w:hAnsi="Consolas"/>
                <w:shd w:fill="F0EEEB" w:color="auto" w:val="clear"/>
              </w:rPr>
              <w:t xml:space="preserve">Enter</w:t>
            </w:r>
            <w:r>
              <w:t xml:space="preserve"> /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→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一括会計（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→</w:t>
            </w:r>
            <w:r>
              <w:t xml:space="preserve"> は入れる段階だけ）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現金：受取金額が空なら「ちょうど」、入っていれば確定。Square：端末に送る</w:t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eastAsia="Yu Gothic" w:hAnsi="Consolas"/>
                <w:shd w:fill="F0EEEB" w:color="auto" w:val="clear"/>
              </w:rPr>
              <w:t xml:space="preserve">Esc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入力中の注文を消す（確認あり）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会計取消（小計分割中なら分割をやめる）</w:t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eastAsia="Yu Gothic" w:hAnsi="Consolas"/>
                <w:shd w:fill="F0EEEB" w:color="auto" w:val="clear"/>
              </w:rPr>
              <w:t xml:space="preserve">Alt</w:t>
            </w:r>
            <w:r>
              <w:t xml:space="preserve">+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C</w:t>
            </w:r>
            <w:r>
              <w:t xml:space="preserve"> /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Alt</w:t>
            </w:r>
            <w:r>
              <w:t xml:space="preserve">+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T</w:t>
            </w:r>
            <w:r>
              <w:t xml:space="preserve"> / 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Alt</w:t>
            </w:r>
            <w:r>
              <w:t xml:space="preserve">+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Q</w:t>
            </w:r>
          </w:p>
        </w:tc>
        <w:tc>
          <w:tcPr>
            <w:tcW w:type="dxa" w:w="3730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会計に進む。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C</w:t>
            </w:r>
            <w:r>
              <w:t xml:space="preserve"> は現金を選ぶ、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T</w:t>
            </w:r>
            <w:r>
              <w:t xml:space="preserve">・</w:t>
            </w:r>
            <w:r>
              <w:rPr>
                <w:rFonts w:ascii="Consolas" w:eastAsia="Yu Gothic" w:hAnsi="Consolas"/>
                <w:shd w:fill="F0EEEB" w:color="auto" w:val="clear"/>
              </w:rPr>
              <w:t xml:space="preserve">Q</w:t>
            </w:r>
            <w:r>
              <w:t xml:space="preserve"> はカード・QR コードで端末に送る</w:t>
            </w:r>
          </w:p>
        </w:tc>
        <w:tc>
          <w:tcPr>
            <w:tcW w:type="dxa" w:w="3732"/>
            <w:tcBorders>
              <w:top w:val="single" w:color="C9C5C0" w:sz="4"/>
              <w:left w:val="single" w:color="C9C5C0" w:sz="4"/>
              <w:bottom w:val="single" w:color="C9C5C0" w:sz="4"/>
              <w:right w:val="single" w:color="C9C5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現金を選ぶ／カード・QR コードで端末に送る</w:t>
            </w:r>
          </w:p>
        </w:tc>
      </w:tr>
    </w:tbl>
    <w:p>
      <w:pPr>
        <w:spacing w:after="60"/>
      </w:pPr>
    </w:p>
    <w:p>
      <w:pPr>
        <w:spacing w:after="120"/>
        <w:ind w:left="0"/>
      </w:pPr>
      <w:r>
        <w:t xml:space="preserve">過去の注文では </w:t>
      </w:r>
      <w:r>
        <w:rPr>
          <w:rFonts w:ascii="Consolas" w:eastAsia="Yu Gothic" w:hAnsi="Consolas"/>
          <w:shd w:fill="F0EEEB" w:color="auto" w:val="clear"/>
        </w:rPr>
        <w:t xml:space="preserve">↑</w:t>
      </w:r>
      <w:r>
        <w:t xml:space="preserve"> </w:t>
      </w:r>
      <w:r>
        <w:rPr>
          <w:rFonts w:ascii="Consolas" w:eastAsia="Yu Gothic" w:hAnsi="Consolas"/>
          <w:shd w:fill="F0EEEB" w:color="auto" w:val="clear"/>
        </w:rPr>
        <w:t xml:space="preserve">↓</w:t>
      </w:r>
      <w:r>
        <w:t xml:space="preserve"> で選び、</w:t>
      </w:r>
      <w:r>
        <w:rPr>
          <w:rFonts w:ascii="Consolas" w:eastAsia="Yu Gothic" w:hAnsi="Consolas"/>
          <w:shd w:fill="F0EEEB" w:color="auto" w:val="clear"/>
        </w:rPr>
        <w:t xml:space="preserve">Esc</w:t>
      </w:r>
      <w:r>
        <w:t xml:space="preserve"> でレジに戻ります。</w:t>
      </w:r>
    </w:p>
    <w:p>
      <w:r>
        <w:br w:type="page"/>
      </w:r>
    </w:p>
    <w:p>
      <w:pPr>
        <w:pStyle w:val="Heading1"/>
      </w:pPr>
      <w:bookmarkStart w:name="h39" w:id="39"/>
      <w:r>
        <w:t xml:space="preserve">10. 運用で決めておくこと</w:t>
      </w:r>
      <w:bookmarkEnd w:id="39"/>
    </w:p>
    <w:p>
      <w:pPr>
        <w:spacing w:after="120"/>
        <w:ind w:left="0"/>
      </w:pPr>
      <w:r>
        <w:t xml:space="preserve">レジの機能だけでは決まらないことです。営業前に責任者が決め、ここに書き足してください。</w:t>
      </w:r>
    </w:p>
    <w:p>
      <w:pPr>
        <w:spacing w:after="80"/>
        <w:ind w:left="420" w:hanging="300"/>
      </w:pPr>
      <w:r>
        <w:t xml:space="preserve">☐ </w:t>
      </w:r>
      <w:r>
        <w:rPr>
          <w:b/>
          <w:bCs/>
        </w:rPr>
        <w:t xml:space="preserve">現金の注文を、送ったあとに取り消すとき</w:t>
      </w:r>
      <w:r>
        <w:t xml:space="preserve">の手順（レジには取り消すボタンがありません）</w:t>
      </w:r>
    </w:p>
    <w:p>
      <w:pPr>
        <w:spacing w:after="80"/>
        <w:ind w:left="420" w:hanging="300"/>
      </w:pPr>
      <w:r>
        <w:t xml:space="preserve">☐ </w:t>
      </w:r>
      <w:r>
        <w:rPr>
          <w:b/>
          <w:bCs/>
        </w:rPr>
        <w:t xml:space="preserve">オーダーストップ中</w:t>
      </w:r>
      <w:r>
        <w:t xml:space="preserve">に来たお客さんの注文を受けるか（レジは送信を止めません）</w:t>
      </w:r>
    </w:p>
    <w:p>
      <w:pPr>
        <w:spacing w:after="80"/>
        <w:ind w:left="420" w:hanging="300"/>
      </w:pPr>
      <w:r>
        <w:t xml:space="preserve">☐ </w:t>
      </w:r>
      <w:r>
        <w:t xml:space="preserve">「</w:t>
      </w:r>
      <w:r>
        <w:rPr>
          <w:b/>
          <w:bCs/>
        </w:rPr>
        <w:t xml:space="preserve">分割を推奨</w:t>
      </w:r>
      <w:r>
        <w:t xml:space="preserve">」が出たときに、注文を分けて打つか</w:t>
      </w:r>
    </w:p>
    <w:p>
      <w:pPr>
        <w:spacing w:after="80"/>
        <w:ind w:left="420" w:hanging="300"/>
      </w:pPr>
      <w:r>
        <w:t xml:space="preserve">☐ </w:t>
      </w:r>
      <w:r>
        <w:rPr>
          <w:b/>
          <w:bCs/>
        </w:rPr>
        <w:t xml:space="preserve">オフライン</w:t>
      </w:r>
      <w:r>
        <w:t xml:space="preserve">のときに手で付ける番号の決め方</w:t>
      </w:r>
    </w:p>
    <w:p>
      <w:pPr>
        <w:spacing w:after="80"/>
        <w:ind w:left="420" w:hanging="300"/>
      </w:pPr>
      <w:r>
        <w:t xml:space="preserve">☐ </w:t>
      </w:r>
      <w:r>
        <w:t xml:space="preserve">トラブル時の連絡先（責任者・システム担当）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07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079"/>
        <w:sz w:val="16"/>
        <w:szCs w:val="16"/>
      </w:rPr>
      <w:t xml:space="preserve">珈琲・俺POS　レジ操作マニュアル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  <w:lvl w:ilvl="1" w15:tentative="1">
      <w:start w:val="1"/>
      <w:numFmt w:val="bullet"/>
      <w:lvlText w:val="◦"/>
      <w:lvlJc w:val="left"/>
      <w:pPr>
        <w:ind w:left="84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  <w:lvl w:ilvl="1" w15:tentative="1">
      <w:start w:val="1"/>
      <w:numFmt w:val="decimal"/>
      <w:lvlText w:val="%2."/>
      <w:lvlJc w:val="left"/>
      <w:pPr>
        <w:ind w:left="840" w:hanging="360"/>
      </w:pPr>
    </w:lvl>
    <w:lvl w:ilvl="2" w15:tentative="1">
      <w:start w:val="1"/>
      <w:numFmt w:val="decimal"/>
      <w:lvlText w:val="%3.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3B2A1E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47A3A" w:sz="8" w:space="4"/>
      </w:pBdr>
      <w:spacing w:after="200" w:before="120"/>
      <w:outlineLvl w:val="0"/>
    </w:pPr>
    <w:rPr>
      <w:b/>
      <w:bCs/>
      <w:color w:val="3B2A1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3B2A1E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1F5FA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mod7v5y2vow9zipxo3uu" Type="http://schemas.openxmlformats.org/officeDocument/2006/relationships/hyperlink" Target="https://github.com/cafeore-tkb/cafeore-pos/blob/main/documents/manual/printer.md" TargetMode="External"/><Relationship Id="rId9" Type="http://schemas.openxmlformats.org/officeDocument/2006/relationships/image" Target="media/453156cf914d4999b36d50591b232b6301c47414.png"/><Relationship Id="rId10" Type="http://schemas.openxmlformats.org/officeDocument/2006/relationships/image" Target="media/798f606eb045a0312c6c77f3e7dd6cfa262df84f.png"/><Relationship Id="rId11" Type="http://schemas.openxmlformats.org/officeDocument/2006/relationships/image" Target="media/33e096029d666787a5abd2f9035d0bb2e574f48d.png"/><Relationship Id="rId12" Type="http://schemas.openxmlformats.org/officeDocument/2006/relationships/image" Target="media/b3350963757948a5d3d8146eeaa9657b1056f1ca.png"/><Relationship Id="rId13" Type="http://schemas.openxmlformats.org/officeDocument/2006/relationships/image" Target="media/7bb00c3f9e2fa65fa38462bd0614abb05615cf98.png"/><Relationship Id="rId14" Type="http://schemas.openxmlformats.org/officeDocument/2006/relationships/image" Target="media/ed65e76724fdc52bd55d2b527b193cb41edff74b.png"/><Relationship Id="rId15" Type="http://schemas.openxmlformats.org/officeDocument/2006/relationships/image" Target="media/b3c3b63f7802d186d068de3081ecb9bf35687fce.png"/><Relationship Id="rId16" Type="http://schemas.openxmlformats.org/officeDocument/2006/relationships/image" Target="media/0bb9d6dadbd411ac3bfa7b94aea9fb0be9b7de42.png"/><Relationship Id="rId17" Type="http://schemas.openxmlformats.org/officeDocument/2006/relationships/image" Target="media/73731c5c39c3a4c674ca16941a3fac3aaddf5798.png"/><Relationship Id="rId18" Type="http://schemas.openxmlformats.org/officeDocument/2006/relationships/image" Target="media/8703d238c235aaf02d9032c6a15b083090189270.png"/><Relationship Id="rId19" Type="http://schemas.openxmlformats.org/officeDocument/2006/relationships/image" Target="media/b58020cc3f5cebbfb18c2a8a8703ea98e3925a21.png"/><Relationship Id="rId20" Type="http://schemas.openxmlformats.org/officeDocument/2006/relationships/image" Target="media/3d0dd0097e8934b44a63a719a6b7c6447098444e.png"/><Relationship Id="rId21" Type="http://schemas.openxmlformats.org/officeDocument/2006/relationships/image" Target="media/e4d500c5360738a85e2e732386df302622bbd364.png"/><Relationship Id="rId22" Type="http://schemas.openxmlformats.org/officeDocument/2006/relationships/image" Target="media/cdf3b1089f1ad8a90142b05511dc572d09c5c06e.png"/><Relationship Id="rId23" Type="http://schemas.openxmlformats.org/officeDocument/2006/relationships/image" Target="media/4e14ded1e1cc4b770b39bc84a58aa6afe63d7cd4.png"/><Relationship Id="rId24" Type="http://schemas.openxmlformats.org/officeDocument/2006/relationships/image" Target="media/da0ef4832ed01865cc508d4fe676e7d485b3ffb2.png"/><Relationship Id="rId25" Type="http://schemas.openxmlformats.org/officeDocument/2006/relationships/image" Target="media/6d9aedd63e3783ccf7d7ae0e00520abf1401d3d5.png"/><Relationship Id="rId26" Type="http://schemas.openxmlformats.org/officeDocument/2006/relationships/image" Target="media/d7cebd387957bb965b71d5c7941051804b939d16.png"/><Relationship Id="rId27" Type="http://schemas.openxmlformats.org/officeDocument/2006/relationships/image" Target="media/1cf87e934ac51c84b6b4a615d183da301f55a8c8.png"/><Relationship Id="rId28" Type="http://schemas.openxmlformats.org/officeDocument/2006/relationships/image" Target="media/8320ae36b4502d92edb311129b42accc7e1e3011.png"/><Relationship Id="rId29" Type="http://schemas.openxmlformats.org/officeDocument/2006/relationships/image" Target="media/2b15461ba30755ca9006da4754075bbc7f09b1cc.png"/><Relationship Id="rId30" Type="http://schemas.openxmlformats.org/officeDocument/2006/relationships/image" Target="media/219013e20a8ac5caf93b86de8719b7afa8481279.png"/><Relationship Id="rId31" Type="http://schemas.openxmlformats.org/officeDocument/2006/relationships/image" Target="media/3c54f54d4779d489082a3395c27e803b1ae0db39.png"/><Relationship Id="rId32" Type="http://schemas.openxmlformats.org/officeDocument/2006/relationships/image" Target="media/159c65b585c36de439f125ff84d20de680b94ba4.png"/><Relationship Id="rId33" Type="http://schemas.openxmlformats.org/officeDocument/2006/relationships/image" Target="media/fe5828f156717ca51a5eedf9ded0bb37fbba5e18.png"/><Relationship Id="rId34" Type="http://schemas.openxmlformats.org/officeDocument/2006/relationships/image" Target="media/345f693fd33cf94954dc57cf9e4dd8747adaaa89.png"/><Relationship Id="rId35" Type="http://schemas.openxmlformats.org/officeDocument/2006/relationships/image" Target="media/2ca3cd6d5a1520e364182d5a5036db78a61018ba.png"/><Relationship Id="rId36" Type="http://schemas.openxmlformats.org/officeDocument/2006/relationships/image" Target="media/074940d7a6698a0e0d83516483a64b8566a0164a.png"/><Relationship Id="rId37" Type="http://schemas.openxmlformats.org/officeDocument/2006/relationships/image" Target="media/17999ad09024aa133b48461dc3d97c295e5fe8e6.png"/><Relationship Id="rId38" Type="http://schemas.openxmlformats.org/officeDocument/2006/relationships/image" Target="media/a1cabc1f24487e02a393b4168eea8a48a40915a6.png"/><Relationship Id="rId39" Type="http://schemas.openxmlformats.org/officeDocument/2006/relationships/image" Target="media/37e34855d57f33a03b65453be669bf896da809af.png"/><Relationship Id="rId40" Type="http://schemas.openxmlformats.org/officeDocument/2006/relationships/image" Target="media/88769ccc98b45359e07935018ca23deee21a8f1a.png"/><Relationship Id="rId41" Type="http://schemas.openxmlformats.org/officeDocument/2006/relationships/image" Target="media/a53b9268279f1a881d514611ba217558194d98a2.png"/><Relationship Id="rId42" Type="http://schemas.openxmlformats.org/officeDocument/2006/relationships/image" Target="media/4e758a890d70fe8d845c32cb0d9fc682fa54107f.png"/><Relationship Id="rId43" Type="http://schemas.openxmlformats.org/officeDocument/2006/relationships/image" Target="media/a24679ea5014fbb35a30f6b8cb3522658778d06f.png"/><Relationship Id="rId44" Type="http://schemas.openxmlformats.org/officeDocument/2006/relationships/image" Target="media/ce110bdd2ae765fc6b7a594a004f88a09b344017.png"/><Relationship Id="rId45" Type="http://schemas.openxmlformats.org/officeDocument/2006/relationships/image" Target="media/e93b77cd001787c6f0d36c8cfb9e6efd60810445.png"/><Relationship Id="rId46" Type="http://schemas.openxmlformats.org/officeDocument/2006/relationships/image" Target="media/3df03edd785077892875482cc313a365ac5145f5.png"/><Relationship Id="rId47" Type="http://schemas.openxmlformats.org/officeDocument/2006/relationships/image" Target="media/df38402040d105450afb99121580461d45b5b2c1.png"/><Relationship Id="rId48" Type="http://schemas.openxmlformats.org/officeDocument/2006/relationships/image" Target="media/fab5defe95dc01f4ee3086b6fd5d9b52acb51fd0.png"/><Relationship Id="rId49" Type="http://schemas.openxmlformats.org/officeDocument/2006/relationships/image" Target="media/ecd81c1692c2c509e2fe349dffbfd2e53e8caaf4.png"/><Relationship Id="rId50" Type="http://schemas.openxmlformats.org/officeDocument/2006/relationships/image" Target="media/85ce3171d5ec982749d3c77705cffd99784898d9.png"/><Relationship Id="rId51" Type="http://schemas.openxmlformats.org/officeDocument/2006/relationships/image" Target="media/a92d35324fcaf3f3423564417e260241c683055f.png"/><Relationship Id="rId52" Type="http://schemas.openxmlformats.org/officeDocument/2006/relationships/image" Target="media/fa428ec7f70d239e8659a45942aefd8b22dbcd52.png"/><Relationship Id="rId53" Type="http://schemas.openxmlformats.org/officeDocument/2006/relationships/image" Target="media/3f60e13a6ec866f4f62abc734e81b4e91a431339.png"/><Relationship Id="rId54" Type="http://schemas.openxmlformats.org/officeDocument/2006/relationships/image" Target="media/3db661dcda2a4a79b4c4e4b06146e13ab9883560.png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レジ操作マニュアル（レジ係向け）</dc:title>
  <dc:creator>cafeore-pos</dc:creator>
  <cp:lastModifiedBy>Un-named</cp:lastModifiedBy>
  <cp:revision>1</cp:revision>
  <dcterms:created xsi:type="dcterms:W3CDTF">2026-10-17T19:50:03.293Z</dcterms:created>
  <dcterms:modified xsi:type="dcterms:W3CDTF">2026-10-17T19:50:03.293Z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