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Мухаммадсолаев А.Ш.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28 мая 2026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24 апреля 2026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2A3DD49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