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KWTD</w:t>
      </w:r>
    </w:p>
    <w:p>
      <w:pPr>
        <w:pBdr>
          <w:bottom w:val="single" w:color="auto" w:sz="6" w:space="1"/>
        </w:pBdr>
        <w:spacing w:after="6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KNOW WHAT TO DO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Core Idea: Why KWTD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problem in one sentence: </w:t>
      </w:r>
      <w:r>
        <w:rPr>
          <w:rFonts w:ascii="Arial" w:cs="Arial" w:eastAsia="Arial" w:hAnsi="Arial"/>
          <w:sz w:val="22"/>
          <w:szCs w:val="22"/>
        </w:rPr>
        <w:t xml:space="preserve">The EU has invested billions in alert systems (EU-Alert, FR-Alert, NINA, Alert RCB), but there is no unified educational platform within the EU that teaches people how to act after receiving an emergency alert.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Example – the 2021 flood in Germany: 180+ deaths, €30 billion in damages with a functioning alert system. People received the warning but did not know what to do.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Ukraine’s experience as a large European country in a crisis situation has shown that government systems and infrastructure collapse within hours, and residents are forced to rely solely on their own skills and knowledge.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now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EU has only managed to adopt the Preparedness Union Strategy, which includes a declaration to create “guidelines explaining what to do when a siren sounds.” Based on this declaration, Poland published a printed 51-page booklet for all households. The budget for material development, printing, and postal services was €20 million.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booklet is a static medium in Polish language. For knowledge to save a life, it must be in one’s head, not on a shelf, and in a fully understandable language. It’s like learning a foreign language: reading the textbook once is not enough.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KWTD Solution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KWTD develops its own dataset, wraps it in learning mechanics (AI flashcards, spaced repetition, 8-minute sessions, gamification) and supplements it with API integration and coordination with EU governments.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Three Core Values: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Teach: </w:t>
      </w:r>
      <w:r>
        <w:rPr>
          <w:rFonts w:ascii="Arial" w:cs="Arial" w:eastAsia="Arial" w:hAnsi="Arial"/>
          <w:sz w:val="22"/>
          <w:szCs w:val="22"/>
        </w:rPr>
        <w:t xml:space="preserve">not just read, but truly learn. Through daily 8-minute sessions with branching scenarios, flashcards, and quizzes, a person memorizes procedures as reflexes.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Guide: </w:t>
      </w:r>
      <w:r>
        <w:rPr>
          <w:rFonts w:ascii="Arial" w:cs="Arial" w:eastAsia="Arial" w:hAnsi="Arial"/>
          <w:sz w:val="22"/>
          <w:szCs w:val="22"/>
        </w:rPr>
        <w:t xml:space="preserve">an offline reference in your pocket. When a crisis has already occurred, a person opens the app and sees the 3 most important actions for their specific situation.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Coordinate: </w:t>
      </w:r>
      <w:r>
        <w:rPr>
          <w:rFonts w:ascii="Arial" w:cs="Arial" w:eastAsia="Arial" w:hAnsi="Arial"/>
          <w:sz w:val="22"/>
          <w:szCs w:val="22"/>
        </w:rPr>
        <w:t xml:space="preserve">A person doesn’t hinder the government but helps the system recover.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Expertise and Competitive Advantage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key insight is the collapse and recovery of Ukrainian infrastructure during crisis, and a prepared population is not a bonus but a necessity for the survival of the state.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prepared person: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- </w:t>
      </w:r>
      <w:r>
        <w:rPr>
          <w:rFonts w:ascii="Arial" w:cs="Arial" w:eastAsia="Arial" w:hAnsi="Arial"/>
          <w:sz w:val="22"/>
          <w:szCs w:val="22"/>
        </w:rPr>
        <w:t xml:space="preserve">does not panic and does not overload the system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- </w:t>
      </w:r>
      <w:r>
        <w:rPr>
          <w:rFonts w:ascii="Arial" w:cs="Arial" w:eastAsia="Arial" w:hAnsi="Arial"/>
          <w:sz w:val="22"/>
          <w:szCs w:val="22"/>
        </w:rPr>
        <w:t xml:space="preserve">helps themselves and those around them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- </w:t>
      </w:r>
      <w:r>
        <w:rPr>
          <w:rFonts w:ascii="Arial" w:cs="Arial" w:eastAsia="Arial" w:hAnsi="Arial"/>
          <w:sz w:val="22"/>
          <w:szCs w:val="22"/>
        </w:rPr>
        <w:t xml:space="preserve">frees up resources for critically important tasks.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 Ukraine, this evolved from volunteer projects to the status of national programs.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Overview of Current Competitors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What Exists in the EU Now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 NOT 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Broadcast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EU-Alert, FR-Alert, DE-Alert, IT-Alert, NL-Alert, Alert RCB (PL)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at the moment of threat. SMS. Coverage is not indexed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teach. Does not personalize. Works only online. Monolingual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Guides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Poradnik bezpieczeństwa (PL), Bundesamt guides (DE), 72hours.ch (CH)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by threat type from government agencies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medium. Read and forgot.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Conclusion: KWTD does not compete with EU-Alert etc. but complements them.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Alert systems are “What happened,” KWTD is “What to do next.”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Dataset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500"/>
        <w:gridCol w:w="28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KWTD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Sessions (8 min)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services contacts &amp; civil protection with location binding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Flashcards + quiz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Preparing yourself and your 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+ 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signals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+ flashcards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 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Fire: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table + 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 + 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Prolonged power, heating, water, and sewage outage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+ checklist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attack, ground invasion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 + shelter map + civil defense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Chem/bio/rad/nuclear threat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 + 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Terrorist or military threat: Run-Hide-Fight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 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+ disinformation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Flashcards + quiz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aid: CPR, bleeding, AED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visual + timer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crisis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scenario generator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 modules ~40 sessions ≈ 5-6 weeks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Killer Features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Emergency ID (medical card + CSV)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Medical ID on iPhone, but expanded for crisis situations. On the phone’s lock screen there is a KWTD Emergency button that shows without unlocking: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Name, age, blood type, photo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Chronic conditions and allergies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medications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Emergency contacts of close 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 of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 needs (hearing, vision, mobility)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 scenario: </w:t>
      </w:r>
      <w:r>
        <w:rPr>
          <w:rFonts w:ascii="Arial" w:cs="Arial" w:eastAsia="Arial" w:hAnsi="Arial"/>
          <w:sz w:val="22"/>
          <w:szCs w:val="22"/>
        </w:rPr>
        <w:t xml:space="preserve">a person is found unconscious. A rescuer picks up their phone, sees KWTD Emergency ID on the lock screen – name, allergies, contact of a close person. Contacts them, saves a life.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Offline-First as an Architectural Principle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application must be fully functional at the moment when infrastructure has already collapsed.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educational content is cached locally (SQLite + Drift in Flutter)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maps (OpenMapTiles/MBTiles) with shelter locations and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with server when network is available (like Google Maps offline)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Approximate size: 200-400 MB per region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Expertise of Learning Mechanics (Ready-Made Solution)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Proprietary Learning Product Mechanic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Platform for Foreign Language Learning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KWTD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flashcards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+ context + translation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 + illustration + “what if”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Spaced repetition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SM-2 for vocabulary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SM-2 with custom decay curves (CPR degrades in 3-6 months)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Real-life context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Words from TikTok, email, work tasks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Scenarios from location (district, building type, children/elderly)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8-minute sessions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 review + 4-6 min practice + 2 min recall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 flashcards + 4-6 min branching scenario + 2 min quiz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Swipe, speak, match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tree, timer challenge, “find a shelter” on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Translator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 → flashcard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Scanner: photograph a sign → flashcard with explanation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Government API Layer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REST API (OpenAPI 3.0) + CAP v1.2 for integration with national alert systems: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Ingestion: receiving alerts from national systems (Alert RCB, FR-Alert, etc.) + enrichment with KWTD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Air raid alert: (air raid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Shelter API: shelter data (read/write for government partners)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Preparedness Analytics: anonymized population readiness statistics by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 ready (prykhystok.gov.ua + host compensation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Emergency ID verification: verification of found persons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Native European Languages + National Specifics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Three-level content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layer: </w:t>
      </w:r>
      <w:r>
        <w:rPr>
          <w:rFonts w:ascii="Arial" w:cs="Arial" w:eastAsia="Arial" w:hAnsi="Arial"/>
          <w:sz w:val="22"/>
          <w:szCs w:val="22"/>
        </w:rPr>
        <w:t xml:space="preserve">universal principles (Stop-Drop-Roll, duck-cover-hold, basic first aid). Identical in all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Country layer: </w:t>
      </w:r>
      <w:r>
        <w:rPr>
          <w:rFonts w:ascii="Arial" w:cs="Arial" w:eastAsia="Arial" w:hAnsi="Arial"/>
          <w:sz w:val="22"/>
          <w:szCs w:val="22"/>
        </w:rPr>
        <w:t xml:space="preserve">emergency numbers, service names, integration with national alert system, shelter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Regional layer: </w:t>
      </w:r>
      <w:r>
        <w:rPr>
          <w:rFonts w:ascii="Arial" w:cs="Arial" w:eastAsia="Arial" w:hAnsi="Arial"/>
          <w:sz w:val="22"/>
          <w:szCs w:val="22"/>
        </w:rPr>
        <w:t xml:space="preserve">shelter maps for specific cities, flood zones, industrial facilities (Seveso directive), regional contacts.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Customer Journey Map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B2C: European Resident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Discovery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Entry points: social media, municipality, employer, friend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“I’m 78% prepared – and you?”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user lands on a landing page with a 60-second quiz “What’s your readiness level?” without registration. The quiz identifies gaps: “You don’t know where the nearest shelter is,” “You’ll lose 4 critical minutes in a crisis situation.” We stand for competence, not fear.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Onboarding: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+ account creation (email, phone, Apple/Google SSO)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 setup: location (auto-detect + manual confirmation), family composition (children, elderly, pets), housing type, medical specifics (Emergency 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generates a personal risk profile (e.g. Croatia: earthquakes + fires + heat; Netherlands: floods; all regions = terrorism/military actions + blackout)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8-minute session: branching scenario on the main risk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Results: what was correct, what was not, with explanations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Streak prompt: “Come back tomorrow. 8 minutes can save a life.” + offline content download for the region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Daily Learning Cycle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session: 2 min spaced repetition (emergency numbers, signs, procedures) + 4-6 min branching scenario (“You smell gas – what do you do first?”) + 2-4 min recall exercises. AI adapts: focus on weak spots, skill refresh with decay (CPR degrades in 3-6 months), progressive introduction of new topics.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Gamification: streaks, XP (tied to accuracy, not completion), mastery badges, family readiness dashboard, neighborhood ranking.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Active Usage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Completion of the base course and transition to “maintenance mode” (short refresh sessions + seasonal content).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Discord community. Generation of a personalized family strategy plan with shelters, routes, contacts.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Emergency Activation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Scenario: earthquake or flood. App switches to emergency mode: 3 critical actions for the specific threat type and user context. Nearest shelter on the offline map. Family check-in. Post-event: recovery guide + knowledge reinforcement through real experience.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B2G: Country Government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Discovery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EU Civil Protection Mechanism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Evaluation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Sandbox demo: white-label version for the country with national numbers, agencies, alert integration. Includes: API documentation (REST, OpenAPI 3.0, CAP), ready GDPR DPIA, NIS2 security audit, accessibility report (WCAG 2.2 AA), TCO analysis vs build-from-scratch.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Procurement and Integration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White-label instance with country branding. Content review workflow for national experts. API integration with national alert system. Data residency in the EU. Dedicated support team.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National Launch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Real-time population readiness analytics by region. A/B tested behavioral nudges. Integration into national drills.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B2B: Companies and Educational Institutions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Learning standard with SSO, LMS integration, and compliance reporting, team challenges. Pricing: €5-15 per seat/year, enterprise tier from 1,000 seats.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Product Roadmap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Proof-of-concept – Figma design + dataset methodology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Pilot (May–June)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Goal: micro-learning will increase real emergency readiness.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1,000 users.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Key MVP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Languages (interface + dataset): Polish, Russian, Ukrainian,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with context setup (location, family, housing) + Emergency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learning engine: branching scenarios, flashcards with spaced repetition (SM-2), quizzes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8-minute session generator with AI content sequencing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Content: 5 threat types (fire, flood, earthquake, blackout, active threat)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Emergency services contacts and civil protection content, shelter database, Alert RCB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Offline: core content cached, GPS shelter finder works without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 gamification: streaks, XP,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Flutter mobile (iOS + Android) + PWA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Backend: Python/FastAPI + PostgreSQL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KPIs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Day-7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Measurable knowledge growth (pre/post quiz scores)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Qualitative feedback on tone and usefulness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Budget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SCALE EU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June–August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24 languages, 27 countries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personalization: adaptive learning paths, RL for session optimization, NLG for scenario variations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offline with maps (OpenMapTiles/MBTiles)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Discord integration: bot, streaks, daily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family plan generator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Government API: shelter data, preparedness stats, CAP alert 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KPI: 10,000 MAU, 30%+ Day-30 retention, LOIs with governments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White-label system for governments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 enterprise portal (SSO, LMS, 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KWTD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Person-to-person coordination (family check-in) and person-to-government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marketplace for third parties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Standardization (September–December)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KWTD framework adopted as a recommended standard of the EU Civil Protection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Certification recognized for workplace safety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Open-source core and self-hosting for governments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Expansion: NATO partners, Western Balkans, North Africa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Technical Architecture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Principle: Federated, Offline-First, Multi-Tenant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Lesson from COVID contact tracing: a single monolithic EU app did not work out politically. But the experience of that implementation will be applied to KWTD, namely each country launches its own instance, but all share a common platform.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Key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63"/>
        <w:gridCol w:w="37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Engine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DB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Protocol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Emergency ID Architecture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Emergency ID is implemented through a combination of: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- </w:t>
      </w:r>
      <w:r>
        <w:rPr>
          <w:rFonts w:ascii="Arial" w:cs="Arial" w:eastAsia="Arial" w:hAnsi="Arial"/>
          <w:sz w:val="22"/>
          <w:szCs w:val="22"/>
        </w:rPr>
        <w:t xml:space="preserve">native HealthKit/Health Connect integration on iOS/Android for lock screen access,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- </w:t>
      </w:r>
      <w:r>
        <w:rPr>
          <w:rFonts w:ascii="Arial" w:cs="Arial" w:eastAsia="Arial" w:hAnsi="Arial"/>
          <w:sz w:val="22"/>
          <w:szCs w:val="22"/>
        </w:rPr>
        <w:t xml:space="preserve">NFC/QR fallback for devices without HealthKit,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- </w:t>
      </w:r>
      <w:r>
        <w:rPr>
          <w:rFonts w:ascii="Arial" w:cs="Arial" w:eastAsia="Arial" w:hAnsi="Arial"/>
          <w:sz w:val="22"/>
          <w:szCs w:val="22"/>
        </w:rPr>
        <w:t xml:space="preserve">encrypted local storage with PIN-free read for rescue workers.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Data is stored only on the device (privacy by design); cloud sync is optional and encrypted.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Monetization and Sustainability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EU and National Grants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B2G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B2B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B2C Freemium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Financial Trajectory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26"/>
        <w:gridCol w:w="25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Grants + foundation capital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€500K-1M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B2G/B2B/B2C + grants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€1.5M-5M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revenues/grants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Self-sustaining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Profitable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Proof-of-Concept Key Screens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Main Screens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(6 steps): Welcome → Context Setup → Risk Profile → First Session → Results → Streak Prompt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 Dashboard: streak counter, preparedness score (%), next session CTA, module progress grid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Session: timer bar (8 min), card review mode, branching scenario mode, quiz mode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Branching Scenario: situation + 2-4 action options → consequences → next decision. Post-debrief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Emergency Mode: high contrast, large text, 3 actions, offline map with shelter, one-tap call, family check-in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Emergency ID (lock screen): photo, name, blood type, allergies, medications, contacts, language, special needs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Shelter Map: offline map with shelter markers, walking route, filter by type (parking/bunker/basement)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Family Preparedness Dashboard: family member cards, overall score, Emergency ID status of each member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Personalized family plan generator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Hazard Scanner: camera → sign/equipment recognition → flashcard with explanation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UX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UX: </w:t>
      </w:r>
      <w:r>
        <w:rPr>
          <w:rFonts w:ascii="Arial" w:cs="Arial" w:eastAsia="Arial" w:hAnsi="Arial"/>
          <w:sz w:val="22"/>
          <w:szCs w:val="22"/>
        </w:rPr>
        <w:t xml:space="preserve">no “no connection” screen. The app works identically offline. A banner says “Last update: X days ago,” but content is not blocked.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Accessibility: </w:t>
      </w:r>
      <w:r>
        <w:rPr>
          <w:rFonts w:ascii="Arial" w:cs="Arial" w:eastAsia="Arial" w:hAnsi="Arial"/>
          <w:sz w:val="22"/>
          <w:szCs w:val="22"/>
        </w:rPr>
        <w:t xml:space="preserve">WCAG 2.2 AA, high contrast emergency mode, screen reader for all instructions, simplified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Multi-language as first-class: </w:t>
      </w:r>
      <w:r>
        <w:rPr>
          <w:rFonts w:ascii="Arial" w:cs="Arial" w:eastAsia="Arial" w:hAnsi="Arial"/>
          <w:sz w:val="22"/>
          <w:szCs w:val="22"/>
        </w:rPr>
        <w:t xml:space="preserve">language switch in 1 tap. Content is adapted, not just translated (numbers, procedures, cultural specifics).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2026-04-02T19:17:03.490Z</dcterms:created>
  <dcterms:modified xsi:type="dcterms:W3CDTF">2026-04-02T19:17:03.491Z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