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AA15AE" w14:textId="5EC22E70" w:rsidR="00950830" w:rsidRPr="00015E1B" w:rsidRDefault="00950830" w:rsidP="00950830">
      <w:pPr>
        <w:pStyle w:val="Title"/>
        <w:rPr>
          <w:rFonts w:ascii="Times New Roman" w:hAnsi="Times New Roman" w:cs="Times New Roman"/>
        </w:rPr>
      </w:pPr>
      <w:r w:rsidRPr="00015E1B">
        <w:rPr>
          <w:rFonts w:ascii="Times New Roman" w:hAnsi="Times New Roman" w:cs="Times New Roman"/>
        </w:rPr>
        <w:t>Eddy Covariance Flux Correction</w:t>
      </w:r>
      <w:r w:rsidR="00D00F81" w:rsidRPr="00015E1B">
        <w:rPr>
          <w:rFonts w:ascii="Times New Roman" w:hAnsi="Times New Roman" w:cs="Times New Roman"/>
        </w:rPr>
        <w:t xml:space="preserve"> Standard</w:t>
      </w:r>
      <w:r w:rsidRPr="00015E1B">
        <w:rPr>
          <w:rFonts w:ascii="Times New Roman" w:hAnsi="Times New Roman" w:cs="Times New Roman"/>
        </w:rPr>
        <w:t xml:space="preserve"> Operating Pr</w:t>
      </w:r>
      <w:r w:rsidR="00283603" w:rsidRPr="00015E1B">
        <w:rPr>
          <w:rFonts w:ascii="Times New Roman" w:hAnsi="Times New Roman" w:cs="Times New Roman"/>
        </w:rPr>
        <w:t>ocedure</w:t>
      </w:r>
      <w:r w:rsidR="00055760">
        <w:rPr>
          <w:rFonts w:ascii="Times New Roman" w:hAnsi="Times New Roman" w:cs="Times New Roman"/>
        </w:rPr>
        <w:t xml:space="preserve"> (SOP)</w:t>
      </w:r>
      <w:r w:rsidR="00283603" w:rsidRPr="00015E1B">
        <w:rPr>
          <w:rFonts w:ascii="Times New Roman" w:hAnsi="Times New Roman" w:cs="Times New Roman"/>
        </w:rPr>
        <w:t xml:space="preserve"> for the Long-Term Agro</w:t>
      </w:r>
      <w:r w:rsidR="006A1FF1">
        <w:rPr>
          <w:rFonts w:ascii="Times New Roman" w:hAnsi="Times New Roman" w:cs="Times New Roman"/>
        </w:rPr>
        <w:t>-</w:t>
      </w:r>
      <w:r w:rsidR="001376D1" w:rsidRPr="00015E1B">
        <w:rPr>
          <w:rFonts w:ascii="Times New Roman" w:hAnsi="Times New Roman" w:cs="Times New Roman"/>
        </w:rPr>
        <w:t>E</w:t>
      </w:r>
      <w:r w:rsidRPr="00015E1B">
        <w:rPr>
          <w:rFonts w:ascii="Times New Roman" w:hAnsi="Times New Roman" w:cs="Times New Roman"/>
        </w:rPr>
        <w:t>cological Research Stations</w:t>
      </w:r>
      <w:r w:rsidR="001370BA" w:rsidRPr="00015E1B">
        <w:rPr>
          <w:rFonts w:ascii="Times New Roman" w:hAnsi="Times New Roman" w:cs="Times New Roman"/>
        </w:rPr>
        <w:t xml:space="preserve"> at Washington State University – Cook Agronomy Farm (CAF-LTAR)</w:t>
      </w:r>
    </w:p>
    <w:p w14:paraId="470EA2F4" w14:textId="77777777" w:rsidR="00950830" w:rsidRPr="00015E1B" w:rsidRDefault="00950830" w:rsidP="00950830">
      <w:pPr>
        <w:spacing w:line="240" w:lineRule="auto"/>
        <w:rPr>
          <w:rFonts w:ascii="Times New Roman" w:hAnsi="Times New Roman" w:cs="Times New Roman"/>
        </w:rPr>
      </w:pPr>
    </w:p>
    <w:p w14:paraId="178E5677" w14:textId="2B3F4B77" w:rsidR="00950830" w:rsidRPr="006B4C55" w:rsidRDefault="00B36102" w:rsidP="006B4C55">
      <w:pPr>
        <w:pStyle w:val="Subtitle"/>
        <w:spacing w:line="240" w:lineRule="auto"/>
        <w:contextualSpacing/>
        <w:rPr>
          <w:rFonts w:ascii="Times New Roman" w:hAnsi="Times New Roman" w:cs="Times New Roman"/>
        </w:rPr>
      </w:pPr>
      <w:r w:rsidRPr="006B4C55">
        <w:rPr>
          <w:rFonts w:ascii="Times New Roman" w:hAnsi="Times New Roman" w:cs="Times New Roman"/>
        </w:rPr>
        <w:t>By</w:t>
      </w:r>
      <w:r w:rsidR="009F364E">
        <w:rPr>
          <w:rFonts w:ascii="Times New Roman" w:hAnsi="Times New Roman" w:cs="Times New Roman"/>
        </w:rPr>
        <w:t>:</w:t>
      </w:r>
      <w:r w:rsidRPr="006B4C55">
        <w:rPr>
          <w:rFonts w:ascii="Times New Roman" w:hAnsi="Times New Roman" w:cs="Times New Roman"/>
        </w:rPr>
        <w:t xml:space="preserve"> </w:t>
      </w:r>
      <w:r w:rsidR="00950830" w:rsidRPr="006B4C55">
        <w:rPr>
          <w:rFonts w:ascii="Times New Roman" w:hAnsi="Times New Roman" w:cs="Times New Roman"/>
        </w:rPr>
        <w:t xml:space="preserve">Eric </w:t>
      </w:r>
      <w:r w:rsidRPr="006B4C55">
        <w:rPr>
          <w:rFonts w:ascii="Times New Roman" w:hAnsi="Times New Roman" w:cs="Times New Roman"/>
        </w:rPr>
        <w:t xml:space="preserve">S. </w:t>
      </w:r>
      <w:r w:rsidR="00950830" w:rsidRPr="006B4C55">
        <w:rPr>
          <w:rFonts w:ascii="Times New Roman" w:hAnsi="Times New Roman" w:cs="Times New Roman"/>
        </w:rPr>
        <w:t>Russell</w:t>
      </w:r>
    </w:p>
    <w:p w14:paraId="6D99F0F9" w14:textId="77777777" w:rsidR="006B4C55" w:rsidRPr="006B4C55" w:rsidRDefault="006B4C55" w:rsidP="006B4C55">
      <w:pPr>
        <w:pStyle w:val="Subtitle"/>
        <w:spacing w:line="240" w:lineRule="auto"/>
        <w:contextualSpacing/>
        <w:rPr>
          <w:rFonts w:ascii="Times New Roman" w:hAnsi="Times New Roman" w:cs="Times New Roman"/>
        </w:rPr>
      </w:pPr>
      <w:r w:rsidRPr="006B4C55">
        <w:rPr>
          <w:rFonts w:ascii="Times New Roman" w:hAnsi="Times New Roman" w:cs="Times New Roman"/>
        </w:rPr>
        <w:t>Laboratory for Atmospheric Research</w:t>
      </w:r>
    </w:p>
    <w:p w14:paraId="45BE64A3" w14:textId="21F28F67" w:rsidR="006B4C55" w:rsidRPr="006B4C55" w:rsidRDefault="00B643F0" w:rsidP="006B4C55">
      <w:pPr>
        <w:pStyle w:val="Subtitle"/>
        <w:spacing w:line="240" w:lineRule="auto"/>
        <w:contextualSpacing/>
        <w:rPr>
          <w:rFonts w:ascii="Times New Roman" w:hAnsi="Times New Roman" w:cs="Times New Roman"/>
        </w:rPr>
      </w:pPr>
      <w:r>
        <w:rPr>
          <w:rFonts w:ascii="Times New Roman" w:hAnsi="Times New Roman" w:cs="Times New Roman"/>
        </w:rPr>
        <w:t>Dept</w:t>
      </w:r>
      <w:r w:rsidR="00C54AB8">
        <w:rPr>
          <w:rFonts w:ascii="Times New Roman" w:hAnsi="Times New Roman" w:cs="Times New Roman"/>
        </w:rPr>
        <w:t>.</w:t>
      </w:r>
      <w:r>
        <w:rPr>
          <w:rFonts w:ascii="Times New Roman" w:hAnsi="Times New Roman" w:cs="Times New Roman"/>
        </w:rPr>
        <w:t xml:space="preserve"> </w:t>
      </w:r>
      <w:r w:rsidR="006B4C55" w:rsidRPr="006B4C55">
        <w:rPr>
          <w:rFonts w:ascii="Times New Roman" w:hAnsi="Times New Roman" w:cs="Times New Roman"/>
        </w:rPr>
        <w:t>Civil and Environmental Engineering</w:t>
      </w:r>
    </w:p>
    <w:p w14:paraId="34279583" w14:textId="77777777" w:rsidR="006B4C55" w:rsidRPr="006B4C55" w:rsidRDefault="006B4C55" w:rsidP="006B4C55">
      <w:pPr>
        <w:pStyle w:val="Subtitle"/>
        <w:spacing w:line="240" w:lineRule="auto"/>
        <w:contextualSpacing/>
        <w:rPr>
          <w:rFonts w:ascii="Times New Roman" w:hAnsi="Times New Roman" w:cs="Times New Roman"/>
        </w:rPr>
      </w:pPr>
      <w:r w:rsidRPr="006B4C55">
        <w:rPr>
          <w:rFonts w:ascii="Times New Roman" w:hAnsi="Times New Roman" w:cs="Times New Roman"/>
        </w:rPr>
        <w:t>Washington State University</w:t>
      </w:r>
    </w:p>
    <w:p w14:paraId="381407A4" w14:textId="2191E4F3" w:rsidR="006B4C55" w:rsidRDefault="00106494" w:rsidP="006B4C55">
      <w:pPr>
        <w:pStyle w:val="Subtitle"/>
        <w:spacing w:line="240" w:lineRule="auto"/>
        <w:contextualSpacing/>
        <w:rPr>
          <w:rFonts w:ascii="Times New Roman" w:hAnsi="Times New Roman" w:cs="Times New Roman"/>
        </w:rPr>
      </w:pPr>
      <w:hyperlink r:id="rId8" w:history="1">
        <w:r w:rsidR="007C60D8" w:rsidRPr="00AE1087">
          <w:rPr>
            <w:rStyle w:val="Hyperlink"/>
            <w:rFonts w:ascii="Times New Roman" w:hAnsi="Times New Roman" w:cs="Times New Roman"/>
          </w:rPr>
          <w:t>eric.s.russell@wsu.edu</w:t>
        </w:r>
      </w:hyperlink>
    </w:p>
    <w:p w14:paraId="6D43308A" w14:textId="76B33AA5" w:rsidR="007C60D8" w:rsidRPr="002604F7" w:rsidRDefault="007C60D8" w:rsidP="007C60D8">
      <w:pPr>
        <w:rPr>
          <w:rFonts w:ascii="Times New Roman" w:hAnsi="Times New Roman" w:cs="Times New Roman"/>
        </w:rPr>
      </w:pPr>
      <w:r w:rsidRPr="002604F7">
        <w:rPr>
          <w:rFonts w:ascii="Times New Roman" w:hAnsi="Times New Roman" w:cs="Times New Roman"/>
        </w:rPr>
        <w:t xml:space="preserve">Thanks to Zhongming Gao, Ian Leslie, and Bryan Carlson for information </w:t>
      </w:r>
      <w:r w:rsidR="003B0E03" w:rsidRPr="002604F7">
        <w:rPr>
          <w:rFonts w:ascii="Times New Roman" w:hAnsi="Times New Roman" w:cs="Times New Roman"/>
        </w:rPr>
        <w:t xml:space="preserve">included in </w:t>
      </w:r>
      <w:r w:rsidRPr="002604F7">
        <w:rPr>
          <w:rFonts w:ascii="Times New Roman" w:hAnsi="Times New Roman" w:cs="Times New Roman"/>
        </w:rPr>
        <w:t>this document.</w:t>
      </w:r>
    </w:p>
    <w:p w14:paraId="6153DBD5" w14:textId="77777777" w:rsidR="00D024A7" w:rsidRDefault="00D024A7">
      <w:pPr>
        <w:rPr>
          <w:rFonts w:ascii="Times New Roman" w:hAnsi="Times New Roman" w:cs="Times New Roman"/>
        </w:rPr>
      </w:pPr>
      <w:r>
        <w:rPr>
          <w:rFonts w:ascii="Times New Roman" w:hAnsi="Times New Roman" w:cs="Times New Roman"/>
        </w:rPr>
        <w:br w:type="page"/>
      </w:r>
    </w:p>
    <w:p w14:paraId="1C7FE2D3" w14:textId="503CEF24" w:rsidR="00D024A7" w:rsidRPr="00D024A7" w:rsidRDefault="00D024A7" w:rsidP="00D024A7">
      <w:pPr>
        <w:pStyle w:val="Heading1"/>
        <w:rPr>
          <w:rFonts w:ascii="Times New Roman" w:hAnsi="Times New Roman" w:cs="Times New Roman"/>
        </w:rPr>
      </w:pPr>
      <w:bookmarkStart w:id="0" w:name="_Toc66261909"/>
      <w:r w:rsidRPr="00D024A7">
        <w:rPr>
          <w:rFonts w:ascii="Times New Roman" w:hAnsi="Times New Roman" w:cs="Times New Roman"/>
        </w:rPr>
        <w:lastRenderedPageBreak/>
        <w:t>List of Updates:</w:t>
      </w:r>
      <w:bookmarkEnd w:id="0"/>
    </w:p>
    <w:p w14:paraId="3DDF6635" w14:textId="583B876C" w:rsidR="00700470" w:rsidRPr="00015E1B" w:rsidRDefault="00442D91" w:rsidP="00417098">
      <w:pPr>
        <w:spacing w:line="240" w:lineRule="auto"/>
        <w:contextualSpacing/>
        <w:rPr>
          <w:rFonts w:ascii="Times New Roman" w:hAnsi="Times New Roman" w:cs="Times New Roman"/>
        </w:rPr>
      </w:pPr>
      <w:r w:rsidRPr="009643C8">
        <w:rPr>
          <w:rFonts w:ascii="Times New Roman" w:hAnsi="Times New Roman" w:cs="Times New Roman"/>
          <w:b/>
        </w:rPr>
        <w:t>Update</w:t>
      </w:r>
      <w:r w:rsidR="009643C8" w:rsidRPr="009643C8">
        <w:rPr>
          <w:rFonts w:ascii="Times New Roman" w:hAnsi="Times New Roman" w:cs="Times New Roman"/>
          <w:b/>
        </w:rPr>
        <w:t>d</w:t>
      </w:r>
      <w:r w:rsidRPr="00015E1B">
        <w:rPr>
          <w:rFonts w:ascii="Times New Roman" w:hAnsi="Times New Roman" w:cs="Times New Roman"/>
        </w:rPr>
        <w:t xml:space="preserve">: </w:t>
      </w:r>
      <w:r w:rsidR="00CF4BF2">
        <w:rPr>
          <w:rFonts w:ascii="Times New Roman" w:hAnsi="Times New Roman" w:cs="Times New Roman"/>
        </w:rPr>
        <w:t>1</w:t>
      </w:r>
      <w:r w:rsidR="00C85523" w:rsidRPr="00015E1B">
        <w:rPr>
          <w:rFonts w:ascii="Times New Roman" w:hAnsi="Times New Roman" w:cs="Times New Roman"/>
        </w:rPr>
        <w:t>/</w:t>
      </w:r>
      <w:r w:rsidR="00CF4BF2">
        <w:rPr>
          <w:rFonts w:ascii="Times New Roman" w:hAnsi="Times New Roman" w:cs="Times New Roman"/>
        </w:rPr>
        <w:t>1</w:t>
      </w:r>
      <w:r w:rsidR="003855CF">
        <w:rPr>
          <w:rFonts w:ascii="Times New Roman" w:hAnsi="Times New Roman" w:cs="Times New Roman"/>
        </w:rPr>
        <w:t>8</w:t>
      </w:r>
      <w:r w:rsidR="00950830" w:rsidRPr="00015E1B">
        <w:rPr>
          <w:rFonts w:ascii="Times New Roman" w:hAnsi="Times New Roman" w:cs="Times New Roman"/>
        </w:rPr>
        <w:t>/201</w:t>
      </w:r>
      <w:r w:rsidR="00006FE6">
        <w:rPr>
          <w:rFonts w:ascii="Times New Roman" w:hAnsi="Times New Roman" w:cs="Times New Roman"/>
        </w:rPr>
        <w:t>8</w:t>
      </w:r>
      <w:r w:rsidR="00230732">
        <w:rPr>
          <w:rFonts w:ascii="Times New Roman" w:hAnsi="Times New Roman" w:cs="Times New Roman"/>
        </w:rPr>
        <w:t xml:space="preserve"> (ESR)</w:t>
      </w:r>
    </w:p>
    <w:p w14:paraId="4E705D17" w14:textId="3286C555" w:rsidR="003155C8" w:rsidRDefault="00006FE6" w:rsidP="00417098">
      <w:pPr>
        <w:spacing w:line="240" w:lineRule="auto"/>
        <w:contextualSpacing/>
        <w:rPr>
          <w:rFonts w:ascii="Times New Roman" w:hAnsi="Times New Roman" w:cs="Times New Roman"/>
        </w:rPr>
      </w:pPr>
      <w:r w:rsidRPr="009643C8">
        <w:rPr>
          <w:rFonts w:ascii="Times New Roman" w:hAnsi="Times New Roman" w:cs="Times New Roman"/>
          <w:b/>
        </w:rPr>
        <w:t>Update</w:t>
      </w:r>
      <w:r w:rsidR="009643C8">
        <w:rPr>
          <w:rFonts w:ascii="Times New Roman" w:hAnsi="Times New Roman" w:cs="Times New Roman"/>
          <w:b/>
        </w:rPr>
        <w:t>d</w:t>
      </w:r>
      <w:r>
        <w:rPr>
          <w:rFonts w:ascii="Times New Roman" w:hAnsi="Times New Roman" w:cs="Times New Roman"/>
        </w:rPr>
        <w:t>: 1/28/2018</w:t>
      </w:r>
      <w:r w:rsidR="00230732">
        <w:rPr>
          <w:rFonts w:ascii="Times New Roman" w:hAnsi="Times New Roman" w:cs="Times New Roman"/>
        </w:rPr>
        <w:t xml:space="preserve"> (ESR)</w:t>
      </w:r>
    </w:p>
    <w:p w14:paraId="74DBEEE3" w14:textId="774D29BD" w:rsidR="007C329F" w:rsidRDefault="003155C8" w:rsidP="00417098">
      <w:pPr>
        <w:spacing w:line="240" w:lineRule="auto"/>
        <w:contextualSpacing/>
        <w:rPr>
          <w:rFonts w:ascii="Times New Roman" w:hAnsi="Times New Roman" w:cs="Times New Roman"/>
        </w:rPr>
      </w:pPr>
      <w:r w:rsidRPr="009643C8">
        <w:rPr>
          <w:rFonts w:ascii="Times New Roman" w:hAnsi="Times New Roman" w:cs="Times New Roman"/>
          <w:b/>
        </w:rPr>
        <w:t>Update</w:t>
      </w:r>
      <w:r w:rsidR="009643C8">
        <w:rPr>
          <w:rFonts w:ascii="Times New Roman" w:hAnsi="Times New Roman" w:cs="Times New Roman"/>
          <w:b/>
        </w:rPr>
        <w:t>d</w:t>
      </w:r>
      <w:r>
        <w:rPr>
          <w:rFonts w:ascii="Times New Roman" w:hAnsi="Times New Roman" w:cs="Times New Roman"/>
        </w:rPr>
        <w:t>: 2/9/2018 (ESR; added Appendices C and D</w:t>
      </w:r>
      <w:r w:rsidR="002F067F">
        <w:rPr>
          <w:rFonts w:ascii="Times New Roman" w:hAnsi="Times New Roman" w:cs="Times New Roman"/>
        </w:rPr>
        <w:t>, Section 4.3</w:t>
      </w:r>
      <w:r>
        <w:rPr>
          <w:rFonts w:ascii="Times New Roman" w:hAnsi="Times New Roman" w:cs="Times New Roman"/>
        </w:rPr>
        <w:t>)</w:t>
      </w:r>
    </w:p>
    <w:p w14:paraId="556D7C6F" w14:textId="66472C06" w:rsidR="00597D79" w:rsidRDefault="007C329F" w:rsidP="00417098">
      <w:pPr>
        <w:spacing w:line="240" w:lineRule="auto"/>
        <w:contextualSpacing/>
        <w:rPr>
          <w:rFonts w:ascii="Times New Roman" w:hAnsi="Times New Roman" w:cs="Times New Roman"/>
        </w:rPr>
      </w:pPr>
      <w:r w:rsidRPr="009643C8">
        <w:rPr>
          <w:rFonts w:ascii="Times New Roman" w:hAnsi="Times New Roman" w:cs="Times New Roman"/>
          <w:b/>
        </w:rPr>
        <w:t>Update</w:t>
      </w:r>
      <w:r w:rsidR="009643C8">
        <w:rPr>
          <w:rFonts w:ascii="Times New Roman" w:hAnsi="Times New Roman" w:cs="Times New Roman"/>
          <w:b/>
        </w:rPr>
        <w:t>d</w:t>
      </w:r>
      <w:r>
        <w:rPr>
          <w:rFonts w:ascii="Times New Roman" w:hAnsi="Times New Roman" w:cs="Times New Roman"/>
        </w:rPr>
        <w:t>: 2/1</w:t>
      </w:r>
      <w:r w:rsidR="00F40B3F">
        <w:rPr>
          <w:rFonts w:ascii="Times New Roman" w:hAnsi="Times New Roman" w:cs="Times New Roman"/>
        </w:rPr>
        <w:t>2</w:t>
      </w:r>
      <w:r>
        <w:rPr>
          <w:rFonts w:ascii="Times New Roman" w:hAnsi="Times New Roman" w:cs="Times New Roman"/>
        </w:rPr>
        <w:t>/2018 (ESR; updated Appendix C</w:t>
      </w:r>
      <w:r w:rsidR="00D1694A">
        <w:rPr>
          <w:rFonts w:ascii="Times New Roman" w:hAnsi="Times New Roman" w:cs="Times New Roman"/>
        </w:rPr>
        <w:t xml:space="preserve">, </w:t>
      </w:r>
      <w:r w:rsidR="008C4359">
        <w:rPr>
          <w:rFonts w:ascii="Times New Roman" w:hAnsi="Times New Roman" w:cs="Times New Roman"/>
        </w:rPr>
        <w:t>added text to Section 5 to fill out gap-filling process and procedure</w:t>
      </w:r>
      <w:r>
        <w:rPr>
          <w:rFonts w:ascii="Times New Roman" w:hAnsi="Times New Roman" w:cs="Times New Roman"/>
        </w:rPr>
        <w:t>)</w:t>
      </w:r>
    </w:p>
    <w:p w14:paraId="567161DA" w14:textId="77777777" w:rsidR="00CF35A1" w:rsidRDefault="00597D79" w:rsidP="00417098">
      <w:pPr>
        <w:spacing w:line="240" w:lineRule="auto"/>
        <w:contextualSpacing/>
        <w:rPr>
          <w:rFonts w:ascii="Times New Roman" w:hAnsi="Times New Roman" w:cs="Times New Roman"/>
        </w:rPr>
      </w:pPr>
      <w:r w:rsidRPr="009643C8">
        <w:rPr>
          <w:rFonts w:ascii="Times New Roman" w:hAnsi="Times New Roman" w:cs="Times New Roman"/>
          <w:b/>
        </w:rPr>
        <w:t>Updated</w:t>
      </w:r>
      <w:r>
        <w:rPr>
          <w:rFonts w:ascii="Times New Roman" w:hAnsi="Times New Roman" w:cs="Times New Roman"/>
        </w:rPr>
        <w:t>: 2/14/2018 (ESR, added Section 5.2</w:t>
      </w:r>
      <w:r w:rsidR="003677D7">
        <w:rPr>
          <w:rFonts w:ascii="Times New Roman" w:hAnsi="Times New Roman" w:cs="Times New Roman"/>
        </w:rPr>
        <w:t>, Appendix E</w:t>
      </w:r>
      <w:r w:rsidR="00CE66FC">
        <w:rPr>
          <w:rFonts w:ascii="Times New Roman" w:hAnsi="Times New Roman" w:cs="Times New Roman"/>
        </w:rPr>
        <w:t>, updates in Section 5</w:t>
      </w:r>
      <w:r>
        <w:rPr>
          <w:rFonts w:ascii="Times New Roman" w:hAnsi="Times New Roman" w:cs="Times New Roman"/>
        </w:rPr>
        <w:t>)</w:t>
      </w:r>
    </w:p>
    <w:p w14:paraId="51BCB8C4" w14:textId="77777777" w:rsidR="00D024A7" w:rsidRDefault="00CF35A1" w:rsidP="00417098">
      <w:pPr>
        <w:spacing w:line="240" w:lineRule="auto"/>
        <w:contextualSpacing/>
        <w:rPr>
          <w:rFonts w:ascii="Times New Roman" w:hAnsi="Times New Roman" w:cs="Times New Roman"/>
        </w:rPr>
      </w:pPr>
      <w:r w:rsidRPr="009643C8">
        <w:rPr>
          <w:rFonts w:ascii="Times New Roman" w:hAnsi="Times New Roman" w:cs="Times New Roman"/>
          <w:b/>
        </w:rPr>
        <w:t>Updated</w:t>
      </w:r>
      <w:r>
        <w:rPr>
          <w:rFonts w:ascii="Times New Roman" w:hAnsi="Times New Roman" w:cs="Times New Roman"/>
        </w:rPr>
        <w:t>: 2/15/2018 (ESR, added paragraph re. third-party gap filling in Section 5.2)</w:t>
      </w:r>
    </w:p>
    <w:p w14:paraId="2FA28CD0" w14:textId="77777777" w:rsidR="00054AFD" w:rsidRDefault="00D024A7" w:rsidP="00417098">
      <w:pPr>
        <w:spacing w:line="240" w:lineRule="auto"/>
        <w:contextualSpacing/>
        <w:rPr>
          <w:rFonts w:ascii="Times New Roman" w:hAnsi="Times New Roman" w:cs="Times New Roman"/>
        </w:rPr>
      </w:pPr>
      <w:r w:rsidRPr="009643C8">
        <w:rPr>
          <w:rFonts w:ascii="Times New Roman" w:hAnsi="Times New Roman" w:cs="Times New Roman"/>
          <w:b/>
        </w:rPr>
        <w:t>Updated</w:t>
      </w:r>
      <w:r>
        <w:rPr>
          <w:rFonts w:ascii="Times New Roman" w:hAnsi="Times New Roman" w:cs="Times New Roman"/>
        </w:rPr>
        <w:t xml:space="preserve">: 2/16/2018 (ESR, </w:t>
      </w:r>
      <w:r w:rsidR="00DF79C6">
        <w:rPr>
          <w:rFonts w:ascii="Times New Roman" w:hAnsi="Times New Roman" w:cs="Times New Roman"/>
        </w:rPr>
        <w:t>added Appendix F)</w:t>
      </w:r>
    </w:p>
    <w:p w14:paraId="4A49ECFD" w14:textId="77777777" w:rsidR="00B17AD7" w:rsidRDefault="00054AFD" w:rsidP="00417098">
      <w:pPr>
        <w:spacing w:line="240" w:lineRule="auto"/>
        <w:contextualSpacing/>
        <w:rPr>
          <w:rFonts w:ascii="Times New Roman" w:hAnsi="Times New Roman" w:cs="Times New Roman"/>
        </w:rPr>
      </w:pPr>
      <w:r w:rsidRPr="009643C8">
        <w:rPr>
          <w:rFonts w:ascii="Times New Roman" w:hAnsi="Times New Roman" w:cs="Times New Roman"/>
          <w:b/>
        </w:rPr>
        <w:t>Updated</w:t>
      </w:r>
      <w:r>
        <w:rPr>
          <w:rFonts w:ascii="Times New Roman" w:hAnsi="Times New Roman" w:cs="Times New Roman"/>
        </w:rPr>
        <w:t>: 2/20/2018 (ESR, added beginnings of Section 6: Soil heat flux, into main body)</w:t>
      </w:r>
    </w:p>
    <w:p w14:paraId="234FE9BF" w14:textId="77777777" w:rsidR="00D4718A" w:rsidRDefault="00B17AD7" w:rsidP="00417098">
      <w:pPr>
        <w:spacing w:line="240" w:lineRule="auto"/>
        <w:contextualSpacing/>
        <w:rPr>
          <w:rFonts w:ascii="Times New Roman" w:hAnsi="Times New Roman" w:cs="Times New Roman"/>
        </w:rPr>
      </w:pPr>
      <w:r w:rsidRPr="009643C8">
        <w:rPr>
          <w:rFonts w:ascii="Times New Roman" w:hAnsi="Times New Roman" w:cs="Times New Roman"/>
          <w:b/>
        </w:rPr>
        <w:t>Updated</w:t>
      </w:r>
      <w:r>
        <w:rPr>
          <w:rFonts w:ascii="Times New Roman" w:hAnsi="Times New Roman" w:cs="Times New Roman"/>
        </w:rPr>
        <w:t>: 3/5/2018 (ESR, number of edits through the main body to improve clarity and match current practices better)</w:t>
      </w:r>
    </w:p>
    <w:p w14:paraId="11003DF8" w14:textId="77777777" w:rsidR="002A124B" w:rsidRDefault="00D4718A" w:rsidP="00417098">
      <w:pPr>
        <w:spacing w:line="240" w:lineRule="auto"/>
        <w:contextualSpacing/>
        <w:rPr>
          <w:rFonts w:ascii="Times New Roman" w:hAnsi="Times New Roman" w:cs="Times New Roman"/>
        </w:rPr>
      </w:pPr>
      <w:r w:rsidRPr="009643C8">
        <w:rPr>
          <w:rFonts w:ascii="Times New Roman" w:hAnsi="Times New Roman" w:cs="Times New Roman"/>
          <w:b/>
        </w:rPr>
        <w:t>Updated</w:t>
      </w:r>
      <w:r>
        <w:rPr>
          <w:rFonts w:ascii="Times New Roman" w:hAnsi="Times New Roman" w:cs="Times New Roman"/>
        </w:rPr>
        <w:t>: 3/15/2018 (ESR, Added net Section 5: Meteorology Data QC and Section 6.1 for gap-filling of the QC’ed and missing meteorology data. Minor edits to grammar and format to adjust for new section numbers)</w:t>
      </w:r>
    </w:p>
    <w:p w14:paraId="33571946" w14:textId="77777777" w:rsidR="008B66B6" w:rsidRDefault="002A124B" w:rsidP="00417098">
      <w:pPr>
        <w:spacing w:line="240" w:lineRule="auto"/>
        <w:contextualSpacing/>
        <w:rPr>
          <w:rFonts w:ascii="Times New Roman" w:hAnsi="Times New Roman" w:cs="Times New Roman"/>
        </w:rPr>
      </w:pPr>
      <w:r w:rsidRPr="009643C8">
        <w:rPr>
          <w:rFonts w:ascii="Times New Roman" w:hAnsi="Times New Roman" w:cs="Times New Roman"/>
          <w:b/>
        </w:rPr>
        <w:t>Updated</w:t>
      </w:r>
      <w:r>
        <w:rPr>
          <w:rFonts w:ascii="Times New Roman" w:hAnsi="Times New Roman" w:cs="Times New Roman"/>
        </w:rPr>
        <w:t>: 3/22/2018 (ESR, Added Section 4.4 for AmeriFlux data conversion and updated Section 4.3 to include new column rename idea)</w:t>
      </w:r>
    </w:p>
    <w:p w14:paraId="0110CDF5" w14:textId="77777777" w:rsidR="00222844" w:rsidRDefault="008B66B6" w:rsidP="00417098">
      <w:pPr>
        <w:spacing w:line="240" w:lineRule="auto"/>
        <w:contextualSpacing/>
        <w:rPr>
          <w:rFonts w:ascii="Times New Roman" w:hAnsi="Times New Roman" w:cs="Times New Roman"/>
        </w:rPr>
      </w:pPr>
      <w:r w:rsidRPr="009643C8">
        <w:rPr>
          <w:rFonts w:ascii="Times New Roman" w:hAnsi="Times New Roman" w:cs="Times New Roman"/>
          <w:b/>
        </w:rPr>
        <w:t>Updated</w:t>
      </w:r>
      <w:r>
        <w:rPr>
          <w:rFonts w:ascii="Times New Roman" w:hAnsi="Times New Roman" w:cs="Times New Roman"/>
        </w:rPr>
        <w:t>: 3/25/2018 (ESR, Added Section 7 to describe ET partitioning).</w:t>
      </w:r>
    </w:p>
    <w:p w14:paraId="71AA5481" w14:textId="77777777" w:rsidR="00A7594E" w:rsidRDefault="00222844" w:rsidP="00417098">
      <w:pPr>
        <w:spacing w:line="240" w:lineRule="auto"/>
        <w:contextualSpacing/>
        <w:rPr>
          <w:rFonts w:ascii="Times New Roman" w:hAnsi="Times New Roman" w:cs="Times New Roman"/>
        </w:rPr>
      </w:pPr>
      <w:r w:rsidRPr="009643C8">
        <w:rPr>
          <w:rFonts w:ascii="Times New Roman" w:hAnsi="Times New Roman" w:cs="Times New Roman"/>
          <w:b/>
        </w:rPr>
        <w:t>Updated</w:t>
      </w:r>
      <w:r>
        <w:rPr>
          <w:rFonts w:ascii="Times New Roman" w:hAnsi="Times New Roman" w:cs="Times New Roman"/>
        </w:rPr>
        <w:t>: 3/26/2018 (ESR, Added L3 appendix and descriptions, removed L2 skinny table. Changed combining table to join EPro data with EFlux data</w:t>
      </w:r>
      <w:r w:rsidR="00C91F59">
        <w:rPr>
          <w:rFonts w:ascii="Times New Roman" w:hAnsi="Times New Roman" w:cs="Times New Roman"/>
        </w:rPr>
        <w:t xml:space="preserve"> to match new program changes.</w:t>
      </w:r>
      <w:r w:rsidR="00265C32">
        <w:rPr>
          <w:rFonts w:ascii="Times New Roman" w:hAnsi="Times New Roman" w:cs="Times New Roman"/>
        </w:rPr>
        <w:t xml:space="preserve"> Updates to text and added short paragraph before each appendix table.</w:t>
      </w:r>
      <w:r w:rsidR="00EA7833">
        <w:rPr>
          <w:rFonts w:ascii="Times New Roman" w:hAnsi="Times New Roman" w:cs="Times New Roman"/>
        </w:rPr>
        <w:t>)</w:t>
      </w:r>
    </w:p>
    <w:p w14:paraId="4CACF5E0" w14:textId="77777777" w:rsidR="00542A7E" w:rsidRDefault="00A7594E" w:rsidP="00417098">
      <w:pPr>
        <w:spacing w:line="240" w:lineRule="auto"/>
        <w:contextualSpacing/>
        <w:rPr>
          <w:rFonts w:ascii="Times New Roman" w:hAnsi="Times New Roman" w:cs="Times New Roman"/>
        </w:rPr>
      </w:pPr>
      <w:r w:rsidRPr="009643C8">
        <w:rPr>
          <w:rFonts w:ascii="Times New Roman" w:hAnsi="Times New Roman" w:cs="Times New Roman"/>
          <w:b/>
        </w:rPr>
        <w:t>Updated</w:t>
      </w:r>
      <w:r>
        <w:rPr>
          <w:rFonts w:ascii="Times New Roman" w:hAnsi="Times New Roman" w:cs="Times New Roman"/>
        </w:rPr>
        <w:t>: 4/3</w:t>
      </w:r>
      <w:r w:rsidR="007D1B1E">
        <w:rPr>
          <w:rFonts w:ascii="Times New Roman" w:hAnsi="Times New Roman" w:cs="Times New Roman"/>
        </w:rPr>
        <w:t>/2018</w:t>
      </w:r>
      <w:r>
        <w:rPr>
          <w:rFonts w:ascii="Times New Roman" w:hAnsi="Times New Roman" w:cs="Times New Roman"/>
        </w:rPr>
        <w:t>-4/4</w:t>
      </w:r>
      <w:r w:rsidR="007D1B1E">
        <w:rPr>
          <w:rFonts w:ascii="Times New Roman" w:hAnsi="Times New Roman" w:cs="Times New Roman"/>
        </w:rPr>
        <w:t>/2018 (ESR, added more text to Section 8 to finish initial summary, updated Section 7 for completeness, and general updates and edits to the text.</w:t>
      </w:r>
      <w:r w:rsidR="002E7213">
        <w:rPr>
          <w:rFonts w:ascii="Times New Roman" w:hAnsi="Times New Roman" w:cs="Times New Roman"/>
        </w:rPr>
        <w:t xml:space="preserve"> Added procedure for the Python processing script and re-formatted headers into chapters.</w:t>
      </w:r>
      <w:r w:rsidR="007D1B1E">
        <w:rPr>
          <w:rFonts w:ascii="Times New Roman" w:hAnsi="Times New Roman" w:cs="Times New Roman"/>
        </w:rPr>
        <w:t>)</w:t>
      </w:r>
    </w:p>
    <w:p w14:paraId="526AA7F4" w14:textId="77777777" w:rsidR="0038101B" w:rsidRDefault="00542A7E" w:rsidP="00417098">
      <w:pPr>
        <w:spacing w:line="240" w:lineRule="auto"/>
        <w:contextualSpacing/>
        <w:rPr>
          <w:rFonts w:ascii="Times New Roman" w:hAnsi="Times New Roman" w:cs="Times New Roman"/>
        </w:rPr>
      </w:pPr>
      <w:r>
        <w:rPr>
          <w:rFonts w:ascii="Times New Roman" w:hAnsi="Times New Roman" w:cs="Times New Roman"/>
          <w:b/>
        </w:rPr>
        <w:t xml:space="preserve">Updated: </w:t>
      </w:r>
      <w:r>
        <w:rPr>
          <w:rFonts w:ascii="Times New Roman" w:hAnsi="Times New Roman" w:cs="Times New Roman"/>
        </w:rPr>
        <w:t>5/25/2018 (Updated meteorology QC columns to most recent version</w:t>
      </w:r>
      <w:r w:rsidR="00DE3136">
        <w:rPr>
          <w:rFonts w:ascii="Times New Roman" w:hAnsi="Times New Roman" w:cs="Times New Roman"/>
        </w:rPr>
        <w:t xml:space="preserve"> in Appendix B</w:t>
      </w:r>
      <w:r>
        <w:rPr>
          <w:rFonts w:ascii="Times New Roman" w:hAnsi="Times New Roman" w:cs="Times New Roman"/>
        </w:rPr>
        <w:t>)</w:t>
      </w:r>
    </w:p>
    <w:p w14:paraId="27D04082" w14:textId="77777777" w:rsidR="007A2113" w:rsidRDefault="0038101B" w:rsidP="00417098">
      <w:pPr>
        <w:spacing w:line="240" w:lineRule="auto"/>
        <w:contextualSpacing/>
        <w:rPr>
          <w:rFonts w:ascii="Times New Roman" w:hAnsi="Times New Roman" w:cs="Times New Roman"/>
        </w:rPr>
      </w:pPr>
      <w:r w:rsidRPr="0038101B">
        <w:rPr>
          <w:rFonts w:ascii="Times New Roman" w:hAnsi="Times New Roman" w:cs="Times New Roman"/>
          <w:b/>
        </w:rPr>
        <w:t>Updated</w:t>
      </w:r>
      <w:r>
        <w:rPr>
          <w:rFonts w:ascii="Times New Roman" w:hAnsi="Times New Roman" w:cs="Times New Roman"/>
          <w:b/>
        </w:rPr>
        <w:t xml:space="preserve">: </w:t>
      </w:r>
      <w:r>
        <w:rPr>
          <w:rFonts w:ascii="Times New Roman" w:hAnsi="Times New Roman" w:cs="Times New Roman"/>
        </w:rPr>
        <w:t>6/9/2018 (Added Appendix C header, updated column headers for Appendix B and D.)</w:t>
      </w:r>
    </w:p>
    <w:p w14:paraId="1CC153A7" w14:textId="72A572A9" w:rsidR="00527635" w:rsidRDefault="00B1449B" w:rsidP="00417098">
      <w:pPr>
        <w:spacing w:line="240" w:lineRule="auto"/>
        <w:contextualSpacing/>
        <w:rPr>
          <w:rFonts w:ascii="Times New Roman" w:hAnsi="Times New Roman" w:cs="Times New Roman"/>
        </w:rPr>
      </w:pPr>
      <w:r>
        <w:rPr>
          <w:rFonts w:ascii="Times New Roman" w:hAnsi="Times New Roman" w:cs="Times New Roman"/>
          <w:b/>
        </w:rPr>
        <w:t xml:space="preserve">Updated: </w:t>
      </w:r>
      <w:r>
        <w:rPr>
          <w:rFonts w:ascii="Times New Roman" w:hAnsi="Times New Roman" w:cs="Times New Roman"/>
        </w:rPr>
        <w:t>12/10/2018 (Added new Section 1.10 to handle post gapfilling processing. Deleted Appendix D as gap-filling code was changed to REddy from REACCH basis</w:t>
      </w:r>
      <w:r w:rsidR="001D7193">
        <w:rPr>
          <w:rFonts w:ascii="Times New Roman" w:hAnsi="Times New Roman" w:cs="Times New Roman"/>
        </w:rPr>
        <w:t>. Renamed file to *_20181210</w:t>
      </w:r>
      <w:r w:rsidR="00DA1B96">
        <w:rPr>
          <w:rFonts w:ascii="Times New Roman" w:hAnsi="Times New Roman" w:cs="Times New Roman"/>
        </w:rPr>
        <w:t>. Added comments in sections that need to be updated because of the new processing procedures</w:t>
      </w:r>
      <w:r w:rsidR="00755A54">
        <w:rPr>
          <w:rFonts w:ascii="Times New Roman" w:hAnsi="Times New Roman" w:cs="Times New Roman"/>
        </w:rPr>
        <w:t>; updates forthcoming</w:t>
      </w:r>
      <w:r w:rsidR="00DA1B96">
        <w:rPr>
          <w:rFonts w:ascii="Times New Roman" w:hAnsi="Times New Roman" w:cs="Times New Roman"/>
        </w:rPr>
        <w:t>.</w:t>
      </w:r>
      <w:r w:rsidR="00755A54">
        <w:rPr>
          <w:rFonts w:ascii="Times New Roman" w:hAnsi="Times New Roman" w:cs="Times New Roman"/>
        </w:rPr>
        <w:t>)</w:t>
      </w:r>
    </w:p>
    <w:p w14:paraId="502CA2C6" w14:textId="73A9249A" w:rsidR="002E0AB1" w:rsidRPr="002E0AB1" w:rsidRDefault="002E0AB1" w:rsidP="00417098">
      <w:pPr>
        <w:spacing w:line="240" w:lineRule="auto"/>
        <w:contextualSpacing/>
        <w:rPr>
          <w:rFonts w:ascii="Times New Roman" w:hAnsi="Times New Roman" w:cs="Times New Roman"/>
        </w:rPr>
      </w:pPr>
      <w:r w:rsidRPr="002E0AB1">
        <w:rPr>
          <w:rFonts w:ascii="Times New Roman" w:hAnsi="Times New Roman" w:cs="Times New Roman"/>
          <w:b/>
          <w:bCs/>
        </w:rPr>
        <w:t>Updated</w:t>
      </w:r>
      <w:r>
        <w:rPr>
          <w:rFonts w:ascii="Times New Roman" w:hAnsi="Times New Roman" w:cs="Times New Roman"/>
          <w:b/>
          <w:bCs/>
        </w:rPr>
        <w:t xml:space="preserve">: </w:t>
      </w:r>
      <w:r>
        <w:rPr>
          <w:rFonts w:ascii="Times New Roman" w:hAnsi="Times New Roman" w:cs="Times New Roman"/>
        </w:rPr>
        <w:t>1/4/2021 (</w:t>
      </w:r>
      <w:r w:rsidR="00E80217">
        <w:rPr>
          <w:rFonts w:ascii="Times New Roman" w:hAnsi="Times New Roman" w:cs="Times New Roman"/>
        </w:rPr>
        <w:t xml:space="preserve">ESR, </w:t>
      </w:r>
      <w:r>
        <w:rPr>
          <w:rFonts w:ascii="Times New Roman" w:hAnsi="Times New Roman" w:cs="Times New Roman"/>
        </w:rPr>
        <w:t xml:space="preserve">Return to this updating and fixing to match current processing procedures. </w:t>
      </w:r>
      <w:r w:rsidR="00DF645E">
        <w:rPr>
          <w:rFonts w:ascii="Times New Roman" w:hAnsi="Times New Roman" w:cs="Times New Roman"/>
        </w:rPr>
        <w:t>Fixing typos and other small items as well.)</w:t>
      </w:r>
    </w:p>
    <w:p w14:paraId="31249033" w14:textId="16A5FAD8" w:rsidR="007343D8" w:rsidRPr="00772E15" w:rsidRDefault="00772E15" w:rsidP="00417098">
      <w:pPr>
        <w:spacing w:line="240" w:lineRule="auto"/>
        <w:contextualSpacing/>
        <w:rPr>
          <w:rFonts w:ascii="Times New Roman" w:hAnsi="Times New Roman" w:cs="Times New Roman"/>
          <w:bCs/>
        </w:rPr>
      </w:pPr>
      <w:r>
        <w:rPr>
          <w:rFonts w:ascii="Times New Roman" w:hAnsi="Times New Roman" w:cs="Times New Roman"/>
          <w:b/>
        </w:rPr>
        <w:t xml:space="preserve">Updated: </w:t>
      </w:r>
      <w:r>
        <w:rPr>
          <w:rFonts w:ascii="Times New Roman" w:hAnsi="Times New Roman" w:cs="Times New Roman"/>
          <w:bCs/>
        </w:rPr>
        <w:t>3/10/2021 (</w:t>
      </w:r>
      <w:r w:rsidR="00E80217">
        <w:rPr>
          <w:rFonts w:ascii="Times New Roman" w:hAnsi="Times New Roman" w:cs="Times New Roman"/>
          <w:bCs/>
        </w:rPr>
        <w:t xml:space="preserve">ESR, </w:t>
      </w:r>
      <w:r>
        <w:rPr>
          <w:rFonts w:ascii="Times New Roman" w:hAnsi="Times New Roman" w:cs="Times New Roman"/>
          <w:bCs/>
        </w:rPr>
        <w:t>Added comments as replies, strikethrough step-by-step processing section since very out of date, added general flow chart as Appendix B.)</w:t>
      </w:r>
    </w:p>
    <w:p w14:paraId="3E60DAAB" w14:textId="2D9DD48D" w:rsidR="00700470" w:rsidRPr="008E559F" w:rsidRDefault="00700470" w:rsidP="008E559F">
      <w:pPr>
        <w:pStyle w:val="ListParagraph"/>
        <w:numPr>
          <w:ilvl w:val="0"/>
          <w:numId w:val="29"/>
        </w:numPr>
        <w:spacing w:line="240" w:lineRule="auto"/>
        <w:rPr>
          <w:rFonts w:ascii="Times New Roman" w:hAnsi="Times New Roman" w:cs="Times New Roman"/>
        </w:rPr>
      </w:pPr>
      <w:r w:rsidRPr="008E559F">
        <w:rPr>
          <w:rFonts w:ascii="Times New Roman" w:hAnsi="Times New Roman" w:cs="Times New Roman"/>
        </w:rPr>
        <w:br w:type="page"/>
      </w:r>
    </w:p>
    <w:bookmarkStart w:id="1" w:name="_Toc66261910" w:displacedByCustomXml="next"/>
    <w:sdt>
      <w:sdtPr>
        <w:rPr>
          <w:rFonts w:asciiTheme="minorHAnsi" w:eastAsiaTheme="minorHAnsi" w:hAnsiTheme="minorHAnsi" w:cstheme="minorBidi"/>
          <w:color w:val="auto"/>
          <w:sz w:val="22"/>
          <w:szCs w:val="22"/>
        </w:rPr>
        <w:id w:val="1177849863"/>
        <w:docPartObj>
          <w:docPartGallery w:val="Table of Contents"/>
          <w:docPartUnique/>
        </w:docPartObj>
      </w:sdtPr>
      <w:sdtEndPr>
        <w:rPr>
          <w:b/>
          <w:bCs/>
          <w:noProof/>
        </w:rPr>
      </w:sdtEndPr>
      <w:sdtContent>
        <w:p w14:paraId="4CD4686C" w14:textId="3CCCEFB8" w:rsidR="00E97AD7" w:rsidRDefault="00E97AD7" w:rsidP="00A143C1">
          <w:pPr>
            <w:pStyle w:val="Heading1"/>
            <w:spacing w:line="240" w:lineRule="auto"/>
          </w:pPr>
          <w:r>
            <w:t>Table of Contents</w:t>
          </w:r>
          <w:bookmarkEnd w:id="1"/>
        </w:p>
        <w:p w14:paraId="5B5AB9E6" w14:textId="0BF2C23D" w:rsidR="00AF23F5" w:rsidRDefault="00E97AD7">
          <w:pPr>
            <w:pStyle w:val="TOC1"/>
            <w:rPr>
              <w:rFonts w:eastAsiaTheme="minorEastAsia"/>
              <w:noProof/>
            </w:rPr>
          </w:pPr>
          <w:r w:rsidRPr="008D1ABF">
            <w:rPr>
              <w:rFonts w:ascii="Times New Roman" w:hAnsi="Times New Roman" w:cs="Times New Roman"/>
              <w:sz w:val="24"/>
              <w:szCs w:val="24"/>
            </w:rPr>
            <w:fldChar w:fldCharType="begin"/>
          </w:r>
          <w:r w:rsidRPr="008D1ABF">
            <w:rPr>
              <w:rFonts w:ascii="Times New Roman" w:hAnsi="Times New Roman" w:cs="Times New Roman"/>
              <w:sz w:val="24"/>
              <w:szCs w:val="24"/>
            </w:rPr>
            <w:instrText xml:space="preserve"> TOC \o "1-3" \h \z \u </w:instrText>
          </w:r>
          <w:r w:rsidRPr="008D1ABF">
            <w:rPr>
              <w:rFonts w:ascii="Times New Roman" w:hAnsi="Times New Roman" w:cs="Times New Roman"/>
              <w:sz w:val="24"/>
              <w:szCs w:val="24"/>
            </w:rPr>
            <w:fldChar w:fldCharType="separate"/>
          </w:r>
          <w:hyperlink w:anchor="_Toc66261909" w:history="1">
            <w:r w:rsidR="00AF23F5" w:rsidRPr="00143CA2">
              <w:rPr>
                <w:rStyle w:val="Hyperlink"/>
                <w:rFonts w:ascii="Times New Roman" w:hAnsi="Times New Roman" w:cs="Times New Roman"/>
                <w:noProof/>
              </w:rPr>
              <w:t>List of Updates:</w:t>
            </w:r>
            <w:r w:rsidR="00AF23F5">
              <w:rPr>
                <w:noProof/>
                <w:webHidden/>
              </w:rPr>
              <w:tab/>
            </w:r>
            <w:r w:rsidR="00AF23F5">
              <w:rPr>
                <w:noProof/>
                <w:webHidden/>
              </w:rPr>
              <w:fldChar w:fldCharType="begin"/>
            </w:r>
            <w:r w:rsidR="00AF23F5">
              <w:rPr>
                <w:noProof/>
                <w:webHidden/>
              </w:rPr>
              <w:instrText xml:space="preserve"> PAGEREF _Toc66261909 \h </w:instrText>
            </w:r>
            <w:r w:rsidR="00AF23F5">
              <w:rPr>
                <w:noProof/>
                <w:webHidden/>
              </w:rPr>
            </w:r>
            <w:r w:rsidR="00AF23F5">
              <w:rPr>
                <w:noProof/>
                <w:webHidden/>
              </w:rPr>
              <w:fldChar w:fldCharType="separate"/>
            </w:r>
            <w:r w:rsidR="00AF23F5">
              <w:rPr>
                <w:noProof/>
                <w:webHidden/>
              </w:rPr>
              <w:t>2</w:t>
            </w:r>
            <w:r w:rsidR="00AF23F5">
              <w:rPr>
                <w:noProof/>
                <w:webHidden/>
              </w:rPr>
              <w:fldChar w:fldCharType="end"/>
            </w:r>
          </w:hyperlink>
        </w:p>
        <w:p w14:paraId="429A9D06" w14:textId="3342F8B0" w:rsidR="00AF23F5" w:rsidRDefault="00AF23F5">
          <w:pPr>
            <w:pStyle w:val="TOC1"/>
            <w:rPr>
              <w:rFonts w:eastAsiaTheme="minorEastAsia"/>
              <w:noProof/>
            </w:rPr>
          </w:pPr>
          <w:hyperlink w:anchor="_Toc66261910" w:history="1">
            <w:r w:rsidRPr="00143CA2">
              <w:rPr>
                <w:rStyle w:val="Hyperlink"/>
                <w:noProof/>
              </w:rPr>
              <w:t>Table of Contents</w:t>
            </w:r>
            <w:r>
              <w:rPr>
                <w:noProof/>
                <w:webHidden/>
              </w:rPr>
              <w:tab/>
            </w:r>
            <w:r>
              <w:rPr>
                <w:noProof/>
                <w:webHidden/>
              </w:rPr>
              <w:fldChar w:fldCharType="begin"/>
            </w:r>
            <w:r>
              <w:rPr>
                <w:noProof/>
                <w:webHidden/>
              </w:rPr>
              <w:instrText xml:space="preserve"> PAGEREF _Toc66261910 \h </w:instrText>
            </w:r>
            <w:r>
              <w:rPr>
                <w:noProof/>
                <w:webHidden/>
              </w:rPr>
            </w:r>
            <w:r>
              <w:rPr>
                <w:noProof/>
                <w:webHidden/>
              </w:rPr>
              <w:fldChar w:fldCharType="separate"/>
            </w:r>
            <w:r>
              <w:rPr>
                <w:noProof/>
                <w:webHidden/>
              </w:rPr>
              <w:t>3</w:t>
            </w:r>
            <w:r>
              <w:rPr>
                <w:noProof/>
                <w:webHidden/>
              </w:rPr>
              <w:fldChar w:fldCharType="end"/>
            </w:r>
          </w:hyperlink>
        </w:p>
        <w:p w14:paraId="4086BB4F" w14:textId="112819FC" w:rsidR="00AF23F5" w:rsidRDefault="00AF23F5">
          <w:pPr>
            <w:pStyle w:val="TOC1"/>
            <w:rPr>
              <w:rFonts w:eastAsiaTheme="minorEastAsia"/>
              <w:noProof/>
            </w:rPr>
          </w:pPr>
          <w:hyperlink w:anchor="_Toc66261911" w:history="1">
            <w:r w:rsidRPr="00143CA2">
              <w:rPr>
                <w:rStyle w:val="Hyperlink"/>
                <w:rFonts w:ascii="Times New Roman" w:hAnsi="Times New Roman" w:cs="Times New Roman"/>
                <w:noProof/>
              </w:rPr>
              <w:t>Chapter 1</w:t>
            </w:r>
            <w:r>
              <w:rPr>
                <w:noProof/>
                <w:webHidden/>
              </w:rPr>
              <w:tab/>
            </w:r>
            <w:r>
              <w:rPr>
                <w:noProof/>
                <w:webHidden/>
              </w:rPr>
              <w:fldChar w:fldCharType="begin"/>
            </w:r>
            <w:r>
              <w:rPr>
                <w:noProof/>
                <w:webHidden/>
              </w:rPr>
              <w:instrText xml:space="preserve"> PAGEREF _Toc66261911 \h </w:instrText>
            </w:r>
            <w:r>
              <w:rPr>
                <w:noProof/>
                <w:webHidden/>
              </w:rPr>
            </w:r>
            <w:r>
              <w:rPr>
                <w:noProof/>
                <w:webHidden/>
              </w:rPr>
              <w:fldChar w:fldCharType="separate"/>
            </w:r>
            <w:r>
              <w:rPr>
                <w:noProof/>
                <w:webHidden/>
              </w:rPr>
              <w:t>7</w:t>
            </w:r>
            <w:r>
              <w:rPr>
                <w:noProof/>
                <w:webHidden/>
              </w:rPr>
              <w:fldChar w:fldCharType="end"/>
            </w:r>
          </w:hyperlink>
        </w:p>
        <w:p w14:paraId="0BCC8E29" w14:textId="6916D4FF" w:rsidR="00AF23F5" w:rsidRDefault="00AF23F5">
          <w:pPr>
            <w:pStyle w:val="TOC2"/>
            <w:tabs>
              <w:tab w:val="left" w:pos="880"/>
              <w:tab w:val="right" w:leader="dot" w:pos="9350"/>
            </w:tabs>
            <w:rPr>
              <w:rFonts w:eastAsiaTheme="minorEastAsia"/>
              <w:noProof/>
            </w:rPr>
          </w:pPr>
          <w:hyperlink w:anchor="_Toc66261912" w:history="1">
            <w:r w:rsidRPr="00143CA2">
              <w:rPr>
                <w:rStyle w:val="Hyperlink"/>
                <w:rFonts w:ascii="Times New Roman" w:hAnsi="Times New Roman" w:cs="Times New Roman"/>
                <w:noProof/>
              </w:rPr>
              <w:t>1.1</w:t>
            </w:r>
            <w:r>
              <w:rPr>
                <w:rFonts w:eastAsiaTheme="minorEastAsia"/>
                <w:noProof/>
              </w:rPr>
              <w:tab/>
            </w:r>
            <w:r w:rsidRPr="00143CA2">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_Toc66261912 \h </w:instrText>
            </w:r>
            <w:r>
              <w:rPr>
                <w:noProof/>
                <w:webHidden/>
              </w:rPr>
            </w:r>
            <w:r>
              <w:rPr>
                <w:noProof/>
                <w:webHidden/>
              </w:rPr>
              <w:fldChar w:fldCharType="separate"/>
            </w:r>
            <w:r>
              <w:rPr>
                <w:noProof/>
                <w:webHidden/>
              </w:rPr>
              <w:t>7</w:t>
            </w:r>
            <w:r>
              <w:rPr>
                <w:noProof/>
                <w:webHidden/>
              </w:rPr>
              <w:fldChar w:fldCharType="end"/>
            </w:r>
          </w:hyperlink>
        </w:p>
        <w:p w14:paraId="417660CF" w14:textId="35299741" w:rsidR="00AF23F5" w:rsidRDefault="00AF23F5">
          <w:pPr>
            <w:pStyle w:val="TOC2"/>
            <w:tabs>
              <w:tab w:val="right" w:leader="dot" w:pos="9350"/>
            </w:tabs>
            <w:rPr>
              <w:rFonts w:eastAsiaTheme="minorEastAsia"/>
              <w:noProof/>
            </w:rPr>
          </w:pPr>
          <w:hyperlink w:anchor="_Toc66261913" w:history="1">
            <w:r w:rsidRPr="00143CA2">
              <w:rPr>
                <w:rStyle w:val="Hyperlink"/>
                <w:rFonts w:ascii="Times New Roman" w:hAnsi="Times New Roman" w:cs="Times New Roman"/>
                <w:noProof/>
              </w:rPr>
              <w:t>1.2 10Hz Data Collection (Level 0 data)</w:t>
            </w:r>
            <w:r>
              <w:rPr>
                <w:noProof/>
                <w:webHidden/>
              </w:rPr>
              <w:tab/>
            </w:r>
            <w:r>
              <w:rPr>
                <w:noProof/>
                <w:webHidden/>
              </w:rPr>
              <w:fldChar w:fldCharType="begin"/>
            </w:r>
            <w:r>
              <w:rPr>
                <w:noProof/>
                <w:webHidden/>
              </w:rPr>
              <w:instrText xml:space="preserve"> PAGEREF _Toc66261913 \h </w:instrText>
            </w:r>
            <w:r>
              <w:rPr>
                <w:noProof/>
                <w:webHidden/>
              </w:rPr>
            </w:r>
            <w:r>
              <w:rPr>
                <w:noProof/>
                <w:webHidden/>
              </w:rPr>
              <w:fldChar w:fldCharType="separate"/>
            </w:r>
            <w:r>
              <w:rPr>
                <w:noProof/>
                <w:webHidden/>
              </w:rPr>
              <w:t>7</w:t>
            </w:r>
            <w:r>
              <w:rPr>
                <w:noProof/>
                <w:webHidden/>
              </w:rPr>
              <w:fldChar w:fldCharType="end"/>
            </w:r>
          </w:hyperlink>
        </w:p>
        <w:p w14:paraId="756CBB97" w14:textId="515CE987" w:rsidR="00AF23F5" w:rsidRDefault="00AF23F5">
          <w:pPr>
            <w:pStyle w:val="TOC2"/>
            <w:tabs>
              <w:tab w:val="right" w:leader="dot" w:pos="9350"/>
            </w:tabs>
            <w:rPr>
              <w:rFonts w:eastAsiaTheme="minorEastAsia"/>
              <w:noProof/>
            </w:rPr>
          </w:pPr>
          <w:hyperlink w:anchor="_Toc66261914" w:history="1">
            <w:r w:rsidRPr="00143CA2">
              <w:rPr>
                <w:rStyle w:val="Hyperlink"/>
                <w:rFonts w:ascii="Times New Roman" w:hAnsi="Times New Roman" w:cs="Times New Roman"/>
                <w:noProof/>
              </w:rPr>
              <w:t>1.3 Flux Processing (Level 1 data)</w:t>
            </w:r>
            <w:r>
              <w:rPr>
                <w:noProof/>
                <w:webHidden/>
              </w:rPr>
              <w:tab/>
            </w:r>
            <w:r>
              <w:rPr>
                <w:noProof/>
                <w:webHidden/>
              </w:rPr>
              <w:fldChar w:fldCharType="begin"/>
            </w:r>
            <w:r>
              <w:rPr>
                <w:noProof/>
                <w:webHidden/>
              </w:rPr>
              <w:instrText xml:space="preserve"> PAGEREF _Toc66261914 \h </w:instrText>
            </w:r>
            <w:r>
              <w:rPr>
                <w:noProof/>
                <w:webHidden/>
              </w:rPr>
            </w:r>
            <w:r>
              <w:rPr>
                <w:noProof/>
                <w:webHidden/>
              </w:rPr>
              <w:fldChar w:fldCharType="separate"/>
            </w:r>
            <w:r>
              <w:rPr>
                <w:noProof/>
                <w:webHidden/>
              </w:rPr>
              <w:t>9</w:t>
            </w:r>
            <w:r>
              <w:rPr>
                <w:noProof/>
                <w:webHidden/>
              </w:rPr>
              <w:fldChar w:fldCharType="end"/>
            </w:r>
          </w:hyperlink>
        </w:p>
        <w:p w14:paraId="67657A40" w14:textId="4A33AA97" w:rsidR="00AF23F5" w:rsidRDefault="00AF23F5">
          <w:pPr>
            <w:pStyle w:val="TOC3"/>
            <w:rPr>
              <w:rFonts w:eastAsiaTheme="minorEastAsia"/>
              <w:noProof/>
            </w:rPr>
          </w:pPr>
          <w:hyperlink w:anchor="_Toc66261915" w:history="1">
            <w:r w:rsidRPr="00143CA2">
              <w:rPr>
                <w:rStyle w:val="Hyperlink"/>
                <w:rFonts w:ascii="Times New Roman" w:hAnsi="Times New Roman" w:cs="Times New Roman"/>
                <w:noProof/>
              </w:rPr>
              <w:t>1.3.1 Flux Data Files: Different Processing Procedures:</w:t>
            </w:r>
            <w:r>
              <w:rPr>
                <w:noProof/>
                <w:webHidden/>
              </w:rPr>
              <w:tab/>
            </w:r>
            <w:r>
              <w:rPr>
                <w:noProof/>
                <w:webHidden/>
              </w:rPr>
              <w:fldChar w:fldCharType="begin"/>
            </w:r>
            <w:r>
              <w:rPr>
                <w:noProof/>
                <w:webHidden/>
              </w:rPr>
              <w:instrText xml:space="preserve"> PAGEREF _Toc66261915 \h </w:instrText>
            </w:r>
            <w:r>
              <w:rPr>
                <w:noProof/>
                <w:webHidden/>
              </w:rPr>
            </w:r>
            <w:r>
              <w:rPr>
                <w:noProof/>
                <w:webHidden/>
              </w:rPr>
              <w:fldChar w:fldCharType="separate"/>
            </w:r>
            <w:r>
              <w:rPr>
                <w:noProof/>
                <w:webHidden/>
              </w:rPr>
              <w:t>9</w:t>
            </w:r>
            <w:r>
              <w:rPr>
                <w:noProof/>
                <w:webHidden/>
              </w:rPr>
              <w:fldChar w:fldCharType="end"/>
            </w:r>
          </w:hyperlink>
        </w:p>
        <w:p w14:paraId="3B0FE6C1" w14:textId="349DC7D8" w:rsidR="00AF23F5" w:rsidRDefault="00AF23F5">
          <w:pPr>
            <w:pStyle w:val="TOC3"/>
            <w:rPr>
              <w:rFonts w:eastAsiaTheme="minorEastAsia"/>
              <w:noProof/>
            </w:rPr>
          </w:pPr>
          <w:hyperlink w:anchor="_Toc66261916" w:history="1">
            <w:r w:rsidRPr="00143CA2">
              <w:rPr>
                <w:rStyle w:val="Hyperlink"/>
                <w:rFonts w:ascii="Times New Roman" w:hAnsi="Times New Roman" w:cs="Times New Roman"/>
                <w:noProof/>
              </w:rPr>
              <w:t>1.3.2 Low and High frequency CO</w:t>
            </w:r>
            <w:r w:rsidRPr="00143CA2">
              <w:rPr>
                <w:rStyle w:val="Hyperlink"/>
                <w:rFonts w:ascii="Times New Roman" w:hAnsi="Times New Roman" w:cs="Times New Roman"/>
                <w:noProof/>
                <w:vertAlign w:val="subscript"/>
              </w:rPr>
              <w:t>2</w:t>
            </w:r>
            <w:r w:rsidRPr="00143CA2">
              <w:rPr>
                <w:rStyle w:val="Hyperlink"/>
                <w:rFonts w:ascii="Times New Roman" w:hAnsi="Times New Roman" w:cs="Times New Roman"/>
                <w:noProof/>
              </w:rPr>
              <w:t xml:space="preserve"> data</w:t>
            </w:r>
            <w:r>
              <w:rPr>
                <w:noProof/>
                <w:webHidden/>
              </w:rPr>
              <w:tab/>
            </w:r>
            <w:r>
              <w:rPr>
                <w:noProof/>
                <w:webHidden/>
              </w:rPr>
              <w:fldChar w:fldCharType="begin"/>
            </w:r>
            <w:r>
              <w:rPr>
                <w:noProof/>
                <w:webHidden/>
              </w:rPr>
              <w:instrText xml:space="preserve"> PAGEREF _Toc66261916 \h </w:instrText>
            </w:r>
            <w:r>
              <w:rPr>
                <w:noProof/>
                <w:webHidden/>
              </w:rPr>
            </w:r>
            <w:r>
              <w:rPr>
                <w:noProof/>
                <w:webHidden/>
              </w:rPr>
              <w:fldChar w:fldCharType="separate"/>
            </w:r>
            <w:r>
              <w:rPr>
                <w:noProof/>
                <w:webHidden/>
              </w:rPr>
              <w:t>10</w:t>
            </w:r>
            <w:r>
              <w:rPr>
                <w:noProof/>
                <w:webHidden/>
              </w:rPr>
              <w:fldChar w:fldCharType="end"/>
            </w:r>
          </w:hyperlink>
        </w:p>
        <w:p w14:paraId="6C145D77" w14:textId="651F1321" w:rsidR="00AF23F5" w:rsidRDefault="00AF23F5">
          <w:pPr>
            <w:pStyle w:val="TOC3"/>
            <w:rPr>
              <w:rFonts w:eastAsiaTheme="minorEastAsia"/>
              <w:noProof/>
            </w:rPr>
          </w:pPr>
          <w:hyperlink w:anchor="_Toc66261917" w:history="1">
            <w:r w:rsidRPr="00143CA2">
              <w:rPr>
                <w:rStyle w:val="Hyperlink"/>
                <w:rFonts w:ascii="Times New Roman" w:hAnsi="Times New Roman" w:cs="Times New Roman"/>
                <w:noProof/>
              </w:rPr>
              <w:t>1.3.3 Summary</w:t>
            </w:r>
            <w:r>
              <w:rPr>
                <w:noProof/>
                <w:webHidden/>
              </w:rPr>
              <w:tab/>
            </w:r>
            <w:r>
              <w:rPr>
                <w:noProof/>
                <w:webHidden/>
              </w:rPr>
              <w:fldChar w:fldCharType="begin"/>
            </w:r>
            <w:r>
              <w:rPr>
                <w:noProof/>
                <w:webHidden/>
              </w:rPr>
              <w:instrText xml:space="preserve"> PAGEREF _Toc66261917 \h </w:instrText>
            </w:r>
            <w:r>
              <w:rPr>
                <w:noProof/>
                <w:webHidden/>
              </w:rPr>
            </w:r>
            <w:r>
              <w:rPr>
                <w:noProof/>
                <w:webHidden/>
              </w:rPr>
              <w:fldChar w:fldCharType="separate"/>
            </w:r>
            <w:r>
              <w:rPr>
                <w:noProof/>
                <w:webHidden/>
              </w:rPr>
              <w:t>10</w:t>
            </w:r>
            <w:r>
              <w:rPr>
                <w:noProof/>
                <w:webHidden/>
              </w:rPr>
              <w:fldChar w:fldCharType="end"/>
            </w:r>
          </w:hyperlink>
        </w:p>
        <w:p w14:paraId="645298E3" w14:textId="7DD82899" w:rsidR="00AF23F5" w:rsidRDefault="00AF23F5">
          <w:pPr>
            <w:pStyle w:val="TOC2"/>
            <w:tabs>
              <w:tab w:val="left" w:pos="880"/>
              <w:tab w:val="right" w:leader="dot" w:pos="9350"/>
            </w:tabs>
            <w:rPr>
              <w:rFonts w:eastAsiaTheme="minorEastAsia"/>
              <w:noProof/>
            </w:rPr>
          </w:pPr>
          <w:hyperlink w:anchor="_Toc66261918" w:history="1">
            <w:r w:rsidRPr="00143CA2">
              <w:rPr>
                <w:rStyle w:val="Hyperlink"/>
                <w:rFonts w:ascii="Times New Roman" w:hAnsi="Times New Roman" w:cs="Times New Roman"/>
                <w:noProof/>
              </w:rPr>
              <w:t>1.4</w:t>
            </w:r>
            <w:r>
              <w:rPr>
                <w:rFonts w:eastAsiaTheme="minorEastAsia"/>
                <w:noProof/>
              </w:rPr>
              <w:tab/>
            </w:r>
            <w:r w:rsidRPr="00143CA2">
              <w:rPr>
                <w:rStyle w:val="Hyperlink"/>
                <w:rFonts w:ascii="Times New Roman" w:hAnsi="Times New Roman" w:cs="Times New Roman"/>
                <w:noProof/>
              </w:rPr>
              <w:t>Post-Processing (Level 2 data)</w:t>
            </w:r>
            <w:r>
              <w:rPr>
                <w:noProof/>
                <w:webHidden/>
              </w:rPr>
              <w:tab/>
            </w:r>
            <w:r>
              <w:rPr>
                <w:noProof/>
                <w:webHidden/>
              </w:rPr>
              <w:fldChar w:fldCharType="begin"/>
            </w:r>
            <w:r>
              <w:rPr>
                <w:noProof/>
                <w:webHidden/>
              </w:rPr>
              <w:instrText xml:space="preserve"> PAGEREF _Toc66261918 \h </w:instrText>
            </w:r>
            <w:r>
              <w:rPr>
                <w:noProof/>
                <w:webHidden/>
              </w:rPr>
            </w:r>
            <w:r>
              <w:rPr>
                <w:noProof/>
                <w:webHidden/>
              </w:rPr>
              <w:fldChar w:fldCharType="separate"/>
            </w:r>
            <w:r>
              <w:rPr>
                <w:noProof/>
                <w:webHidden/>
              </w:rPr>
              <w:t>11</w:t>
            </w:r>
            <w:r>
              <w:rPr>
                <w:noProof/>
                <w:webHidden/>
              </w:rPr>
              <w:fldChar w:fldCharType="end"/>
            </w:r>
          </w:hyperlink>
        </w:p>
        <w:p w14:paraId="4FC023A4" w14:textId="1EF18768" w:rsidR="00AF23F5" w:rsidRDefault="00AF23F5">
          <w:pPr>
            <w:pStyle w:val="TOC3"/>
            <w:rPr>
              <w:rFonts w:eastAsiaTheme="minorEastAsia"/>
              <w:noProof/>
            </w:rPr>
          </w:pPr>
          <w:hyperlink w:anchor="_Toc66261919" w:history="1">
            <w:r w:rsidRPr="00143CA2">
              <w:rPr>
                <w:rStyle w:val="Hyperlink"/>
                <w:rFonts w:ascii="Times New Roman" w:hAnsi="Times New Roman" w:cs="Times New Roman"/>
                <w:noProof/>
              </w:rPr>
              <w:t>1.4.1 Filter values used</w:t>
            </w:r>
            <w:r>
              <w:rPr>
                <w:noProof/>
                <w:webHidden/>
              </w:rPr>
              <w:tab/>
            </w:r>
            <w:r>
              <w:rPr>
                <w:noProof/>
                <w:webHidden/>
              </w:rPr>
              <w:fldChar w:fldCharType="begin"/>
            </w:r>
            <w:r>
              <w:rPr>
                <w:noProof/>
                <w:webHidden/>
              </w:rPr>
              <w:instrText xml:space="preserve"> PAGEREF _Toc66261919 \h </w:instrText>
            </w:r>
            <w:r>
              <w:rPr>
                <w:noProof/>
                <w:webHidden/>
              </w:rPr>
            </w:r>
            <w:r>
              <w:rPr>
                <w:noProof/>
                <w:webHidden/>
              </w:rPr>
              <w:fldChar w:fldCharType="separate"/>
            </w:r>
            <w:r>
              <w:rPr>
                <w:noProof/>
                <w:webHidden/>
              </w:rPr>
              <w:t>11</w:t>
            </w:r>
            <w:r>
              <w:rPr>
                <w:noProof/>
                <w:webHidden/>
              </w:rPr>
              <w:fldChar w:fldCharType="end"/>
            </w:r>
          </w:hyperlink>
        </w:p>
        <w:p w14:paraId="192428FE" w14:textId="21D137EC" w:rsidR="00AF23F5" w:rsidRDefault="00AF23F5">
          <w:pPr>
            <w:pStyle w:val="TOC3"/>
            <w:rPr>
              <w:rFonts w:eastAsiaTheme="minorEastAsia"/>
              <w:noProof/>
            </w:rPr>
          </w:pPr>
          <w:hyperlink w:anchor="_Toc66261920" w:history="1">
            <w:r w:rsidRPr="00143CA2">
              <w:rPr>
                <w:rStyle w:val="Hyperlink"/>
                <w:rFonts w:ascii="Times New Roman" w:hAnsi="Times New Roman" w:cs="Times New Roman"/>
                <w:noProof/>
              </w:rPr>
              <w:t>1.4.2 Flag Identifiers</w:t>
            </w:r>
            <w:r>
              <w:rPr>
                <w:noProof/>
                <w:webHidden/>
              </w:rPr>
              <w:tab/>
            </w:r>
            <w:r>
              <w:rPr>
                <w:noProof/>
                <w:webHidden/>
              </w:rPr>
              <w:fldChar w:fldCharType="begin"/>
            </w:r>
            <w:r>
              <w:rPr>
                <w:noProof/>
                <w:webHidden/>
              </w:rPr>
              <w:instrText xml:space="preserve"> PAGEREF _Toc66261920 \h </w:instrText>
            </w:r>
            <w:r>
              <w:rPr>
                <w:noProof/>
                <w:webHidden/>
              </w:rPr>
            </w:r>
            <w:r>
              <w:rPr>
                <w:noProof/>
                <w:webHidden/>
              </w:rPr>
              <w:fldChar w:fldCharType="separate"/>
            </w:r>
            <w:r>
              <w:rPr>
                <w:noProof/>
                <w:webHidden/>
              </w:rPr>
              <w:t>13</w:t>
            </w:r>
            <w:r>
              <w:rPr>
                <w:noProof/>
                <w:webHidden/>
              </w:rPr>
              <w:fldChar w:fldCharType="end"/>
            </w:r>
          </w:hyperlink>
        </w:p>
        <w:p w14:paraId="1B4546A8" w14:textId="4B2880A4" w:rsidR="00AF23F5" w:rsidRDefault="00AF23F5">
          <w:pPr>
            <w:pStyle w:val="TOC3"/>
            <w:rPr>
              <w:rFonts w:eastAsiaTheme="minorEastAsia"/>
              <w:noProof/>
            </w:rPr>
          </w:pPr>
          <w:hyperlink w:anchor="_Toc66261921" w:history="1">
            <w:r w:rsidRPr="00143CA2">
              <w:rPr>
                <w:rStyle w:val="Hyperlink"/>
                <w:rFonts w:ascii="Times New Roman" w:hAnsi="Times New Roman" w:cs="Times New Roman"/>
                <w:noProof/>
              </w:rPr>
              <w:t>1.4.3 Column Dropping</w:t>
            </w:r>
            <w:r>
              <w:rPr>
                <w:noProof/>
                <w:webHidden/>
              </w:rPr>
              <w:tab/>
            </w:r>
            <w:r>
              <w:rPr>
                <w:noProof/>
                <w:webHidden/>
              </w:rPr>
              <w:fldChar w:fldCharType="begin"/>
            </w:r>
            <w:r>
              <w:rPr>
                <w:noProof/>
                <w:webHidden/>
              </w:rPr>
              <w:instrText xml:space="preserve"> PAGEREF _Toc66261921 \h </w:instrText>
            </w:r>
            <w:r>
              <w:rPr>
                <w:noProof/>
                <w:webHidden/>
              </w:rPr>
            </w:r>
            <w:r>
              <w:rPr>
                <w:noProof/>
                <w:webHidden/>
              </w:rPr>
              <w:fldChar w:fldCharType="separate"/>
            </w:r>
            <w:r>
              <w:rPr>
                <w:noProof/>
                <w:webHidden/>
              </w:rPr>
              <w:t>14</w:t>
            </w:r>
            <w:r>
              <w:rPr>
                <w:noProof/>
                <w:webHidden/>
              </w:rPr>
              <w:fldChar w:fldCharType="end"/>
            </w:r>
          </w:hyperlink>
        </w:p>
        <w:p w14:paraId="4BB45F37" w14:textId="1D903A2B" w:rsidR="00AF23F5" w:rsidRDefault="00AF23F5">
          <w:pPr>
            <w:pStyle w:val="TOC3"/>
            <w:rPr>
              <w:rFonts w:eastAsiaTheme="minorEastAsia"/>
              <w:noProof/>
            </w:rPr>
          </w:pPr>
          <w:hyperlink w:anchor="_Toc66261922" w:history="1">
            <w:r w:rsidRPr="00143CA2">
              <w:rPr>
                <w:rStyle w:val="Hyperlink"/>
                <w:rFonts w:ascii="Times New Roman" w:hAnsi="Times New Roman" w:cs="Times New Roman"/>
                <w:noProof/>
              </w:rPr>
              <w:t>1.4.4 AmeriFlux Data Processing</w:t>
            </w:r>
            <w:r>
              <w:rPr>
                <w:noProof/>
                <w:webHidden/>
              </w:rPr>
              <w:tab/>
            </w:r>
            <w:r>
              <w:rPr>
                <w:noProof/>
                <w:webHidden/>
              </w:rPr>
              <w:fldChar w:fldCharType="begin"/>
            </w:r>
            <w:r>
              <w:rPr>
                <w:noProof/>
                <w:webHidden/>
              </w:rPr>
              <w:instrText xml:space="preserve"> PAGEREF _Toc66261922 \h </w:instrText>
            </w:r>
            <w:r>
              <w:rPr>
                <w:noProof/>
                <w:webHidden/>
              </w:rPr>
            </w:r>
            <w:r>
              <w:rPr>
                <w:noProof/>
                <w:webHidden/>
              </w:rPr>
              <w:fldChar w:fldCharType="separate"/>
            </w:r>
            <w:r>
              <w:rPr>
                <w:noProof/>
                <w:webHidden/>
              </w:rPr>
              <w:t>14</w:t>
            </w:r>
            <w:r>
              <w:rPr>
                <w:noProof/>
                <w:webHidden/>
              </w:rPr>
              <w:fldChar w:fldCharType="end"/>
            </w:r>
          </w:hyperlink>
        </w:p>
        <w:p w14:paraId="61B5A60F" w14:textId="4B494A63" w:rsidR="00AF23F5" w:rsidRDefault="00AF23F5">
          <w:pPr>
            <w:pStyle w:val="TOC2"/>
            <w:tabs>
              <w:tab w:val="left" w:pos="880"/>
              <w:tab w:val="right" w:leader="dot" w:pos="9350"/>
            </w:tabs>
            <w:rPr>
              <w:rFonts w:eastAsiaTheme="minorEastAsia"/>
              <w:noProof/>
            </w:rPr>
          </w:pPr>
          <w:hyperlink w:anchor="_Toc66261923" w:history="1">
            <w:r w:rsidRPr="00143CA2">
              <w:rPr>
                <w:rStyle w:val="Hyperlink"/>
                <w:rFonts w:ascii="Times New Roman" w:hAnsi="Times New Roman" w:cs="Times New Roman"/>
                <w:noProof/>
              </w:rPr>
              <w:t>1.5</w:t>
            </w:r>
            <w:r>
              <w:rPr>
                <w:rFonts w:eastAsiaTheme="minorEastAsia"/>
                <w:noProof/>
              </w:rPr>
              <w:tab/>
            </w:r>
            <w:r w:rsidRPr="00143CA2">
              <w:rPr>
                <w:rStyle w:val="Hyperlink"/>
                <w:rFonts w:ascii="Times New Roman" w:hAnsi="Times New Roman" w:cs="Times New Roman"/>
                <w:noProof/>
              </w:rPr>
              <w:t>Meteorology Data Quality Control and Gap-Filling</w:t>
            </w:r>
            <w:r>
              <w:rPr>
                <w:noProof/>
                <w:webHidden/>
              </w:rPr>
              <w:tab/>
            </w:r>
            <w:r>
              <w:rPr>
                <w:noProof/>
                <w:webHidden/>
              </w:rPr>
              <w:fldChar w:fldCharType="begin"/>
            </w:r>
            <w:r>
              <w:rPr>
                <w:noProof/>
                <w:webHidden/>
              </w:rPr>
              <w:instrText xml:space="preserve"> PAGEREF _Toc66261923 \h </w:instrText>
            </w:r>
            <w:r>
              <w:rPr>
                <w:noProof/>
                <w:webHidden/>
              </w:rPr>
            </w:r>
            <w:r>
              <w:rPr>
                <w:noProof/>
                <w:webHidden/>
              </w:rPr>
              <w:fldChar w:fldCharType="separate"/>
            </w:r>
            <w:r>
              <w:rPr>
                <w:noProof/>
                <w:webHidden/>
              </w:rPr>
              <w:t>15</w:t>
            </w:r>
            <w:r>
              <w:rPr>
                <w:noProof/>
                <w:webHidden/>
              </w:rPr>
              <w:fldChar w:fldCharType="end"/>
            </w:r>
          </w:hyperlink>
        </w:p>
        <w:p w14:paraId="10B06891" w14:textId="7C3F41A3" w:rsidR="00AF23F5" w:rsidRDefault="00AF23F5">
          <w:pPr>
            <w:pStyle w:val="TOC2"/>
            <w:tabs>
              <w:tab w:val="right" w:leader="dot" w:pos="9350"/>
            </w:tabs>
            <w:rPr>
              <w:rFonts w:eastAsiaTheme="minorEastAsia"/>
              <w:noProof/>
            </w:rPr>
          </w:pPr>
          <w:hyperlink w:anchor="_Toc66261924" w:history="1">
            <w:r w:rsidRPr="00143CA2">
              <w:rPr>
                <w:rStyle w:val="Hyperlink"/>
                <w:rFonts w:ascii="Times New Roman" w:hAnsi="Times New Roman" w:cs="Times New Roman"/>
                <w:noProof/>
              </w:rPr>
              <w:t>1.6 Soil Data QC Checks</w:t>
            </w:r>
            <w:r>
              <w:rPr>
                <w:noProof/>
                <w:webHidden/>
              </w:rPr>
              <w:tab/>
            </w:r>
            <w:r>
              <w:rPr>
                <w:noProof/>
                <w:webHidden/>
              </w:rPr>
              <w:fldChar w:fldCharType="begin"/>
            </w:r>
            <w:r>
              <w:rPr>
                <w:noProof/>
                <w:webHidden/>
              </w:rPr>
              <w:instrText xml:space="preserve"> PAGEREF _Toc66261924 \h </w:instrText>
            </w:r>
            <w:r>
              <w:rPr>
                <w:noProof/>
                <w:webHidden/>
              </w:rPr>
            </w:r>
            <w:r>
              <w:rPr>
                <w:noProof/>
                <w:webHidden/>
              </w:rPr>
              <w:fldChar w:fldCharType="separate"/>
            </w:r>
            <w:r>
              <w:rPr>
                <w:noProof/>
                <w:webHidden/>
              </w:rPr>
              <w:t>17</w:t>
            </w:r>
            <w:r>
              <w:rPr>
                <w:noProof/>
                <w:webHidden/>
              </w:rPr>
              <w:fldChar w:fldCharType="end"/>
            </w:r>
          </w:hyperlink>
        </w:p>
        <w:p w14:paraId="5AA8315B" w14:textId="64EC244A" w:rsidR="00AF23F5" w:rsidRDefault="00AF23F5">
          <w:pPr>
            <w:pStyle w:val="TOC3"/>
            <w:rPr>
              <w:rFonts w:eastAsiaTheme="minorEastAsia"/>
              <w:noProof/>
            </w:rPr>
          </w:pPr>
          <w:hyperlink w:anchor="_Toc66261925" w:history="1">
            <w:r w:rsidRPr="00143CA2">
              <w:rPr>
                <w:rStyle w:val="Hyperlink"/>
                <w:rFonts w:ascii="Times New Roman" w:hAnsi="Times New Roman" w:cs="Times New Roman"/>
                <w:noProof/>
              </w:rPr>
              <w:t>1.7 Flux Data Gap-Filling</w:t>
            </w:r>
            <w:r>
              <w:rPr>
                <w:noProof/>
                <w:webHidden/>
              </w:rPr>
              <w:tab/>
            </w:r>
            <w:r>
              <w:rPr>
                <w:noProof/>
                <w:webHidden/>
              </w:rPr>
              <w:fldChar w:fldCharType="begin"/>
            </w:r>
            <w:r>
              <w:rPr>
                <w:noProof/>
                <w:webHidden/>
              </w:rPr>
              <w:instrText xml:space="preserve"> PAGEREF _Toc66261925 \h </w:instrText>
            </w:r>
            <w:r>
              <w:rPr>
                <w:noProof/>
                <w:webHidden/>
              </w:rPr>
            </w:r>
            <w:r>
              <w:rPr>
                <w:noProof/>
                <w:webHidden/>
              </w:rPr>
              <w:fldChar w:fldCharType="separate"/>
            </w:r>
            <w:r>
              <w:rPr>
                <w:noProof/>
                <w:webHidden/>
              </w:rPr>
              <w:t>17</w:t>
            </w:r>
            <w:r>
              <w:rPr>
                <w:noProof/>
                <w:webHidden/>
              </w:rPr>
              <w:fldChar w:fldCharType="end"/>
            </w:r>
          </w:hyperlink>
        </w:p>
        <w:p w14:paraId="017A501F" w14:textId="03BE7998" w:rsidR="00AF23F5" w:rsidRDefault="00AF23F5">
          <w:pPr>
            <w:pStyle w:val="TOC3"/>
            <w:rPr>
              <w:rFonts w:eastAsiaTheme="minorEastAsia"/>
              <w:noProof/>
            </w:rPr>
          </w:pPr>
          <w:hyperlink w:anchor="_Toc66261926" w:history="1">
            <w:r w:rsidRPr="00143CA2">
              <w:rPr>
                <w:rStyle w:val="Hyperlink"/>
                <w:rFonts w:ascii="Times New Roman" w:hAnsi="Times New Roman" w:cs="Times New Roman"/>
                <w:noProof/>
              </w:rPr>
              <w:t>1.7.3 Formatting Level 3 Data</w:t>
            </w:r>
            <w:r>
              <w:rPr>
                <w:noProof/>
                <w:webHidden/>
              </w:rPr>
              <w:tab/>
            </w:r>
            <w:r>
              <w:rPr>
                <w:noProof/>
                <w:webHidden/>
              </w:rPr>
              <w:fldChar w:fldCharType="begin"/>
            </w:r>
            <w:r>
              <w:rPr>
                <w:noProof/>
                <w:webHidden/>
              </w:rPr>
              <w:instrText xml:space="preserve"> PAGEREF _Toc66261926 \h </w:instrText>
            </w:r>
            <w:r>
              <w:rPr>
                <w:noProof/>
                <w:webHidden/>
              </w:rPr>
            </w:r>
            <w:r>
              <w:rPr>
                <w:noProof/>
                <w:webHidden/>
              </w:rPr>
              <w:fldChar w:fldCharType="separate"/>
            </w:r>
            <w:r>
              <w:rPr>
                <w:noProof/>
                <w:webHidden/>
              </w:rPr>
              <w:t>18</w:t>
            </w:r>
            <w:r>
              <w:rPr>
                <w:noProof/>
                <w:webHidden/>
              </w:rPr>
              <w:fldChar w:fldCharType="end"/>
            </w:r>
          </w:hyperlink>
        </w:p>
        <w:p w14:paraId="4C60637E" w14:textId="65E882F7" w:rsidR="00AF23F5" w:rsidRDefault="00AF23F5">
          <w:pPr>
            <w:pStyle w:val="TOC3"/>
            <w:rPr>
              <w:rFonts w:eastAsiaTheme="minorEastAsia"/>
              <w:noProof/>
            </w:rPr>
          </w:pPr>
          <w:hyperlink w:anchor="_Toc66261927" w:history="1">
            <w:r w:rsidRPr="00143CA2">
              <w:rPr>
                <w:rStyle w:val="Hyperlink"/>
                <w:rFonts w:ascii="Times New Roman" w:hAnsi="Times New Roman" w:cs="Times New Roman"/>
                <w:i/>
                <w:iCs/>
                <w:noProof/>
              </w:rPr>
              <w:t>1.7.4 Level 3 Data Naming Convention</w:t>
            </w:r>
            <w:r>
              <w:rPr>
                <w:noProof/>
                <w:webHidden/>
              </w:rPr>
              <w:tab/>
            </w:r>
            <w:r>
              <w:rPr>
                <w:noProof/>
                <w:webHidden/>
              </w:rPr>
              <w:fldChar w:fldCharType="begin"/>
            </w:r>
            <w:r>
              <w:rPr>
                <w:noProof/>
                <w:webHidden/>
              </w:rPr>
              <w:instrText xml:space="preserve"> PAGEREF _Toc66261927 \h </w:instrText>
            </w:r>
            <w:r>
              <w:rPr>
                <w:noProof/>
                <w:webHidden/>
              </w:rPr>
            </w:r>
            <w:r>
              <w:rPr>
                <w:noProof/>
                <w:webHidden/>
              </w:rPr>
              <w:fldChar w:fldCharType="separate"/>
            </w:r>
            <w:r>
              <w:rPr>
                <w:noProof/>
                <w:webHidden/>
              </w:rPr>
              <w:t>18</w:t>
            </w:r>
            <w:r>
              <w:rPr>
                <w:noProof/>
                <w:webHidden/>
              </w:rPr>
              <w:fldChar w:fldCharType="end"/>
            </w:r>
          </w:hyperlink>
        </w:p>
        <w:p w14:paraId="28D5B563" w14:textId="7D690A66" w:rsidR="00AF23F5" w:rsidRDefault="00AF23F5">
          <w:pPr>
            <w:pStyle w:val="TOC2"/>
            <w:tabs>
              <w:tab w:val="left" w:pos="880"/>
              <w:tab w:val="right" w:leader="dot" w:pos="9350"/>
            </w:tabs>
            <w:rPr>
              <w:rFonts w:eastAsiaTheme="minorEastAsia"/>
              <w:noProof/>
            </w:rPr>
          </w:pPr>
          <w:hyperlink w:anchor="_Toc66261928" w:history="1">
            <w:r w:rsidRPr="00143CA2">
              <w:rPr>
                <w:rStyle w:val="Hyperlink"/>
                <w:rFonts w:ascii="Times New Roman" w:hAnsi="Times New Roman" w:cs="Times New Roman"/>
                <w:i/>
                <w:iCs/>
                <w:noProof/>
              </w:rPr>
              <w:t>1.8</w:t>
            </w:r>
            <w:r>
              <w:rPr>
                <w:rFonts w:eastAsiaTheme="minorEastAsia"/>
                <w:noProof/>
              </w:rPr>
              <w:tab/>
            </w:r>
            <w:r w:rsidRPr="00143CA2">
              <w:rPr>
                <w:rStyle w:val="Hyperlink"/>
                <w:rFonts w:ascii="Times New Roman" w:hAnsi="Times New Roman" w:cs="Times New Roman"/>
                <w:i/>
                <w:iCs/>
                <w:noProof/>
              </w:rPr>
              <w:t>Transpiration and Evaporation Partitioning</w:t>
            </w:r>
            <w:r>
              <w:rPr>
                <w:noProof/>
                <w:webHidden/>
              </w:rPr>
              <w:tab/>
            </w:r>
            <w:r>
              <w:rPr>
                <w:noProof/>
                <w:webHidden/>
              </w:rPr>
              <w:fldChar w:fldCharType="begin"/>
            </w:r>
            <w:r>
              <w:rPr>
                <w:noProof/>
                <w:webHidden/>
              </w:rPr>
              <w:instrText xml:space="preserve"> PAGEREF _Toc66261928 \h </w:instrText>
            </w:r>
            <w:r>
              <w:rPr>
                <w:noProof/>
                <w:webHidden/>
              </w:rPr>
            </w:r>
            <w:r>
              <w:rPr>
                <w:noProof/>
                <w:webHidden/>
              </w:rPr>
              <w:fldChar w:fldCharType="separate"/>
            </w:r>
            <w:r>
              <w:rPr>
                <w:noProof/>
                <w:webHidden/>
              </w:rPr>
              <w:t>18</w:t>
            </w:r>
            <w:r>
              <w:rPr>
                <w:noProof/>
                <w:webHidden/>
              </w:rPr>
              <w:fldChar w:fldCharType="end"/>
            </w:r>
          </w:hyperlink>
        </w:p>
        <w:p w14:paraId="299C6963" w14:textId="604B44F3" w:rsidR="00AF23F5" w:rsidRDefault="00AF23F5">
          <w:pPr>
            <w:pStyle w:val="TOC2"/>
            <w:tabs>
              <w:tab w:val="left" w:pos="880"/>
              <w:tab w:val="right" w:leader="dot" w:pos="9350"/>
            </w:tabs>
            <w:rPr>
              <w:rFonts w:eastAsiaTheme="minorEastAsia"/>
              <w:noProof/>
            </w:rPr>
          </w:pPr>
          <w:hyperlink w:anchor="_Toc66261929" w:history="1">
            <w:r w:rsidRPr="00143CA2">
              <w:rPr>
                <w:rStyle w:val="Hyperlink"/>
                <w:rFonts w:ascii="Times New Roman" w:hAnsi="Times New Roman" w:cs="Times New Roman"/>
                <w:i/>
                <w:iCs/>
                <w:noProof/>
              </w:rPr>
              <w:t>1.9</w:t>
            </w:r>
            <w:r>
              <w:rPr>
                <w:rFonts w:eastAsiaTheme="minorEastAsia"/>
                <w:noProof/>
              </w:rPr>
              <w:tab/>
            </w:r>
            <w:r w:rsidRPr="00143CA2">
              <w:rPr>
                <w:rStyle w:val="Hyperlink"/>
                <w:rFonts w:ascii="Times New Roman" w:hAnsi="Times New Roman" w:cs="Times New Roman"/>
                <w:i/>
                <w:iCs/>
                <w:noProof/>
              </w:rPr>
              <w:t>Soil heat flux and soil storage</w:t>
            </w:r>
            <w:r>
              <w:rPr>
                <w:noProof/>
                <w:webHidden/>
              </w:rPr>
              <w:tab/>
            </w:r>
            <w:r>
              <w:rPr>
                <w:noProof/>
                <w:webHidden/>
              </w:rPr>
              <w:fldChar w:fldCharType="begin"/>
            </w:r>
            <w:r>
              <w:rPr>
                <w:noProof/>
                <w:webHidden/>
              </w:rPr>
              <w:instrText xml:space="preserve"> PAGEREF _Toc66261929 \h </w:instrText>
            </w:r>
            <w:r>
              <w:rPr>
                <w:noProof/>
                <w:webHidden/>
              </w:rPr>
            </w:r>
            <w:r>
              <w:rPr>
                <w:noProof/>
                <w:webHidden/>
              </w:rPr>
              <w:fldChar w:fldCharType="separate"/>
            </w:r>
            <w:r>
              <w:rPr>
                <w:noProof/>
                <w:webHidden/>
              </w:rPr>
              <w:t>19</w:t>
            </w:r>
            <w:r>
              <w:rPr>
                <w:noProof/>
                <w:webHidden/>
              </w:rPr>
              <w:fldChar w:fldCharType="end"/>
            </w:r>
          </w:hyperlink>
        </w:p>
        <w:p w14:paraId="7083CD4F" w14:textId="0D3EC056" w:rsidR="00AF23F5" w:rsidRDefault="00AF23F5">
          <w:pPr>
            <w:pStyle w:val="TOC2"/>
            <w:tabs>
              <w:tab w:val="left" w:pos="880"/>
              <w:tab w:val="right" w:leader="dot" w:pos="9350"/>
            </w:tabs>
            <w:rPr>
              <w:rFonts w:eastAsiaTheme="minorEastAsia"/>
              <w:noProof/>
            </w:rPr>
          </w:pPr>
          <w:hyperlink w:anchor="_Toc66261930" w:history="1">
            <w:r w:rsidRPr="00143CA2">
              <w:rPr>
                <w:rStyle w:val="Hyperlink"/>
                <w:rFonts w:ascii="Times New Roman" w:hAnsi="Times New Roman" w:cs="Times New Roman"/>
                <w:noProof/>
              </w:rPr>
              <w:t>1.10</w:t>
            </w:r>
            <w:r>
              <w:rPr>
                <w:rFonts w:eastAsiaTheme="minorEastAsia"/>
                <w:noProof/>
              </w:rPr>
              <w:tab/>
            </w:r>
            <w:r w:rsidRPr="00143CA2">
              <w:rPr>
                <w:rStyle w:val="Hyperlink"/>
                <w:rFonts w:ascii="Times New Roman" w:hAnsi="Times New Roman" w:cs="Times New Roman"/>
                <w:noProof/>
              </w:rPr>
              <w:t>Contact Information</w:t>
            </w:r>
            <w:r>
              <w:rPr>
                <w:noProof/>
                <w:webHidden/>
              </w:rPr>
              <w:tab/>
            </w:r>
            <w:r>
              <w:rPr>
                <w:noProof/>
                <w:webHidden/>
              </w:rPr>
              <w:fldChar w:fldCharType="begin"/>
            </w:r>
            <w:r>
              <w:rPr>
                <w:noProof/>
                <w:webHidden/>
              </w:rPr>
              <w:instrText xml:space="preserve"> PAGEREF _Toc66261930 \h </w:instrText>
            </w:r>
            <w:r>
              <w:rPr>
                <w:noProof/>
                <w:webHidden/>
              </w:rPr>
            </w:r>
            <w:r>
              <w:rPr>
                <w:noProof/>
                <w:webHidden/>
              </w:rPr>
              <w:fldChar w:fldCharType="separate"/>
            </w:r>
            <w:r>
              <w:rPr>
                <w:noProof/>
                <w:webHidden/>
              </w:rPr>
              <w:t>19</w:t>
            </w:r>
            <w:r>
              <w:rPr>
                <w:noProof/>
                <w:webHidden/>
              </w:rPr>
              <w:fldChar w:fldCharType="end"/>
            </w:r>
          </w:hyperlink>
        </w:p>
        <w:p w14:paraId="0B684172" w14:textId="61D8F748" w:rsidR="00AF23F5" w:rsidRDefault="00AF23F5">
          <w:pPr>
            <w:pStyle w:val="TOC1"/>
            <w:rPr>
              <w:rFonts w:eastAsiaTheme="minorEastAsia"/>
              <w:noProof/>
            </w:rPr>
          </w:pPr>
          <w:hyperlink w:anchor="_Toc66261931" w:history="1">
            <w:r w:rsidRPr="00143CA2">
              <w:rPr>
                <w:rStyle w:val="Hyperlink"/>
                <w:rFonts w:ascii="Times New Roman" w:hAnsi="Times New Roman" w:cs="Times New Roman"/>
                <w:noProof/>
              </w:rPr>
              <w:t>Chapter 2:</w:t>
            </w:r>
            <w:r>
              <w:rPr>
                <w:noProof/>
                <w:webHidden/>
              </w:rPr>
              <w:tab/>
            </w:r>
            <w:r>
              <w:rPr>
                <w:noProof/>
                <w:webHidden/>
              </w:rPr>
              <w:fldChar w:fldCharType="begin"/>
            </w:r>
            <w:r>
              <w:rPr>
                <w:noProof/>
                <w:webHidden/>
              </w:rPr>
              <w:instrText xml:space="preserve"> PAGEREF _Toc66261931 \h </w:instrText>
            </w:r>
            <w:r>
              <w:rPr>
                <w:noProof/>
                <w:webHidden/>
              </w:rPr>
            </w:r>
            <w:r>
              <w:rPr>
                <w:noProof/>
                <w:webHidden/>
              </w:rPr>
              <w:fldChar w:fldCharType="separate"/>
            </w:r>
            <w:r>
              <w:rPr>
                <w:noProof/>
                <w:webHidden/>
              </w:rPr>
              <w:t>20</w:t>
            </w:r>
            <w:r>
              <w:rPr>
                <w:noProof/>
                <w:webHidden/>
              </w:rPr>
              <w:fldChar w:fldCharType="end"/>
            </w:r>
          </w:hyperlink>
        </w:p>
        <w:p w14:paraId="39A35BB3" w14:textId="2F882DD5" w:rsidR="00AF23F5" w:rsidRDefault="00AF23F5">
          <w:pPr>
            <w:pStyle w:val="TOC2"/>
            <w:tabs>
              <w:tab w:val="right" w:leader="dot" w:pos="9350"/>
            </w:tabs>
            <w:rPr>
              <w:rFonts w:eastAsiaTheme="minorEastAsia"/>
              <w:noProof/>
            </w:rPr>
          </w:pPr>
          <w:hyperlink w:anchor="_Toc66261932" w:history="1">
            <w:r w:rsidRPr="00143CA2">
              <w:rPr>
                <w:rStyle w:val="Hyperlink"/>
                <w:rFonts w:ascii="Times New Roman" w:hAnsi="Times New Roman" w:cs="Times New Roman"/>
                <w:noProof/>
              </w:rPr>
              <w:t>2.1 Introduction</w:t>
            </w:r>
            <w:r>
              <w:rPr>
                <w:noProof/>
                <w:webHidden/>
              </w:rPr>
              <w:tab/>
            </w:r>
            <w:r>
              <w:rPr>
                <w:noProof/>
                <w:webHidden/>
              </w:rPr>
              <w:fldChar w:fldCharType="begin"/>
            </w:r>
            <w:r>
              <w:rPr>
                <w:noProof/>
                <w:webHidden/>
              </w:rPr>
              <w:instrText xml:space="preserve"> PAGEREF _Toc66261932 \h </w:instrText>
            </w:r>
            <w:r>
              <w:rPr>
                <w:noProof/>
                <w:webHidden/>
              </w:rPr>
            </w:r>
            <w:r>
              <w:rPr>
                <w:noProof/>
                <w:webHidden/>
              </w:rPr>
              <w:fldChar w:fldCharType="separate"/>
            </w:r>
            <w:r>
              <w:rPr>
                <w:noProof/>
                <w:webHidden/>
              </w:rPr>
              <w:t>20</w:t>
            </w:r>
            <w:r>
              <w:rPr>
                <w:noProof/>
                <w:webHidden/>
              </w:rPr>
              <w:fldChar w:fldCharType="end"/>
            </w:r>
          </w:hyperlink>
        </w:p>
        <w:p w14:paraId="4B01BF17" w14:textId="153BF7FB" w:rsidR="00AF23F5" w:rsidRDefault="00AF23F5">
          <w:pPr>
            <w:pStyle w:val="TOC2"/>
            <w:tabs>
              <w:tab w:val="right" w:leader="dot" w:pos="9350"/>
            </w:tabs>
            <w:rPr>
              <w:rFonts w:eastAsiaTheme="minorEastAsia"/>
              <w:noProof/>
            </w:rPr>
          </w:pPr>
          <w:hyperlink w:anchor="_Toc66261933" w:history="1">
            <w:r w:rsidRPr="00143CA2">
              <w:rPr>
                <w:rStyle w:val="Hyperlink"/>
                <w:rFonts w:ascii="Times New Roman" w:hAnsi="Times New Roman" w:cs="Times New Roman"/>
                <w:noProof/>
              </w:rPr>
              <w:t>2.2 Step-by-step processing for EddyPro</w:t>
            </w:r>
            <w:r>
              <w:rPr>
                <w:noProof/>
                <w:webHidden/>
              </w:rPr>
              <w:tab/>
            </w:r>
            <w:r>
              <w:rPr>
                <w:noProof/>
                <w:webHidden/>
              </w:rPr>
              <w:fldChar w:fldCharType="begin"/>
            </w:r>
            <w:r>
              <w:rPr>
                <w:noProof/>
                <w:webHidden/>
              </w:rPr>
              <w:instrText xml:space="preserve"> PAGEREF _Toc66261933 \h </w:instrText>
            </w:r>
            <w:r>
              <w:rPr>
                <w:noProof/>
                <w:webHidden/>
              </w:rPr>
            </w:r>
            <w:r>
              <w:rPr>
                <w:noProof/>
                <w:webHidden/>
              </w:rPr>
              <w:fldChar w:fldCharType="separate"/>
            </w:r>
            <w:r>
              <w:rPr>
                <w:noProof/>
                <w:webHidden/>
              </w:rPr>
              <w:t>21</w:t>
            </w:r>
            <w:r>
              <w:rPr>
                <w:noProof/>
                <w:webHidden/>
              </w:rPr>
              <w:fldChar w:fldCharType="end"/>
            </w:r>
          </w:hyperlink>
        </w:p>
        <w:p w14:paraId="1D0C9FC3" w14:textId="0567FF8B" w:rsidR="00AF23F5" w:rsidRDefault="00AF23F5">
          <w:pPr>
            <w:pStyle w:val="TOC2"/>
            <w:tabs>
              <w:tab w:val="right" w:leader="dot" w:pos="9350"/>
            </w:tabs>
            <w:rPr>
              <w:rFonts w:eastAsiaTheme="minorEastAsia"/>
              <w:noProof/>
            </w:rPr>
          </w:pPr>
          <w:hyperlink w:anchor="_Toc66261934" w:history="1">
            <w:r w:rsidRPr="00143CA2">
              <w:rPr>
                <w:rStyle w:val="Hyperlink"/>
                <w:rFonts w:ascii="Times New Roman" w:hAnsi="Times New Roman" w:cs="Times New Roman"/>
                <w:strike/>
                <w:noProof/>
              </w:rPr>
              <w:t>2.3 Python L3 Processing and Gap-Filling Script</w:t>
            </w:r>
            <w:r>
              <w:rPr>
                <w:noProof/>
                <w:webHidden/>
              </w:rPr>
              <w:tab/>
            </w:r>
            <w:r>
              <w:rPr>
                <w:noProof/>
                <w:webHidden/>
              </w:rPr>
              <w:fldChar w:fldCharType="begin"/>
            </w:r>
            <w:r>
              <w:rPr>
                <w:noProof/>
                <w:webHidden/>
              </w:rPr>
              <w:instrText xml:space="preserve"> PAGEREF _Toc66261934 \h </w:instrText>
            </w:r>
            <w:r>
              <w:rPr>
                <w:noProof/>
                <w:webHidden/>
              </w:rPr>
            </w:r>
            <w:r>
              <w:rPr>
                <w:noProof/>
                <w:webHidden/>
              </w:rPr>
              <w:fldChar w:fldCharType="separate"/>
            </w:r>
            <w:r>
              <w:rPr>
                <w:noProof/>
                <w:webHidden/>
              </w:rPr>
              <w:t>25</w:t>
            </w:r>
            <w:r>
              <w:rPr>
                <w:noProof/>
                <w:webHidden/>
              </w:rPr>
              <w:fldChar w:fldCharType="end"/>
            </w:r>
          </w:hyperlink>
        </w:p>
        <w:p w14:paraId="0859BD7B" w14:textId="4C43DDAC" w:rsidR="00AF23F5" w:rsidRDefault="00AF23F5">
          <w:pPr>
            <w:pStyle w:val="TOC3"/>
            <w:rPr>
              <w:rFonts w:eastAsiaTheme="minorEastAsia"/>
              <w:noProof/>
            </w:rPr>
          </w:pPr>
          <w:hyperlink w:anchor="_Toc66261935" w:history="1">
            <w:r w:rsidRPr="00143CA2">
              <w:rPr>
                <w:rStyle w:val="Hyperlink"/>
                <w:rFonts w:ascii="Times New Roman" w:hAnsi="Times New Roman" w:cs="Times New Roman"/>
                <w:strike/>
                <w:noProof/>
              </w:rPr>
              <w:t>2.3.1 Import Libraries</w:t>
            </w:r>
            <w:r>
              <w:rPr>
                <w:noProof/>
                <w:webHidden/>
              </w:rPr>
              <w:tab/>
            </w:r>
            <w:r>
              <w:rPr>
                <w:noProof/>
                <w:webHidden/>
              </w:rPr>
              <w:fldChar w:fldCharType="begin"/>
            </w:r>
            <w:r>
              <w:rPr>
                <w:noProof/>
                <w:webHidden/>
              </w:rPr>
              <w:instrText xml:space="preserve"> PAGEREF _Toc66261935 \h </w:instrText>
            </w:r>
            <w:r>
              <w:rPr>
                <w:noProof/>
                <w:webHidden/>
              </w:rPr>
            </w:r>
            <w:r>
              <w:rPr>
                <w:noProof/>
                <w:webHidden/>
              </w:rPr>
              <w:fldChar w:fldCharType="separate"/>
            </w:r>
            <w:r>
              <w:rPr>
                <w:noProof/>
                <w:webHidden/>
              </w:rPr>
              <w:t>25</w:t>
            </w:r>
            <w:r>
              <w:rPr>
                <w:noProof/>
                <w:webHidden/>
              </w:rPr>
              <w:fldChar w:fldCharType="end"/>
            </w:r>
          </w:hyperlink>
        </w:p>
        <w:p w14:paraId="75C6CFA7" w14:textId="1853F81F" w:rsidR="00AF23F5" w:rsidRDefault="00AF23F5">
          <w:pPr>
            <w:pStyle w:val="TOC3"/>
            <w:rPr>
              <w:rFonts w:eastAsiaTheme="minorEastAsia"/>
              <w:noProof/>
            </w:rPr>
          </w:pPr>
          <w:hyperlink w:anchor="_Toc66261936" w:history="1">
            <w:r w:rsidRPr="00143CA2">
              <w:rPr>
                <w:rStyle w:val="Hyperlink"/>
                <w:rFonts w:ascii="Times New Roman" w:hAnsi="Times New Roman" w:cs="Times New Roman"/>
                <w:strike/>
                <w:noProof/>
              </w:rPr>
              <w:t>2.3.2 Variable Definitions</w:t>
            </w:r>
            <w:r>
              <w:rPr>
                <w:noProof/>
                <w:webHidden/>
              </w:rPr>
              <w:tab/>
            </w:r>
            <w:r>
              <w:rPr>
                <w:noProof/>
                <w:webHidden/>
              </w:rPr>
              <w:fldChar w:fldCharType="begin"/>
            </w:r>
            <w:r>
              <w:rPr>
                <w:noProof/>
                <w:webHidden/>
              </w:rPr>
              <w:instrText xml:space="preserve"> PAGEREF _Toc66261936 \h </w:instrText>
            </w:r>
            <w:r>
              <w:rPr>
                <w:noProof/>
                <w:webHidden/>
              </w:rPr>
            </w:r>
            <w:r>
              <w:rPr>
                <w:noProof/>
                <w:webHidden/>
              </w:rPr>
              <w:fldChar w:fldCharType="separate"/>
            </w:r>
            <w:r>
              <w:rPr>
                <w:noProof/>
                <w:webHidden/>
              </w:rPr>
              <w:t>25</w:t>
            </w:r>
            <w:r>
              <w:rPr>
                <w:noProof/>
                <w:webHidden/>
              </w:rPr>
              <w:fldChar w:fldCharType="end"/>
            </w:r>
          </w:hyperlink>
        </w:p>
        <w:p w14:paraId="67192DCE" w14:textId="02CD5CC4" w:rsidR="00AF23F5" w:rsidRDefault="00AF23F5">
          <w:pPr>
            <w:pStyle w:val="TOC3"/>
            <w:rPr>
              <w:rFonts w:eastAsiaTheme="minorEastAsia"/>
              <w:noProof/>
            </w:rPr>
          </w:pPr>
          <w:hyperlink w:anchor="_Toc66261937" w:history="1">
            <w:r w:rsidRPr="00143CA2">
              <w:rPr>
                <w:rStyle w:val="Hyperlink"/>
                <w:rFonts w:ascii="Times New Roman" w:hAnsi="Times New Roman" w:cs="Times New Roman"/>
                <w:strike/>
                <w:noProof/>
              </w:rPr>
              <w:t>2.3.3 Order of Function Calls and Definitions</w:t>
            </w:r>
            <w:r>
              <w:rPr>
                <w:noProof/>
                <w:webHidden/>
              </w:rPr>
              <w:tab/>
            </w:r>
            <w:r>
              <w:rPr>
                <w:noProof/>
                <w:webHidden/>
              </w:rPr>
              <w:fldChar w:fldCharType="begin"/>
            </w:r>
            <w:r>
              <w:rPr>
                <w:noProof/>
                <w:webHidden/>
              </w:rPr>
              <w:instrText xml:space="preserve"> PAGEREF _Toc66261937 \h </w:instrText>
            </w:r>
            <w:r>
              <w:rPr>
                <w:noProof/>
                <w:webHidden/>
              </w:rPr>
            </w:r>
            <w:r>
              <w:rPr>
                <w:noProof/>
                <w:webHidden/>
              </w:rPr>
              <w:fldChar w:fldCharType="separate"/>
            </w:r>
            <w:r>
              <w:rPr>
                <w:noProof/>
                <w:webHidden/>
              </w:rPr>
              <w:t>27</w:t>
            </w:r>
            <w:r>
              <w:rPr>
                <w:noProof/>
                <w:webHidden/>
              </w:rPr>
              <w:fldChar w:fldCharType="end"/>
            </w:r>
          </w:hyperlink>
        </w:p>
        <w:p w14:paraId="4BFF26A8" w14:textId="2B97940D" w:rsidR="00AF23F5" w:rsidRDefault="00AF23F5">
          <w:pPr>
            <w:pStyle w:val="TOC2"/>
            <w:tabs>
              <w:tab w:val="right" w:leader="dot" w:pos="9350"/>
            </w:tabs>
            <w:rPr>
              <w:rFonts w:eastAsiaTheme="minorEastAsia"/>
              <w:noProof/>
            </w:rPr>
          </w:pPr>
          <w:hyperlink w:anchor="_Toc66261938" w:history="1">
            <w:r w:rsidRPr="00143CA2">
              <w:rPr>
                <w:rStyle w:val="Hyperlink"/>
                <w:rFonts w:ascii="Times New Roman" w:hAnsi="Times New Roman" w:cs="Times New Roman"/>
                <w:strike/>
                <w:noProof/>
              </w:rPr>
              <w:t>2.4 Step-by-step Processing:</w:t>
            </w:r>
            <w:r>
              <w:rPr>
                <w:noProof/>
                <w:webHidden/>
              </w:rPr>
              <w:tab/>
            </w:r>
            <w:r>
              <w:rPr>
                <w:noProof/>
                <w:webHidden/>
              </w:rPr>
              <w:fldChar w:fldCharType="begin"/>
            </w:r>
            <w:r>
              <w:rPr>
                <w:noProof/>
                <w:webHidden/>
              </w:rPr>
              <w:instrText xml:space="preserve"> PAGEREF _Toc66261938 \h </w:instrText>
            </w:r>
            <w:r>
              <w:rPr>
                <w:noProof/>
                <w:webHidden/>
              </w:rPr>
            </w:r>
            <w:r>
              <w:rPr>
                <w:noProof/>
                <w:webHidden/>
              </w:rPr>
              <w:fldChar w:fldCharType="separate"/>
            </w:r>
            <w:r>
              <w:rPr>
                <w:noProof/>
                <w:webHidden/>
              </w:rPr>
              <w:t>30</w:t>
            </w:r>
            <w:r>
              <w:rPr>
                <w:noProof/>
                <w:webHidden/>
              </w:rPr>
              <w:fldChar w:fldCharType="end"/>
            </w:r>
          </w:hyperlink>
        </w:p>
        <w:p w14:paraId="167AC750" w14:textId="0772DA93" w:rsidR="00AF23F5" w:rsidRDefault="00AF23F5">
          <w:pPr>
            <w:pStyle w:val="TOC2"/>
            <w:tabs>
              <w:tab w:val="right" w:leader="dot" w:pos="9350"/>
            </w:tabs>
            <w:rPr>
              <w:rFonts w:eastAsiaTheme="minorEastAsia"/>
              <w:noProof/>
            </w:rPr>
          </w:pPr>
          <w:hyperlink w:anchor="_Toc66261939" w:history="1">
            <w:r w:rsidRPr="00143CA2">
              <w:rPr>
                <w:rStyle w:val="Hyperlink"/>
                <w:rFonts w:ascii="Times New Roman" w:hAnsi="Times New Roman" w:cs="Times New Roman"/>
                <w:noProof/>
              </w:rPr>
              <w:t>2.5. Author comments on Processing Procedure:</w:t>
            </w:r>
            <w:r>
              <w:rPr>
                <w:noProof/>
                <w:webHidden/>
              </w:rPr>
              <w:tab/>
            </w:r>
            <w:r>
              <w:rPr>
                <w:noProof/>
                <w:webHidden/>
              </w:rPr>
              <w:fldChar w:fldCharType="begin"/>
            </w:r>
            <w:r>
              <w:rPr>
                <w:noProof/>
                <w:webHidden/>
              </w:rPr>
              <w:instrText xml:space="preserve"> PAGEREF _Toc66261939 \h </w:instrText>
            </w:r>
            <w:r>
              <w:rPr>
                <w:noProof/>
                <w:webHidden/>
              </w:rPr>
            </w:r>
            <w:r>
              <w:rPr>
                <w:noProof/>
                <w:webHidden/>
              </w:rPr>
              <w:fldChar w:fldCharType="separate"/>
            </w:r>
            <w:r>
              <w:rPr>
                <w:noProof/>
                <w:webHidden/>
              </w:rPr>
              <w:t>31</w:t>
            </w:r>
            <w:r>
              <w:rPr>
                <w:noProof/>
                <w:webHidden/>
              </w:rPr>
              <w:fldChar w:fldCharType="end"/>
            </w:r>
          </w:hyperlink>
        </w:p>
        <w:p w14:paraId="7F3CF817" w14:textId="300F6E3C" w:rsidR="00AF23F5" w:rsidRDefault="00AF23F5">
          <w:pPr>
            <w:pStyle w:val="TOC1"/>
            <w:rPr>
              <w:rFonts w:eastAsiaTheme="minorEastAsia"/>
              <w:noProof/>
            </w:rPr>
          </w:pPr>
          <w:hyperlink w:anchor="_Toc66261940" w:history="1">
            <w:r w:rsidRPr="00143CA2">
              <w:rPr>
                <w:rStyle w:val="Hyperlink"/>
                <w:rFonts w:ascii="Times New Roman" w:hAnsi="Times New Roman" w:cs="Times New Roman"/>
                <w:noProof/>
              </w:rPr>
              <w:t>Chapter 3. Summary of Flux Corrections for CAF LTAR at Washington State University</w:t>
            </w:r>
            <w:r>
              <w:rPr>
                <w:noProof/>
                <w:webHidden/>
              </w:rPr>
              <w:tab/>
            </w:r>
            <w:r>
              <w:rPr>
                <w:noProof/>
                <w:webHidden/>
              </w:rPr>
              <w:fldChar w:fldCharType="begin"/>
            </w:r>
            <w:r>
              <w:rPr>
                <w:noProof/>
                <w:webHidden/>
              </w:rPr>
              <w:instrText xml:space="preserve"> PAGEREF _Toc66261940 \h </w:instrText>
            </w:r>
            <w:r>
              <w:rPr>
                <w:noProof/>
                <w:webHidden/>
              </w:rPr>
            </w:r>
            <w:r>
              <w:rPr>
                <w:noProof/>
                <w:webHidden/>
              </w:rPr>
              <w:fldChar w:fldCharType="separate"/>
            </w:r>
            <w:r>
              <w:rPr>
                <w:noProof/>
                <w:webHidden/>
              </w:rPr>
              <w:t>32</w:t>
            </w:r>
            <w:r>
              <w:rPr>
                <w:noProof/>
                <w:webHidden/>
              </w:rPr>
              <w:fldChar w:fldCharType="end"/>
            </w:r>
          </w:hyperlink>
        </w:p>
        <w:p w14:paraId="610674C0" w14:textId="0CC894EB" w:rsidR="00AF23F5" w:rsidRDefault="00AF23F5">
          <w:pPr>
            <w:pStyle w:val="TOC2"/>
            <w:tabs>
              <w:tab w:val="right" w:leader="dot" w:pos="9350"/>
            </w:tabs>
            <w:rPr>
              <w:rFonts w:eastAsiaTheme="minorEastAsia"/>
              <w:noProof/>
            </w:rPr>
          </w:pPr>
          <w:hyperlink w:anchor="_Toc66261941" w:history="1">
            <w:r w:rsidRPr="00143CA2">
              <w:rPr>
                <w:rStyle w:val="Hyperlink"/>
                <w:rFonts w:ascii="Times New Roman" w:hAnsi="Times New Roman" w:cs="Times New Roman"/>
                <w:noProof/>
              </w:rPr>
              <w:t>3.1. Introduction</w:t>
            </w:r>
            <w:r>
              <w:rPr>
                <w:noProof/>
                <w:webHidden/>
              </w:rPr>
              <w:tab/>
            </w:r>
            <w:r>
              <w:rPr>
                <w:noProof/>
                <w:webHidden/>
              </w:rPr>
              <w:fldChar w:fldCharType="begin"/>
            </w:r>
            <w:r>
              <w:rPr>
                <w:noProof/>
                <w:webHidden/>
              </w:rPr>
              <w:instrText xml:space="preserve"> PAGEREF _Toc66261941 \h </w:instrText>
            </w:r>
            <w:r>
              <w:rPr>
                <w:noProof/>
                <w:webHidden/>
              </w:rPr>
            </w:r>
            <w:r>
              <w:rPr>
                <w:noProof/>
                <w:webHidden/>
              </w:rPr>
              <w:fldChar w:fldCharType="separate"/>
            </w:r>
            <w:r>
              <w:rPr>
                <w:noProof/>
                <w:webHidden/>
              </w:rPr>
              <w:t>32</w:t>
            </w:r>
            <w:r>
              <w:rPr>
                <w:noProof/>
                <w:webHidden/>
              </w:rPr>
              <w:fldChar w:fldCharType="end"/>
            </w:r>
          </w:hyperlink>
        </w:p>
        <w:p w14:paraId="4FB9E741" w14:textId="783559DA" w:rsidR="00AF23F5" w:rsidRDefault="00AF23F5">
          <w:pPr>
            <w:pStyle w:val="TOC2"/>
            <w:tabs>
              <w:tab w:val="right" w:leader="dot" w:pos="9350"/>
            </w:tabs>
            <w:rPr>
              <w:rFonts w:eastAsiaTheme="minorEastAsia"/>
              <w:noProof/>
            </w:rPr>
          </w:pPr>
          <w:hyperlink w:anchor="_Toc66261942" w:history="1">
            <w:r w:rsidRPr="00143CA2">
              <w:rPr>
                <w:rStyle w:val="Hyperlink"/>
                <w:rFonts w:ascii="Times New Roman" w:hAnsi="Times New Roman" w:cs="Times New Roman"/>
                <w:noProof/>
              </w:rPr>
              <w:t>3.2. Data filtering and Pre-Processing</w:t>
            </w:r>
            <w:r>
              <w:rPr>
                <w:noProof/>
                <w:webHidden/>
              </w:rPr>
              <w:tab/>
            </w:r>
            <w:r>
              <w:rPr>
                <w:noProof/>
                <w:webHidden/>
              </w:rPr>
              <w:fldChar w:fldCharType="begin"/>
            </w:r>
            <w:r>
              <w:rPr>
                <w:noProof/>
                <w:webHidden/>
              </w:rPr>
              <w:instrText xml:space="preserve"> PAGEREF _Toc66261942 \h </w:instrText>
            </w:r>
            <w:r>
              <w:rPr>
                <w:noProof/>
                <w:webHidden/>
              </w:rPr>
            </w:r>
            <w:r>
              <w:rPr>
                <w:noProof/>
                <w:webHidden/>
              </w:rPr>
              <w:fldChar w:fldCharType="separate"/>
            </w:r>
            <w:r>
              <w:rPr>
                <w:noProof/>
                <w:webHidden/>
              </w:rPr>
              <w:t>32</w:t>
            </w:r>
            <w:r>
              <w:rPr>
                <w:noProof/>
                <w:webHidden/>
              </w:rPr>
              <w:fldChar w:fldCharType="end"/>
            </w:r>
          </w:hyperlink>
        </w:p>
        <w:p w14:paraId="29E98BF8" w14:textId="6EC251AB" w:rsidR="00AF23F5" w:rsidRDefault="00AF23F5">
          <w:pPr>
            <w:pStyle w:val="TOC3"/>
            <w:rPr>
              <w:rFonts w:eastAsiaTheme="minorEastAsia"/>
              <w:noProof/>
            </w:rPr>
          </w:pPr>
          <w:hyperlink w:anchor="_Toc66261943" w:history="1">
            <w:r w:rsidRPr="00143CA2">
              <w:rPr>
                <w:rStyle w:val="Hyperlink"/>
                <w:rFonts w:ascii="Times New Roman" w:hAnsi="Times New Roman" w:cs="Times New Roman"/>
                <w:noProof/>
              </w:rPr>
              <w:t>3.2.1 Despiking</w:t>
            </w:r>
            <w:r>
              <w:rPr>
                <w:noProof/>
                <w:webHidden/>
              </w:rPr>
              <w:tab/>
            </w:r>
            <w:r>
              <w:rPr>
                <w:noProof/>
                <w:webHidden/>
              </w:rPr>
              <w:fldChar w:fldCharType="begin"/>
            </w:r>
            <w:r>
              <w:rPr>
                <w:noProof/>
                <w:webHidden/>
              </w:rPr>
              <w:instrText xml:space="preserve"> PAGEREF _Toc66261943 \h </w:instrText>
            </w:r>
            <w:r>
              <w:rPr>
                <w:noProof/>
                <w:webHidden/>
              </w:rPr>
            </w:r>
            <w:r>
              <w:rPr>
                <w:noProof/>
                <w:webHidden/>
              </w:rPr>
              <w:fldChar w:fldCharType="separate"/>
            </w:r>
            <w:r>
              <w:rPr>
                <w:noProof/>
                <w:webHidden/>
              </w:rPr>
              <w:t>33</w:t>
            </w:r>
            <w:r>
              <w:rPr>
                <w:noProof/>
                <w:webHidden/>
              </w:rPr>
              <w:fldChar w:fldCharType="end"/>
            </w:r>
          </w:hyperlink>
        </w:p>
        <w:p w14:paraId="7FAB7D62" w14:textId="7826D872" w:rsidR="00AF23F5" w:rsidRDefault="00AF23F5">
          <w:pPr>
            <w:pStyle w:val="TOC3"/>
            <w:rPr>
              <w:rFonts w:eastAsiaTheme="minorEastAsia"/>
              <w:noProof/>
            </w:rPr>
          </w:pPr>
          <w:hyperlink w:anchor="_Toc66261944" w:history="1">
            <w:r w:rsidRPr="00143CA2">
              <w:rPr>
                <w:rStyle w:val="Hyperlink"/>
                <w:rFonts w:ascii="Times New Roman" w:hAnsi="Times New Roman" w:cs="Times New Roman"/>
                <w:noProof/>
              </w:rPr>
              <w:t>3.2.2 Diagnostic Flags</w:t>
            </w:r>
            <w:r>
              <w:rPr>
                <w:noProof/>
                <w:webHidden/>
              </w:rPr>
              <w:tab/>
            </w:r>
            <w:r>
              <w:rPr>
                <w:noProof/>
                <w:webHidden/>
              </w:rPr>
              <w:fldChar w:fldCharType="begin"/>
            </w:r>
            <w:r>
              <w:rPr>
                <w:noProof/>
                <w:webHidden/>
              </w:rPr>
              <w:instrText xml:space="preserve"> PAGEREF _Toc66261944 \h </w:instrText>
            </w:r>
            <w:r>
              <w:rPr>
                <w:noProof/>
                <w:webHidden/>
              </w:rPr>
            </w:r>
            <w:r>
              <w:rPr>
                <w:noProof/>
                <w:webHidden/>
              </w:rPr>
              <w:fldChar w:fldCharType="separate"/>
            </w:r>
            <w:r>
              <w:rPr>
                <w:noProof/>
                <w:webHidden/>
              </w:rPr>
              <w:t>33</w:t>
            </w:r>
            <w:r>
              <w:rPr>
                <w:noProof/>
                <w:webHidden/>
              </w:rPr>
              <w:fldChar w:fldCharType="end"/>
            </w:r>
          </w:hyperlink>
        </w:p>
        <w:p w14:paraId="70F62610" w14:textId="3915896D" w:rsidR="00AF23F5" w:rsidRDefault="00AF23F5">
          <w:pPr>
            <w:pStyle w:val="TOC3"/>
            <w:rPr>
              <w:rFonts w:eastAsiaTheme="minorEastAsia"/>
              <w:noProof/>
            </w:rPr>
          </w:pPr>
          <w:hyperlink w:anchor="_Toc66261945" w:history="1">
            <w:r w:rsidRPr="00143CA2">
              <w:rPr>
                <w:rStyle w:val="Hyperlink"/>
                <w:rFonts w:ascii="Times New Roman" w:hAnsi="Times New Roman" w:cs="Times New Roman"/>
                <w:noProof/>
              </w:rPr>
              <w:t>3.2.3 Hard-limit filter</w:t>
            </w:r>
            <w:r>
              <w:rPr>
                <w:noProof/>
                <w:webHidden/>
              </w:rPr>
              <w:tab/>
            </w:r>
            <w:r>
              <w:rPr>
                <w:noProof/>
                <w:webHidden/>
              </w:rPr>
              <w:fldChar w:fldCharType="begin"/>
            </w:r>
            <w:r>
              <w:rPr>
                <w:noProof/>
                <w:webHidden/>
              </w:rPr>
              <w:instrText xml:space="preserve"> PAGEREF _Toc66261945 \h </w:instrText>
            </w:r>
            <w:r>
              <w:rPr>
                <w:noProof/>
                <w:webHidden/>
              </w:rPr>
            </w:r>
            <w:r>
              <w:rPr>
                <w:noProof/>
                <w:webHidden/>
              </w:rPr>
              <w:fldChar w:fldCharType="separate"/>
            </w:r>
            <w:r>
              <w:rPr>
                <w:noProof/>
                <w:webHidden/>
              </w:rPr>
              <w:t>33</w:t>
            </w:r>
            <w:r>
              <w:rPr>
                <w:noProof/>
                <w:webHidden/>
              </w:rPr>
              <w:fldChar w:fldCharType="end"/>
            </w:r>
          </w:hyperlink>
        </w:p>
        <w:p w14:paraId="2E1F319E" w14:textId="5B58336E" w:rsidR="00AF23F5" w:rsidRDefault="00AF23F5">
          <w:pPr>
            <w:pStyle w:val="TOC2"/>
            <w:tabs>
              <w:tab w:val="right" w:leader="dot" w:pos="9350"/>
            </w:tabs>
            <w:rPr>
              <w:rFonts w:eastAsiaTheme="minorEastAsia"/>
              <w:noProof/>
            </w:rPr>
          </w:pPr>
          <w:hyperlink w:anchor="_Toc66261946" w:history="1">
            <w:r w:rsidRPr="00143CA2">
              <w:rPr>
                <w:rStyle w:val="Hyperlink"/>
                <w:rFonts w:ascii="Times New Roman" w:hAnsi="Times New Roman" w:cs="Times New Roman"/>
                <w:noProof/>
              </w:rPr>
              <w:t>3.3. Coordinate Rotation</w:t>
            </w:r>
            <w:r>
              <w:rPr>
                <w:noProof/>
                <w:webHidden/>
              </w:rPr>
              <w:tab/>
            </w:r>
            <w:r>
              <w:rPr>
                <w:noProof/>
                <w:webHidden/>
              </w:rPr>
              <w:fldChar w:fldCharType="begin"/>
            </w:r>
            <w:r>
              <w:rPr>
                <w:noProof/>
                <w:webHidden/>
              </w:rPr>
              <w:instrText xml:space="preserve"> PAGEREF _Toc66261946 \h </w:instrText>
            </w:r>
            <w:r>
              <w:rPr>
                <w:noProof/>
                <w:webHidden/>
              </w:rPr>
            </w:r>
            <w:r>
              <w:rPr>
                <w:noProof/>
                <w:webHidden/>
              </w:rPr>
              <w:fldChar w:fldCharType="separate"/>
            </w:r>
            <w:r>
              <w:rPr>
                <w:noProof/>
                <w:webHidden/>
              </w:rPr>
              <w:t>34</w:t>
            </w:r>
            <w:r>
              <w:rPr>
                <w:noProof/>
                <w:webHidden/>
              </w:rPr>
              <w:fldChar w:fldCharType="end"/>
            </w:r>
          </w:hyperlink>
        </w:p>
        <w:p w14:paraId="7DBF5356" w14:textId="34721D83" w:rsidR="00AF23F5" w:rsidRDefault="00AF23F5">
          <w:pPr>
            <w:pStyle w:val="TOC3"/>
            <w:rPr>
              <w:rFonts w:eastAsiaTheme="minorEastAsia"/>
              <w:noProof/>
            </w:rPr>
          </w:pPr>
          <w:hyperlink w:anchor="_Toc66261947" w:history="1">
            <w:r w:rsidRPr="00143CA2">
              <w:rPr>
                <w:rStyle w:val="Hyperlink"/>
                <w:rFonts w:ascii="Times New Roman" w:hAnsi="Times New Roman" w:cs="Times New Roman"/>
                <w:noProof/>
              </w:rPr>
              <w:t>3.3.1. Double Rotation</w:t>
            </w:r>
            <w:r>
              <w:rPr>
                <w:noProof/>
                <w:webHidden/>
              </w:rPr>
              <w:tab/>
            </w:r>
            <w:r>
              <w:rPr>
                <w:noProof/>
                <w:webHidden/>
              </w:rPr>
              <w:fldChar w:fldCharType="begin"/>
            </w:r>
            <w:r>
              <w:rPr>
                <w:noProof/>
                <w:webHidden/>
              </w:rPr>
              <w:instrText xml:space="preserve"> PAGEREF _Toc66261947 \h </w:instrText>
            </w:r>
            <w:r>
              <w:rPr>
                <w:noProof/>
                <w:webHidden/>
              </w:rPr>
            </w:r>
            <w:r>
              <w:rPr>
                <w:noProof/>
                <w:webHidden/>
              </w:rPr>
              <w:fldChar w:fldCharType="separate"/>
            </w:r>
            <w:r>
              <w:rPr>
                <w:noProof/>
                <w:webHidden/>
              </w:rPr>
              <w:t>34</w:t>
            </w:r>
            <w:r>
              <w:rPr>
                <w:noProof/>
                <w:webHidden/>
              </w:rPr>
              <w:fldChar w:fldCharType="end"/>
            </w:r>
          </w:hyperlink>
        </w:p>
        <w:p w14:paraId="2FECFB63" w14:textId="7D75CC8A" w:rsidR="00AF23F5" w:rsidRDefault="00AF23F5">
          <w:pPr>
            <w:pStyle w:val="TOC3"/>
            <w:rPr>
              <w:rFonts w:eastAsiaTheme="minorEastAsia"/>
              <w:noProof/>
            </w:rPr>
          </w:pPr>
          <w:hyperlink w:anchor="_Toc66261948" w:history="1">
            <w:r w:rsidRPr="00143CA2">
              <w:rPr>
                <w:rStyle w:val="Hyperlink"/>
                <w:rFonts w:ascii="Times New Roman" w:hAnsi="Times New Roman" w:cs="Times New Roman"/>
                <w:noProof/>
              </w:rPr>
              <w:t>3.3.2. Planar Fit Method</w:t>
            </w:r>
            <w:r>
              <w:rPr>
                <w:noProof/>
                <w:webHidden/>
              </w:rPr>
              <w:tab/>
            </w:r>
            <w:r>
              <w:rPr>
                <w:noProof/>
                <w:webHidden/>
              </w:rPr>
              <w:fldChar w:fldCharType="begin"/>
            </w:r>
            <w:r>
              <w:rPr>
                <w:noProof/>
                <w:webHidden/>
              </w:rPr>
              <w:instrText xml:space="preserve"> PAGEREF _Toc66261948 \h </w:instrText>
            </w:r>
            <w:r>
              <w:rPr>
                <w:noProof/>
                <w:webHidden/>
              </w:rPr>
            </w:r>
            <w:r>
              <w:rPr>
                <w:noProof/>
                <w:webHidden/>
              </w:rPr>
              <w:fldChar w:fldCharType="separate"/>
            </w:r>
            <w:r>
              <w:rPr>
                <w:noProof/>
                <w:webHidden/>
              </w:rPr>
              <w:t>35</w:t>
            </w:r>
            <w:r>
              <w:rPr>
                <w:noProof/>
                <w:webHidden/>
              </w:rPr>
              <w:fldChar w:fldCharType="end"/>
            </w:r>
          </w:hyperlink>
        </w:p>
        <w:p w14:paraId="3174C33B" w14:textId="17D175D2" w:rsidR="00AF23F5" w:rsidRDefault="00AF23F5">
          <w:pPr>
            <w:pStyle w:val="TOC2"/>
            <w:tabs>
              <w:tab w:val="right" w:leader="dot" w:pos="9350"/>
            </w:tabs>
            <w:rPr>
              <w:rFonts w:eastAsiaTheme="minorEastAsia"/>
              <w:noProof/>
            </w:rPr>
          </w:pPr>
          <w:hyperlink w:anchor="_Toc66261949" w:history="1">
            <w:r w:rsidRPr="00143CA2">
              <w:rPr>
                <w:rStyle w:val="Hyperlink"/>
                <w:rFonts w:ascii="Times New Roman" w:hAnsi="Times New Roman" w:cs="Times New Roman"/>
                <w:noProof/>
              </w:rPr>
              <w:t>3.4. Spatial Sensor Separation</w:t>
            </w:r>
            <w:r>
              <w:rPr>
                <w:noProof/>
                <w:webHidden/>
              </w:rPr>
              <w:tab/>
            </w:r>
            <w:r>
              <w:rPr>
                <w:noProof/>
                <w:webHidden/>
              </w:rPr>
              <w:fldChar w:fldCharType="begin"/>
            </w:r>
            <w:r>
              <w:rPr>
                <w:noProof/>
                <w:webHidden/>
              </w:rPr>
              <w:instrText xml:space="preserve"> PAGEREF _Toc66261949 \h </w:instrText>
            </w:r>
            <w:r>
              <w:rPr>
                <w:noProof/>
                <w:webHidden/>
              </w:rPr>
            </w:r>
            <w:r>
              <w:rPr>
                <w:noProof/>
                <w:webHidden/>
              </w:rPr>
              <w:fldChar w:fldCharType="separate"/>
            </w:r>
            <w:r>
              <w:rPr>
                <w:noProof/>
                <w:webHidden/>
              </w:rPr>
              <w:t>36</w:t>
            </w:r>
            <w:r>
              <w:rPr>
                <w:noProof/>
                <w:webHidden/>
              </w:rPr>
              <w:fldChar w:fldCharType="end"/>
            </w:r>
          </w:hyperlink>
        </w:p>
        <w:p w14:paraId="67728619" w14:textId="4CEC8538" w:rsidR="00AF23F5" w:rsidRDefault="00AF23F5">
          <w:pPr>
            <w:pStyle w:val="TOC2"/>
            <w:tabs>
              <w:tab w:val="right" w:leader="dot" w:pos="9350"/>
            </w:tabs>
            <w:rPr>
              <w:rFonts w:eastAsiaTheme="minorEastAsia"/>
              <w:noProof/>
            </w:rPr>
          </w:pPr>
          <w:hyperlink w:anchor="_Toc66261950" w:history="1">
            <w:r w:rsidRPr="00143CA2">
              <w:rPr>
                <w:rStyle w:val="Hyperlink"/>
                <w:rFonts w:ascii="Times New Roman" w:hAnsi="Times New Roman" w:cs="Times New Roman"/>
                <w:noProof/>
              </w:rPr>
              <w:t>3.5. Frequency corrections</w:t>
            </w:r>
            <w:r>
              <w:rPr>
                <w:noProof/>
                <w:webHidden/>
              </w:rPr>
              <w:tab/>
            </w:r>
            <w:r>
              <w:rPr>
                <w:noProof/>
                <w:webHidden/>
              </w:rPr>
              <w:fldChar w:fldCharType="begin"/>
            </w:r>
            <w:r>
              <w:rPr>
                <w:noProof/>
                <w:webHidden/>
              </w:rPr>
              <w:instrText xml:space="preserve"> PAGEREF _Toc66261950 \h </w:instrText>
            </w:r>
            <w:r>
              <w:rPr>
                <w:noProof/>
                <w:webHidden/>
              </w:rPr>
            </w:r>
            <w:r>
              <w:rPr>
                <w:noProof/>
                <w:webHidden/>
              </w:rPr>
              <w:fldChar w:fldCharType="separate"/>
            </w:r>
            <w:r>
              <w:rPr>
                <w:noProof/>
                <w:webHidden/>
              </w:rPr>
              <w:t>36</w:t>
            </w:r>
            <w:r>
              <w:rPr>
                <w:noProof/>
                <w:webHidden/>
              </w:rPr>
              <w:fldChar w:fldCharType="end"/>
            </w:r>
          </w:hyperlink>
        </w:p>
        <w:p w14:paraId="2F8F5ADA" w14:textId="151D3E38" w:rsidR="00AF23F5" w:rsidRDefault="00AF23F5">
          <w:pPr>
            <w:pStyle w:val="TOC3"/>
            <w:rPr>
              <w:rFonts w:eastAsiaTheme="minorEastAsia"/>
              <w:noProof/>
            </w:rPr>
          </w:pPr>
          <w:hyperlink w:anchor="_Toc66261951" w:history="1">
            <w:r w:rsidRPr="00143CA2">
              <w:rPr>
                <w:rStyle w:val="Hyperlink"/>
                <w:rFonts w:ascii="Times New Roman" w:hAnsi="Times New Roman" w:cs="Times New Roman"/>
                <w:noProof/>
              </w:rPr>
              <w:t>3.5.1 High Frequency Loss</w:t>
            </w:r>
            <w:r>
              <w:rPr>
                <w:noProof/>
                <w:webHidden/>
              </w:rPr>
              <w:tab/>
            </w:r>
            <w:r>
              <w:rPr>
                <w:noProof/>
                <w:webHidden/>
              </w:rPr>
              <w:fldChar w:fldCharType="begin"/>
            </w:r>
            <w:r>
              <w:rPr>
                <w:noProof/>
                <w:webHidden/>
              </w:rPr>
              <w:instrText xml:space="preserve"> PAGEREF _Toc66261951 \h </w:instrText>
            </w:r>
            <w:r>
              <w:rPr>
                <w:noProof/>
                <w:webHidden/>
              </w:rPr>
            </w:r>
            <w:r>
              <w:rPr>
                <w:noProof/>
                <w:webHidden/>
              </w:rPr>
              <w:fldChar w:fldCharType="separate"/>
            </w:r>
            <w:r>
              <w:rPr>
                <w:noProof/>
                <w:webHidden/>
              </w:rPr>
              <w:t>37</w:t>
            </w:r>
            <w:r>
              <w:rPr>
                <w:noProof/>
                <w:webHidden/>
              </w:rPr>
              <w:fldChar w:fldCharType="end"/>
            </w:r>
          </w:hyperlink>
        </w:p>
        <w:p w14:paraId="299D3B02" w14:textId="26E36395" w:rsidR="00AF23F5" w:rsidRDefault="00AF23F5">
          <w:pPr>
            <w:pStyle w:val="TOC3"/>
            <w:rPr>
              <w:rFonts w:eastAsiaTheme="minorEastAsia"/>
              <w:noProof/>
            </w:rPr>
          </w:pPr>
          <w:hyperlink w:anchor="_Toc66261952" w:history="1">
            <w:r w:rsidRPr="00143CA2">
              <w:rPr>
                <w:rStyle w:val="Hyperlink"/>
                <w:rFonts w:ascii="Times New Roman" w:hAnsi="Times New Roman" w:cs="Times New Roman"/>
                <w:noProof/>
              </w:rPr>
              <w:t>3.5.2 Low Frequency Loss</w:t>
            </w:r>
            <w:r>
              <w:rPr>
                <w:noProof/>
                <w:webHidden/>
              </w:rPr>
              <w:tab/>
            </w:r>
            <w:r>
              <w:rPr>
                <w:noProof/>
                <w:webHidden/>
              </w:rPr>
              <w:fldChar w:fldCharType="begin"/>
            </w:r>
            <w:r>
              <w:rPr>
                <w:noProof/>
                <w:webHidden/>
              </w:rPr>
              <w:instrText xml:space="preserve"> PAGEREF _Toc66261952 \h </w:instrText>
            </w:r>
            <w:r>
              <w:rPr>
                <w:noProof/>
                <w:webHidden/>
              </w:rPr>
            </w:r>
            <w:r>
              <w:rPr>
                <w:noProof/>
                <w:webHidden/>
              </w:rPr>
              <w:fldChar w:fldCharType="separate"/>
            </w:r>
            <w:r>
              <w:rPr>
                <w:noProof/>
                <w:webHidden/>
              </w:rPr>
              <w:t>37</w:t>
            </w:r>
            <w:r>
              <w:rPr>
                <w:noProof/>
                <w:webHidden/>
              </w:rPr>
              <w:fldChar w:fldCharType="end"/>
            </w:r>
          </w:hyperlink>
        </w:p>
        <w:p w14:paraId="0FED7F17" w14:textId="048DAEA5" w:rsidR="00AF23F5" w:rsidRDefault="00AF23F5">
          <w:pPr>
            <w:pStyle w:val="TOC2"/>
            <w:tabs>
              <w:tab w:val="right" w:leader="dot" w:pos="9350"/>
            </w:tabs>
            <w:rPr>
              <w:rFonts w:eastAsiaTheme="minorEastAsia"/>
              <w:noProof/>
            </w:rPr>
          </w:pPr>
          <w:hyperlink w:anchor="_Toc66261953" w:history="1">
            <w:r w:rsidRPr="00143CA2">
              <w:rPr>
                <w:rStyle w:val="Hyperlink"/>
                <w:rFonts w:ascii="Times New Roman" w:hAnsi="Times New Roman" w:cs="Times New Roman"/>
                <w:noProof/>
              </w:rPr>
              <w:t>3.6. SND Buoyancy Correction</w:t>
            </w:r>
            <w:r>
              <w:rPr>
                <w:noProof/>
                <w:webHidden/>
              </w:rPr>
              <w:tab/>
            </w:r>
            <w:r>
              <w:rPr>
                <w:noProof/>
                <w:webHidden/>
              </w:rPr>
              <w:fldChar w:fldCharType="begin"/>
            </w:r>
            <w:r>
              <w:rPr>
                <w:noProof/>
                <w:webHidden/>
              </w:rPr>
              <w:instrText xml:space="preserve"> PAGEREF _Toc66261953 \h </w:instrText>
            </w:r>
            <w:r>
              <w:rPr>
                <w:noProof/>
                <w:webHidden/>
              </w:rPr>
            </w:r>
            <w:r>
              <w:rPr>
                <w:noProof/>
                <w:webHidden/>
              </w:rPr>
              <w:fldChar w:fldCharType="separate"/>
            </w:r>
            <w:r>
              <w:rPr>
                <w:noProof/>
                <w:webHidden/>
              </w:rPr>
              <w:t>38</w:t>
            </w:r>
            <w:r>
              <w:rPr>
                <w:noProof/>
                <w:webHidden/>
              </w:rPr>
              <w:fldChar w:fldCharType="end"/>
            </w:r>
          </w:hyperlink>
        </w:p>
        <w:p w14:paraId="25315426" w14:textId="26A4F66B" w:rsidR="00AF23F5" w:rsidRDefault="00AF23F5">
          <w:pPr>
            <w:pStyle w:val="TOC2"/>
            <w:tabs>
              <w:tab w:val="right" w:leader="dot" w:pos="9350"/>
            </w:tabs>
            <w:rPr>
              <w:rFonts w:eastAsiaTheme="minorEastAsia"/>
              <w:noProof/>
            </w:rPr>
          </w:pPr>
          <w:hyperlink w:anchor="_Toc66261954" w:history="1">
            <w:r w:rsidRPr="00143CA2">
              <w:rPr>
                <w:rStyle w:val="Hyperlink"/>
                <w:rFonts w:ascii="Times New Roman" w:hAnsi="Times New Roman" w:cs="Times New Roman"/>
                <w:noProof/>
              </w:rPr>
              <w:t>3.7. WPL Density Fluctuation Correction</w:t>
            </w:r>
            <w:r>
              <w:rPr>
                <w:noProof/>
                <w:webHidden/>
              </w:rPr>
              <w:tab/>
            </w:r>
            <w:r>
              <w:rPr>
                <w:noProof/>
                <w:webHidden/>
              </w:rPr>
              <w:fldChar w:fldCharType="begin"/>
            </w:r>
            <w:r>
              <w:rPr>
                <w:noProof/>
                <w:webHidden/>
              </w:rPr>
              <w:instrText xml:space="preserve"> PAGEREF _Toc66261954 \h </w:instrText>
            </w:r>
            <w:r>
              <w:rPr>
                <w:noProof/>
                <w:webHidden/>
              </w:rPr>
            </w:r>
            <w:r>
              <w:rPr>
                <w:noProof/>
                <w:webHidden/>
              </w:rPr>
              <w:fldChar w:fldCharType="separate"/>
            </w:r>
            <w:r>
              <w:rPr>
                <w:noProof/>
                <w:webHidden/>
              </w:rPr>
              <w:t>39</w:t>
            </w:r>
            <w:r>
              <w:rPr>
                <w:noProof/>
                <w:webHidden/>
              </w:rPr>
              <w:fldChar w:fldCharType="end"/>
            </w:r>
          </w:hyperlink>
        </w:p>
        <w:p w14:paraId="7075F185" w14:textId="268906CD" w:rsidR="00AF23F5" w:rsidRDefault="00AF23F5">
          <w:pPr>
            <w:pStyle w:val="TOC2"/>
            <w:tabs>
              <w:tab w:val="right" w:leader="dot" w:pos="9350"/>
            </w:tabs>
            <w:rPr>
              <w:rFonts w:eastAsiaTheme="minorEastAsia"/>
              <w:noProof/>
            </w:rPr>
          </w:pPr>
          <w:hyperlink w:anchor="_Toc66261955" w:history="1">
            <w:r w:rsidRPr="00143CA2">
              <w:rPr>
                <w:rStyle w:val="Hyperlink"/>
                <w:rFonts w:ascii="Times New Roman" w:hAnsi="Times New Roman" w:cs="Times New Roman"/>
                <w:noProof/>
              </w:rPr>
              <w:t>3.8. Data quality grades</w:t>
            </w:r>
            <w:r>
              <w:rPr>
                <w:noProof/>
                <w:webHidden/>
              </w:rPr>
              <w:tab/>
            </w:r>
            <w:r>
              <w:rPr>
                <w:noProof/>
                <w:webHidden/>
              </w:rPr>
              <w:fldChar w:fldCharType="begin"/>
            </w:r>
            <w:r>
              <w:rPr>
                <w:noProof/>
                <w:webHidden/>
              </w:rPr>
              <w:instrText xml:space="preserve"> PAGEREF _Toc66261955 \h </w:instrText>
            </w:r>
            <w:r>
              <w:rPr>
                <w:noProof/>
                <w:webHidden/>
              </w:rPr>
            </w:r>
            <w:r>
              <w:rPr>
                <w:noProof/>
                <w:webHidden/>
              </w:rPr>
              <w:fldChar w:fldCharType="separate"/>
            </w:r>
            <w:r>
              <w:rPr>
                <w:noProof/>
                <w:webHidden/>
              </w:rPr>
              <w:t>39</w:t>
            </w:r>
            <w:r>
              <w:rPr>
                <w:noProof/>
                <w:webHidden/>
              </w:rPr>
              <w:fldChar w:fldCharType="end"/>
            </w:r>
          </w:hyperlink>
        </w:p>
        <w:p w14:paraId="77BF7299" w14:textId="1D2B93AA" w:rsidR="00AF23F5" w:rsidRDefault="00AF23F5">
          <w:pPr>
            <w:pStyle w:val="TOC3"/>
            <w:rPr>
              <w:rFonts w:eastAsiaTheme="minorEastAsia"/>
              <w:noProof/>
            </w:rPr>
          </w:pPr>
          <w:hyperlink w:anchor="_Toc66261956" w:history="1">
            <w:r w:rsidRPr="00143CA2">
              <w:rPr>
                <w:rStyle w:val="Hyperlink"/>
                <w:rFonts w:ascii="Times New Roman" w:hAnsi="Times New Roman" w:cs="Times New Roman"/>
                <w:noProof/>
              </w:rPr>
              <w:t>3.8.1 Steady State</w:t>
            </w:r>
            <w:r>
              <w:rPr>
                <w:noProof/>
                <w:webHidden/>
              </w:rPr>
              <w:tab/>
            </w:r>
            <w:r>
              <w:rPr>
                <w:noProof/>
                <w:webHidden/>
              </w:rPr>
              <w:fldChar w:fldCharType="begin"/>
            </w:r>
            <w:r>
              <w:rPr>
                <w:noProof/>
                <w:webHidden/>
              </w:rPr>
              <w:instrText xml:space="preserve"> PAGEREF _Toc66261956 \h </w:instrText>
            </w:r>
            <w:r>
              <w:rPr>
                <w:noProof/>
                <w:webHidden/>
              </w:rPr>
            </w:r>
            <w:r>
              <w:rPr>
                <w:noProof/>
                <w:webHidden/>
              </w:rPr>
              <w:fldChar w:fldCharType="separate"/>
            </w:r>
            <w:r>
              <w:rPr>
                <w:noProof/>
                <w:webHidden/>
              </w:rPr>
              <w:t>41</w:t>
            </w:r>
            <w:r>
              <w:rPr>
                <w:noProof/>
                <w:webHidden/>
              </w:rPr>
              <w:fldChar w:fldCharType="end"/>
            </w:r>
          </w:hyperlink>
        </w:p>
        <w:p w14:paraId="069C5E62" w14:textId="0553E6EC" w:rsidR="00AF23F5" w:rsidRDefault="00AF23F5">
          <w:pPr>
            <w:pStyle w:val="TOC3"/>
            <w:rPr>
              <w:rFonts w:eastAsiaTheme="minorEastAsia"/>
              <w:noProof/>
            </w:rPr>
          </w:pPr>
          <w:hyperlink w:anchor="_Toc66261957" w:history="1">
            <w:r w:rsidRPr="00143CA2">
              <w:rPr>
                <w:rStyle w:val="Hyperlink"/>
                <w:rFonts w:ascii="Times New Roman" w:hAnsi="Times New Roman" w:cs="Times New Roman"/>
                <w:noProof/>
              </w:rPr>
              <w:t>3.8.2 Surface layer turbulence characteristics</w:t>
            </w:r>
            <w:r>
              <w:rPr>
                <w:noProof/>
                <w:webHidden/>
              </w:rPr>
              <w:tab/>
            </w:r>
            <w:r>
              <w:rPr>
                <w:noProof/>
                <w:webHidden/>
              </w:rPr>
              <w:fldChar w:fldCharType="begin"/>
            </w:r>
            <w:r>
              <w:rPr>
                <w:noProof/>
                <w:webHidden/>
              </w:rPr>
              <w:instrText xml:space="preserve"> PAGEREF _Toc66261957 \h </w:instrText>
            </w:r>
            <w:r>
              <w:rPr>
                <w:noProof/>
                <w:webHidden/>
              </w:rPr>
            </w:r>
            <w:r>
              <w:rPr>
                <w:noProof/>
                <w:webHidden/>
              </w:rPr>
              <w:fldChar w:fldCharType="separate"/>
            </w:r>
            <w:r>
              <w:rPr>
                <w:noProof/>
                <w:webHidden/>
              </w:rPr>
              <w:t>41</w:t>
            </w:r>
            <w:r>
              <w:rPr>
                <w:noProof/>
                <w:webHidden/>
              </w:rPr>
              <w:fldChar w:fldCharType="end"/>
            </w:r>
          </w:hyperlink>
        </w:p>
        <w:p w14:paraId="37DD8063" w14:textId="5718BE33" w:rsidR="00AF23F5" w:rsidRDefault="00AF23F5">
          <w:pPr>
            <w:pStyle w:val="TOC3"/>
            <w:rPr>
              <w:rFonts w:eastAsiaTheme="minorEastAsia"/>
              <w:noProof/>
            </w:rPr>
          </w:pPr>
          <w:hyperlink w:anchor="_Toc66261958" w:history="1">
            <w:r w:rsidRPr="00143CA2">
              <w:rPr>
                <w:rStyle w:val="Hyperlink"/>
                <w:rFonts w:ascii="Times New Roman" w:hAnsi="Times New Roman" w:cs="Times New Roman"/>
                <w:noProof/>
              </w:rPr>
              <w:t>3.8.3 Wind directions sectors</w:t>
            </w:r>
            <w:r>
              <w:rPr>
                <w:noProof/>
                <w:webHidden/>
              </w:rPr>
              <w:tab/>
            </w:r>
            <w:r>
              <w:rPr>
                <w:noProof/>
                <w:webHidden/>
              </w:rPr>
              <w:fldChar w:fldCharType="begin"/>
            </w:r>
            <w:r>
              <w:rPr>
                <w:noProof/>
                <w:webHidden/>
              </w:rPr>
              <w:instrText xml:space="preserve"> PAGEREF _Toc66261958 \h </w:instrText>
            </w:r>
            <w:r>
              <w:rPr>
                <w:noProof/>
                <w:webHidden/>
              </w:rPr>
            </w:r>
            <w:r>
              <w:rPr>
                <w:noProof/>
                <w:webHidden/>
              </w:rPr>
              <w:fldChar w:fldCharType="separate"/>
            </w:r>
            <w:r>
              <w:rPr>
                <w:noProof/>
                <w:webHidden/>
              </w:rPr>
              <w:t>42</w:t>
            </w:r>
            <w:r>
              <w:rPr>
                <w:noProof/>
                <w:webHidden/>
              </w:rPr>
              <w:fldChar w:fldCharType="end"/>
            </w:r>
          </w:hyperlink>
        </w:p>
        <w:p w14:paraId="479324F0" w14:textId="14CCA13B" w:rsidR="00AF23F5" w:rsidRDefault="00AF23F5">
          <w:pPr>
            <w:pStyle w:val="TOC2"/>
            <w:tabs>
              <w:tab w:val="left" w:pos="880"/>
              <w:tab w:val="right" w:leader="dot" w:pos="9350"/>
            </w:tabs>
            <w:rPr>
              <w:rFonts w:eastAsiaTheme="minorEastAsia"/>
              <w:noProof/>
            </w:rPr>
          </w:pPr>
          <w:hyperlink w:anchor="_Toc66261959" w:history="1">
            <w:r w:rsidRPr="00143CA2">
              <w:rPr>
                <w:rStyle w:val="Hyperlink"/>
                <w:rFonts w:ascii="Times New Roman" w:hAnsi="Times New Roman" w:cs="Times New Roman"/>
                <w:noProof/>
              </w:rPr>
              <w:t>3.9</w:t>
            </w:r>
            <w:r>
              <w:rPr>
                <w:rFonts w:eastAsiaTheme="minorEastAsia"/>
                <w:noProof/>
              </w:rPr>
              <w:tab/>
            </w:r>
            <w:r w:rsidRPr="00143CA2">
              <w:rPr>
                <w:rStyle w:val="Hyperlink"/>
                <w:rFonts w:ascii="Times New Roman" w:hAnsi="Times New Roman" w:cs="Times New Roman"/>
                <w:noProof/>
              </w:rPr>
              <w:t>Final Comments</w:t>
            </w:r>
            <w:r>
              <w:rPr>
                <w:noProof/>
                <w:webHidden/>
              </w:rPr>
              <w:tab/>
            </w:r>
            <w:r>
              <w:rPr>
                <w:noProof/>
                <w:webHidden/>
              </w:rPr>
              <w:fldChar w:fldCharType="begin"/>
            </w:r>
            <w:r>
              <w:rPr>
                <w:noProof/>
                <w:webHidden/>
              </w:rPr>
              <w:instrText xml:space="preserve"> PAGEREF _Toc66261959 \h </w:instrText>
            </w:r>
            <w:r>
              <w:rPr>
                <w:noProof/>
                <w:webHidden/>
              </w:rPr>
            </w:r>
            <w:r>
              <w:rPr>
                <w:noProof/>
                <w:webHidden/>
              </w:rPr>
              <w:fldChar w:fldCharType="separate"/>
            </w:r>
            <w:r>
              <w:rPr>
                <w:noProof/>
                <w:webHidden/>
              </w:rPr>
              <w:t>42</w:t>
            </w:r>
            <w:r>
              <w:rPr>
                <w:noProof/>
                <w:webHidden/>
              </w:rPr>
              <w:fldChar w:fldCharType="end"/>
            </w:r>
          </w:hyperlink>
        </w:p>
        <w:p w14:paraId="72FCF642" w14:textId="2E93B8C1" w:rsidR="00AF23F5" w:rsidRDefault="00AF23F5">
          <w:pPr>
            <w:pStyle w:val="TOC2"/>
            <w:tabs>
              <w:tab w:val="right" w:leader="dot" w:pos="9350"/>
            </w:tabs>
            <w:rPr>
              <w:rFonts w:eastAsiaTheme="minorEastAsia"/>
              <w:noProof/>
            </w:rPr>
          </w:pPr>
          <w:hyperlink w:anchor="_Toc66261960" w:history="1">
            <w:r w:rsidRPr="00143CA2">
              <w:rPr>
                <w:rStyle w:val="Hyperlink"/>
                <w:rFonts w:ascii="Times New Roman" w:hAnsi="Times New Roman" w:cs="Times New Roman"/>
                <w:noProof/>
              </w:rPr>
              <w:t>3.10. CAF-Specific Post-Processing</w:t>
            </w:r>
            <w:r>
              <w:rPr>
                <w:noProof/>
                <w:webHidden/>
              </w:rPr>
              <w:tab/>
            </w:r>
            <w:r>
              <w:rPr>
                <w:noProof/>
                <w:webHidden/>
              </w:rPr>
              <w:fldChar w:fldCharType="begin"/>
            </w:r>
            <w:r>
              <w:rPr>
                <w:noProof/>
                <w:webHidden/>
              </w:rPr>
              <w:instrText xml:space="preserve"> PAGEREF _Toc66261960 \h </w:instrText>
            </w:r>
            <w:r>
              <w:rPr>
                <w:noProof/>
                <w:webHidden/>
              </w:rPr>
            </w:r>
            <w:r>
              <w:rPr>
                <w:noProof/>
                <w:webHidden/>
              </w:rPr>
              <w:fldChar w:fldCharType="separate"/>
            </w:r>
            <w:r>
              <w:rPr>
                <w:noProof/>
                <w:webHidden/>
              </w:rPr>
              <w:t>43</w:t>
            </w:r>
            <w:r>
              <w:rPr>
                <w:noProof/>
                <w:webHidden/>
              </w:rPr>
              <w:fldChar w:fldCharType="end"/>
            </w:r>
          </w:hyperlink>
        </w:p>
        <w:p w14:paraId="6D803178" w14:textId="72D6A368" w:rsidR="00AF23F5" w:rsidRDefault="00AF23F5">
          <w:pPr>
            <w:pStyle w:val="TOC1"/>
            <w:rPr>
              <w:rFonts w:eastAsiaTheme="minorEastAsia"/>
              <w:noProof/>
            </w:rPr>
          </w:pPr>
          <w:hyperlink w:anchor="_Toc66261961" w:history="1">
            <w:r w:rsidRPr="00143CA2">
              <w:rPr>
                <w:rStyle w:val="Hyperlink"/>
                <w:noProof/>
              </w:rPr>
              <w:t>Chapter 4: EddyPro – EasyFlux Comparison</w:t>
            </w:r>
            <w:r>
              <w:rPr>
                <w:noProof/>
                <w:webHidden/>
              </w:rPr>
              <w:tab/>
            </w:r>
            <w:r>
              <w:rPr>
                <w:noProof/>
                <w:webHidden/>
              </w:rPr>
              <w:fldChar w:fldCharType="begin"/>
            </w:r>
            <w:r>
              <w:rPr>
                <w:noProof/>
                <w:webHidden/>
              </w:rPr>
              <w:instrText xml:space="preserve"> PAGEREF _Toc66261961 \h </w:instrText>
            </w:r>
            <w:r>
              <w:rPr>
                <w:noProof/>
                <w:webHidden/>
              </w:rPr>
            </w:r>
            <w:r>
              <w:rPr>
                <w:noProof/>
                <w:webHidden/>
              </w:rPr>
              <w:fldChar w:fldCharType="separate"/>
            </w:r>
            <w:r>
              <w:rPr>
                <w:noProof/>
                <w:webHidden/>
              </w:rPr>
              <w:t>44</w:t>
            </w:r>
            <w:r>
              <w:rPr>
                <w:noProof/>
                <w:webHidden/>
              </w:rPr>
              <w:fldChar w:fldCharType="end"/>
            </w:r>
          </w:hyperlink>
        </w:p>
        <w:p w14:paraId="69F6AD38" w14:textId="2AACE541" w:rsidR="00AF23F5" w:rsidRDefault="00AF23F5">
          <w:pPr>
            <w:pStyle w:val="TOC1"/>
            <w:rPr>
              <w:rFonts w:eastAsiaTheme="minorEastAsia"/>
              <w:noProof/>
            </w:rPr>
          </w:pPr>
          <w:hyperlink w:anchor="_Toc66261962" w:history="1">
            <w:r w:rsidRPr="00143CA2">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_Toc66261962 \h </w:instrText>
            </w:r>
            <w:r>
              <w:rPr>
                <w:noProof/>
                <w:webHidden/>
              </w:rPr>
            </w:r>
            <w:r>
              <w:rPr>
                <w:noProof/>
                <w:webHidden/>
              </w:rPr>
              <w:fldChar w:fldCharType="separate"/>
            </w:r>
            <w:r>
              <w:rPr>
                <w:noProof/>
                <w:webHidden/>
              </w:rPr>
              <w:t>55</w:t>
            </w:r>
            <w:r>
              <w:rPr>
                <w:noProof/>
                <w:webHidden/>
              </w:rPr>
              <w:fldChar w:fldCharType="end"/>
            </w:r>
          </w:hyperlink>
        </w:p>
        <w:p w14:paraId="37603B73" w14:textId="030CECF3" w:rsidR="00AF23F5" w:rsidRDefault="00AF23F5">
          <w:pPr>
            <w:pStyle w:val="TOC1"/>
            <w:rPr>
              <w:rFonts w:eastAsiaTheme="minorEastAsia"/>
              <w:noProof/>
            </w:rPr>
          </w:pPr>
          <w:hyperlink w:anchor="_Toc66261963" w:history="1">
            <w:r w:rsidRPr="00143CA2">
              <w:rPr>
                <w:rStyle w:val="Hyperlink"/>
                <w:rFonts w:ascii="Times New Roman" w:hAnsi="Times New Roman" w:cs="Times New Roman"/>
                <w:noProof/>
              </w:rPr>
              <w:t>Appendix A: Added columns from EddyPro Output to EasyFlux data</w:t>
            </w:r>
            <w:r>
              <w:rPr>
                <w:noProof/>
                <w:webHidden/>
              </w:rPr>
              <w:tab/>
            </w:r>
            <w:r>
              <w:rPr>
                <w:noProof/>
                <w:webHidden/>
              </w:rPr>
              <w:fldChar w:fldCharType="begin"/>
            </w:r>
            <w:r>
              <w:rPr>
                <w:noProof/>
                <w:webHidden/>
              </w:rPr>
              <w:instrText xml:space="preserve"> PAGEREF _Toc66261963 \h </w:instrText>
            </w:r>
            <w:r>
              <w:rPr>
                <w:noProof/>
                <w:webHidden/>
              </w:rPr>
            </w:r>
            <w:r>
              <w:rPr>
                <w:noProof/>
                <w:webHidden/>
              </w:rPr>
              <w:fldChar w:fldCharType="separate"/>
            </w:r>
            <w:r>
              <w:rPr>
                <w:noProof/>
                <w:webHidden/>
              </w:rPr>
              <w:t>59</w:t>
            </w:r>
            <w:r>
              <w:rPr>
                <w:noProof/>
                <w:webHidden/>
              </w:rPr>
              <w:fldChar w:fldCharType="end"/>
            </w:r>
          </w:hyperlink>
        </w:p>
        <w:p w14:paraId="01D57928" w14:textId="2FBE682D" w:rsidR="00AF23F5" w:rsidRDefault="00AF23F5">
          <w:pPr>
            <w:pStyle w:val="TOC1"/>
            <w:rPr>
              <w:rFonts w:eastAsiaTheme="minorEastAsia"/>
              <w:noProof/>
            </w:rPr>
          </w:pPr>
          <w:hyperlink w:anchor="_Toc66261964" w:history="1">
            <w:r w:rsidRPr="00143CA2">
              <w:rPr>
                <w:rStyle w:val="Hyperlink"/>
                <w:noProof/>
              </w:rPr>
              <w:t>Appendix B: General workflow for CAF EC data processing.</w:t>
            </w:r>
            <w:r>
              <w:rPr>
                <w:noProof/>
                <w:webHidden/>
              </w:rPr>
              <w:tab/>
            </w:r>
            <w:r>
              <w:rPr>
                <w:noProof/>
                <w:webHidden/>
              </w:rPr>
              <w:fldChar w:fldCharType="begin"/>
            </w:r>
            <w:r>
              <w:rPr>
                <w:noProof/>
                <w:webHidden/>
              </w:rPr>
              <w:instrText xml:space="preserve"> PAGEREF _Toc66261964 \h </w:instrText>
            </w:r>
            <w:r>
              <w:rPr>
                <w:noProof/>
                <w:webHidden/>
              </w:rPr>
            </w:r>
            <w:r>
              <w:rPr>
                <w:noProof/>
                <w:webHidden/>
              </w:rPr>
              <w:fldChar w:fldCharType="separate"/>
            </w:r>
            <w:r>
              <w:rPr>
                <w:noProof/>
                <w:webHidden/>
              </w:rPr>
              <w:t>60</w:t>
            </w:r>
            <w:r>
              <w:rPr>
                <w:noProof/>
                <w:webHidden/>
              </w:rPr>
              <w:fldChar w:fldCharType="end"/>
            </w:r>
          </w:hyperlink>
        </w:p>
        <w:p w14:paraId="466C7501" w14:textId="7595A6DB" w:rsidR="00E97AD7" w:rsidRDefault="00E97AD7" w:rsidP="00A143C1">
          <w:pPr>
            <w:spacing w:line="240" w:lineRule="auto"/>
          </w:pPr>
          <w:r w:rsidRPr="008D1ABF">
            <w:rPr>
              <w:rFonts w:ascii="Times New Roman" w:hAnsi="Times New Roman" w:cs="Times New Roman"/>
              <w:b/>
              <w:bCs/>
              <w:noProof/>
              <w:sz w:val="24"/>
              <w:szCs w:val="24"/>
            </w:rPr>
            <w:fldChar w:fldCharType="end"/>
          </w:r>
        </w:p>
      </w:sdtContent>
    </w:sdt>
    <w:p w14:paraId="49D191C3" w14:textId="77777777" w:rsidR="00950830" w:rsidRPr="00D75B63" w:rsidRDefault="005B35B3" w:rsidP="00D75B63">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bookmarkStart w:id="2" w:name="_Toc503858342"/>
      <w:r w:rsidR="00FF7AFA" w:rsidRPr="00306468">
        <w:rPr>
          <w:rFonts w:ascii="Times New Roman" w:hAnsi="Times New Roman" w:cs="Times New Roman"/>
          <w:noProof/>
        </w:rPr>
        <w:lastRenderedPageBreak/>
        <mc:AlternateContent>
          <mc:Choice Requires="wps">
            <w:drawing>
              <wp:anchor distT="45720" distB="45720" distL="114300" distR="114300" simplePos="0" relativeHeight="251669504" behindDoc="0" locked="0" layoutInCell="1" allowOverlap="1" wp14:anchorId="690A87D7" wp14:editId="540A1F1E">
                <wp:simplePos x="0" y="0"/>
                <wp:positionH relativeFrom="column">
                  <wp:posOffset>1627678</wp:posOffset>
                </wp:positionH>
                <wp:positionV relativeFrom="paragraph">
                  <wp:posOffset>401551</wp:posOffset>
                </wp:positionV>
                <wp:extent cx="2070735" cy="290830"/>
                <wp:effectExtent l="0" t="0" r="24765"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290830"/>
                        </a:xfrm>
                        <a:prstGeom prst="rect">
                          <a:avLst/>
                        </a:prstGeom>
                        <a:solidFill>
                          <a:srgbClr val="FFFFFF"/>
                        </a:solidFill>
                        <a:ln w="9525">
                          <a:solidFill>
                            <a:srgbClr val="000000"/>
                          </a:solidFill>
                          <a:miter lim="800000"/>
                          <a:headEnd/>
                          <a:tailEnd/>
                        </a:ln>
                      </wps:spPr>
                      <wps:txbx>
                        <w:txbxContent>
                          <w:p w14:paraId="2678AA2F" w14:textId="77777777" w:rsidR="0064393B" w:rsidRDefault="0064393B" w:rsidP="00FF7AFA">
                            <w:r>
                              <w:t>This Page Left Intentionally Blank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0A87D7" id="_x0000_t202" coordsize="21600,21600" o:spt="202" path="m,l,21600r21600,l21600,xe">
                <v:stroke joinstyle="miter"/>
                <v:path gradientshapeok="t" o:connecttype="rect"/>
              </v:shapetype>
              <v:shape id="Text Box 2" o:spid="_x0000_s1026" type="#_x0000_t202" style="position:absolute;margin-left:128.15pt;margin-top:31.6pt;width:163.05pt;height:22.9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">
                <v:textbox>
                  <w:txbxContent>
                    <w:p w14:paraId="2678AA2F" w14:textId="77777777" w:rsidR="0064393B" w:rsidRDefault="0064393B" w:rsidP="00FF7AFA">
                      <w:r>
                        <w:t>This Page Left Intentionally Blank</w:t>
                      </w:r>
                    </w:p>
                  </w:txbxContent>
                </v:textbox>
                <w10:wrap type="square"/>
              </v:shape>
            </w:pict>
          </mc:Fallback>
        </mc:AlternateContent>
      </w:r>
      <w:bookmarkEnd w:id="2"/>
      <w:r w:rsidR="00732CBE" w:rsidRPr="00306468">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5C409E6A" wp14:editId="360A323C">
                <wp:simplePos x="0" y="0"/>
                <wp:positionH relativeFrom="column">
                  <wp:posOffset>1798320</wp:posOffset>
                </wp:positionH>
                <wp:positionV relativeFrom="paragraph">
                  <wp:posOffset>4699058</wp:posOffset>
                </wp:positionV>
                <wp:extent cx="2070735" cy="290830"/>
                <wp:effectExtent l="0" t="0" r="24765" b="139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290830"/>
                        </a:xfrm>
                        <a:prstGeom prst="rect">
                          <a:avLst/>
                        </a:prstGeom>
                        <a:solidFill>
                          <a:srgbClr val="FFFFFF"/>
                        </a:solidFill>
                        <a:ln w="9525">
                          <a:solidFill>
                            <a:srgbClr val="000000"/>
                          </a:solidFill>
                          <a:miter lim="800000"/>
                          <a:headEnd/>
                          <a:tailEnd/>
                        </a:ln>
                      </wps:spPr>
                      <wps:txbx>
                        <w:txbxContent>
                          <w:p w14:paraId="1A805E05" w14:textId="77777777" w:rsidR="0064393B" w:rsidRDefault="0064393B" w:rsidP="00732CBE">
                            <w:r>
                              <w:t>This Page Left Intentionally Blank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09E6A" id="_x0000_s1027" type="#_x0000_t202" style="position:absolute;margin-left:141.6pt;margin-top:370pt;width:163.05pt;height:22.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">
                <v:textbox>
                  <w:txbxContent>
                    <w:p w14:paraId="1A805E05" w14:textId="77777777" w:rsidR="0064393B" w:rsidRDefault="0064393B" w:rsidP="00732CBE">
                      <w:r>
                        <w:t>This Page Left Intentionally Blank</w:t>
                      </w:r>
                    </w:p>
                  </w:txbxContent>
                </v:textbox>
                <w10:wrap type="square"/>
              </v:shape>
            </w:pict>
          </mc:Fallback>
        </mc:AlternateContent>
      </w:r>
      <w:r w:rsidR="00950830" w:rsidRPr="00015E1B">
        <w:rPr>
          <w:rFonts w:ascii="Times New Roman" w:hAnsi="Times New Roman" w:cs="Times New Roman"/>
        </w:rPr>
        <w:br w:type="page"/>
      </w:r>
    </w:p>
    <w:p w14:paraId="22993C11" w14:textId="033CC9E8" w:rsidR="00455804" w:rsidRPr="00455804" w:rsidRDefault="00455804" w:rsidP="00EC71D6">
      <w:pPr>
        <w:pStyle w:val="Heading1"/>
        <w:spacing w:line="360" w:lineRule="auto"/>
        <w:rPr>
          <w:rFonts w:ascii="Times New Roman" w:hAnsi="Times New Roman" w:cs="Times New Roman"/>
        </w:rPr>
      </w:pPr>
      <w:bookmarkStart w:id="3" w:name="_Toc66261911"/>
      <w:r w:rsidRPr="00455804">
        <w:rPr>
          <w:rFonts w:ascii="Times New Roman" w:hAnsi="Times New Roman" w:cs="Times New Roman"/>
        </w:rPr>
        <w:lastRenderedPageBreak/>
        <w:t>Chapter 1</w:t>
      </w:r>
      <w:bookmarkEnd w:id="3"/>
      <w:r w:rsidRPr="00455804">
        <w:rPr>
          <w:rFonts w:ascii="Times New Roman" w:hAnsi="Times New Roman" w:cs="Times New Roman"/>
        </w:rPr>
        <w:t xml:space="preserve"> </w:t>
      </w:r>
    </w:p>
    <w:p w14:paraId="07D1BCFC" w14:textId="2498E449" w:rsidR="00176C3E" w:rsidRPr="00015E1B" w:rsidRDefault="00AF61AA" w:rsidP="00EC71D6">
      <w:pPr>
        <w:pStyle w:val="Heading2"/>
        <w:numPr>
          <w:ilvl w:val="1"/>
          <w:numId w:val="20"/>
        </w:numPr>
        <w:spacing w:line="360" w:lineRule="auto"/>
        <w:rPr>
          <w:rFonts w:ascii="Times New Roman" w:hAnsi="Times New Roman" w:cs="Times New Roman"/>
        </w:rPr>
      </w:pPr>
      <w:bookmarkStart w:id="4" w:name="_Toc66261912"/>
      <w:r w:rsidRPr="00015E1B">
        <w:rPr>
          <w:rFonts w:ascii="Times New Roman" w:hAnsi="Times New Roman" w:cs="Times New Roman"/>
        </w:rPr>
        <w:t>Introduction</w:t>
      </w:r>
      <w:bookmarkEnd w:id="4"/>
    </w:p>
    <w:p w14:paraId="144BCC8B" w14:textId="1FF60D8C" w:rsidR="00B61E20" w:rsidRDefault="00666D9D" w:rsidP="00EC71D6">
      <w:pPr>
        <w:spacing w:line="360" w:lineRule="auto"/>
        <w:ind w:firstLine="720"/>
        <w:rPr>
          <w:rFonts w:ascii="Times New Roman" w:hAnsi="Times New Roman" w:cs="Times New Roman"/>
          <w:sz w:val="24"/>
          <w:szCs w:val="24"/>
        </w:rPr>
      </w:pPr>
      <w:r>
        <w:rPr>
          <w:rFonts w:ascii="Times New Roman" w:hAnsi="Times New Roman" w:cs="Times New Roman"/>
          <w:sz w:val="24"/>
          <w:szCs w:val="24"/>
        </w:rPr>
        <w:t>This document describes the procedure in which the raw data measured at the eddy covariance</w:t>
      </w:r>
      <w:r w:rsidR="00FA3277">
        <w:rPr>
          <w:rFonts w:ascii="Times New Roman" w:hAnsi="Times New Roman" w:cs="Times New Roman"/>
          <w:sz w:val="24"/>
          <w:szCs w:val="24"/>
        </w:rPr>
        <w:t xml:space="preserve"> (EC)</w:t>
      </w:r>
      <w:r>
        <w:rPr>
          <w:rFonts w:ascii="Times New Roman" w:hAnsi="Times New Roman" w:cs="Times New Roman"/>
          <w:sz w:val="24"/>
          <w:szCs w:val="24"/>
        </w:rPr>
        <w:t xml:space="preserve"> flux towers at the CAF LTAR </w:t>
      </w:r>
      <w:r w:rsidR="00CC5BFD">
        <w:rPr>
          <w:rFonts w:ascii="Times New Roman" w:hAnsi="Times New Roman" w:cs="Times New Roman"/>
          <w:sz w:val="24"/>
          <w:szCs w:val="24"/>
        </w:rPr>
        <w:t>research sites</w:t>
      </w:r>
      <w:r>
        <w:rPr>
          <w:rFonts w:ascii="Times New Roman" w:hAnsi="Times New Roman" w:cs="Times New Roman"/>
          <w:sz w:val="24"/>
          <w:szCs w:val="24"/>
        </w:rPr>
        <w:t xml:space="preserve"> </w:t>
      </w:r>
      <w:r w:rsidR="00CC5BFD">
        <w:rPr>
          <w:rFonts w:ascii="Times New Roman" w:hAnsi="Times New Roman" w:cs="Times New Roman"/>
          <w:sz w:val="24"/>
          <w:szCs w:val="24"/>
        </w:rPr>
        <w:t>are</w:t>
      </w:r>
      <w:r>
        <w:rPr>
          <w:rFonts w:ascii="Times New Roman" w:hAnsi="Times New Roman" w:cs="Times New Roman"/>
          <w:sz w:val="24"/>
          <w:szCs w:val="24"/>
        </w:rPr>
        <w:t xml:space="preserve"> processed. Updates to this will be made as appropriate. </w:t>
      </w:r>
      <w:r w:rsidR="00B96A42">
        <w:rPr>
          <w:rFonts w:ascii="Times New Roman" w:hAnsi="Times New Roman" w:cs="Times New Roman"/>
          <w:sz w:val="24"/>
          <w:szCs w:val="24"/>
        </w:rPr>
        <w:t>The</w:t>
      </w:r>
      <w:r w:rsidR="00EC1423">
        <w:rPr>
          <w:rFonts w:ascii="Times New Roman" w:hAnsi="Times New Roman" w:cs="Times New Roman"/>
          <w:sz w:val="24"/>
          <w:szCs w:val="24"/>
        </w:rPr>
        <w:t>r</w:t>
      </w:r>
      <w:r w:rsidR="00B96A42">
        <w:rPr>
          <w:rFonts w:ascii="Times New Roman" w:hAnsi="Times New Roman" w:cs="Times New Roman"/>
          <w:sz w:val="24"/>
          <w:szCs w:val="24"/>
        </w:rPr>
        <w:t xml:space="preserve">e are </w:t>
      </w:r>
      <w:r w:rsidR="00FA3277">
        <w:rPr>
          <w:rFonts w:ascii="Times New Roman" w:hAnsi="Times New Roman" w:cs="Times New Roman"/>
          <w:sz w:val="24"/>
          <w:szCs w:val="24"/>
        </w:rPr>
        <w:t xml:space="preserve">many </w:t>
      </w:r>
      <w:r w:rsidR="00B96A42">
        <w:rPr>
          <w:rFonts w:ascii="Times New Roman" w:hAnsi="Times New Roman" w:cs="Times New Roman"/>
          <w:sz w:val="24"/>
          <w:szCs w:val="24"/>
        </w:rPr>
        <w:t xml:space="preserve">corrections </w:t>
      </w:r>
      <w:r w:rsidR="00FA3277">
        <w:rPr>
          <w:rFonts w:ascii="Times New Roman" w:hAnsi="Times New Roman" w:cs="Times New Roman"/>
          <w:sz w:val="24"/>
          <w:szCs w:val="24"/>
        </w:rPr>
        <w:t xml:space="preserve">and calculations </w:t>
      </w:r>
      <w:r w:rsidR="00B96A42">
        <w:rPr>
          <w:rFonts w:ascii="Times New Roman" w:hAnsi="Times New Roman" w:cs="Times New Roman"/>
          <w:sz w:val="24"/>
          <w:szCs w:val="24"/>
        </w:rPr>
        <w:t xml:space="preserve">required to </w:t>
      </w:r>
      <w:r w:rsidR="00FA3277">
        <w:rPr>
          <w:rFonts w:ascii="Times New Roman" w:hAnsi="Times New Roman" w:cs="Times New Roman"/>
          <w:sz w:val="24"/>
          <w:szCs w:val="24"/>
        </w:rPr>
        <w:t xml:space="preserve">produce high-quality EC data from the initial data and here </w:t>
      </w:r>
      <w:r w:rsidR="00033DAA">
        <w:rPr>
          <w:rFonts w:ascii="Times New Roman" w:hAnsi="Times New Roman" w:cs="Times New Roman"/>
          <w:sz w:val="24"/>
          <w:szCs w:val="24"/>
        </w:rPr>
        <w:t xml:space="preserve">is </w:t>
      </w:r>
      <w:r w:rsidR="00FA3277">
        <w:rPr>
          <w:rFonts w:ascii="Times New Roman" w:hAnsi="Times New Roman" w:cs="Times New Roman"/>
          <w:sz w:val="24"/>
          <w:szCs w:val="24"/>
        </w:rPr>
        <w:t>define</w:t>
      </w:r>
      <w:r w:rsidR="00033DAA">
        <w:rPr>
          <w:rFonts w:ascii="Times New Roman" w:hAnsi="Times New Roman" w:cs="Times New Roman"/>
          <w:sz w:val="24"/>
          <w:szCs w:val="24"/>
        </w:rPr>
        <w:t>d</w:t>
      </w:r>
      <w:r w:rsidR="00FA3277">
        <w:rPr>
          <w:rFonts w:ascii="Times New Roman" w:hAnsi="Times New Roman" w:cs="Times New Roman"/>
          <w:sz w:val="24"/>
          <w:szCs w:val="24"/>
        </w:rPr>
        <w:t xml:space="preserve"> </w:t>
      </w:r>
      <w:r w:rsidR="00033DAA">
        <w:rPr>
          <w:rFonts w:ascii="Times New Roman" w:hAnsi="Times New Roman" w:cs="Times New Roman"/>
          <w:sz w:val="24"/>
          <w:szCs w:val="24"/>
        </w:rPr>
        <w:t xml:space="preserve">their </w:t>
      </w:r>
      <w:r w:rsidR="00FA3277">
        <w:rPr>
          <w:rFonts w:ascii="Times New Roman" w:hAnsi="Times New Roman" w:cs="Times New Roman"/>
          <w:sz w:val="24"/>
          <w:szCs w:val="24"/>
        </w:rPr>
        <w:t xml:space="preserve">usage </w:t>
      </w:r>
      <w:r w:rsidR="00033DAA">
        <w:rPr>
          <w:rFonts w:ascii="Times New Roman" w:hAnsi="Times New Roman" w:cs="Times New Roman"/>
          <w:sz w:val="24"/>
          <w:szCs w:val="24"/>
        </w:rPr>
        <w:t xml:space="preserve">specific to CAF data </w:t>
      </w:r>
      <w:r w:rsidR="00FA3277">
        <w:rPr>
          <w:rFonts w:ascii="Times New Roman" w:hAnsi="Times New Roman" w:cs="Times New Roman"/>
          <w:sz w:val="24"/>
          <w:szCs w:val="24"/>
        </w:rPr>
        <w:t xml:space="preserve">and at what stage they are applied. Multiple levels of data are produced for tracking purposes and as an indication of what processing has been applied in its generation. </w:t>
      </w:r>
      <w:r w:rsidR="00EA1106">
        <w:rPr>
          <w:rFonts w:ascii="Times New Roman" w:hAnsi="Times New Roman" w:cs="Times New Roman"/>
          <w:sz w:val="24"/>
          <w:szCs w:val="24"/>
        </w:rPr>
        <w:t>The highe</w:t>
      </w:r>
      <w:r w:rsidR="00FF3AA7">
        <w:rPr>
          <w:rFonts w:ascii="Times New Roman" w:hAnsi="Times New Roman" w:cs="Times New Roman"/>
          <w:sz w:val="24"/>
          <w:szCs w:val="24"/>
        </w:rPr>
        <w:t>r</w:t>
      </w:r>
      <w:r w:rsidR="00EA1106">
        <w:rPr>
          <w:rFonts w:ascii="Times New Roman" w:hAnsi="Times New Roman" w:cs="Times New Roman"/>
          <w:sz w:val="24"/>
          <w:szCs w:val="24"/>
        </w:rPr>
        <w:t xml:space="preserve"> the data level, the further processed the data. As of this writing there are 4 data levels (0-3) with Level 3 data being the final, high-quality</w:t>
      </w:r>
      <w:r w:rsidR="008B3A36">
        <w:rPr>
          <w:rFonts w:ascii="Times New Roman" w:hAnsi="Times New Roman" w:cs="Times New Roman"/>
          <w:sz w:val="24"/>
          <w:szCs w:val="24"/>
        </w:rPr>
        <w:t>, 30-minute</w:t>
      </w:r>
      <w:r w:rsidR="00EA1106">
        <w:rPr>
          <w:rFonts w:ascii="Times New Roman" w:hAnsi="Times New Roman" w:cs="Times New Roman"/>
          <w:sz w:val="24"/>
          <w:szCs w:val="24"/>
        </w:rPr>
        <w:t xml:space="preserve"> ecosystem flux data set.</w:t>
      </w:r>
      <w:r w:rsidR="00E93FEE">
        <w:rPr>
          <w:rFonts w:ascii="Times New Roman" w:hAnsi="Times New Roman" w:cs="Times New Roman"/>
          <w:sz w:val="24"/>
          <w:szCs w:val="24"/>
        </w:rPr>
        <w:t xml:space="preserve"> </w:t>
      </w:r>
      <w:r w:rsidR="00AF61AA" w:rsidRPr="00015E1B">
        <w:rPr>
          <w:rFonts w:ascii="Times New Roman" w:hAnsi="Times New Roman" w:cs="Times New Roman"/>
          <w:sz w:val="24"/>
          <w:szCs w:val="24"/>
        </w:rPr>
        <w:t>Level 0</w:t>
      </w:r>
      <w:r w:rsidR="00842EEE">
        <w:rPr>
          <w:rFonts w:ascii="Times New Roman" w:hAnsi="Times New Roman" w:cs="Times New Roman"/>
          <w:sz w:val="24"/>
          <w:szCs w:val="24"/>
        </w:rPr>
        <w:t xml:space="preserve"> (Section </w:t>
      </w:r>
      <w:r w:rsidR="009C55FD">
        <w:rPr>
          <w:rFonts w:ascii="Times New Roman" w:hAnsi="Times New Roman" w:cs="Times New Roman"/>
          <w:sz w:val="24"/>
          <w:szCs w:val="24"/>
        </w:rPr>
        <w:t>1.</w:t>
      </w:r>
      <w:r w:rsidR="00842EEE">
        <w:rPr>
          <w:rFonts w:ascii="Times New Roman" w:hAnsi="Times New Roman" w:cs="Times New Roman"/>
          <w:sz w:val="24"/>
          <w:szCs w:val="24"/>
        </w:rPr>
        <w:t>2)</w:t>
      </w:r>
      <w:r w:rsidR="00AF61AA" w:rsidRPr="00015E1B">
        <w:rPr>
          <w:rFonts w:ascii="Times New Roman" w:hAnsi="Times New Roman" w:cs="Times New Roman"/>
          <w:sz w:val="24"/>
          <w:szCs w:val="24"/>
        </w:rPr>
        <w:t xml:space="preserve"> data is t</w:t>
      </w:r>
      <w:r w:rsidR="00842EEE">
        <w:rPr>
          <w:rFonts w:ascii="Times New Roman" w:hAnsi="Times New Roman" w:cs="Times New Roman"/>
          <w:sz w:val="24"/>
          <w:szCs w:val="24"/>
        </w:rPr>
        <w:t xml:space="preserve">he raw 10Hz data. </w:t>
      </w:r>
      <w:r w:rsidR="00AF61AA" w:rsidRPr="00015E1B">
        <w:rPr>
          <w:rFonts w:ascii="Times New Roman" w:hAnsi="Times New Roman" w:cs="Times New Roman"/>
          <w:sz w:val="24"/>
          <w:szCs w:val="24"/>
        </w:rPr>
        <w:t>Level 1</w:t>
      </w:r>
      <w:r w:rsidR="00842EEE">
        <w:rPr>
          <w:rFonts w:ascii="Times New Roman" w:hAnsi="Times New Roman" w:cs="Times New Roman"/>
          <w:sz w:val="24"/>
          <w:szCs w:val="24"/>
        </w:rPr>
        <w:t xml:space="preserve"> (Section </w:t>
      </w:r>
      <w:r w:rsidR="009C55FD">
        <w:rPr>
          <w:rFonts w:ascii="Times New Roman" w:hAnsi="Times New Roman" w:cs="Times New Roman"/>
          <w:sz w:val="24"/>
          <w:szCs w:val="24"/>
        </w:rPr>
        <w:t>1.</w:t>
      </w:r>
      <w:r w:rsidR="00842EEE">
        <w:rPr>
          <w:rFonts w:ascii="Times New Roman" w:hAnsi="Times New Roman" w:cs="Times New Roman"/>
          <w:sz w:val="24"/>
          <w:szCs w:val="24"/>
        </w:rPr>
        <w:t>3)</w:t>
      </w:r>
      <w:r w:rsidR="00AF61AA" w:rsidRPr="00015E1B">
        <w:rPr>
          <w:rFonts w:ascii="Times New Roman" w:hAnsi="Times New Roman" w:cs="Times New Roman"/>
          <w:sz w:val="24"/>
          <w:szCs w:val="24"/>
        </w:rPr>
        <w:t xml:space="preserve"> is either the online or offline flux data prior to post-processing.</w:t>
      </w:r>
      <w:r w:rsidR="00842EEE">
        <w:rPr>
          <w:rFonts w:ascii="Times New Roman" w:hAnsi="Times New Roman" w:cs="Times New Roman"/>
          <w:sz w:val="24"/>
          <w:szCs w:val="24"/>
        </w:rPr>
        <w:t xml:space="preserve"> Level 2</w:t>
      </w:r>
      <w:r w:rsidR="00AC27F0">
        <w:rPr>
          <w:rFonts w:ascii="Times New Roman" w:hAnsi="Times New Roman" w:cs="Times New Roman"/>
          <w:sz w:val="24"/>
          <w:szCs w:val="24"/>
        </w:rPr>
        <w:t xml:space="preserve"> (Section </w:t>
      </w:r>
      <w:r w:rsidR="009C55FD">
        <w:rPr>
          <w:rFonts w:ascii="Times New Roman" w:hAnsi="Times New Roman" w:cs="Times New Roman"/>
          <w:sz w:val="24"/>
          <w:szCs w:val="24"/>
        </w:rPr>
        <w:t>1.</w:t>
      </w:r>
      <w:r w:rsidR="00AC27F0">
        <w:rPr>
          <w:rFonts w:ascii="Times New Roman" w:hAnsi="Times New Roman" w:cs="Times New Roman"/>
          <w:sz w:val="24"/>
          <w:szCs w:val="24"/>
        </w:rPr>
        <w:t>4)</w:t>
      </w:r>
      <w:r w:rsidR="00842EEE">
        <w:rPr>
          <w:rFonts w:ascii="Times New Roman" w:hAnsi="Times New Roman" w:cs="Times New Roman"/>
          <w:sz w:val="24"/>
          <w:szCs w:val="24"/>
        </w:rPr>
        <w:t xml:space="preserve"> data has been </w:t>
      </w:r>
      <w:r w:rsidR="00AC27F0">
        <w:rPr>
          <w:rFonts w:ascii="Times New Roman" w:hAnsi="Times New Roman" w:cs="Times New Roman"/>
          <w:sz w:val="24"/>
          <w:szCs w:val="24"/>
        </w:rPr>
        <w:t>post-processed</w:t>
      </w:r>
      <w:r w:rsidR="00842EEE">
        <w:rPr>
          <w:rFonts w:ascii="Times New Roman" w:hAnsi="Times New Roman" w:cs="Times New Roman"/>
          <w:sz w:val="24"/>
          <w:szCs w:val="24"/>
        </w:rPr>
        <w:t xml:space="preserve"> to remove poor quality data </w:t>
      </w:r>
      <w:r w:rsidR="00AC27F0">
        <w:rPr>
          <w:rFonts w:ascii="Times New Roman" w:hAnsi="Times New Roman" w:cs="Times New Roman"/>
          <w:sz w:val="24"/>
          <w:szCs w:val="24"/>
        </w:rPr>
        <w:t xml:space="preserve">but not gap-filled. </w:t>
      </w:r>
      <w:r w:rsidR="00AF61AA" w:rsidRPr="00015E1B">
        <w:rPr>
          <w:rFonts w:ascii="Times New Roman" w:hAnsi="Times New Roman" w:cs="Times New Roman"/>
          <w:sz w:val="24"/>
          <w:szCs w:val="24"/>
        </w:rPr>
        <w:t xml:space="preserve">Level 3 </w:t>
      </w:r>
      <w:r w:rsidR="00AC27F0">
        <w:rPr>
          <w:rFonts w:ascii="Times New Roman" w:hAnsi="Times New Roman" w:cs="Times New Roman"/>
          <w:sz w:val="24"/>
          <w:szCs w:val="24"/>
        </w:rPr>
        <w:t xml:space="preserve">(Section </w:t>
      </w:r>
      <w:r w:rsidR="009C55FD">
        <w:rPr>
          <w:rFonts w:ascii="Times New Roman" w:hAnsi="Times New Roman" w:cs="Times New Roman"/>
          <w:sz w:val="24"/>
          <w:szCs w:val="24"/>
        </w:rPr>
        <w:t>1.5</w:t>
      </w:r>
      <w:r w:rsidR="00AC27F0">
        <w:rPr>
          <w:rFonts w:ascii="Times New Roman" w:hAnsi="Times New Roman" w:cs="Times New Roman"/>
          <w:sz w:val="24"/>
          <w:szCs w:val="24"/>
        </w:rPr>
        <w:t xml:space="preserve">) </w:t>
      </w:r>
      <w:r w:rsidR="00AF61AA" w:rsidRPr="00015E1B">
        <w:rPr>
          <w:rFonts w:ascii="Times New Roman" w:hAnsi="Times New Roman" w:cs="Times New Roman"/>
          <w:sz w:val="24"/>
          <w:szCs w:val="24"/>
        </w:rPr>
        <w:t>data</w:t>
      </w:r>
      <w:r w:rsidR="00B04969">
        <w:rPr>
          <w:rFonts w:ascii="Times New Roman" w:hAnsi="Times New Roman" w:cs="Times New Roman"/>
          <w:sz w:val="24"/>
          <w:szCs w:val="24"/>
        </w:rPr>
        <w:t xml:space="preserve"> is Level 2 data that</w:t>
      </w:r>
      <w:r w:rsidR="00AF61AA" w:rsidRPr="00015E1B">
        <w:rPr>
          <w:rFonts w:ascii="Times New Roman" w:hAnsi="Times New Roman" w:cs="Times New Roman"/>
          <w:sz w:val="24"/>
          <w:szCs w:val="24"/>
        </w:rPr>
        <w:t xml:space="preserve"> </w:t>
      </w:r>
      <w:r w:rsidR="00B04969">
        <w:rPr>
          <w:rFonts w:ascii="Times New Roman" w:hAnsi="Times New Roman" w:cs="Times New Roman"/>
          <w:sz w:val="24"/>
          <w:szCs w:val="24"/>
        </w:rPr>
        <w:t xml:space="preserve">has </w:t>
      </w:r>
      <w:r w:rsidR="00B61E20">
        <w:rPr>
          <w:rFonts w:ascii="Times New Roman" w:hAnsi="Times New Roman" w:cs="Times New Roman"/>
          <w:sz w:val="24"/>
          <w:szCs w:val="24"/>
        </w:rPr>
        <w:t xml:space="preserve">been </w:t>
      </w:r>
      <w:r w:rsidR="00AF61AA" w:rsidRPr="00015E1B">
        <w:rPr>
          <w:rFonts w:ascii="Times New Roman" w:hAnsi="Times New Roman" w:cs="Times New Roman"/>
          <w:sz w:val="24"/>
          <w:szCs w:val="24"/>
        </w:rPr>
        <w:t>gap-filled</w:t>
      </w:r>
      <w:r w:rsidR="00B61E20">
        <w:rPr>
          <w:rFonts w:ascii="Times New Roman" w:hAnsi="Times New Roman" w:cs="Times New Roman"/>
          <w:sz w:val="24"/>
          <w:szCs w:val="24"/>
        </w:rPr>
        <w:t xml:space="preserve"> and is that last pro</w:t>
      </w:r>
      <w:r w:rsidR="00BC33DB">
        <w:rPr>
          <w:rFonts w:ascii="Times New Roman" w:hAnsi="Times New Roman" w:cs="Times New Roman"/>
          <w:sz w:val="24"/>
          <w:szCs w:val="24"/>
        </w:rPr>
        <w:t>cessing step accomplished here.</w:t>
      </w:r>
      <w:r w:rsidR="005C10BE">
        <w:rPr>
          <w:rFonts w:ascii="Times New Roman" w:hAnsi="Times New Roman" w:cs="Times New Roman"/>
          <w:sz w:val="24"/>
          <w:szCs w:val="24"/>
        </w:rPr>
        <w:t xml:space="preserve"> Discussion of the soil heat-flux correction will be in Section </w:t>
      </w:r>
      <w:r w:rsidR="00E453D0">
        <w:rPr>
          <w:rFonts w:ascii="Times New Roman" w:hAnsi="Times New Roman" w:cs="Times New Roman"/>
          <w:sz w:val="24"/>
          <w:szCs w:val="24"/>
        </w:rPr>
        <w:t>1.</w:t>
      </w:r>
      <w:r w:rsidR="005C10BE">
        <w:rPr>
          <w:rFonts w:ascii="Times New Roman" w:hAnsi="Times New Roman" w:cs="Times New Roman"/>
          <w:sz w:val="24"/>
          <w:szCs w:val="24"/>
        </w:rPr>
        <w:t>6.</w:t>
      </w:r>
      <w:r w:rsidR="00892244">
        <w:rPr>
          <w:rFonts w:ascii="Times New Roman" w:hAnsi="Times New Roman" w:cs="Times New Roman"/>
          <w:sz w:val="24"/>
          <w:szCs w:val="24"/>
        </w:rPr>
        <w:t xml:space="preserve"> Meteorology data processing is described in Section 1.5</w:t>
      </w:r>
      <w:r w:rsidR="00955712">
        <w:rPr>
          <w:rFonts w:ascii="Times New Roman" w:hAnsi="Times New Roman" w:cs="Times New Roman"/>
          <w:sz w:val="24"/>
          <w:szCs w:val="24"/>
        </w:rPr>
        <w:t>.</w:t>
      </w:r>
      <w:r w:rsidR="00BC33DB">
        <w:rPr>
          <w:rFonts w:ascii="Times New Roman" w:hAnsi="Times New Roman" w:cs="Times New Roman"/>
          <w:sz w:val="24"/>
          <w:szCs w:val="24"/>
        </w:rPr>
        <w:t xml:space="preserve"> Column descriptions are </w:t>
      </w:r>
      <w:r w:rsidR="00E453D0">
        <w:rPr>
          <w:rFonts w:ascii="Times New Roman" w:hAnsi="Times New Roman" w:cs="Times New Roman"/>
          <w:sz w:val="24"/>
          <w:szCs w:val="24"/>
        </w:rPr>
        <w:t>separate data dictionaries</w:t>
      </w:r>
      <w:r w:rsidR="002201E8">
        <w:rPr>
          <w:rFonts w:ascii="Times New Roman" w:hAnsi="Times New Roman" w:cs="Times New Roman"/>
          <w:sz w:val="24"/>
          <w:szCs w:val="24"/>
        </w:rPr>
        <w:t>.</w:t>
      </w:r>
    </w:p>
    <w:p w14:paraId="3AF29E6E" w14:textId="7452D8C5" w:rsidR="00AF61AA" w:rsidRPr="00E93FEE" w:rsidRDefault="005070A6" w:rsidP="00EC71D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document does not cover </w:t>
      </w:r>
      <w:r w:rsidR="00C57EF2">
        <w:rPr>
          <w:rFonts w:ascii="Times New Roman" w:hAnsi="Times New Roman" w:cs="Times New Roman"/>
          <w:sz w:val="24"/>
          <w:szCs w:val="24"/>
        </w:rPr>
        <w:t>the</w:t>
      </w:r>
      <w:r>
        <w:rPr>
          <w:rFonts w:ascii="Times New Roman" w:hAnsi="Times New Roman" w:cs="Times New Roman"/>
          <w:sz w:val="24"/>
          <w:szCs w:val="24"/>
        </w:rPr>
        <w:t xml:space="preserve"> </w:t>
      </w:r>
      <w:r w:rsidR="00C57EF2">
        <w:rPr>
          <w:rFonts w:ascii="Times New Roman" w:hAnsi="Times New Roman" w:cs="Times New Roman"/>
          <w:sz w:val="24"/>
          <w:szCs w:val="24"/>
        </w:rPr>
        <w:t>QA/QC</w:t>
      </w:r>
      <w:r>
        <w:rPr>
          <w:rFonts w:ascii="Times New Roman" w:hAnsi="Times New Roman" w:cs="Times New Roman"/>
          <w:sz w:val="24"/>
          <w:szCs w:val="24"/>
        </w:rPr>
        <w:t xml:space="preserve"> procedures</w:t>
      </w:r>
      <w:r w:rsidR="00DB53C6">
        <w:rPr>
          <w:rFonts w:ascii="Times New Roman" w:hAnsi="Times New Roman" w:cs="Times New Roman"/>
          <w:sz w:val="24"/>
          <w:szCs w:val="24"/>
        </w:rPr>
        <w:t xml:space="preserve"> or processing of the PhenoCam data</w:t>
      </w:r>
      <w:r>
        <w:rPr>
          <w:rFonts w:ascii="Times New Roman" w:hAnsi="Times New Roman" w:cs="Times New Roman"/>
          <w:sz w:val="24"/>
          <w:szCs w:val="24"/>
        </w:rPr>
        <w:t>.</w:t>
      </w:r>
      <w:r w:rsidR="009E2554">
        <w:rPr>
          <w:rFonts w:ascii="Times New Roman" w:hAnsi="Times New Roman" w:cs="Times New Roman"/>
          <w:sz w:val="24"/>
          <w:szCs w:val="24"/>
        </w:rPr>
        <w:t xml:space="preserve"> The operating procedure for the Python scripts for the gap-filling happen are contained in a separate read-me file specific to the operation of the code.</w:t>
      </w:r>
      <w:r w:rsidR="000A18CA">
        <w:rPr>
          <w:rFonts w:ascii="Times New Roman" w:hAnsi="Times New Roman" w:cs="Times New Roman"/>
          <w:sz w:val="24"/>
          <w:szCs w:val="24"/>
        </w:rPr>
        <w:t xml:space="preserve"> More detailed instructions and documentation for the scripts is in a separate read-me</w:t>
      </w:r>
      <w:r w:rsidR="0087014D">
        <w:rPr>
          <w:rFonts w:ascii="Times New Roman" w:hAnsi="Times New Roman" w:cs="Times New Roman"/>
          <w:sz w:val="24"/>
          <w:szCs w:val="24"/>
        </w:rPr>
        <w:t xml:space="preserve"> with the code.</w:t>
      </w:r>
    </w:p>
    <w:p w14:paraId="08B4A2B4" w14:textId="2C454BDF" w:rsidR="003969A0" w:rsidRPr="00015E1B" w:rsidRDefault="00C65CAE" w:rsidP="00EC71D6">
      <w:pPr>
        <w:pStyle w:val="Heading2"/>
        <w:spacing w:line="360" w:lineRule="auto"/>
        <w:ind w:left="360"/>
        <w:rPr>
          <w:rFonts w:ascii="Times New Roman" w:hAnsi="Times New Roman" w:cs="Times New Roman"/>
        </w:rPr>
      </w:pPr>
      <w:bookmarkStart w:id="5" w:name="_Toc66261913"/>
      <w:r>
        <w:rPr>
          <w:rFonts w:ascii="Times New Roman" w:hAnsi="Times New Roman" w:cs="Times New Roman"/>
        </w:rPr>
        <w:t xml:space="preserve">1.2 </w:t>
      </w:r>
      <w:r w:rsidR="003969A0" w:rsidRPr="00015E1B">
        <w:rPr>
          <w:rFonts w:ascii="Times New Roman" w:hAnsi="Times New Roman" w:cs="Times New Roman"/>
        </w:rPr>
        <w:t>10Hz Data Collection</w:t>
      </w:r>
      <w:r w:rsidR="009D7578" w:rsidRPr="00015E1B">
        <w:rPr>
          <w:rFonts w:ascii="Times New Roman" w:hAnsi="Times New Roman" w:cs="Times New Roman"/>
        </w:rPr>
        <w:t xml:space="preserve"> (Level 0 data)</w:t>
      </w:r>
      <w:bookmarkEnd w:id="5"/>
    </w:p>
    <w:p w14:paraId="14D28479" w14:textId="096285C0" w:rsidR="00B64D20" w:rsidRPr="00015E1B" w:rsidRDefault="005D26EF" w:rsidP="00EC71D6">
      <w:pPr>
        <w:spacing w:line="360" w:lineRule="auto"/>
        <w:rPr>
          <w:rFonts w:ascii="Times New Roman" w:hAnsi="Times New Roman" w:cs="Times New Roman"/>
          <w:sz w:val="24"/>
          <w:szCs w:val="24"/>
        </w:rPr>
      </w:pPr>
      <w:r w:rsidRPr="00015E1B">
        <w:rPr>
          <w:rFonts w:ascii="Times New Roman" w:hAnsi="Times New Roman" w:cs="Times New Roman"/>
          <w:sz w:val="24"/>
          <w:szCs w:val="24"/>
        </w:rPr>
        <w:tab/>
        <w:t>The</w:t>
      </w:r>
      <w:r w:rsidR="00F643BD">
        <w:rPr>
          <w:rFonts w:ascii="Times New Roman" w:hAnsi="Times New Roman" w:cs="Times New Roman"/>
          <w:sz w:val="24"/>
          <w:szCs w:val="24"/>
        </w:rPr>
        <w:t xml:space="preserve"> raw</w:t>
      </w:r>
      <w:r w:rsidRPr="00015E1B">
        <w:rPr>
          <w:rFonts w:ascii="Times New Roman" w:hAnsi="Times New Roman" w:cs="Times New Roman"/>
          <w:sz w:val="24"/>
          <w:szCs w:val="24"/>
        </w:rPr>
        <w:t xml:space="preserve"> 10Hz data is stored on compact flash cards at each </w:t>
      </w:r>
      <w:r w:rsidR="00C937AD">
        <w:rPr>
          <w:rFonts w:ascii="Times New Roman" w:hAnsi="Times New Roman" w:cs="Times New Roman"/>
          <w:sz w:val="24"/>
          <w:szCs w:val="24"/>
        </w:rPr>
        <w:t xml:space="preserve">tower </w:t>
      </w:r>
      <w:r w:rsidRPr="00015E1B">
        <w:rPr>
          <w:rFonts w:ascii="Times New Roman" w:hAnsi="Times New Roman" w:cs="Times New Roman"/>
          <w:sz w:val="24"/>
          <w:szCs w:val="24"/>
        </w:rPr>
        <w:t>site</w:t>
      </w:r>
      <w:r w:rsidR="00152DBF" w:rsidRPr="00015E1B">
        <w:rPr>
          <w:rFonts w:ascii="Times New Roman" w:hAnsi="Times New Roman" w:cs="Times New Roman"/>
          <w:sz w:val="24"/>
          <w:szCs w:val="24"/>
        </w:rPr>
        <w:t xml:space="preserve"> and collected approximately once a month </w:t>
      </w:r>
      <w:r w:rsidR="00D06676">
        <w:rPr>
          <w:rFonts w:ascii="Times New Roman" w:hAnsi="Times New Roman" w:cs="Times New Roman"/>
          <w:sz w:val="24"/>
          <w:szCs w:val="24"/>
        </w:rPr>
        <w:t>or in</w:t>
      </w:r>
      <w:r w:rsidR="00720E6D" w:rsidRPr="00015E1B">
        <w:rPr>
          <w:rFonts w:ascii="Times New Roman" w:hAnsi="Times New Roman" w:cs="Times New Roman"/>
          <w:sz w:val="24"/>
          <w:szCs w:val="24"/>
        </w:rPr>
        <w:t xml:space="preserve"> conjunction with </w:t>
      </w:r>
      <w:r w:rsidR="00152DBF" w:rsidRPr="00015E1B">
        <w:rPr>
          <w:rFonts w:ascii="Times New Roman" w:hAnsi="Times New Roman" w:cs="Times New Roman"/>
          <w:sz w:val="24"/>
          <w:szCs w:val="24"/>
        </w:rPr>
        <w:t xml:space="preserve">site </w:t>
      </w:r>
      <w:r w:rsidR="006D606A">
        <w:rPr>
          <w:rFonts w:ascii="Times New Roman" w:hAnsi="Times New Roman" w:cs="Times New Roman"/>
          <w:sz w:val="24"/>
          <w:szCs w:val="24"/>
        </w:rPr>
        <w:t>maintenance</w:t>
      </w:r>
      <w:r w:rsidRPr="00015E1B">
        <w:rPr>
          <w:rFonts w:ascii="Times New Roman" w:hAnsi="Times New Roman" w:cs="Times New Roman"/>
          <w:sz w:val="24"/>
          <w:szCs w:val="24"/>
        </w:rPr>
        <w:t xml:space="preserve">. </w:t>
      </w:r>
      <w:r w:rsidR="003D0E65">
        <w:rPr>
          <w:rFonts w:ascii="Times New Roman" w:hAnsi="Times New Roman" w:cs="Times New Roman"/>
          <w:sz w:val="24"/>
          <w:szCs w:val="24"/>
        </w:rPr>
        <w:t>T</w:t>
      </w:r>
      <w:r w:rsidRPr="00015E1B">
        <w:rPr>
          <w:rFonts w:ascii="Times New Roman" w:hAnsi="Times New Roman" w:cs="Times New Roman"/>
          <w:sz w:val="24"/>
          <w:szCs w:val="24"/>
        </w:rPr>
        <w:t xml:space="preserve">he 10Hz data </w:t>
      </w:r>
      <w:r w:rsidR="003D0E65">
        <w:rPr>
          <w:rFonts w:ascii="Times New Roman" w:hAnsi="Times New Roman" w:cs="Times New Roman"/>
          <w:sz w:val="24"/>
          <w:szCs w:val="24"/>
        </w:rPr>
        <w:t xml:space="preserve">are not currently collected through the </w:t>
      </w:r>
      <w:r w:rsidR="00F33E95" w:rsidRPr="00015E1B">
        <w:rPr>
          <w:rFonts w:ascii="Times New Roman" w:hAnsi="Times New Roman" w:cs="Times New Roman"/>
          <w:sz w:val="24"/>
          <w:szCs w:val="24"/>
        </w:rPr>
        <w:t>cellular modem</w:t>
      </w:r>
      <w:r w:rsidRPr="00015E1B">
        <w:rPr>
          <w:rFonts w:ascii="Times New Roman" w:hAnsi="Times New Roman" w:cs="Times New Roman"/>
          <w:sz w:val="24"/>
          <w:szCs w:val="24"/>
        </w:rPr>
        <w:t xml:space="preserve"> </w:t>
      </w:r>
      <w:r w:rsidR="003D0E65">
        <w:rPr>
          <w:rFonts w:ascii="Times New Roman" w:hAnsi="Times New Roman" w:cs="Times New Roman"/>
          <w:sz w:val="24"/>
          <w:szCs w:val="24"/>
        </w:rPr>
        <w:t>but eventually will be</w:t>
      </w:r>
      <w:r w:rsidR="00507DD1">
        <w:rPr>
          <w:rFonts w:ascii="Times New Roman" w:hAnsi="Times New Roman" w:cs="Times New Roman"/>
          <w:sz w:val="24"/>
          <w:szCs w:val="24"/>
        </w:rPr>
        <w:t>.</w:t>
      </w:r>
      <w:r w:rsidR="003D0E65">
        <w:rPr>
          <w:rFonts w:ascii="Times New Roman" w:hAnsi="Times New Roman" w:cs="Times New Roman"/>
          <w:sz w:val="24"/>
          <w:szCs w:val="24"/>
        </w:rPr>
        <w:t xml:space="preserve"> </w:t>
      </w:r>
      <w:r w:rsidR="00507DD1">
        <w:rPr>
          <w:rFonts w:ascii="Times New Roman" w:hAnsi="Times New Roman" w:cs="Times New Roman"/>
          <w:sz w:val="24"/>
          <w:szCs w:val="24"/>
        </w:rPr>
        <w:t>Th</w:t>
      </w:r>
      <w:r w:rsidR="00B83D32">
        <w:rPr>
          <w:rFonts w:ascii="Times New Roman" w:hAnsi="Times New Roman" w:cs="Times New Roman"/>
          <w:sz w:val="24"/>
          <w:szCs w:val="24"/>
        </w:rPr>
        <w:t>is</w:t>
      </w:r>
      <w:r w:rsidR="00507DD1">
        <w:rPr>
          <w:rFonts w:ascii="Times New Roman" w:hAnsi="Times New Roman" w:cs="Times New Roman"/>
          <w:sz w:val="24"/>
          <w:szCs w:val="24"/>
        </w:rPr>
        <w:t xml:space="preserve"> data is </w:t>
      </w:r>
      <w:r w:rsidR="00AD1417">
        <w:rPr>
          <w:rFonts w:ascii="Times New Roman" w:hAnsi="Times New Roman" w:cs="Times New Roman"/>
          <w:sz w:val="24"/>
          <w:szCs w:val="24"/>
        </w:rPr>
        <w:t xml:space="preserve">stored in </w:t>
      </w:r>
      <w:r w:rsidR="00B83D32">
        <w:rPr>
          <w:rFonts w:ascii="Times New Roman" w:hAnsi="Times New Roman" w:cs="Times New Roman"/>
          <w:sz w:val="24"/>
          <w:szCs w:val="24"/>
        </w:rPr>
        <w:t>G-Drive managed by the</w:t>
      </w:r>
      <w:r w:rsidRPr="00015E1B">
        <w:rPr>
          <w:rFonts w:ascii="Times New Roman" w:hAnsi="Times New Roman" w:cs="Times New Roman"/>
          <w:sz w:val="24"/>
          <w:szCs w:val="24"/>
        </w:rPr>
        <w:t xml:space="preserve"> USDA ARS</w:t>
      </w:r>
      <w:r w:rsidR="00743151">
        <w:rPr>
          <w:rFonts w:ascii="Times New Roman" w:hAnsi="Times New Roman" w:cs="Times New Roman"/>
          <w:sz w:val="24"/>
          <w:szCs w:val="24"/>
        </w:rPr>
        <w:t xml:space="preserve"> (Bryan Carlson)</w:t>
      </w:r>
      <w:r w:rsidRPr="00015E1B">
        <w:rPr>
          <w:rFonts w:ascii="Times New Roman" w:hAnsi="Times New Roman" w:cs="Times New Roman"/>
          <w:sz w:val="24"/>
          <w:szCs w:val="24"/>
        </w:rPr>
        <w:t>.</w:t>
      </w:r>
      <w:r w:rsidR="00A12027" w:rsidRPr="00015E1B">
        <w:rPr>
          <w:rFonts w:ascii="Times New Roman" w:hAnsi="Times New Roman" w:cs="Times New Roman"/>
          <w:sz w:val="24"/>
          <w:szCs w:val="24"/>
        </w:rPr>
        <w:t xml:space="preserve"> </w:t>
      </w:r>
      <w:r w:rsidR="00593F91" w:rsidRPr="00015E1B">
        <w:rPr>
          <w:rFonts w:ascii="Times New Roman" w:hAnsi="Times New Roman" w:cs="Times New Roman"/>
          <w:sz w:val="24"/>
          <w:szCs w:val="24"/>
        </w:rPr>
        <w:t>Th</w:t>
      </w:r>
      <w:r w:rsidR="009D245A" w:rsidRPr="00015E1B">
        <w:rPr>
          <w:rFonts w:ascii="Times New Roman" w:hAnsi="Times New Roman" w:cs="Times New Roman"/>
          <w:sz w:val="24"/>
          <w:szCs w:val="24"/>
        </w:rPr>
        <w:t>is</w:t>
      </w:r>
      <w:r w:rsidR="00593F91" w:rsidRPr="00015E1B">
        <w:rPr>
          <w:rFonts w:ascii="Times New Roman" w:hAnsi="Times New Roman" w:cs="Times New Roman"/>
          <w:sz w:val="24"/>
          <w:szCs w:val="24"/>
        </w:rPr>
        <w:t xml:space="preserve"> initial data is referred to as ‘Level 0’ data because it has had no processing </w:t>
      </w:r>
      <w:r w:rsidR="006D147F" w:rsidRPr="00015E1B">
        <w:rPr>
          <w:rFonts w:ascii="Times New Roman" w:hAnsi="Times New Roman" w:cs="Times New Roman"/>
          <w:sz w:val="24"/>
          <w:szCs w:val="24"/>
        </w:rPr>
        <w:t>done to it.</w:t>
      </w:r>
      <w:r w:rsidR="00B64D20" w:rsidRPr="00015E1B">
        <w:rPr>
          <w:rFonts w:ascii="Times New Roman" w:hAnsi="Times New Roman" w:cs="Times New Roman"/>
          <w:sz w:val="24"/>
          <w:szCs w:val="24"/>
        </w:rPr>
        <w:t xml:space="preserve"> The filename system </w:t>
      </w:r>
      <w:r w:rsidR="003D0E65">
        <w:rPr>
          <w:rFonts w:ascii="Times New Roman" w:hAnsi="Times New Roman" w:cs="Times New Roman"/>
          <w:sz w:val="24"/>
          <w:szCs w:val="24"/>
        </w:rPr>
        <w:t>for the flat, uncompressed</w:t>
      </w:r>
      <w:r w:rsidR="001B7862">
        <w:rPr>
          <w:rFonts w:ascii="Times New Roman" w:hAnsi="Times New Roman" w:cs="Times New Roman"/>
          <w:sz w:val="24"/>
          <w:szCs w:val="24"/>
        </w:rPr>
        <w:t>, comma-separated,</w:t>
      </w:r>
      <w:r w:rsidR="003D0E65">
        <w:rPr>
          <w:rFonts w:ascii="Times New Roman" w:hAnsi="Times New Roman" w:cs="Times New Roman"/>
          <w:sz w:val="24"/>
          <w:szCs w:val="24"/>
        </w:rPr>
        <w:t xml:space="preserve"> time series files </w:t>
      </w:r>
      <w:r w:rsidR="00B64D20" w:rsidRPr="00015E1B">
        <w:rPr>
          <w:rFonts w:ascii="Times New Roman" w:hAnsi="Times New Roman" w:cs="Times New Roman"/>
          <w:sz w:val="24"/>
          <w:szCs w:val="24"/>
        </w:rPr>
        <w:t>is:</w:t>
      </w:r>
    </w:p>
    <w:p w14:paraId="6B30C875" w14:textId="77777777" w:rsidR="00324385" w:rsidRPr="00015E1B" w:rsidRDefault="00324385" w:rsidP="00EC71D6">
      <w:pPr>
        <w:spacing w:line="360" w:lineRule="auto"/>
        <w:rPr>
          <w:rFonts w:ascii="Times New Roman" w:hAnsi="Times New Roman" w:cs="Times New Roman"/>
          <w:sz w:val="24"/>
          <w:szCs w:val="24"/>
        </w:rPr>
      </w:pPr>
      <w:r w:rsidRPr="00015E1B">
        <w:rPr>
          <w:rFonts w:ascii="Times New Roman" w:hAnsi="Times New Roman" w:cs="Times New Roman"/>
          <w:sz w:val="24"/>
          <w:szCs w:val="24"/>
        </w:rPr>
        <w:t>TOA5_****.TimeSeries_</w:t>
      </w:r>
      <w:r w:rsidR="009E762E" w:rsidRPr="00015E1B">
        <w:rPr>
          <w:rFonts w:ascii="Times New Roman" w:hAnsi="Times New Roman" w:cs="Times New Roman"/>
          <w:sz w:val="24"/>
          <w:szCs w:val="24"/>
        </w:rPr>
        <w:t>*_</w:t>
      </w:r>
      <w:r w:rsidRPr="00015E1B">
        <w:rPr>
          <w:rFonts w:ascii="Times New Roman" w:hAnsi="Times New Roman" w:cs="Times New Roman"/>
          <w:sz w:val="24"/>
          <w:szCs w:val="24"/>
        </w:rPr>
        <w:t>yyyy_mm_dd_HHMM.dat</w:t>
      </w:r>
    </w:p>
    <w:p w14:paraId="49871AAD" w14:textId="3E386031" w:rsidR="00324385" w:rsidRPr="00015E1B" w:rsidRDefault="00324385" w:rsidP="00EC71D6">
      <w:pPr>
        <w:spacing w:line="360" w:lineRule="auto"/>
        <w:rPr>
          <w:rFonts w:ascii="Times New Roman" w:hAnsi="Times New Roman" w:cs="Times New Roman"/>
          <w:sz w:val="24"/>
          <w:szCs w:val="24"/>
        </w:rPr>
      </w:pPr>
      <w:r w:rsidRPr="00015E1B">
        <w:rPr>
          <w:rFonts w:ascii="Times New Roman" w:hAnsi="Times New Roman" w:cs="Times New Roman"/>
          <w:sz w:val="24"/>
          <w:szCs w:val="24"/>
        </w:rPr>
        <w:lastRenderedPageBreak/>
        <w:t>Where **** indicates the site ID number,</w:t>
      </w:r>
      <w:r w:rsidR="009E762E" w:rsidRPr="00015E1B">
        <w:rPr>
          <w:rFonts w:ascii="Times New Roman" w:hAnsi="Times New Roman" w:cs="Times New Roman"/>
          <w:sz w:val="24"/>
          <w:szCs w:val="24"/>
        </w:rPr>
        <w:t xml:space="preserve"> the second wildcard (*) is a counting number assigned by the logger</w:t>
      </w:r>
      <w:r w:rsidR="00E11F20">
        <w:rPr>
          <w:rFonts w:ascii="Times New Roman" w:hAnsi="Times New Roman" w:cs="Times New Roman"/>
          <w:sz w:val="24"/>
          <w:szCs w:val="24"/>
        </w:rPr>
        <w:t xml:space="preserve"> based on the number of time</w:t>
      </w:r>
      <w:r w:rsidR="003B572E">
        <w:rPr>
          <w:rFonts w:ascii="Times New Roman" w:hAnsi="Times New Roman" w:cs="Times New Roman"/>
          <w:sz w:val="24"/>
          <w:szCs w:val="24"/>
        </w:rPr>
        <w:t>-</w:t>
      </w:r>
      <w:r w:rsidR="00E11F20">
        <w:rPr>
          <w:rFonts w:ascii="Times New Roman" w:hAnsi="Times New Roman" w:cs="Times New Roman"/>
          <w:sz w:val="24"/>
          <w:szCs w:val="24"/>
        </w:rPr>
        <w:t>series files since the logger was last shut-off</w:t>
      </w:r>
      <w:r w:rsidR="009E762E" w:rsidRPr="00015E1B">
        <w:rPr>
          <w:rFonts w:ascii="Times New Roman" w:hAnsi="Times New Roman" w:cs="Times New Roman"/>
          <w:sz w:val="24"/>
          <w:szCs w:val="24"/>
        </w:rPr>
        <w:t>,</w:t>
      </w:r>
      <w:r w:rsidRPr="00015E1B">
        <w:rPr>
          <w:rFonts w:ascii="Times New Roman" w:hAnsi="Times New Roman" w:cs="Times New Roman"/>
          <w:sz w:val="24"/>
          <w:szCs w:val="24"/>
        </w:rPr>
        <w:t xml:space="preserve"> yyyy is the year, mm is a two-digit month, dd is the two-digit date, </w:t>
      </w:r>
      <w:r w:rsidR="001C1FC4">
        <w:rPr>
          <w:rFonts w:ascii="Times New Roman" w:hAnsi="Times New Roman" w:cs="Times New Roman"/>
          <w:sz w:val="24"/>
          <w:szCs w:val="24"/>
        </w:rPr>
        <w:t xml:space="preserve">and </w:t>
      </w:r>
      <w:r w:rsidRPr="00015E1B">
        <w:rPr>
          <w:rFonts w:ascii="Times New Roman" w:hAnsi="Times New Roman" w:cs="Times New Roman"/>
          <w:sz w:val="24"/>
          <w:szCs w:val="24"/>
        </w:rPr>
        <w:t>HHMM is the hour and minute (0000 indicating midnight). The site ID values</w:t>
      </w:r>
      <w:r w:rsidR="00AB096F">
        <w:rPr>
          <w:rFonts w:ascii="Times New Roman" w:hAnsi="Times New Roman" w:cs="Times New Roman"/>
          <w:sz w:val="24"/>
          <w:szCs w:val="24"/>
        </w:rPr>
        <w:t xml:space="preserve"> assigned by the data loggers</w:t>
      </w:r>
      <w:r w:rsidRPr="00015E1B">
        <w:rPr>
          <w:rFonts w:ascii="Times New Roman" w:hAnsi="Times New Roman" w:cs="Times New Roman"/>
          <w:sz w:val="24"/>
          <w:szCs w:val="24"/>
        </w:rPr>
        <w:t xml:space="preserve"> are:</w:t>
      </w:r>
    </w:p>
    <w:p w14:paraId="5F174785" w14:textId="77777777" w:rsidR="00324385" w:rsidRPr="00015E1B" w:rsidRDefault="00324385" w:rsidP="00EC71D6">
      <w:pPr>
        <w:spacing w:line="360" w:lineRule="auto"/>
        <w:contextualSpacing/>
        <w:rPr>
          <w:rFonts w:ascii="Times New Roman" w:hAnsi="Times New Roman" w:cs="Times New Roman"/>
          <w:sz w:val="24"/>
          <w:szCs w:val="24"/>
        </w:rPr>
      </w:pPr>
      <w:r w:rsidRPr="00015E1B">
        <w:rPr>
          <w:rFonts w:ascii="Times New Roman" w:hAnsi="Times New Roman" w:cs="Times New Roman"/>
          <w:sz w:val="24"/>
          <w:szCs w:val="24"/>
        </w:rPr>
        <w:t>Boyd North</w:t>
      </w:r>
      <w:r w:rsidR="00F50709">
        <w:rPr>
          <w:rFonts w:ascii="Times New Roman" w:hAnsi="Times New Roman" w:cs="Times New Roman"/>
          <w:sz w:val="24"/>
          <w:szCs w:val="24"/>
        </w:rPr>
        <w:t xml:space="preserve"> (BN)</w:t>
      </w:r>
      <w:r w:rsidRPr="00015E1B">
        <w:rPr>
          <w:rFonts w:ascii="Times New Roman" w:hAnsi="Times New Roman" w:cs="Times New Roman"/>
          <w:sz w:val="24"/>
          <w:szCs w:val="24"/>
        </w:rPr>
        <w:t>: 6506</w:t>
      </w:r>
    </w:p>
    <w:p w14:paraId="1B1FB001" w14:textId="77777777" w:rsidR="00324385" w:rsidRPr="00015E1B" w:rsidRDefault="00324385" w:rsidP="00EC71D6">
      <w:pPr>
        <w:spacing w:line="360" w:lineRule="auto"/>
        <w:contextualSpacing/>
        <w:rPr>
          <w:rFonts w:ascii="Times New Roman" w:hAnsi="Times New Roman" w:cs="Times New Roman"/>
          <w:sz w:val="24"/>
          <w:szCs w:val="24"/>
        </w:rPr>
      </w:pPr>
      <w:r w:rsidRPr="00015E1B">
        <w:rPr>
          <w:rFonts w:ascii="Times New Roman" w:hAnsi="Times New Roman" w:cs="Times New Roman"/>
          <w:sz w:val="24"/>
          <w:szCs w:val="24"/>
        </w:rPr>
        <w:t>Boyd South</w:t>
      </w:r>
      <w:r w:rsidR="00F50709">
        <w:rPr>
          <w:rFonts w:ascii="Times New Roman" w:hAnsi="Times New Roman" w:cs="Times New Roman"/>
          <w:sz w:val="24"/>
          <w:szCs w:val="24"/>
        </w:rPr>
        <w:t xml:space="preserve"> (BS)</w:t>
      </w:r>
      <w:r w:rsidRPr="00015E1B">
        <w:rPr>
          <w:rFonts w:ascii="Times New Roman" w:hAnsi="Times New Roman" w:cs="Times New Roman"/>
          <w:sz w:val="24"/>
          <w:szCs w:val="24"/>
        </w:rPr>
        <w:t>: 6034</w:t>
      </w:r>
    </w:p>
    <w:p w14:paraId="29AFE56A" w14:textId="77777777" w:rsidR="00324385" w:rsidRPr="00015E1B" w:rsidRDefault="00324385" w:rsidP="00EC71D6">
      <w:pPr>
        <w:spacing w:line="360" w:lineRule="auto"/>
        <w:contextualSpacing/>
        <w:rPr>
          <w:rFonts w:ascii="Times New Roman" w:hAnsi="Times New Roman" w:cs="Times New Roman"/>
          <w:sz w:val="24"/>
          <w:szCs w:val="24"/>
        </w:rPr>
      </w:pPr>
      <w:r w:rsidRPr="00015E1B">
        <w:rPr>
          <w:rFonts w:ascii="Times New Roman" w:hAnsi="Times New Roman" w:cs="Times New Roman"/>
          <w:sz w:val="24"/>
          <w:szCs w:val="24"/>
        </w:rPr>
        <w:t>Cook West</w:t>
      </w:r>
      <w:r w:rsidR="00F50709">
        <w:rPr>
          <w:rFonts w:ascii="Times New Roman" w:hAnsi="Times New Roman" w:cs="Times New Roman"/>
          <w:sz w:val="24"/>
          <w:szCs w:val="24"/>
        </w:rPr>
        <w:t xml:space="preserve"> (CW)</w:t>
      </w:r>
      <w:r w:rsidRPr="00015E1B">
        <w:rPr>
          <w:rFonts w:ascii="Times New Roman" w:hAnsi="Times New Roman" w:cs="Times New Roman"/>
          <w:sz w:val="24"/>
          <w:szCs w:val="24"/>
        </w:rPr>
        <w:t>: 6505</w:t>
      </w:r>
    </w:p>
    <w:p w14:paraId="5C00DF2F" w14:textId="77777777" w:rsidR="00324385" w:rsidRPr="00015E1B" w:rsidRDefault="00324385" w:rsidP="00EC71D6">
      <w:pPr>
        <w:spacing w:line="360" w:lineRule="auto"/>
        <w:rPr>
          <w:rFonts w:ascii="Times New Roman" w:hAnsi="Times New Roman" w:cs="Times New Roman"/>
          <w:sz w:val="24"/>
          <w:szCs w:val="24"/>
        </w:rPr>
      </w:pPr>
      <w:r w:rsidRPr="00015E1B">
        <w:rPr>
          <w:rFonts w:ascii="Times New Roman" w:hAnsi="Times New Roman" w:cs="Times New Roman"/>
          <w:sz w:val="24"/>
          <w:szCs w:val="24"/>
        </w:rPr>
        <w:t>Cook East</w:t>
      </w:r>
      <w:r w:rsidR="00F50709">
        <w:rPr>
          <w:rFonts w:ascii="Times New Roman" w:hAnsi="Times New Roman" w:cs="Times New Roman"/>
          <w:sz w:val="24"/>
          <w:szCs w:val="24"/>
        </w:rPr>
        <w:t xml:space="preserve"> (CE)</w:t>
      </w:r>
      <w:r w:rsidRPr="00015E1B">
        <w:rPr>
          <w:rFonts w:ascii="Times New Roman" w:hAnsi="Times New Roman" w:cs="Times New Roman"/>
          <w:sz w:val="24"/>
          <w:szCs w:val="24"/>
        </w:rPr>
        <w:t>: 6503</w:t>
      </w:r>
    </w:p>
    <w:p w14:paraId="287EF973" w14:textId="3E2F6EC4" w:rsidR="009E146C" w:rsidRPr="00015E1B" w:rsidRDefault="00D4500B" w:rsidP="00EC71D6">
      <w:pPr>
        <w:spacing w:line="360" w:lineRule="auto"/>
        <w:contextualSpacing/>
        <w:rPr>
          <w:rFonts w:ascii="Times New Roman" w:hAnsi="Times New Roman" w:cs="Times New Roman"/>
          <w:sz w:val="24"/>
          <w:szCs w:val="24"/>
        </w:rPr>
      </w:pPr>
      <w:r w:rsidRPr="00015E1B">
        <w:rPr>
          <w:rFonts w:ascii="Times New Roman" w:hAnsi="Times New Roman" w:cs="Times New Roman"/>
          <w:sz w:val="24"/>
          <w:szCs w:val="24"/>
        </w:rPr>
        <w:tab/>
        <w:t xml:space="preserve">The raw card data (compressed) data is archived in the </w:t>
      </w:r>
      <w:r w:rsidR="006747BD">
        <w:rPr>
          <w:rFonts w:ascii="Times New Roman" w:hAnsi="Times New Roman" w:cs="Times New Roman"/>
          <w:sz w:val="24"/>
          <w:szCs w:val="24"/>
        </w:rPr>
        <w:t>G-Drive</w:t>
      </w:r>
      <w:r w:rsidRPr="00015E1B">
        <w:rPr>
          <w:rFonts w:ascii="Times New Roman" w:hAnsi="Times New Roman" w:cs="Times New Roman"/>
          <w:sz w:val="24"/>
          <w:szCs w:val="24"/>
        </w:rPr>
        <w:t>.</w:t>
      </w:r>
      <w:r w:rsidR="008622F6">
        <w:rPr>
          <w:rFonts w:ascii="Times New Roman" w:hAnsi="Times New Roman" w:cs="Times New Roman"/>
          <w:sz w:val="24"/>
          <w:szCs w:val="24"/>
        </w:rPr>
        <w:t xml:space="preserve"> A folder exists for each site. </w:t>
      </w:r>
      <w:r w:rsidR="00FA3257">
        <w:rPr>
          <w:rFonts w:ascii="Times New Roman" w:hAnsi="Times New Roman" w:cs="Times New Roman"/>
          <w:sz w:val="24"/>
          <w:szCs w:val="24"/>
        </w:rPr>
        <w:t>After e</w:t>
      </w:r>
      <w:r w:rsidR="008622F6">
        <w:rPr>
          <w:rFonts w:ascii="Times New Roman" w:hAnsi="Times New Roman" w:cs="Times New Roman"/>
          <w:sz w:val="24"/>
          <w:szCs w:val="24"/>
        </w:rPr>
        <w:t xml:space="preserve">ach card collection, a new folder </w:t>
      </w:r>
      <w:r w:rsidR="00FA3257">
        <w:rPr>
          <w:rFonts w:ascii="Times New Roman" w:hAnsi="Times New Roman" w:cs="Times New Roman"/>
          <w:sz w:val="24"/>
          <w:szCs w:val="24"/>
        </w:rPr>
        <w:t xml:space="preserve">is </w:t>
      </w:r>
      <w:r w:rsidR="008622F6">
        <w:rPr>
          <w:rFonts w:ascii="Times New Roman" w:hAnsi="Times New Roman" w:cs="Times New Roman"/>
          <w:sz w:val="24"/>
          <w:szCs w:val="24"/>
        </w:rPr>
        <w:t xml:space="preserve">created </w:t>
      </w:r>
      <w:r w:rsidR="00FA3257">
        <w:rPr>
          <w:rFonts w:ascii="Times New Roman" w:hAnsi="Times New Roman" w:cs="Times New Roman"/>
          <w:sz w:val="24"/>
          <w:szCs w:val="24"/>
        </w:rPr>
        <w:t xml:space="preserve">and </w:t>
      </w:r>
      <w:r w:rsidR="008622F6">
        <w:rPr>
          <w:rFonts w:ascii="Times New Roman" w:hAnsi="Times New Roman" w:cs="Times New Roman"/>
          <w:sz w:val="24"/>
          <w:szCs w:val="24"/>
        </w:rPr>
        <w:t>labeled as the date of the car</w:t>
      </w:r>
      <w:r w:rsidR="00FA3257">
        <w:rPr>
          <w:rFonts w:ascii="Times New Roman" w:hAnsi="Times New Roman" w:cs="Times New Roman"/>
          <w:sz w:val="24"/>
          <w:szCs w:val="24"/>
        </w:rPr>
        <w:t>d</w:t>
      </w:r>
      <w:r w:rsidR="008622F6">
        <w:rPr>
          <w:rFonts w:ascii="Times New Roman" w:hAnsi="Times New Roman" w:cs="Times New Roman"/>
          <w:sz w:val="24"/>
          <w:szCs w:val="24"/>
        </w:rPr>
        <w:t xml:space="preserve"> collection in the format: “yyyymmdd”. Within that folder all the data on the card </w:t>
      </w:r>
      <w:r w:rsidR="003D0E65">
        <w:rPr>
          <w:rFonts w:ascii="Times New Roman" w:hAnsi="Times New Roman" w:cs="Times New Roman"/>
          <w:sz w:val="24"/>
          <w:szCs w:val="24"/>
        </w:rPr>
        <w:t xml:space="preserve">is </w:t>
      </w:r>
      <w:r w:rsidR="008622F6">
        <w:rPr>
          <w:rFonts w:ascii="Times New Roman" w:hAnsi="Times New Roman" w:cs="Times New Roman"/>
          <w:sz w:val="24"/>
          <w:szCs w:val="24"/>
        </w:rPr>
        <w:t xml:space="preserve">copied in the uncompressed form. </w:t>
      </w:r>
      <w:r w:rsidR="009E146C" w:rsidRPr="00015E1B">
        <w:rPr>
          <w:rFonts w:ascii="Times New Roman" w:hAnsi="Times New Roman" w:cs="Times New Roman"/>
          <w:sz w:val="24"/>
          <w:szCs w:val="24"/>
        </w:rPr>
        <w:t>The file format for these</w:t>
      </w:r>
      <w:r w:rsidR="008622F6">
        <w:rPr>
          <w:rFonts w:ascii="Times New Roman" w:hAnsi="Times New Roman" w:cs="Times New Roman"/>
          <w:sz w:val="24"/>
          <w:szCs w:val="24"/>
        </w:rPr>
        <w:t xml:space="preserve"> files</w:t>
      </w:r>
      <w:r w:rsidR="009E146C" w:rsidRPr="00015E1B">
        <w:rPr>
          <w:rFonts w:ascii="Times New Roman" w:hAnsi="Times New Roman" w:cs="Times New Roman"/>
          <w:sz w:val="24"/>
          <w:szCs w:val="24"/>
        </w:rPr>
        <w:t xml:space="preserve"> is:</w:t>
      </w:r>
    </w:p>
    <w:p w14:paraId="2A346F6B" w14:textId="77777777" w:rsidR="009E146C" w:rsidRPr="00015E1B" w:rsidRDefault="009E146C" w:rsidP="00EC71D6">
      <w:pPr>
        <w:spacing w:line="360" w:lineRule="auto"/>
        <w:contextualSpacing/>
        <w:rPr>
          <w:rFonts w:ascii="Times New Roman" w:hAnsi="Times New Roman" w:cs="Times New Roman"/>
          <w:sz w:val="24"/>
          <w:szCs w:val="24"/>
        </w:rPr>
      </w:pPr>
    </w:p>
    <w:p w14:paraId="38A33004" w14:textId="77777777" w:rsidR="009E146C" w:rsidRDefault="009E146C" w:rsidP="00EC71D6">
      <w:pPr>
        <w:spacing w:line="360" w:lineRule="auto"/>
        <w:contextualSpacing/>
        <w:rPr>
          <w:rFonts w:ascii="Times New Roman" w:hAnsi="Times New Roman" w:cs="Times New Roman"/>
          <w:sz w:val="24"/>
          <w:szCs w:val="24"/>
        </w:rPr>
      </w:pPr>
      <w:r w:rsidRPr="00015E1B">
        <w:rPr>
          <w:rFonts w:ascii="Times New Roman" w:hAnsi="Times New Roman" w:cs="Times New Roman"/>
          <w:sz w:val="24"/>
          <w:szCs w:val="24"/>
        </w:rPr>
        <w:t>****.Time_Series_*.dat</w:t>
      </w:r>
      <w:r w:rsidR="00FC18CD">
        <w:rPr>
          <w:rFonts w:ascii="Times New Roman" w:hAnsi="Times New Roman" w:cs="Times New Roman"/>
          <w:sz w:val="24"/>
          <w:szCs w:val="24"/>
        </w:rPr>
        <w:t xml:space="preserve">  </w:t>
      </w:r>
      <w:r w:rsidR="00FC18CD">
        <w:rPr>
          <w:rFonts w:ascii="Times New Roman" w:hAnsi="Times New Roman" w:cs="Times New Roman"/>
          <w:sz w:val="24"/>
          <w:szCs w:val="24"/>
        </w:rPr>
        <w:tab/>
        <w:t>Daily 10Hz data</w:t>
      </w:r>
    </w:p>
    <w:p w14:paraId="6775E29E" w14:textId="77777777" w:rsidR="00FC18CD" w:rsidRDefault="00FC18CD" w:rsidP="00EC71D6">
      <w:pPr>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****.Flux_*.dat </w:t>
      </w:r>
      <w:r>
        <w:rPr>
          <w:rFonts w:ascii="Times New Roman" w:hAnsi="Times New Roman" w:cs="Times New Roman"/>
          <w:sz w:val="24"/>
          <w:szCs w:val="24"/>
        </w:rPr>
        <w:tab/>
      </w:r>
      <w:r>
        <w:rPr>
          <w:rFonts w:ascii="Times New Roman" w:hAnsi="Times New Roman" w:cs="Times New Roman"/>
          <w:sz w:val="24"/>
          <w:szCs w:val="24"/>
        </w:rPr>
        <w:tab/>
        <w:t>30-minute online flux data calculated via EasyFlux (Section 3)</w:t>
      </w:r>
    </w:p>
    <w:p w14:paraId="3083A715" w14:textId="77777777" w:rsidR="00FC18CD" w:rsidRPr="00015E1B" w:rsidRDefault="00FC18CD" w:rsidP="00EC71D6">
      <w:pPr>
        <w:spacing w:line="360" w:lineRule="auto"/>
        <w:contextualSpacing/>
        <w:rPr>
          <w:rFonts w:ascii="Times New Roman" w:hAnsi="Times New Roman" w:cs="Times New Roman"/>
          <w:sz w:val="24"/>
          <w:szCs w:val="24"/>
        </w:rPr>
      </w:pPr>
      <w:r>
        <w:rPr>
          <w:rFonts w:ascii="Times New Roman" w:hAnsi="Times New Roman" w:cs="Times New Roman"/>
          <w:sz w:val="24"/>
          <w:szCs w:val="24"/>
        </w:rPr>
        <w:t>****.LTAR_Met_*.dat</w:t>
      </w:r>
      <w:r>
        <w:rPr>
          <w:rFonts w:ascii="Times New Roman" w:hAnsi="Times New Roman" w:cs="Times New Roman"/>
          <w:sz w:val="24"/>
          <w:szCs w:val="24"/>
        </w:rPr>
        <w:tab/>
        <w:t>15-minute LTAR meteorology data</w:t>
      </w:r>
    </w:p>
    <w:p w14:paraId="45ADA8BF" w14:textId="77777777" w:rsidR="009E146C" w:rsidRPr="00015E1B" w:rsidRDefault="009E146C" w:rsidP="00EC71D6">
      <w:pPr>
        <w:spacing w:line="360" w:lineRule="auto"/>
        <w:contextualSpacing/>
        <w:rPr>
          <w:rFonts w:ascii="Times New Roman" w:hAnsi="Times New Roman" w:cs="Times New Roman"/>
          <w:sz w:val="24"/>
          <w:szCs w:val="24"/>
        </w:rPr>
      </w:pPr>
    </w:p>
    <w:p w14:paraId="322F723E" w14:textId="4CDA4878" w:rsidR="00324385" w:rsidRDefault="009E146C" w:rsidP="00EC71D6">
      <w:pPr>
        <w:spacing w:line="360" w:lineRule="auto"/>
        <w:contextualSpacing/>
        <w:rPr>
          <w:rFonts w:ascii="Times New Roman" w:hAnsi="Times New Roman" w:cs="Times New Roman"/>
          <w:sz w:val="24"/>
          <w:szCs w:val="24"/>
        </w:rPr>
      </w:pPr>
      <w:r w:rsidRPr="00015E1B">
        <w:rPr>
          <w:rFonts w:ascii="Times New Roman" w:hAnsi="Times New Roman" w:cs="Times New Roman"/>
          <w:sz w:val="24"/>
          <w:szCs w:val="24"/>
        </w:rPr>
        <w:t xml:space="preserve">With the wildcards </w:t>
      </w:r>
      <w:r w:rsidR="00832A2D">
        <w:rPr>
          <w:rFonts w:ascii="Times New Roman" w:hAnsi="Times New Roman" w:cs="Times New Roman"/>
          <w:sz w:val="24"/>
          <w:szCs w:val="24"/>
        </w:rPr>
        <w:t xml:space="preserve">representing the </w:t>
      </w:r>
      <w:r w:rsidRPr="00015E1B">
        <w:rPr>
          <w:rFonts w:ascii="Times New Roman" w:hAnsi="Times New Roman" w:cs="Times New Roman"/>
          <w:sz w:val="24"/>
          <w:szCs w:val="24"/>
        </w:rPr>
        <w:t xml:space="preserve">same </w:t>
      </w:r>
      <w:r w:rsidR="00832A2D">
        <w:rPr>
          <w:rFonts w:ascii="Times New Roman" w:hAnsi="Times New Roman" w:cs="Times New Roman"/>
          <w:sz w:val="24"/>
          <w:szCs w:val="24"/>
        </w:rPr>
        <w:t xml:space="preserve">information </w:t>
      </w:r>
      <w:r w:rsidRPr="00015E1B">
        <w:rPr>
          <w:rFonts w:ascii="Times New Roman" w:hAnsi="Times New Roman" w:cs="Times New Roman"/>
          <w:sz w:val="24"/>
          <w:szCs w:val="24"/>
        </w:rPr>
        <w:t xml:space="preserve">as in the uncompressed files. </w:t>
      </w:r>
      <w:r w:rsidR="00D4500B" w:rsidRPr="00015E1B">
        <w:rPr>
          <w:rFonts w:ascii="Times New Roman" w:hAnsi="Times New Roman" w:cs="Times New Roman"/>
          <w:sz w:val="24"/>
          <w:szCs w:val="24"/>
        </w:rPr>
        <w:t xml:space="preserve">The uncompressed data is not presently stored within the </w:t>
      </w:r>
      <w:r w:rsidR="00357524">
        <w:rPr>
          <w:rFonts w:ascii="Times New Roman" w:hAnsi="Times New Roman" w:cs="Times New Roman"/>
          <w:sz w:val="24"/>
          <w:szCs w:val="24"/>
        </w:rPr>
        <w:t>G-Drive</w:t>
      </w:r>
      <w:r w:rsidR="00C36BBD" w:rsidRPr="00015E1B">
        <w:rPr>
          <w:rFonts w:ascii="Times New Roman" w:hAnsi="Times New Roman" w:cs="Times New Roman"/>
          <w:sz w:val="24"/>
          <w:szCs w:val="24"/>
        </w:rPr>
        <w:t>,</w:t>
      </w:r>
      <w:r w:rsidR="004C7838">
        <w:rPr>
          <w:rFonts w:ascii="Times New Roman" w:hAnsi="Times New Roman" w:cs="Times New Roman"/>
          <w:sz w:val="24"/>
          <w:szCs w:val="24"/>
        </w:rPr>
        <w:t xml:space="preserve"> so it is up to the end-user to decompress files as needed</w:t>
      </w:r>
      <w:r w:rsidR="00D4500B" w:rsidRPr="00015E1B">
        <w:rPr>
          <w:rFonts w:ascii="Times New Roman" w:hAnsi="Times New Roman" w:cs="Times New Roman"/>
          <w:sz w:val="24"/>
          <w:szCs w:val="24"/>
        </w:rPr>
        <w:t>. For data processing (EddyPro</w:t>
      </w:r>
      <w:r w:rsidR="00305924" w:rsidRPr="00015E1B">
        <w:rPr>
          <w:rFonts w:ascii="Times New Roman" w:hAnsi="Times New Roman" w:cs="Times New Roman"/>
          <w:sz w:val="24"/>
          <w:szCs w:val="24"/>
        </w:rPr>
        <w:t xml:space="preserve"> V</w:t>
      </w:r>
      <w:r w:rsidR="00305E76">
        <w:rPr>
          <w:rFonts w:ascii="Times New Roman" w:hAnsi="Times New Roman" w:cs="Times New Roman"/>
          <w:sz w:val="24"/>
          <w:szCs w:val="24"/>
        </w:rPr>
        <w:t>7</w:t>
      </w:r>
      <w:r w:rsidR="00305924" w:rsidRPr="00015E1B">
        <w:rPr>
          <w:rFonts w:ascii="Times New Roman" w:hAnsi="Times New Roman" w:cs="Times New Roman"/>
          <w:sz w:val="24"/>
          <w:szCs w:val="24"/>
        </w:rPr>
        <w:t>.</w:t>
      </w:r>
      <w:r w:rsidR="00305E76">
        <w:rPr>
          <w:rFonts w:ascii="Times New Roman" w:hAnsi="Times New Roman" w:cs="Times New Roman"/>
          <w:sz w:val="24"/>
          <w:szCs w:val="24"/>
        </w:rPr>
        <w:t>X</w:t>
      </w:r>
      <w:r w:rsidR="00305924" w:rsidRPr="00015E1B">
        <w:rPr>
          <w:rFonts w:ascii="Times New Roman" w:hAnsi="Times New Roman" w:cs="Times New Roman"/>
          <w:sz w:val="24"/>
          <w:szCs w:val="24"/>
        </w:rPr>
        <w:t>, LiCor Biogeosciences, Lincoln, NE</w:t>
      </w:r>
      <w:r w:rsidR="00D4500B" w:rsidRPr="00015E1B">
        <w:rPr>
          <w:rFonts w:ascii="Times New Roman" w:hAnsi="Times New Roman" w:cs="Times New Roman"/>
          <w:sz w:val="24"/>
          <w:szCs w:val="24"/>
        </w:rPr>
        <w:t xml:space="preserve">) and other work, </w:t>
      </w:r>
      <w:r w:rsidR="003D0E65">
        <w:rPr>
          <w:rFonts w:ascii="Times New Roman" w:hAnsi="Times New Roman" w:cs="Times New Roman"/>
          <w:sz w:val="24"/>
          <w:szCs w:val="24"/>
        </w:rPr>
        <w:t>the 10Hz</w:t>
      </w:r>
      <w:r w:rsidR="00D4500B" w:rsidRPr="00015E1B">
        <w:rPr>
          <w:rFonts w:ascii="Times New Roman" w:hAnsi="Times New Roman" w:cs="Times New Roman"/>
          <w:sz w:val="24"/>
          <w:szCs w:val="24"/>
        </w:rPr>
        <w:t xml:space="preserve"> data </w:t>
      </w:r>
      <w:r w:rsidR="003D0E65">
        <w:rPr>
          <w:rFonts w:ascii="Times New Roman" w:hAnsi="Times New Roman" w:cs="Times New Roman"/>
          <w:sz w:val="24"/>
          <w:szCs w:val="24"/>
        </w:rPr>
        <w:t xml:space="preserve">is </w:t>
      </w:r>
      <w:r w:rsidR="00D4500B" w:rsidRPr="00015E1B">
        <w:rPr>
          <w:rFonts w:ascii="Times New Roman" w:hAnsi="Times New Roman" w:cs="Times New Roman"/>
          <w:sz w:val="24"/>
          <w:szCs w:val="24"/>
        </w:rPr>
        <w:t>downloaded</w:t>
      </w:r>
      <w:r w:rsidR="003D0E65">
        <w:rPr>
          <w:rFonts w:ascii="Times New Roman" w:hAnsi="Times New Roman" w:cs="Times New Roman"/>
          <w:sz w:val="24"/>
          <w:szCs w:val="24"/>
        </w:rPr>
        <w:t>, uncompressed</w:t>
      </w:r>
      <w:r w:rsidR="00D4500B" w:rsidRPr="00015E1B">
        <w:rPr>
          <w:rFonts w:ascii="Times New Roman" w:hAnsi="Times New Roman" w:cs="Times New Roman"/>
          <w:sz w:val="24"/>
          <w:szCs w:val="24"/>
        </w:rPr>
        <w:t xml:space="preserve"> and stored locally.</w:t>
      </w:r>
      <w:r w:rsidR="002D4EFE" w:rsidRPr="00015E1B">
        <w:rPr>
          <w:rFonts w:ascii="Times New Roman" w:hAnsi="Times New Roman" w:cs="Times New Roman"/>
          <w:sz w:val="24"/>
          <w:szCs w:val="24"/>
        </w:rPr>
        <w:t xml:space="preserve"> Conversion from the raw, uncompressed data off the data logger is done using the Card Convert function with </w:t>
      </w:r>
      <w:r w:rsidR="00197A0B">
        <w:rPr>
          <w:rFonts w:ascii="Times New Roman" w:hAnsi="Times New Roman" w:cs="Times New Roman"/>
          <w:sz w:val="24"/>
          <w:szCs w:val="24"/>
        </w:rPr>
        <w:t xml:space="preserve">from </w:t>
      </w:r>
      <w:r w:rsidR="002D4EFE" w:rsidRPr="00015E1B">
        <w:rPr>
          <w:rFonts w:ascii="Times New Roman" w:hAnsi="Times New Roman" w:cs="Times New Roman"/>
          <w:sz w:val="24"/>
          <w:szCs w:val="24"/>
        </w:rPr>
        <w:t>Campbell Scientific</w:t>
      </w:r>
      <w:r w:rsidR="00197A0B">
        <w:rPr>
          <w:rFonts w:ascii="Times New Roman" w:hAnsi="Times New Roman" w:cs="Times New Roman"/>
          <w:sz w:val="24"/>
          <w:szCs w:val="24"/>
        </w:rPr>
        <w:t xml:space="preserve"> (</w:t>
      </w:r>
      <w:r w:rsidR="00CA16A3" w:rsidRPr="00015E1B">
        <w:rPr>
          <w:rFonts w:ascii="Times New Roman" w:hAnsi="Times New Roman" w:cs="Times New Roman"/>
          <w:sz w:val="24"/>
          <w:szCs w:val="24"/>
        </w:rPr>
        <w:t>Logan, UT</w:t>
      </w:r>
      <w:r w:rsidR="002D4EFE" w:rsidRPr="00015E1B">
        <w:rPr>
          <w:rFonts w:ascii="Times New Roman" w:hAnsi="Times New Roman" w:cs="Times New Roman"/>
          <w:sz w:val="24"/>
          <w:szCs w:val="24"/>
        </w:rPr>
        <w:t>).</w:t>
      </w:r>
    </w:p>
    <w:p w14:paraId="613E799B" w14:textId="1783B09D" w:rsidR="00324385" w:rsidRPr="008C475E" w:rsidRDefault="008C475E" w:rsidP="00EC71D6">
      <w:pPr>
        <w:spacing w:line="360" w:lineRule="auto"/>
        <w:contextualSpacing/>
        <w:rPr>
          <w:rFonts w:ascii="Times New Roman" w:hAnsi="Times New Roman" w:cs="Times New Roman"/>
          <w:sz w:val="24"/>
          <w:szCs w:val="24"/>
        </w:rPr>
      </w:pPr>
      <w:r>
        <w:rPr>
          <w:rFonts w:ascii="Times New Roman" w:hAnsi="Times New Roman" w:cs="Times New Roman"/>
          <w:sz w:val="24"/>
          <w:szCs w:val="24"/>
        </w:rPr>
        <w:tab/>
        <w:t xml:space="preserve">Prior to processing to Level 1 data; the time series data is checked using TS_Check.py to fill in any gaps in the 10Hz time series due to skipped records, power issues, or split data files (card collect times). EddyPro </w:t>
      </w:r>
      <w:r w:rsidRPr="008C475E">
        <w:rPr>
          <w:rFonts w:ascii="Times New Roman" w:hAnsi="Times New Roman" w:cs="Times New Roman"/>
          <w:i/>
          <w:iCs/>
          <w:sz w:val="24"/>
          <w:szCs w:val="24"/>
        </w:rPr>
        <w:t>does not</w:t>
      </w:r>
      <w:r>
        <w:rPr>
          <w:rFonts w:ascii="Times New Roman" w:hAnsi="Times New Roman" w:cs="Times New Roman"/>
          <w:i/>
          <w:iCs/>
          <w:sz w:val="24"/>
          <w:szCs w:val="24"/>
        </w:rPr>
        <w:t xml:space="preserve"> </w:t>
      </w:r>
      <w:r>
        <w:rPr>
          <w:rFonts w:ascii="Times New Roman" w:hAnsi="Times New Roman" w:cs="Times New Roman"/>
          <w:sz w:val="24"/>
          <w:szCs w:val="24"/>
        </w:rPr>
        <w:t>do any time-checks within the processing and assumes the files are complete based off the start time in the filename.</w:t>
      </w:r>
    </w:p>
    <w:p w14:paraId="34CC1B48" w14:textId="1EB882C5" w:rsidR="004C46F6" w:rsidRPr="00015E1B" w:rsidRDefault="00C65CAE" w:rsidP="00EC71D6">
      <w:pPr>
        <w:pStyle w:val="Heading2"/>
        <w:spacing w:line="360" w:lineRule="auto"/>
        <w:ind w:left="360"/>
        <w:rPr>
          <w:rFonts w:ascii="Times New Roman" w:hAnsi="Times New Roman" w:cs="Times New Roman"/>
        </w:rPr>
      </w:pPr>
      <w:bookmarkStart w:id="6" w:name="_Toc66261914"/>
      <w:r>
        <w:rPr>
          <w:rFonts w:ascii="Times New Roman" w:hAnsi="Times New Roman" w:cs="Times New Roman"/>
        </w:rPr>
        <w:lastRenderedPageBreak/>
        <w:t xml:space="preserve">1.3 </w:t>
      </w:r>
      <w:r w:rsidR="004C46F6" w:rsidRPr="00015E1B">
        <w:rPr>
          <w:rFonts w:ascii="Times New Roman" w:hAnsi="Times New Roman" w:cs="Times New Roman"/>
        </w:rPr>
        <w:t>Flux Processing</w:t>
      </w:r>
      <w:r w:rsidR="009D7578" w:rsidRPr="00015E1B">
        <w:rPr>
          <w:rFonts w:ascii="Times New Roman" w:hAnsi="Times New Roman" w:cs="Times New Roman"/>
        </w:rPr>
        <w:t xml:space="preserve"> (Level 1 data)</w:t>
      </w:r>
      <w:bookmarkEnd w:id="6"/>
    </w:p>
    <w:p w14:paraId="51E716D8" w14:textId="67E70E9D" w:rsidR="008306B6" w:rsidRPr="00015E1B" w:rsidRDefault="008306B6" w:rsidP="008306B6">
      <w:pPr>
        <w:spacing w:line="360" w:lineRule="auto"/>
        <w:ind w:firstLine="720"/>
        <w:rPr>
          <w:rFonts w:ascii="Times New Roman" w:hAnsi="Times New Roman" w:cs="Times New Roman"/>
          <w:sz w:val="24"/>
          <w:szCs w:val="24"/>
        </w:rPr>
      </w:pPr>
      <w:r w:rsidRPr="00015E1B">
        <w:rPr>
          <w:rFonts w:ascii="Times New Roman" w:hAnsi="Times New Roman" w:cs="Times New Roman"/>
          <w:sz w:val="24"/>
          <w:szCs w:val="24"/>
        </w:rPr>
        <w:t>Two flux calculation programs have been used to process the 10Hz data.</w:t>
      </w:r>
      <w:r>
        <w:rPr>
          <w:rFonts w:ascii="Times New Roman" w:hAnsi="Times New Roman" w:cs="Times New Roman"/>
          <w:sz w:val="24"/>
          <w:szCs w:val="24"/>
        </w:rPr>
        <w:t xml:space="preserve"> </w:t>
      </w:r>
      <w:r w:rsidRPr="00015E1B">
        <w:rPr>
          <w:rFonts w:ascii="Times New Roman" w:hAnsi="Times New Roman" w:cs="Times New Roman"/>
          <w:sz w:val="24"/>
          <w:szCs w:val="24"/>
        </w:rPr>
        <w:t>The settings for the processing steps for each were set to be identical per the respective program’s settings</w:t>
      </w:r>
      <w:r>
        <w:rPr>
          <w:rFonts w:ascii="Times New Roman" w:hAnsi="Times New Roman" w:cs="Times New Roman"/>
          <w:sz w:val="24"/>
          <w:szCs w:val="24"/>
        </w:rPr>
        <w:t xml:space="preserve"> as an initial comparison (</w:t>
      </w:r>
      <w:r w:rsidRPr="00DF5D2C">
        <w:rPr>
          <w:rFonts w:ascii="Times New Roman" w:hAnsi="Times New Roman" w:cs="Times New Roman"/>
          <w:sz w:val="24"/>
          <w:szCs w:val="24"/>
          <w:highlight w:val="yellow"/>
        </w:rPr>
        <w:t xml:space="preserve">See </w:t>
      </w:r>
      <w:r w:rsidR="003D271A" w:rsidRPr="00DF5D2C">
        <w:rPr>
          <w:rFonts w:ascii="Times New Roman" w:hAnsi="Times New Roman" w:cs="Times New Roman"/>
          <w:sz w:val="24"/>
          <w:szCs w:val="24"/>
          <w:highlight w:val="yellow"/>
        </w:rPr>
        <w:t xml:space="preserve">Chapter </w:t>
      </w:r>
      <w:r w:rsidR="0058294D" w:rsidRPr="00DF5D2C">
        <w:rPr>
          <w:rFonts w:ascii="Times New Roman" w:hAnsi="Times New Roman" w:cs="Times New Roman"/>
          <w:sz w:val="24"/>
          <w:szCs w:val="24"/>
          <w:highlight w:val="yellow"/>
        </w:rPr>
        <w:t>X</w:t>
      </w:r>
      <w:r>
        <w:rPr>
          <w:rFonts w:ascii="Times New Roman" w:hAnsi="Times New Roman" w:cs="Times New Roman"/>
          <w:sz w:val="24"/>
          <w:szCs w:val="24"/>
        </w:rPr>
        <w:t>)</w:t>
      </w:r>
      <w:r w:rsidRPr="00015E1B">
        <w:rPr>
          <w:rFonts w:ascii="Times New Roman" w:hAnsi="Times New Roman" w:cs="Times New Roman"/>
          <w:sz w:val="24"/>
          <w:szCs w:val="24"/>
        </w:rPr>
        <w:t xml:space="preserve">. The table below represents the source of the corrections and tests that are used for each flux processing program. Further explanation of each processing step and grading system is presented in </w:t>
      </w:r>
      <w:r w:rsidR="00DF5D2C" w:rsidRPr="00DF5D2C">
        <w:rPr>
          <w:rFonts w:ascii="Times New Roman" w:hAnsi="Times New Roman" w:cs="Times New Roman"/>
          <w:sz w:val="24"/>
          <w:szCs w:val="24"/>
          <w:highlight w:val="yellow"/>
        </w:rPr>
        <w:t>Chapter X</w:t>
      </w:r>
      <w:r w:rsidRPr="00015E1B">
        <w:rPr>
          <w:rFonts w:ascii="Times New Roman" w:hAnsi="Times New Roman" w:cs="Times New Roman"/>
          <w:sz w:val="24"/>
          <w:szCs w:val="24"/>
        </w:rPr>
        <w:t xml:space="preserve">. </w:t>
      </w:r>
      <w:r>
        <w:rPr>
          <w:rFonts w:ascii="Times New Roman" w:hAnsi="Times New Roman" w:cs="Times New Roman"/>
          <w:sz w:val="24"/>
          <w:szCs w:val="24"/>
        </w:rPr>
        <w:t>The long-term goal is to eliminate the EddyPro step except as an occasional baseline comparison with the EasyFlux data</w:t>
      </w:r>
      <w:r w:rsidR="00FC395C">
        <w:rPr>
          <w:rFonts w:ascii="Times New Roman" w:hAnsi="Times New Roman" w:cs="Times New Roman"/>
          <w:sz w:val="24"/>
          <w:szCs w:val="24"/>
        </w:rPr>
        <w:t>, which is</w:t>
      </w:r>
      <w:r>
        <w:rPr>
          <w:rFonts w:ascii="Times New Roman" w:hAnsi="Times New Roman" w:cs="Times New Roman"/>
          <w:sz w:val="24"/>
          <w:szCs w:val="24"/>
        </w:rPr>
        <w:t xml:space="preserve"> to be the primary data source for 30-minute data, reducing the amount </w:t>
      </w:r>
      <w:r w:rsidR="000B02B1">
        <w:rPr>
          <w:rFonts w:ascii="Times New Roman" w:hAnsi="Times New Roman" w:cs="Times New Roman"/>
          <w:sz w:val="24"/>
          <w:szCs w:val="24"/>
        </w:rPr>
        <w:t xml:space="preserve">overall </w:t>
      </w:r>
      <w:r>
        <w:rPr>
          <w:rFonts w:ascii="Times New Roman" w:hAnsi="Times New Roman" w:cs="Times New Roman"/>
          <w:sz w:val="24"/>
          <w:szCs w:val="24"/>
        </w:rPr>
        <w:t>data processing.</w:t>
      </w:r>
    </w:p>
    <w:tbl>
      <w:tblPr>
        <w:tblStyle w:val="TableGrid"/>
        <w:tblW w:w="9715" w:type="dxa"/>
        <w:tblLook w:val="04A0" w:firstRow="1" w:lastRow="0" w:firstColumn="1" w:lastColumn="0" w:noHBand="0" w:noVBand="1"/>
      </w:tblPr>
      <w:tblGrid>
        <w:gridCol w:w="2082"/>
        <w:gridCol w:w="2199"/>
        <w:gridCol w:w="2199"/>
        <w:gridCol w:w="3235"/>
      </w:tblGrid>
      <w:tr w:rsidR="008306B6" w:rsidRPr="00015E1B" w14:paraId="2B228B1B" w14:textId="77777777" w:rsidTr="0064393B">
        <w:tc>
          <w:tcPr>
            <w:tcW w:w="2082" w:type="dxa"/>
          </w:tcPr>
          <w:p w14:paraId="29643F3A" w14:textId="77777777" w:rsidR="008306B6" w:rsidRPr="00015E1B" w:rsidRDefault="008306B6" w:rsidP="0064393B">
            <w:pPr>
              <w:contextualSpacing/>
              <w:rPr>
                <w:rFonts w:ascii="Times New Roman" w:hAnsi="Times New Roman" w:cs="Times New Roman"/>
                <w:sz w:val="24"/>
                <w:szCs w:val="24"/>
              </w:rPr>
            </w:pPr>
          </w:p>
        </w:tc>
        <w:tc>
          <w:tcPr>
            <w:tcW w:w="2199" w:type="dxa"/>
          </w:tcPr>
          <w:p w14:paraId="05DA56FC" w14:textId="77777777" w:rsidR="008306B6" w:rsidRPr="00015E1B" w:rsidRDefault="008306B6" w:rsidP="0064393B">
            <w:pPr>
              <w:contextualSpacing/>
              <w:rPr>
                <w:rFonts w:ascii="Times New Roman" w:hAnsi="Times New Roman" w:cs="Times New Roman"/>
                <w:b/>
                <w:sz w:val="24"/>
                <w:szCs w:val="24"/>
              </w:rPr>
            </w:pPr>
            <w:r w:rsidRPr="00015E1B">
              <w:rPr>
                <w:rFonts w:ascii="Times New Roman" w:hAnsi="Times New Roman" w:cs="Times New Roman"/>
                <w:b/>
                <w:sz w:val="24"/>
                <w:szCs w:val="24"/>
              </w:rPr>
              <w:t>EddyPro</w:t>
            </w:r>
            <w:r>
              <w:rPr>
                <w:rFonts w:ascii="Times New Roman" w:hAnsi="Times New Roman" w:cs="Times New Roman"/>
                <w:b/>
                <w:sz w:val="24"/>
                <w:szCs w:val="24"/>
              </w:rPr>
              <w:t xml:space="preserve"> V7.0.4</w:t>
            </w:r>
          </w:p>
        </w:tc>
        <w:tc>
          <w:tcPr>
            <w:tcW w:w="2199" w:type="dxa"/>
          </w:tcPr>
          <w:p w14:paraId="2447BCE4" w14:textId="77777777" w:rsidR="008306B6" w:rsidRPr="00015E1B" w:rsidRDefault="008306B6" w:rsidP="0064393B">
            <w:pPr>
              <w:contextualSpacing/>
              <w:rPr>
                <w:rFonts w:ascii="Times New Roman" w:hAnsi="Times New Roman" w:cs="Times New Roman"/>
                <w:b/>
                <w:sz w:val="24"/>
                <w:szCs w:val="24"/>
              </w:rPr>
            </w:pPr>
            <w:r w:rsidRPr="00015E1B">
              <w:rPr>
                <w:rFonts w:ascii="Times New Roman" w:hAnsi="Times New Roman" w:cs="Times New Roman"/>
                <w:b/>
                <w:sz w:val="24"/>
                <w:szCs w:val="24"/>
              </w:rPr>
              <w:t>EasyFlux</w:t>
            </w:r>
          </w:p>
        </w:tc>
        <w:tc>
          <w:tcPr>
            <w:tcW w:w="3235" w:type="dxa"/>
          </w:tcPr>
          <w:p w14:paraId="6F264B45" w14:textId="77777777" w:rsidR="008306B6" w:rsidRPr="00015E1B" w:rsidRDefault="008306B6" w:rsidP="0064393B">
            <w:pPr>
              <w:contextualSpacing/>
              <w:rPr>
                <w:rFonts w:ascii="Times New Roman" w:hAnsi="Times New Roman" w:cs="Times New Roman"/>
                <w:b/>
                <w:sz w:val="24"/>
                <w:szCs w:val="24"/>
              </w:rPr>
            </w:pPr>
            <w:r w:rsidRPr="00015E1B">
              <w:rPr>
                <w:rFonts w:ascii="Times New Roman" w:hAnsi="Times New Roman" w:cs="Times New Roman"/>
                <w:b/>
                <w:sz w:val="24"/>
                <w:szCs w:val="24"/>
              </w:rPr>
              <w:t>Notes</w:t>
            </w:r>
          </w:p>
        </w:tc>
      </w:tr>
      <w:tr w:rsidR="008306B6" w:rsidRPr="00015E1B" w14:paraId="445E7C90" w14:textId="77777777" w:rsidTr="0064393B">
        <w:tc>
          <w:tcPr>
            <w:tcW w:w="2082" w:type="dxa"/>
          </w:tcPr>
          <w:p w14:paraId="673F5A28" w14:textId="77777777" w:rsidR="008306B6" w:rsidRPr="00015E1B" w:rsidRDefault="008306B6" w:rsidP="0064393B">
            <w:pPr>
              <w:contextualSpacing/>
              <w:rPr>
                <w:rFonts w:ascii="Times New Roman" w:hAnsi="Times New Roman" w:cs="Times New Roman"/>
                <w:b/>
                <w:sz w:val="24"/>
                <w:szCs w:val="24"/>
              </w:rPr>
            </w:pPr>
            <w:r w:rsidRPr="00015E1B">
              <w:rPr>
                <w:rFonts w:ascii="Times New Roman" w:hAnsi="Times New Roman" w:cs="Times New Roman"/>
                <w:b/>
                <w:sz w:val="24"/>
                <w:szCs w:val="24"/>
              </w:rPr>
              <w:t>Despike</w:t>
            </w:r>
          </w:p>
        </w:tc>
        <w:tc>
          <w:tcPr>
            <w:tcW w:w="2199" w:type="dxa"/>
          </w:tcPr>
          <w:p w14:paraId="04729816" w14:textId="669C5A3C"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{"citationID":"ovgDwb4y","properties":{"formattedCitation":"(Vickers &amp; Mahrt, 1997)","plainCitation":"(Vickers &amp; Mahrt, 1997)","dontUpdate":true,"noteIndex":0},"citationItems":[{"id":752,"uris":["http://zotero.org/users/2883657/items/R629QJTF"],"uri":["http://zotero.org/users/2883657/items/R629QJTF"],"itemData":{"id":752,"type":"article-journal","container-title":"Journal of Atmospheric and Oceanic Technology","page":"512-526","title":"Quality Control and Flux Sampling Problems for Tower and Aircraft Data","volume":"14","author":[{"family":"Vickers","given":"Dean"},{"family":"Mahrt","given":"L."}],"issued":{"date-parts":[["1997"]]}}}],"schema":"https://github.com/citation-style-language/schema/raw/master/csl-citation.json"}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sz w:val="24"/>
              </w:rPr>
              <w:t>Vickers &amp; Mahrt (1997)</w:t>
            </w:r>
            <w:r w:rsidRPr="00015E1B">
              <w:rPr>
                <w:rFonts w:ascii="Times New Roman" w:hAnsi="Times New Roman" w:cs="Times New Roman"/>
                <w:sz w:val="24"/>
                <w:szCs w:val="24"/>
              </w:rPr>
              <w:fldChar w:fldCharType="end"/>
            </w:r>
          </w:p>
        </w:tc>
        <w:tc>
          <w:tcPr>
            <w:tcW w:w="2199" w:type="dxa"/>
          </w:tcPr>
          <w:p w14:paraId="3B413884" w14:textId="77777777"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t>Filtered from sensor diagnostics, signal strength, and measurement range thresholds</w:t>
            </w:r>
          </w:p>
        </w:tc>
        <w:tc>
          <w:tcPr>
            <w:tcW w:w="3235" w:type="dxa"/>
          </w:tcPr>
          <w:p w14:paraId="50220674" w14:textId="77777777"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t>EasyFlux did not cite a reference for the despike process.</w:t>
            </w:r>
          </w:p>
        </w:tc>
      </w:tr>
      <w:tr w:rsidR="008306B6" w:rsidRPr="00015E1B" w14:paraId="5389A110" w14:textId="77777777" w:rsidTr="0064393B">
        <w:tc>
          <w:tcPr>
            <w:tcW w:w="2082" w:type="dxa"/>
          </w:tcPr>
          <w:p w14:paraId="77DD73C8" w14:textId="77777777" w:rsidR="008306B6" w:rsidRPr="00015E1B" w:rsidRDefault="008306B6" w:rsidP="0064393B">
            <w:pPr>
              <w:contextualSpacing/>
              <w:rPr>
                <w:rFonts w:ascii="Times New Roman" w:hAnsi="Times New Roman" w:cs="Times New Roman"/>
                <w:b/>
                <w:sz w:val="24"/>
                <w:szCs w:val="24"/>
              </w:rPr>
            </w:pPr>
            <w:r w:rsidRPr="00015E1B">
              <w:rPr>
                <w:rFonts w:ascii="Times New Roman" w:hAnsi="Times New Roman" w:cs="Times New Roman"/>
                <w:b/>
                <w:sz w:val="24"/>
                <w:szCs w:val="24"/>
              </w:rPr>
              <w:t>Density Corrections</w:t>
            </w:r>
          </w:p>
        </w:tc>
        <w:tc>
          <w:tcPr>
            <w:tcW w:w="2199" w:type="dxa"/>
          </w:tcPr>
          <w:p w14:paraId="05AFA6D6" w14:textId="34F92CE6"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{"citationID":"MSTUdzrU","properties":{"formattedCitation":"(Schotanus et al., 1983; Webb, E. K. et al., 1980)","plainCitation":"(Schotanus et al., 1983; Webb, E. K. et al., 1980)","dontUpdate":true,"noteIndex":0},"citationItems":[{"id":"PUdYJTd1/suezwQeT","uris":["http://zotero.org/groups/522786/items/I5V7WXFR"],"uri":["http://zotero.org/groups/522786/items/I5V7WXFR"],"itemData":{"id":6141,"type":"article-journal","title":"Correction of flux measurments for density effects due to heat and water vapour transfer","container-title":"Quarterly Journal of the Royal Meteorological Society","page":"85-100","volume":"106","author":[{"literal":"Webb, E. K."},{"literal":"Pearman, G. I."},{"literal":"Leuning, R"}],"issued":{"date-parts":[["1980"]]}}},{"id":"PUdYJTd1/NMXtMt0F","uris":["http://zotero.org/users/2883657/items/6W6H7SXW"],"uri":["http://zotero.org/users/2883657/items/6W6H7SXW"],"itemData":{"id":703,"type":"article-journal","title":"Temperature measurement with a sonic anemometer and its application to heat and moisture fluxes","container-title":"Boundary-Layer Meteorology","page":"81–93","volume":"26","issue":"1","source":"Google Scholar","author":[{"family":"Schotanus","given":"P."},{"family":"Nieuwstadt","given":"FTMf"},{"family":"De Bruin","given":"H. A. R."}],"issued":{"date-parts":[["1983"]]}}}],"schema":"https://github.com/citation-style-language/schema/raw/master/csl-citation.json"}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sz w:val="24"/>
              </w:rPr>
              <w:t>Schotanus et al., (1983) and Webb et al., (1980)</w:t>
            </w:r>
            <w:r w:rsidRPr="00015E1B">
              <w:rPr>
                <w:rFonts w:ascii="Times New Roman" w:hAnsi="Times New Roman" w:cs="Times New Roman"/>
                <w:sz w:val="24"/>
                <w:szCs w:val="24"/>
              </w:rPr>
              <w:fldChar w:fldCharType="end"/>
            </w:r>
          </w:p>
        </w:tc>
        <w:tc>
          <w:tcPr>
            <w:tcW w:w="2199" w:type="dxa"/>
          </w:tcPr>
          <w:p w14:paraId="3EA017DD" w14:textId="03F122CF"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{"citationID":"3f5MasOw","properties":{"formattedCitation":"(Schotanus et al., 1983; Van Dijk, 2001; Webb, E. K. et al., 1980)","plainCitation":"(Schotanus et al., 1983; Van Dijk, 2001; Webb, E. K. et al., 1980)","dontUpdate":true,"noteIndex":0},"citationItems":[{"id":"PUdYJTd1/suezwQeT","uris":["http://zotero.org/groups/522786/items/I5V7WXFR"],"uri":["http://zotero.org/groups/522786/items/I5V7WXFR"],"itemData":{"id":6141,"type":"article-journal","title":"Correction of flux measurments for density effects due to heat and water vapour transfer","container-title":"Quarterly Journal of the Royal Meteorological Society","page":"85-100","volume":"106","author":[{"literal":"Webb, E. K."},{"literal":"Pearman, G. I."},{"literal":"Leuning, R"}],"issued":{"date-parts":[["1980"]]}}},{"id":"PUdYJTd1/NMXtMt0F","uris":["http://zotero.org/users/2883657/items/6W6H7SXW"],"uri":["http://zotero.org/users/2883657/items/6W6H7SXW"],"itemData":{"id":703,"type":"article-journal","title":"Temperature measurement with a sonic anemometer and its application to heat and moisture fluxes","container-title":"Boundary-Layer Meteorology","page":"81–93","volume":"26","issue":"1","source":"Google Scholar","author":[{"family":"Schotanus","given":"P."},{"family":"Nieuwstadt","given":"FTMf"},{"family":"De Bruin","given":"H. A. R."}],"issued":{"date-parts":[["1983"]]}}},{"id":"PUdYJTd1/OdOmrK0b","uris":["http://zotero.org/users/2883657/items/Q3EJ3DUN"],"uri":["http://zotero.org/users/2883657/items/Q3EJ3DUN"],"itemData":{"id":1383,"type":"report","title":"The principles of surface flux physics","publisher":"internal report","publisher-place":"Research Group of the Royal Netherlands Meteorological Institute and Department of Meteorology and Air Quality with Agricultural University Wageningen.","page":"65","source":"Google Scholar","event-place":"Research Group of the Royal Netherlands Meteorological Institute and Department of Meteorology and Air Quality with Agricultural University Wageningen.","URL":"https://www.researchgate.net/profile/Arjan_Dijk/publication/265291080_The_principles_of_surface_flux_physics/links/54883cd80cf289302e302766.pdf","author":[{"family":"Van Dijk","given":"Arjan"}],"issued":{"date-parts":[["2001"]]},"accessed":{"date-parts":[["2017",4,26]]}}}],"schema":"https://github.com/citation-style-language/schema/raw/master/csl-citation.json"}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sz w:val="24"/>
              </w:rPr>
              <w:t>Schotanus et al., (1983), Van Dijk, (2001), and Webb et al., (1980)</w:t>
            </w:r>
            <w:r w:rsidRPr="00015E1B">
              <w:rPr>
                <w:rFonts w:ascii="Times New Roman" w:hAnsi="Times New Roman" w:cs="Times New Roman"/>
                <w:sz w:val="24"/>
                <w:szCs w:val="24"/>
              </w:rPr>
              <w:fldChar w:fldCharType="end"/>
            </w:r>
          </w:p>
        </w:tc>
        <w:tc>
          <w:tcPr>
            <w:tcW w:w="3235" w:type="dxa"/>
          </w:tcPr>
          <w:p w14:paraId="1EC05500" w14:textId="77777777"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t xml:space="preserve">EasyFlux followed </w:t>
            </w:r>
            <w:r w:rsidRPr="00015E1B">
              <w:rPr>
                <w:rFonts w:ascii="Times New Roman" w:hAnsi="Times New Roman" w:cs="Times New Roman"/>
                <w:iCs/>
                <w:sz w:val="24"/>
                <w:szCs w:val="24"/>
              </w:rPr>
              <w:t>van Dijk,</w:t>
            </w:r>
            <w:r w:rsidRPr="00015E1B">
              <w:rPr>
                <w:rFonts w:ascii="Times New Roman" w:hAnsi="Times New Roman" w:cs="Times New Roman"/>
                <w:sz w:val="24"/>
                <w:szCs w:val="24"/>
              </w:rPr>
              <w:t xml:space="preserve"> (2001) implementation of Schotanus el al. (1983)</w:t>
            </w:r>
          </w:p>
        </w:tc>
      </w:tr>
      <w:tr w:rsidR="008306B6" w:rsidRPr="00015E1B" w14:paraId="24CBEA3C" w14:textId="77777777" w:rsidTr="0064393B">
        <w:tc>
          <w:tcPr>
            <w:tcW w:w="2082" w:type="dxa"/>
          </w:tcPr>
          <w:p w14:paraId="61F4C843" w14:textId="77777777" w:rsidR="008306B6" w:rsidRPr="00015E1B" w:rsidRDefault="008306B6" w:rsidP="0064393B">
            <w:pPr>
              <w:contextualSpacing/>
              <w:rPr>
                <w:rFonts w:ascii="Times New Roman" w:hAnsi="Times New Roman" w:cs="Times New Roman"/>
                <w:b/>
                <w:sz w:val="24"/>
                <w:szCs w:val="24"/>
              </w:rPr>
            </w:pPr>
            <w:r w:rsidRPr="00015E1B">
              <w:rPr>
                <w:rFonts w:ascii="Times New Roman" w:hAnsi="Times New Roman" w:cs="Times New Roman"/>
                <w:b/>
                <w:sz w:val="24"/>
                <w:szCs w:val="24"/>
              </w:rPr>
              <w:t>Spectral Correction</w:t>
            </w:r>
          </w:p>
        </w:tc>
        <w:tc>
          <w:tcPr>
            <w:tcW w:w="2199" w:type="dxa"/>
          </w:tcPr>
          <w:p w14:paraId="06B3B04C" w14:textId="739ED061"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{"citationID":"574dilren","properties":{"formattedCitation":"(Massman, 2000)","plainCitation":"(Massman, 2000)","dontUpdate":true,"noteIndex":0},"citationItems":[{"id":"PUdYJTd1/jdLlLBM3","uris":["http://zotero.org/users/2883657/items/8C4IM27N"],"uri":["http://zotero.org/users/2883657/items/8C4IM27N"],"itemData":{"id":928,"type":"article-journal","title":"A simple method for estimating frequency response corrections for eddy covariance systems","container-title":"Agricultural and Forest Meteorology","page":"185-198","volume":"104","issue":"3","source":"Web of Science","abstract":"A simple analytical formula is developed for estimating the frequency attenuation of eddy covariance fluxes due to sensor response, path-length averaging, sensor separation, signal processing, and flux averaging periods. Although it is an approximation based on flat terrain cospectra, this analytical formula should have broader applicability than just hat-terrain providing the peak frequencies of the logarithmic cospectra are known. Comparing the integral and analytical formulations for momentum flux, heat flux, vapor flux, and closed-path and open-path CO2 eddy covariance systems demonstrates that, except for a relatively uncommon atmospheric condition, the absolute difference between the integral and approximate correction factors is less than +/-0.06 for both stable and unstable atmospheric conditions (0 less than or equal to/L less than or equal to 2). Because closed-path systems can have the tube entrance separated longitudinally from the sonic anemometer, a cospectral transfer function is developed for the phase shift caused by the intrinsic time constant of a first-order scalar instrument and the longitudinal separation of the mouth of the tube and the sonic anemometer. The related issues of tube lag time and other spectral transfer functions are also discussed. In general, it is suggested that the simple formula should be quite useful for experimental design and numerical correction of eddy covariance systems for frequency attenuation. Published by Elsevier Science B.V.","DOI":"10.1016/S0168-1923(00)00164-7","ISSN":"0168-1923","note":"WOS:000088953800002","journalAbbreviation":"Agric. For. Meteorol.","language":"English","author":[{"family":"Massman","given":"W. J."}],"issued":{"date-parts":[["2000",8,28]]}}}],"schema":"https://github.com/citation-style-language/schema/raw/master/csl-citation.json"}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sz w:val="24"/>
              </w:rPr>
              <w:t>Massman (2000)</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and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{"citationID":"ajlsl2lg2","properties":{"formattedCitation":"(Moncrieff et al., 1997)","plainCitation":"(Moncrieff et al., 1997)","dontUpdate":true,"noteIndex":0},"citationItems":[{"id":1445,"uris":["http://zotero.org/users/2883657/items/7S4II5JT"],"uri":["http://zotero.org/users/2883657/items/7S4II5JT"],"itemData":{"id":1445,"type":"article-journal","abstract":"An eddy covariance system is described which has been developed jointly at a number of European laboratories and which was used widely in HAPEX-Sahel. The system uses commercially available instrumentation: a three-axis sonic anemometer and an IR gas analyser which is used in a closed-path mode, i.e. air is brought to the optical bench by being ducted down a sampling tube from a point near the sonic anemometer. The system is controlled by specially written software which calculates the surface fluxes of momentum, sensible and latent heat and carbon dioxide, and displays them in real time. The raw turbulent records can be stored for post-processing. Up to five additional analogue instruments can be sampled at up to 10 Hz and digitised by the sonic anemometer. The instruments are described and details of their operation and connection are presented. The system has relatively low power consumption and can operate from appropriate solar cells or rechargeable batteries. Calibration of the gas analyser needs to be performed typically every 2 or 3 days, and, given that the system requires minimal maintenance and is weather insensitive, it can be operated for the routine collection of surface flux data for extended periods. There are a number of corrections which have to be applied in any eddy covariance system and we describe the system of transfer functions which define our system. Some representative results showing the potential of the system are presented.","collection-title":"HAPEX-Sahel","container-title":"Journal of Hydrology","DOI":"10.1016/S0022-1694(96)03194-0","ISSN":"0022-1694","journalAbbreviation":"Journal of Hydrology","page":"589-611","source":"ScienceDirect","title":"A system to measure surface fluxes of momentum, sensible heat, water vapour and carbon dioxide","volume":"188","author":[{"family":"Moncrieff","given":"J. B."},{"family":"Massheder","given":"J. M."},{"family":"Bruin","given":"H.","non-dropping-particle":"de"},{"family":"Elbers","given":"J."},{"family":"Friborg","given":"T."},{"family":"Heusinkveld","given":"B."},{"family":"Kabat","given":"P."},{"family":"Scott","given":"S."},{"family":"Soegaard","given":"H."},{"family":"Verhoef","given":"A."}],"issued":{"date-parts":[["1997",2,1]]}}}],"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sz w:val="24"/>
              </w:rPr>
              <w:t>(Moncrieff et al. (1997)</w:t>
            </w:r>
            <w:r w:rsidRPr="00015E1B">
              <w:rPr>
                <w:rFonts w:ascii="Times New Roman" w:hAnsi="Times New Roman" w:cs="Times New Roman"/>
                <w:sz w:val="24"/>
                <w:szCs w:val="24"/>
              </w:rPr>
              <w:fldChar w:fldCharType="end"/>
            </w:r>
          </w:p>
        </w:tc>
        <w:tc>
          <w:tcPr>
            <w:tcW w:w="2199" w:type="dxa"/>
          </w:tcPr>
          <w:p w14:paraId="367F140C" w14:textId="6076BE8A"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t xml:space="preserve">Based on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{"citationID":"CnfMBFsD","properties":{"formattedCitation":"{\\rtf [{\\i{}Moore}, 1986; {\\i{}Moncrieff et al.}, 1997; {\\i{}van Dijk}, 2002]}","plainCitation":"[Moore, 1986; Moncrieff et al., 1997; van Dijk, 2002]","dontUpdate":true,"noteIndex":0},"citationItems":[{"id":"PUdYJTd1/njmXISqY","uris":["http://zotero.org/users/2883657/items/ZV2NPFZV"],"uri":["http://zotero.org/users/2883657/items/ZV2NPFZV"],"itemData":{"id":704,"type":"article-journal","title":"Frequency response corrections for eddy correlation systems","container-title":"Boundary-Layer Meteorology","page":"17–35","volume":"37","issue":"1-2","source":"Google Scholar","author":[{"family":"Moore","given":"C. J."}],"issued":{"date-parts":[["1986"]]}}},{"id":1445,"uris":["http://zotero.org/users/2883657/items/7S4II5JT"],"uri":["http://zotero.org/users/2883657/items/7S4II5JT"],"itemData":{"id":1445,"type":"article-journal","abstract":"An eddy covariance system is described which has been developed jointly at a number of European laboratories and which was used widely in HAPEX-Sahel. The system uses commercially available instrumentation: a three-axis sonic anemometer and an IR gas analyser which is used in a closed-path mode, i.e. air is brought to the optical bench by being ducted down a sampling tube from a point near the sonic anemometer. The system is controlled by specially written software which calculates the surface fluxes of momentum, sensible and latent heat and carbon dioxide, and displays them in real time. The raw turbulent records can be stored for post-processing. Up to five additional analogue instruments can be sampled at up to 10 Hz and digitised by the sonic anemometer. The instruments are described and details of their operation and connection are presented. The system has relatively low power consumption and can operate from appropriate solar cells or rechargeable batteries. Calibration of the gas analyser needs to be performed typically every 2 or 3 days, and, given that the system requires minimal maintenance and is weather insensitive, it can be operated for the routine collection of surface flux data for extended periods. There are a number of corrections which have to be applied in any eddy covariance system and we describe the system of transfer functions which define our system. Some representative results showing the potential of the system are presented.","collection-title":"HAPEX-Sahel","container-title":"Journal of Hydrology","DOI":"10.1016/S0022-1694(96)03194-0","ISSN":"0022-1694","journalAbbreviation":"Journal of Hydrology","page":"589-611","source":"ScienceDirect","title":"A system to measure surface fluxes of momentum, sensible heat, water vapour and carbon dioxide","volume":"188","author":[{"family":"Moncrieff","given":"J. B."},{"family":"Massheder","given":"J. M."},{"family":"Bruin","given":"H.","non-dropping-particle":"de"},{"family":"Elbers","given":"J."},{"family":"Friborg","given":"T."},{"family":"Heusinkveld","given":"B."},{"family":"Kabat","given":"P."},{"family":"Scott","given":"S."},{"family":"Soegaard","given":"H."},{"family":"Verhoef","given":"A."}],"issued":{"date-parts":[["1997",2,1]]}}},{"id":1442,"uris":["http://zotero.org/users/2883657/items/7WBNE96S"],"uri":["http://zotero.org/users/2883657/items/7WBNE96S"],"itemData":{"id":1442,"type":"article-journal","abstract":"Here, the theory of Kristensen and Fitzjarrald, for the transfer function of sonic anemometers for vertical scalar fluxes, is extended from anemometers that use one vertically oriented acoustic path to measure the vertical velocity, to anemometers where the signals measured along three independent paths are involved in the estimation of the vertical velocity. It is found that sonics involving three axes give a significantly stronger attenuation of the small-scale contributions to the flux, than sonics with a vertical acoustic path. This effect should therefore be taken into account when a three-axis sonic anemometer is used to estimate vertical fluxes.","container-title":"Journal of Atmospheric and Oceanic Technology","DOI":"10.1175/1520-0426(2002)019&lt;0080:ETOTEO&gt;2.0.CO;2","ISSN":"0739-0572","issue":"1","journalAbbreviation":"J. Atmos. Oceanic Technol.","page":"80-82","source":"journals.ametsoc.org (Atypon)","title":"Extension to 3D of “The Effect of Line Averaging on Scalar Flux Measurements with a Sonic Anemometer near the Surface” by Kristensen and Fitzjarrald","volume":"19","author":[{"family":"Dijk","given":"Arjan","non-dropping-particle":"van"}],"issued":{"date-parts":[["2002",1,1]]}}}],"schema":"https://github.com/citation-style-language/schema/raw/master/csl-citation.json"}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i/>
                <w:iCs/>
                <w:sz w:val="24"/>
                <w:szCs w:val="24"/>
              </w:rPr>
              <w:fldChar w:fldCharType="begin"/>
            </w:r>
            <w:r w:rsidR="00FC41FA">
              <w:rPr>
                <w:rFonts w:ascii="Times New Roman" w:hAnsi="Times New Roman" w:cs="Times New Roman"/>
                <w:i/>
                <w:iCs/>
                <w:sz w:val="24"/>
                <w:szCs w:val="24"/>
              </w:rPr>
              <w:instrText xml:space="preserve"> ADDIN ZOTERO_ITEM CSL_CITATION {"citationID":"9ap7hv5td","properties":{"formattedCitation":"(van Dijk, 2002; Moore, 1986)","plainCitation":"(van Dijk, 2002; Moore, 1986)","dontUpdate":true,"noteIndex":0},"citationItems":[{"id":1442,"uris":["http://zotero.org/users/2883657/items/7WBNE96S"],"uri":["http://zotero.org/users/2883657/items/7WBNE96S"],"itemData":{"id":1442,"type":"article-journal","abstract":"Here, the theory of Kristensen and Fitzjarrald, for the transfer function of sonic anemometers for vertical scalar fluxes, is extended from anemometers that use one vertically oriented acoustic path to measure the vertical velocity, to anemometers where the signals measured along three independent paths are involved in the estimation of the vertical velocity. It is found that sonics involving three axes give a significantly stronger attenuation of the small-scale contributions to the flux, than sonics with a vertical acoustic path. This effect should therefore be taken into account when a three-axis sonic anemometer is used to estimate vertical fluxes.","container-title":"Journal of Atmospheric and Oceanic Technology","DOI":"10.1175/1520-0426(2002)019&lt;0080:ETOTEO&gt;2.0.CO;2","ISSN":"0739-0572","issue":"1","journalAbbreviation":"J. Atmos. Oceanic Technol.","page":"80-82","source":"journals.ametsoc.org (Atypon)","title":"Extension to 3D of “The Effect of Line Averaging on Scalar Flux Measurements with a Sonic Anemometer near the Surface” by Kristensen and Fitzjarrald","volume":"19","author":[{"family":"Dijk","given":"Arjan","non-dropping-particle":"van"}],"issued":{"date-parts":[["2002",1,1]]}}},{"id":"PUdYJTd1/njmXISqY","uris":["http://zotero.org/users/2883657/items/ZV2NPFZV"],"uri":["http://zotero.org/users/2883657/items/ZV2NPFZV"],"itemData":{"id":704,"type":"article-journal","title":"Frequency response corrections for eddy correlation systems","container-title":"Boundary-Layer Meteorology","page":"17–35","volume":"37","issue":"1-2","source":"Google Scholar","author":[{"family":"Moore","given":"C. J."}],"issued":{"date-parts":[["1986"]]}}}],"schema":"https://github.com/citation-style-language/schema/raw/master/csl-citation.json"} </w:instrText>
            </w:r>
            <w:r w:rsidRPr="00015E1B">
              <w:rPr>
                <w:rFonts w:ascii="Times New Roman" w:hAnsi="Times New Roman" w:cs="Times New Roman"/>
                <w:i/>
                <w:iCs/>
                <w:sz w:val="24"/>
                <w:szCs w:val="24"/>
              </w:rPr>
              <w:fldChar w:fldCharType="separate"/>
            </w:r>
            <w:r w:rsidRPr="00015E1B">
              <w:rPr>
                <w:rFonts w:ascii="Times New Roman" w:hAnsi="Times New Roman" w:cs="Times New Roman"/>
                <w:sz w:val="24"/>
              </w:rPr>
              <w:t>Moore, (1986</w:t>
            </w:r>
            <w:r w:rsidRPr="00015E1B">
              <w:rPr>
                <w:rFonts w:ascii="Times New Roman" w:hAnsi="Times New Roman" w:cs="Times New Roman"/>
                <w:i/>
                <w:iCs/>
                <w:sz w:val="24"/>
                <w:szCs w:val="24"/>
              </w:rPr>
              <w:fldChar w:fldCharType="end"/>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w:t>
            </w:r>
          </w:p>
        </w:tc>
        <w:tc>
          <w:tcPr>
            <w:tcW w:w="3235" w:type="dxa"/>
          </w:tcPr>
          <w:p w14:paraId="4430F24A" w14:textId="3B56EC76"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{"citationID":"of2isg2b6","properties":{"formattedCitation":"(Massman, 2000)","plainCitation":"(Massman, 2000)","dontUpdate":true,"noteIndex":0},"citationItems":[{"id":"PUdYJTd1/jdLlLBM3","uris":["http://zotero.org/users/2883657/items/8C4IM27N"],"uri":["http://zotero.org/users/2883657/items/8C4IM27N"],"itemData":{"id":928,"type":"article-journal","title":"A simple method for estimating frequency response corrections for eddy covariance systems","container-title":"Agricultural and Forest Meteorology","page":"185-198","volume":"104","issue":"3","source":"Web of Science","abstract":"A simple analytical formula is developed for estimating the frequency attenuation of eddy covariance fluxes due to sensor response, path-length averaging, sensor separation, signal processing, and flux averaging periods. Although it is an approximation based on flat terrain cospectra, this analytical formula should have broader applicability than just hat-terrain providing the peak frequencies of the logarithmic cospectra are known. Comparing the integral and analytical formulations for momentum flux, heat flux, vapor flux, and closed-path and open-path CO2 eddy covariance systems demonstrates that, except for a relatively uncommon atmospheric condition, the absolute difference between the integral and approximate correction factors is less than +/-0.06 for both stable and unstable atmospheric conditions (0 less than or equal to/L less than or equal to 2). Because closed-path systems can have the tube entrance separated longitudinally from the sonic anemometer, a cospectral transfer function is developed for the phase shift caused by the intrinsic time constant of a first-order scalar instrument and the longitudinal separation of the mouth of the tube and the sonic anemometer. The related issues of tube lag time and other spectral transfer functions are also discussed. In general, it is suggested that the simple formula should be quite useful for experimental design and numerical correction of eddy covariance systems for frequency attenuation. Published by Elsevier Science B.V.","DOI":"10.1016/S0168-1923(00)00164-7","ISSN":"0168-1923","note":"WOS:000088953800002","journalAbbreviation":"Agric. For. Meteorol.","language":"English","author":[{"family":"Massman","given":"W. J."}],"issued":{"date-parts":[["2000",8,28]]}}}],"schema":"https://github.com/citation-style-language/schema/raw/master/csl-citation.json"}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sz w:val="24"/>
              </w:rPr>
              <w:t>Massman, (2000</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is based on Moore, (1986) and is used in EasyFlux. </w:t>
            </w:r>
          </w:p>
        </w:tc>
      </w:tr>
      <w:tr w:rsidR="008306B6" w:rsidRPr="00015E1B" w14:paraId="5023680E" w14:textId="77777777" w:rsidTr="0064393B">
        <w:tc>
          <w:tcPr>
            <w:tcW w:w="2082" w:type="dxa"/>
          </w:tcPr>
          <w:p w14:paraId="3DE5C21C" w14:textId="77777777" w:rsidR="008306B6" w:rsidRPr="00015E1B" w:rsidRDefault="008306B6" w:rsidP="0064393B">
            <w:pPr>
              <w:contextualSpacing/>
              <w:rPr>
                <w:rFonts w:ascii="Times New Roman" w:hAnsi="Times New Roman" w:cs="Times New Roman"/>
                <w:b/>
                <w:sz w:val="24"/>
                <w:szCs w:val="24"/>
              </w:rPr>
            </w:pPr>
            <w:r w:rsidRPr="00015E1B">
              <w:rPr>
                <w:rFonts w:ascii="Times New Roman" w:hAnsi="Times New Roman" w:cs="Times New Roman"/>
                <w:b/>
                <w:sz w:val="24"/>
                <w:szCs w:val="24"/>
              </w:rPr>
              <w:t>Lag/Sensor separation</w:t>
            </w:r>
          </w:p>
        </w:tc>
        <w:tc>
          <w:tcPr>
            <w:tcW w:w="2199" w:type="dxa"/>
          </w:tcPr>
          <w:p w14:paraId="32547C7F" w14:textId="61C2623F"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t xml:space="preserve">Covariance maximization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{"citationID":"2auojaohmv","properties":{"formattedCitation":"(Horst and Lenschow, 2009)","plainCitation":"(Horst and Lenschow, 2009)","noteIndex":0},"citationItems":[{"id":"PUdYJTd1/AgLmwAgo","uris":["http://zotero.org/users/2883657/items/7S9QJ7FF"],"uri":["http://zotero.org/users/2883657/items/7S9QJ7FF"],"itemData":{"id":1384,"type":"article-journal","title":"Attenuation of Scalar Fluxes Measured with Spatially-displaced Sensors","container-title":"Boundary-Layer Meteorology","page":"275-300","volume":"130","issue":"2","source":"link.springer.com","abstract":"Observations from the Horizontal Array Turbulence Study (HATS) field program are used to examine the attenuation of measured scalar fluxes caused by spatial separation between the vertical velocity and scalar sensors. The HATS data show that flux attenuation for streamwise, crosswind, and vertical sensor displacements are each a function of a dimensionless, stability-dependent parameter nm multiplied by the ratio of sensor displacement to measurement height. The scalar flux decays more rapidly with crosswind displacements than for streamwise displacements and decays more rapidly for stable stratification than for unstable stratification. The cospectral flux attenuation model of Kristensen et al. agrees well with the HATS data for streamwise sensor displacements, although it is necessary to include a neglected quadrature spectrum term to explain the observation that flux attenuation is often less with the scalar sensor downwind of the anemometer than for the opposite configuration. A simpler exponential decay model provides good estimates for crosswind sensor displacements, as well as for streamwise sensor displacements with stable stratification. A model similar to that of Lee and Black correctly predicts flux attenuation for a combination of streamwise and crosswind displacements, i.e. as a function of wind direction relative to the sensor displacement. The HATS data for vertical sensor displacements extend the near-neutral results of Kristensen et al. to diabatic stratification and confirm their finding that flux attenuation is less with the scalar sensor located below the anemometer than if the scalar sensor is displaced an equal distance either horizontally or above the anemometer.","DOI":"10.1007/s10546-008-9348-0","ISSN":"0006-8314, 1573-1472","journalAbbreviation":"Boundary-Layer Meteorol","language":"en","author":[{"family":"Horst","given":"T. W."},{"family":"Lenschow","given":"D. H."}],"issued":{"date-parts":[["2009",2,1]]}}}],"schema":"https://github.com/citation-style-language/schema/raw/master/csl-citation.json"}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sz w:val="24"/>
              </w:rPr>
              <w:t>(Horst and Lenschow, 2009)</w:t>
            </w:r>
            <w:r w:rsidRPr="00015E1B">
              <w:rPr>
                <w:rFonts w:ascii="Times New Roman" w:hAnsi="Times New Roman" w:cs="Times New Roman"/>
                <w:sz w:val="24"/>
                <w:szCs w:val="24"/>
              </w:rPr>
              <w:fldChar w:fldCharType="end"/>
            </w:r>
          </w:p>
        </w:tc>
        <w:tc>
          <w:tcPr>
            <w:tcW w:w="2199" w:type="dxa"/>
          </w:tcPr>
          <w:p w14:paraId="6E38E32F" w14:textId="44962392"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t xml:space="preserve">Covariance maximization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{"citationID":"g5o47118f","properties":{"formattedCitation":"(Marc Aubinet et al., 2012; Horst &amp; Lenschow, 2009)","plainCitation":"(Marc Aubinet et al., 2012; Horst &amp; Lenschow, 2009)","dontUpdate":true,"noteIndex":0},"citationItems":[{"id":"PUdYJTd1/AgLmwAgo","uris":["http://zotero.org/users/2883657/items/7S9QJ7FF"],"uri":["http://zotero.org/users/2883657/items/7S9QJ7FF"],"itemData":{"id":1384,"type":"article-journal","title":"Attenuation of Scalar Fluxes Measured with Spatially-displaced Sensors","container-title":"Boundary-Layer Meteorology","page":"275-300","volume":"130","issue":"2","source":"link.springer.com","abstract":"Observations from the Horizontal Array Turbulence Study (HATS) field program are used to examine the attenuation of measured scalar fluxes caused by spatial separation between the vertical velocity and scalar sensors. The HATS data show that flux attenuation for streamwise, crosswind, and vertical sensor displacements are each a function of a dimensionless, stability-dependent parameter nm multiplied by the ratio of sensor displacement to measurement height. The scalar flux decays more rapidly with crosswind displacements than for streamwise displacements and decays more rapidly for stable stratification than for unstable stratification. The cospectral flux attenuation model of Kristensen et al. agrees well with the HATS data for streamwise sensor displacements, although it is necessary to include a neglected quadrature spectrum term to explain the observation that flux attenuation is often less with the scalar sensor downwind of the anemometer than for the opposite configuration. A simpler exponential decay model provides good estimates for crosswind sensor displacements, as well as for streamwise sensor displacements with stable stratification. A model similar to that of Lee and Black correctly predicts flux attenuation for a combination of streamwise and crosswind displacements, i.e. as a function of wind direction relative to the sensor displacement. The HATS data for vertical sensor displacements extend the near-neutral results of Kristensen et al. to diabatic stratification and confirm their finding that flux attenuation is less with the scalar sensor located below the anemometer than if the scalar sensor is displaced an equal distance either horizontally or above the anemometer.","DOI":"10.1007/s10546-008-9348-0","ISSN":"0006-8314, 1573-1472","journalAbbreviation":"Boundary-Layer Meteorol","language":"en","author":[{"family":"Horst","given":"T. W."},{"family":"Lenschow","given":"D. H."}],"issued":{"date-parts":[["2009",2,1]]}}},{"id":"PUdYJTd1/AUjQwvY1","uris":["http://zotero.org/users/2883657/items/4D2RITCS"],"uri":["http://zotero.org/users/2883657/items/4D2RITCS"],"itemData":{"id":1416,"type":"book","title":"Eddy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sz w:val="24"/>
              </w:rPr>
              <w:t>(Aubinet et al., 2012; Horst &amp; Lenschow, 2009)</w:t>
            </w:r>
            <w:r w:rsidRPr="00015E1B">
              <w:rPr>
                <w:rFonts w:ascii="Times New Roman" w:hAnsi="Times New Roman" w:cs="Times New Roman"/>
                <w:sz w:val="24"/>
                <w:szCs w:val="24"/>
              </w:rPr>
              <w:fldChar w:fldCharType="end"/>
            </w:r>
          </w:p>
        </w:tc>
        <w:tc>
          <w:tcPr>
            <w:tcW w:w="3235" w:type="dxa"/>
          </w:tcPr>
          <w:p w14:paraId="1770741E" w14:textId="77777777"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t>EasyFlux manual indicates additional constraints for physically possible lag times</w:t>
            </w:r>
          </w:p>
        </w:tc>
      </w:tr>
      <w:tr w:rsidR="008306B6" w:rsidRPr="00015E1B" w14:paraId="434D83B1" w14:textId="77777777" w:rsidTr="0064393B">
        <w:tc>
          <w:tcPr>
            <w:tcW w:w="2082" w:type="dxa"/>
          </w:tcPr>
          <w:p w14:paraId="795BD406" w14:textId="77777777" w:rsidR="008306B6" w:rsidRPr="00015E1B" w:rsidRDefault="008306B6" w:rsidP="0064393B">
            <w:pPr>
              <w:contextualSpacing/>
              <w:rPr>
                <w:rFonts w:ascii="Times New Roman" w:hAnsi="Times New Roman" w:cs="Times New Roman"/>
                <w:b/>
                <w:sz w:val="24"/>
                <w:szCs w:val="24"/>
              </w:rPr>
            </w:pPr>
            <w:r w:rsidRPr="00015E1B">
              <w:rPr>
                <w:rFonts w:ascii="Times New Roman" w:hAnsi="Times New Roman" w:cs="Times New Roman"/>
                <w:b/>
                <w:sz w:val="24"/>
                <w:szCs w:val="24"/>
              </w:rPr>
              <w:t>Grading System</w:t>
            </w:r>
          </w:p>
        </w:tc>
        <w:tc>
          <w:tcPr>
            <w:tcW w:w="2199" w:type="dxa"/>
          </w:tcPr>
          <w:p w14:paraId="52E1DC72" w14:textId="207C2AD7"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t xml:space="preserve">0-9;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{"citationID":"26m0n50ub1","properties":{"formattedCitation":"(Marc Aubinet et al., 2012)","plainCitation":"(Marc Aubinet et al., 2012)","dontUpdate":true,"noteIndex":0},"citationItems":[{"id":"PUdYJTd1/AUjQwvY1","uris":["http://zotero.org/users/2883657/items/4D2RITCS"],"uri":["http://zotero.org/users/2883657/items/4D2RITCS"],"itemData":{"id":1416,"type":"book","title":"Eddy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sz w:val="24"/>
              </w:rPr>
              <w:t>Aubinet et al. (2012)</w:t>
            </w:r>
            <w:r w:rsidRPr="00015E1B">
              <w:rPr>
                <w:rFonts w:ascii="Times New Roman" w:hAnsi="Times New Roman" w:cs="Times New Roman"/>
                <w:sz w:val="24"/>
                <w:szCs w:val="24"/>
              </w:rPr>
              <w:fldChar w:fldCharType="end"/>
            </w:r>
          </w:p>
        </w:tc>
        <w:tc>
          <w:tcPr>
            <w:tcW w:w="2199" w:type="dxa"/>
          </w:tcPr>
          <w:p w14:paraId="3DD2DB67" w14:textId="1855DA67"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t xml:space="preserve">0-9;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{"citationID":"TtpwMsXU","properties":{"formattedCitation":"(Marc Aubinet et al., 2012)","plainCitation":"(Marc Aubinet et al., 2012)","dontUpdate":true,"noteIndex":0},"citationItems":[{"id":"PUdYJTd1/AUjQwvY1","uris":["http://zotero.org/users/2883657/items/4D2RITCS"],"uri":["http://zotero.org/users/2883657/items/4D2RITCS"],"itemData":{"id":1416,"type":"book","title":"Eddy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sz w:val="24"/>
              </w:rPr>
              <w:t>Aubinet et al. (2012)</w:t>
            </w:r>
            <w:r w:rsidRPr="00015E1B">
              <w:rPr>
                <w:rFonts w:ascii="Times New Roman" w:hAnsi="Times New Roman" w:cs="Times New Roman"/>
                <w:sz w:val="24"/>
                <w:szCs w:val="24"/>
              </w:rPr>
              <w:fldChar w:fldCharType="end"/>
            </w:r>
          </w:p>
        </w:tc>
        <w:tc>
          <w:tcPr>
            <w:tcW w:w="3235" w:type="dxa"/>
          </w:tcPr>
          <w:p w14:paraId="5D37DE06" w14:textId="77777777"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t>Differences in grading with respect to wind direction grading system</w:t>
            </w:r>
          </w:p>
        </w:tc>
      </w:tr>
      <w:tr w:rsidR="008306B6" w:rsidRPr="00015E1B" w14:paraId="1D849296" w14:textId="77777777" w:rsidTr="0064393B">
        <w:tc>
          <w:tcPr>
            <w:tcW w:w="2082" w:type="dxa"/>
          </w:tcPr>
          <w:p w14:paraId="0FC1EC47" w14:textId="77777777" w:rsidR="008306B6" w:rsidRPr="00015E1B" w:rsidRDefault="008306B6" w:rsidP="0064393B">
            <w:pPr>
              <w:contextualSpacing/>
              <w:rPr>
                <w:rFonts w:ascii="Times New Roman" w:hAnsi="Times New Roman" w:cs="Times New Roman"/>
                <w:b/>
                <w:sz w:val="24"/>
                <w:szCs w:val="24"/>
              </w:rPr>
            </w:pPr>
            <w:r w:rsidRPr="00015E1B">
              <w:rPr>
                <w:rFonts w:ascii="Times New Roman" w:hAnsi="Times New Roman" w:cs="Times New Roman"/>
                <w:b/>
                <w:sz w:val="24"/>
                <w:szCs w:val="24"/>
              </w:rPr>
              <w:t>Coordinate Rotation</w:t>
            </w:r>
          </w:p>
        </w:tc>
        <w:tc>
          <w:tcPr>
            <w:tcW w:w="2199" w:type="dxa"/>
          </w:tcPr>
          <w:p w14:paraId="1D922481" w14:textId="58D00B89"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t xml:space="preserve">Double Rotation;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{"citationID":"20optl4iss","properties":{"formattedCitation":"(Wilczak et al., 2001)","plainCitation":"(Wilczak et al., 2001)","dontUpdate":true,"noteIndex":0},"citationItems":[{"id":"PUdYJTd1/uu3koq1p","uris":["http://zotero.org/users/2883657/items/HR68KTXB"],"uri":["http://zotero.org/users/2883657/items/HR68KTXB"],"itemData":{"id":764,"type":"article-journal","title":"Sonic anemometer tilt correction algorithms","container-title":"Boundary-Layer Meteorology","page":"127–150","volume":"99","issue":"1","source":"Google Scholar","author":[{"family":"Wilczak","given":"James M."},{"family":"Oncley","given":"Steven P."},{"family":"Stage","given":"Steven A."}],"issued":{"date-parts":[["2001"]]}}}],"schema":"https://github.com/citation-style-language/schema/raw/master/csl-citation.json"}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sz w:val="24"/>
              </w:rPr>
              <w:t>Wilczak et al. (2001)</w:t>
            </w:r>
            <w:r w:rsidRPr="00015E1B">
              <w:rPr>
                <w:rFonts w:ascii="Times New Roman" w:hAnsi="Times New Roman" w:cs="Times New Roman"/>
                <w:sz w:val="24"/>
                <w:szCs w:val="24"/>
              </w:rPr>
              <w:fldChar w:fldCharType="end"/>
            </w:r>
          </w:p>
        </w:tc>
        <w:tc>
          <w:tcPr>
            <w:tcW w:w="2199" w:type="dxa"/>
          </w:tcPr>
          <w:p w14:paraId="0A8F31FF" w14:textId="5E38FE24"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t xml:space="preserve">Double Rotation;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{"citationID":"269qdaaahd","properties":{"formattedCitation":"(Tanner &amp; Thurtell, 1969)","plainCitation":"(Tanner &amp; Thurtell, 1969)","dontUpdate":true,"noteIndex":0},"citationItems":[{"id":1444,"uris":["http://zotero.org/users/2883657/items/F9RN2GRF"],"uri":["http://zotero.org/users/2883657/items/F9RN2GRF"],"itemData":{"id":1444,"type":"report","publisher":"WISCONSIN UNIV-MADISON DEPT OF SOIL SCIENCE","source":"Google Scholar","title":"Anemoclinometer measurements of Reynolds stress and heat transport in the atmospheric surface layer","URL":"http://www.dtic.mil/docs/citations/AD0689487","author":[{"family":"Tanner","given":"Champ B."},{"family":"Thurtell","given":"George W."}],"accessed":{"date-parts":[["2017",8,29]]},"issued":{"date-parts":[["1969"]]}}}],"schema":"https://github.com/citation-style-language/schema/raw/master/csl-citation.json"}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sz w:val="24"/>
              </w:rPr>
              <w:t>Tanner &amp; Thurtell (1969)</w:t>
            </w:r>
            <w:r w:rsidRPr="00015E1B">
              <w:rPr>
                <w:rFonts w:ascii="Times New Roman" w:hAnsi="Times New Roman" w:cs="Times New Roman"/>
                <w:sz w:val="24"/>
                <w:szCs w:val="24"/>
              </w:rPr>
              <w:fldChar w:fldCharType="end"/>
            </w:r>
          </w:p>
        </w:tc>
        <w:tc>
          <w:tcPr>
            <w:tcW w:w="3235" w:type="dxa"/>
          </w:tcPr>
          <w:p w14:paraId="327DC1E7" w14:textId="77777777" w:rsidR="008306B6" w:rsidRPr="00015E1B" w:rsidRDefault="008306B6" w:rsidP="0064393B">
            <w:pPr>
              <w:contextualSpacing/>
              <w:rPr>
                <w:rFonts w:ascii="Times New Roman" w:hAnsi="Times New Roman" w:cs="Times New Roman"/>
                <w:sz w:val="24"/>
                <w:szCs w:val="24"/>
              </w:rPr>
            </w:pPr>
            <w:r w:rsidRPr="00015E1B">
              <w:rPr>
                <w:rFonts w:ascii="Times New Roman" w:hAnsi="Times New Roman" w:cs="Times New Roman"/>
                <w:sz w:val="24"/>
                <w:szCs w:val="24"/>
              </w:rPr>
              <w:t>Planar fit not utilized currently.</w:t>
            </w:r>
          </w:p>
        </w:tc>
      </w:tr>
    </w:tbl>
    <w:p w14:paraId="01F84BE7" w14:textId="77777777" w:rsidR="008306B6" w:rsidRPr="00015E1B" w:rsidRDefault="008306B6" w:rsidP="008306B6">
      <w:pPr>
        <w:spacing w:line="360" w:lineRule="auto"/>
        <w:ind w:firstLine="720"/>
        <w:rPr>
          <w:rFonts w:ascii="Times New Roman" w:hAnsi="Times New Roman" w:cs="Times New Roman"/>
          <w:b/>
          <w:sz w:val="24"/>
          <w:szCs w:val="24"/>
          <w:u w:val="single"/>
        </w:rPr>
      </w:pPr>
    </w:p>
    <w:p w14:paraId="2D84945E" w14:textId="697807BC" w:rsidR="008306B6" w:rsidRPr="00015E1B" w:rsidRDefault="00264679" w:rsidP="008306B6">
      <w:pPr>
        <w:pStyle w:val="Heading3"/>
        <w:spacing w:line="360" w:lineRule="auto"/>
        <w:rPr>
          <w:rFonts w:ascii="Times New Roman" w:hAnsi="Times New Roman" w:cs="Times New Roman"/>
        </w:rPr>
      </w:pPr>
      <w:bookmarkStart w:id="7" w:name="_Toc66261915"/>
      <w:r>
        <w:rPr>
          <w:rFonts w:ascii="Times New Roman" w:hAnsi="Times New Roman" w:cs="Times New Roman"/>
        </w:rPr>
        <w:t>1</w:t>
      </w:r>
      <w:r w:rsidR="008306B6">
        <w:rPr>
          <w:rFonts w:ascii="Times New Roman" w:hAnsi="Times New Roman" w:cs="Times New Roman"/>
        </w:rPr>
        <w:t>.</w:t>
      </w:r>
      <w:r w:rsidR="0067249B">
        <w:rPr>
          <w:rFonts w:ascii="Times New Roman" w:hAnsi="Times New Roman" w:cs="Times New Roman"/>
        </w:rPr>
        <w:t>3.1</w:t>
      </w:r>
      <w:r w:rsidR="008306B6" w:rsidRPr="00015E1B">
        <w:rPr>
          <w:rFonts w:ascii="Times New Roman" w:hAnsi="Times New Roman" w:cs="Times New Roman"/>
        </w:rPr>
        <w:t xml:space="preserve"> Flux Data Files: Different Processing Procedures:</w:t>
      </w:r>
      <w:bookmarkEnd w:id="7"/>
    </w:p>
    <w:p w14:paraId="523C9D83" w14:textId="77777777" w:rsidR="008306B6" w:rsidRPr="00015E1B" w:rsidRDefault="008306B6" w:rsidP="008306B6">
      <w:pPr>
        <w:spacing w:line="360" w:lineRule="auto"/>
        <w:ind w:firstLine="720"/>
        <w:rPr>
          <w:rFonts w:ascii="Times New Roman" w:hAnsi="Times New Roman" w:cs="Times New Roman"/>
          <w:sz w:val="24"/>
          <w:szCs w:val="24"/>
        </w:rPr>
      </w:pPr>
      <w:r w:rsidRPr="00015E1B">
        <w:rPr>
          <w:rFonts w:ascii="Times New Roman" w:hAnsi="Times New Roman" w:cs="Times New Roman"/>
          <w:sz w:val="24"/>
          <w:szCs w:val="24"/>
        </w:rPr>
        <w:t>To facilitate research efforts regarding data quality and measurement biases, multiple processing runs of the data have been completed on data from each site</w:t>
      </w:r>
      <w:r>
        <w:rPr>
          <w:rFonts w:ascii="Times New Roman" w:hAnsi="Times New Roman" w:cs="Times New Roman"/>
          <w:sz w:val="24"/>
          <w:szCs w:val="24"/>
        </w:rPr>
        <w:t xml:space="preserve"> for the crop year 2017 data.</w:t>
      </w:r>
      <w:r w:rsidRPr="00015E1B">
        <w:rPr>
          <w:rFonts w:ascii="Times New Roman" w:hAnsi="Times New Roman" w:cs="Times New Roman"/>
          <w:sz w:val="24"/>
          <w:szCs w:val="24"/>
        </w:rPr>
        <w:t xml:space="preserve"> Three different processing schemes have been used for Level 1 data to determine their relative consistency and quality. These are:</w:t>
      </w:r>
    </w:p>
    <w:p w14:paraId="7A738061" w14:textId="77777777" w:rsidR="008306B6" w:rsidRPr="00015E1B" w:rsidRDefault="008306B6" w:rsidP="008306B6">
      <w:pPr>
        <w:pStyle w:val="ListParagraph"/>
        <w:numPr>
          <w:ilvl w:val="0"/>
          <w:numId w:val="7"/>
        </w:numPr>
        <w:spacing w:line="360" w:lineRule="auto"/>
        <w:rPr>
          <w:rFonts w:ascii="Times New Roman" w:hAnsi="Times New Roman" w:cs="Times New Roman"/>
          <w:sz w:val="24"/>
          <w:szCs w:val="24"/>
        </w:rPr>
      </w:pPr>
      <w:r w:rsidRPr="00015E1B">
        <w:rPr>
          <w:rFonts w:ascii="Times New Roman" w:hAnsi="Times New Roman" w:cs="Times New Roman"/>
          <w:sz w:val="24"/>
          <w:szCs w:val="24"/>
        </w:rPr>
        <w:lastRenderedPageBreak/>
        <w:t>EddyProV6.2.0 using Moncrieff spectral correction</w:t>
      </w:r>
    </w:p>
    <w:p w14:paraId="3C11089E" w14:textId="77777777" w:rsidR="008306B6" w:rsidRPr="00015E1B" w:rsidRDefault="008306B6" w:rsidP="008306B6">
      <w:pPr>
        <w:pStyle w:val="ListParagraph"/>
        <w:numPr>
          <w:ilvl w:val="0"/>
          <w:numId w:val="7"/>
        </w:numPr>
        <w:spacing w:line="360" w:lineRule="auto"/>
        <w:rPr>
          <w:rFonts w:ascii="Times New Roman" w:hAnsi="Times New Roman" w:cs="Times New Roman"/>
          <w:sz w:val="24"/>
          <w:szCs w:val="24"/>
        </w:rPr>
      </w:pPr>
      <w:r w:rsidRPr="00015E1B">
        <w:rPr>
          <w:rFonts w:ascii="Times New Roman" w:hAnsi="Times New Roman" w:cs="Times New Roman"/>
          <w:sz w:val="24"/>
          <w:szCs w:val="24"/>
        </w:rPr>
        <w:t>EddyProV6.2.0 using Massman spectral correction</w:t>
      </w:r>
    </w:p>
    <w:p w14:paraId="74846724" w14:textId="77777777" w:rsidR="008306B6" w:rsidRPr="00015E1B" w:rsidRDefault="008306B6" w:rsidP="008306B6">
      <w:pPr>
        <w:pStyle w:val="ListParagraph"/>
        <w:numPr>
          <w:ilvl w:val="0"/>
          <w:numId w:val="7"/>
        </w:numPr>
        <w:spacing w:line="360" w:lineRule="auto"/>
        <w:rPr>
          <w:rFonts w:ascii="Times New Roman" w:hAnsi="Times New Roman" w:cs="Times New Roman"/>
          <w:sz w:val="24"/>
          <w:szCs w:val="24"/>
        </w:rPr>
      </w:pPr>
      <w:r w:rsidRPr="00015E1B">
        <w:rPr>
          <w:rFonts w:ascii="Times New Roman" w:hAnsi="Times New Roman" w:cs="Times New Roman"/>
          <w:sz w:val="24"/>
          <w:szCs w:val="24"/>
        </w:rPr>
        <w:t>EasyFlux-</w:t>
      </w:r>
      <w:r>
        <w:rPr>
          <w:rFonts w:ascii="Times New Roman" w:hAnsi="Times New Roman" w:cs="Times New Roman"/>
          <w:sz w:val="24"/>
          <w:szCs w:val="24"/>
        </w:rPr>
        <w:t>dl (CR3000)</w:t>
      </w:r>
      <w:r w:rsidRPr="00015E1B">
        <w:rPr>
          <w:rFonts w:ascii="Times New Roman" w:hAnsi="Times New Roman" w:cs="Times New Roman"/>
          <w:sz w:val="24"/>
          <w:szCs w:val="24"/>
        </w:rPr>
        <w:t xml:space="preserve"> run in real time on the data logger</w:t>
      </w:r>
    </w:p>
    <w:p w14:paraId="1675D6CD" w14:textId="1D27BAF9" w:rsidR="008306B6" w:rsidRPr="00015E1B" w:rsidRDefault="008306B6" w:rsidP="008306B6">
      <w:pPr>
        <w:spacing w:line="360" w:lineRule="auto"/>
        <w:ind w:firstLine="720"/>
        <w:rPr>
          <w:rFonts w:ascii="Times New Roman" w:hAnsi="Times New Roman" w:cs="Times New Roman"/>
          <w:sz w:val="24"/>
          <w:szCs w:val="24"/>
        </w:rPr>
      </w:pPr>
      <w:r w:rsidRPr="00015E1B">
        <w:rPr>
          <w:rFonts w:ascii="Times New Roman" w:hAnsi="Times New Roman" w:cs="Times New Roman"/>
          <w:sz w:val="24"/>
          <w:szCs w:val="24"/>
        </w:rPr>
        <w:t xml:space="preserve">The EasyFlux (“online”) processed data is transferred directly to the archive server as well as collected with each card collection with the 10Hz data. All the EasyFlux processing is done online for each site with site-specific values and post-processed after collection. The EddyPro (“offline”) processing </w:t>
      </w:r>
      <w:r>
        <w:rPr>
          <w:rFonts w:ascii="Times New Roman" w:hAnsi="Times New Roman" w:cs="Times New Roman"/>
          <w:sz w:val="24"/>
          <w:szCs w:val="24"/>
        </w:rPr>
        <w:t>was</w:t>
      </w:r>
      <w:r w:rsidRPr="00015E1B">
        <w:rPr>
          <w:rFonts w:ascii="Times New Roman" w:hAnsi="Times New Roman" w:cs="Times New Roman"/>
          <w:sz w:val="24"/>
          <w:szCs w:val="24"/>
        </w:rPr>
        <w:t xml:space="preserve"> done separately every time the data cards are collected</w:t>
      </w:r>
      <w:r>
        <w:rPr>
          <w:rFonts w:ascii="Times New Roman" w:hAnsi="Times New Roman" w:cs="Times New Roman"/>
          <w:sz w:val="24"/>
          <w:szCs w:val="24"/>
        </w:rPr>
        <w:t xml:space="preserve"> and pooled into one comma-separated file</w:t>
      </w:r>
      <w:r w:rsidRPr="00015E1B">
        <w:rPr>
          <w:rFonts w:ascii="Times New Roman" w:hAnsi="Times New Roman" w:cs="Times New Roman"/>
          <w:sz w:val="24"/>
          <w:szCs w:val="24"/>
        </w:rPr>
        <w:t xml:space="preserve">. The EasyFlux data is the same as the EddyPro data when using the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{"citationID":"YN0hKekC","properties":{"formattedCitation":"(Massman, 2000)","plainCitation":"(Massman, 2000)","dontUpdate":true,"noteIndex":0},"citationItems":[{"id":"PUdYJTd1/jdLlLBM3","uris":["http://zotero.org/users/2883657/items/8C4IM27N"],"uri":["http://zotero.org/users/2883657/items/8C4IM27N"],"itemData":{"id":928,"type":"article-journal","title":"A simple method for estimating frequency response corrections for eddy covariance systems","container-title":"Agricultural and Forest Meteorology","page":"185-198","volume":"104","issue":"3","source":"Web of Science","abstract":"A simple analytical formula is developed for estimating the frequency attenuation of eddy covariance fluxes due to sensor response, path-length averaging, sensor separation, signal processing, and flux averaging periods. Although it is an approximation based on flat terrain cospectra, this analytical formula should have broader applicability than just hat-terrain providing the peak frequencies of the logarithmic cospectra are known. Comparing the integral and analytical formulations for momentum flux, heat flux, vapor flux, and closed-path and open-path CO2 eddy covariance systems demonstrates that, except for a relatively uncommon atmospheric condition, the absolute difference between the integral and approximate correction factors is less than +/-0.06 for both stable and unstable atmospheric conditions (0 less than or equal to/L less than or equal to 2). Because closed-path systems can have the tube entrance separated longitudinally from the sonic anemometer, a cospectral transfer function is developed for the phase shift caused by the intrinsic time constant of a first-order scalar instrument and the longitudinal separation of the mouth of the tube and the sonic anemometer. The related issues of tube lag time and other spectral transfer functions are also discussed. In general, it is suggested that the simple formula should be quite useful for experimental design and numerical correction of eddy covariance systems for frequency attenuation. Published by Elsevier Science B.V.","DOI":"10.1016/S0168-1923(00)00164-7","ISSN":"0168-1923","note":"WOS:000088953800002","journalAbbreviation":"Agric. For. Meteorol.","language":"English","author":[{"family":"Massman","given":"W. J."}],"issued":{"date-parts":[["2000",8,28]]}}}],"schema":"https://github.com/citation-style-language/schema/raw/master/csl-citation.json"}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sz w:val="24"/>
        </w:rPr>
        <w:t>Massman (2000)</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spectral correction within the EddyPro program</w:t>
      </w:r>
      <w:r>
        <w:rPr>
          <w:rFonts w:ascii="Times New Roman" w:hAnsi="Times New Roman" w:cs="Times New Roman"/>
          <w:sz w:val="24"/>
          <w:szCs w:val="24"/>
        </w:rPr>
        <w:t xml:space="preserve"> (</w:t>
      </w:r>
      <w:r w:rsidRPr="000D0085">
        <w:rPr>
          <w:rFonts w:ascii="Times New Roman" w:hAnsi="Times New Roman" w:cs="Times New Roman"/>
          <w:sz w:val="24"/>
          <w:szCs w:val="24"/>
          <w:highlight w:val="yellow"/>
        </w:rPr>
        <w:t xml:space="preserve">See </w:t>
      </w:r>
      <w:r w:rsidR="00CD09AB" w:rsidRPr="000D0085">
        <w:rPr>
          <w:rFonts w:ascii="Times New Roman" w:hAnsi="Times New Roman" w:cs="Times New Roman"/>
          <w:sz w:val="24"/>
          <w:szCs w:val="24"/>
          <w:highlight w:val="yellow"/>
        </w:rPr>
        <w:t xml:space="preserve">Chapter </w:t>
      </w:r>
      <w:r w:rsidR="000D0085" w:rsidRPr="000D0085">
        <w:rPr>
          <w:rFonts w:ascii="Times New Roman" w:hAnsi="Times New Roman" w:cs="Times New Roman"/>
          <w:sz w:val="24"/>
          <w:szCs w:val="24"/>
          <w:highlight w:val="yellow"/>
        </w:rPr>
        <w:t>X</w:t>
      </w:r>
      <w:r>
        <w:rPr>
          <w:rFonts w:ascii="Times New Roman" w:hAnsi="Times New Roman" w:cs="Times New Roman"/>
          <w:sz w:val="24"/>
          <w:szCs w:val="24"/>
        </w:rPr>
        <w:t>)</w:t>
      </w:r>
      <w:r w:rsidRPr="00015E1B">
        <w:rPr>
          <w:rFonts w:ascii="Times New Roman" w:hAnsi="Times New Roman" w:cs="Times New Roman"/>
          <w:sz w:val="24"/>
          <w:szCs w:val="24"/>
        </w:rPr>
        <w:t xml:space="preserve">. </w:t>
      </w:r>
    </w:p>
    <w:p w14:paraId="41BE40BA" w14:textId="1002EAFC" w:rsidR="008306B6" w:rsidRPr="00015E1B" w:rsidRDefault="00264679" w:rsidP="008306B6">
      <w:pPr>
        <w:pStyle w:val="Heading3"/>
        <w:spacing w:line="360" w:lineRule="auto"/>
        <w:rPr>
          <w:rFonts w:ascii="Times New Roman" w:hAnsi="Times New Roman" w:cs="Times New Roman"/>
        </w:rPr>
      </w:pPr>
      <w:bookmarkStart w:id="8" w:name="_Toc66261916"/>
      <w:r>
        <w:rPr>
          <w:rFonts w:ascii="Times New Roman" w:hAnsi="Times New Roman" w:cs="Times New Roman"/>
        </w:rPr>
        <w:t>1.</w:t>
      </w:r>
      <w:r w:rsidR="0067249B">
        <w:rPr>
          <w:rFonts w:ascii="Times New Roman" w:hAnsi="Times New Roman" w:cs="Times New Roman"/>
        </w:rPr>
        <w:t>3.2</w:t>
      </w:r>
      <w:r w:rsidR="008306B6" w:rsidRPr="00015E1B">
        <w:rPr>
          <w:rFonts w:ascii="Times New Roman" w:hAnsi="Times New Roman" w:cs="Times New Roman"/>
        </w:rPr>
        <w:t xml:space="preserve"> Low and High frequency CO</w:t>
      </w:r>
      <w:r w:rsidR="008306B6" w:rsidRPr="00015E1B">
        <w:rPr>
          <w:rFonts w:ascii="Times New Roman" w:hAnsi="Times New Roman" w:cs="Times New Roman"/>
          <w:vertAlign w:val="subscript"/>
        </w:rPr>
        <w:t>2</w:t>
      </w:r>
      <w:r w:rsidR="008306B6" w:rsidRPr="00015E1B">
        <w:rPr>
          <w:rFonts w:ascii="Times New Roman" w:hAnsi="Times New Roman" w:cs="Times New Roman"/>
        </w:rPr>
        <w:t xml:space="preserve"> data</w:t>
      </w:r>
      <w:bookmarkEnd w:id="8"/>
    </w:p>
    <w:p w14:paraId="3AC5F9A2" w14:textId="74BD9F38" w:rsidR="008306B6" w:rsidRPr="00015E1B" w:rsidRDefault="008306B6" w:rsidP="008306B6">
      <w:pPr>
        <w:spacing w:line="360" w:lineRule="auto"/>
        <w:rPr>
          <w:rFonts w:ascii="Times New Roman" w:hAnsi="Times New Roman" w:cs="Times New Roman"/>
          <w:sz w:val="24"/>
          <w:szCs w:val="24"/>
        </w:rPr>
      </w:pPr>
      <w:r w:rsidRPr="00015E1B">
        <w:rPr>
          <w:rFonts w:ascii="Times New Roman" w:hAnsi="Times New Roman" w:cs="Times New Roman"/>
          <w:i/>
          <w:sz w:val="24"/>
          <w:szCs w:val="24"/>
        </w:rPr>
        <w:tab/>
      </w:r>
      <w:r w:rsidRPr="00015E1B">
        <w:rPr>
          <w:rFonts w:ascii="Times New Roman" w:hAnsi="Times New Roman" w:cs="Times New Roman"/>
          <w:sz w:val="24"/>
          <w:szCs w:val="24"/>
        </w:rPr>
        <w:t>The low frequency-based CO2 fluxes (Fc</w:t>
      </w:r>
      <w:r w:rsidRPr="00007082">
        <w:rPr>
          <w:rFonts w:ascii="Times New Roman" w:hAnsi="Times New Roman" w:cs="Times New Roman"/>
          <w:sz w:val="24"/>
          <w:szCs w:val="24"/>
          <w:vertAlign w:val="subscript"/>
        </w:rPr>
        <w:t>lf</w:t>
      </w:r>
      <w:r w:rsidRPr="00015E1B">
        <w:rPr>
          <w:rFonts w:ascii="Times New Roman" w:hAnsi="Times New Roman" w:cs="Times New Roman"/>
          <w:sz w:val="24"/>
          <w:szCs w:val="24"/>
        </w:rPr>
        <w:t xml:space="preserve">) are being used as the “default” value for the Level 2 data </w:t>
      </w:r>
      <w:r>
        <w:rPr>
          <w:rFonts w:ascii="Times New Roman" w:hAnsi="Times New Roman" w:cs="Times New Roman"/>
          <w:sz w:val="24"/>
          <w:szCs w:val="24"/>
        </w:rPr>
        <w:t>within the</w:t>
      </w:r>
      <w:r w:rsidRPr="00015E1B">
        <w:rPr>
          <w:rFonts w:ascii="Times New Roman" w:hAnsi="Times New Roman" w:cs="Times New Roman"/>
          <w:sz w:val="24"/>
          <w:szCs w:val="24"/>
        </w:rPr>
        <w:t xml:space="preserve"> EasyFlux</w:t>
      </w:r>
      <w:r>
        <w:rPr>
          <w:rFonts w:ascii="Times New Roman" w:hAnsi="Times New Roman" w:cs="Times New Roman"/>
          <w:sz w:val="24"/>
          <w:szCs w:val="24"/>
        </w:rPr>
        <w:t xml:space="preserve"> code until the program is changed to the high-frequency CO2 values</w:t>
      </w:r>
      <w:r w:rsidRPr="00015E1B">
        <w:rPr>
          <w:rFonts w:ascii="Times New Roman" w:hAnsi="Times New Roman" w:cs="Times New Roman"/>
          <w:sz w:val="24"/>
          <w:szCs w:val="24"/>
        </w:rPr>
        <w:t>.</w:t>
      </w:r>
      <w:r w:rsidR="00F84568">
        <w:rPr>
          <w:rFonts w:ascii="Times New Roman" w:hAnsi="Times New Roman" w:cs="Times New Roman"/>
          <w:sz w:val="24"/>
          <w:szCs w:val="24"/>
        </w:rPr>
        <w:t xml:space="preserve"> The high-frequency-based CO2 fluxes are calculated using EddyPro direct from the 10Hz data.</w:t>
      </w:r>
      <w:r w:rsidRPr="00015E1B">
        <w:rPr>
          <w:rFonts w:ascii="Times New Roman" w:hAnsi="Times New Roman" w:cs="Times New Roman"/>
          <w:sz w:val="24"/>
          <w:szCs w:val="24"/>
        </w:rPr>
        <w:t xml:space="preserve"> </w:t>
      </w:r>
      <w:r w:rsidRPr="00823A6B">
        <w:rPr>
          <w:rFonts w:ascii="Times New Roman" w:hAnsi="Times New Roman" w:cs="Times New Roman"/>
          <w:sz w:val="24"/>
          <w:szCs w:val="24"/>
          <w:highlight w:val="yellow"/>
        </w:rPr>
        <w:t>This will be updated once this switch has been made.</w:t>
      </w:r>
      <w:r w:rsidR="00546491">
        <w:rPr>
          <w:rFonts w:ascii="Times New Roman" w:hAnsi="Times New Roman" w:cs="Times New Roman"/>
          <w:sz w:val="24"/>
          <w:szCs w:val="24"/>
        </w:rPr>
        <w:t xml:space="preserve"> See </w:t>
      </w:r>
      <w:r w:rsidR="00546491">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{"citationID":"Glwu3KwL","properties":{"formattedCitation":"(Russell et al., 2019)","plainCitation":"(Russell et al., 2019)","dontUpdate":true,"noteIndex":0},"citationItems":[{"id":6672,"uris":["http://zotero.org/users/2883657/items/5F6KLDAR"],"uri":["http://zotero.org/users/2883657/items/5F6KLDAR"],"itemData":{"id":6672,"type":"article-journal","abstract":"During the Regional Approaches to Climate Change (REACCH) program, eddy covariance monitoring over agricultural fields were used to estimate annual carbon and water budgets in the inland Pacific Northwest. Here, we assess the effect of a bias in the high-frequency CO2 concentration measurements using the Campbell Scientific EC150 infra-red gas analyzer on the CO2 fluxes and field-scale carbon balances. The bias stems from using a lower frequency temperature measurement to calculate the CO2 density, which misses higher frequency temperature fluctuations. To generate the bias adjustment, data were collected over four similar agricultural sites as part of the Long-Term Agroecosystem Research network for multiple months using the same four instrument sets used in the REACCH project. The difference between the high-frequency and low-frequency CO2 fluxes were regressed against the kinematic heat fluxes to generate a correction equation for each instrument set, which were applied to the historical REACCH data to determine the effect of the bias on the measured and gap-filled flux values. The re-calculated positive biases in the measured fluxes were 40 gC-CO2 m−2 yr-1 to 126 gC-CO2 m−2 yr-1, indicating greater losses to the atmosphere than initially estimated. Once gap-filled, three out of fourteen site-years switched from weak carbon sinks to weak carbon sources. When the carbon exported via harvest was included in the budget calculation the bias correction still impacted the source/sink strength but did not change the sign of the carbon balance. Overall, the total net ecosystem exchange decreased between 300–470 gC-CO2 m-2 per site (29–46%) over the 4 crop-years from the bias adjustment process.","container-title":"Agricultural and Forest Meteorology","DOI":"10.1016/j.agrformet.2019.05.024","ISSN":"0168-1923","journalAbbreviation":"Agricultural and Forest Meteorology","page":"107593","source":"ScienceDirect","title":"Adjustment of CO2 flux measurements due to the bias in the EC150 infrared gas analyzer","volume":"276-277","author":[{"family":"Russell","given":"Eric S."},{"family":"Dziekan","given":"Victoria"},{"family":"Chi","given":"Jinshu"},{"family":"Waldo","given":"Sarah"},{"family":"Pressley","given":"Shelley N."},{"family":"O’Keeffe","given":"Patrick"},{"family":"Lamb","given":"Brian K."}],"issued":{"date-parts":[["2019",10,15]]}}}],"schema":"https://github.com/citation-style-language/schema/raw/master/csl-citation.json"} </w:instrText>
      </w:r>
      <w:r w:rsidR="00546491">
        <w:rPr>
          <w:rFonts w:ascii="Times New Roman" w:hAnsi="Times New Roman" w:cs="Times New Roman"/>
          <w:sz w:val="24"/>
          <w:szCs w:val="24"/>
        </w:rPr>
        <w:fldChar w:fldCharType="separate"/>
      </w:r>
      <w:r w:rsidR="00546491" w:rsidRPr="00546491">
        <w:rPr>
          <w:rFonts w:ascii="Times New Roman" w:hAnsi="Times New Roman" w:cs="Times New Roman"/>
          <w:sz w:val="24"/>
        </w:rPr>
        <w:t xml:space="preserve">Russell et al. </w:t>
      </w:r>
      <w:r w:rsidR="00546491">
        <w:rPr>
          <w:rFonts w:ascii="Times New Roman" w:hAnsi="Times New Roman" w:cs="Times New Roman"/>
          <w:sz w:val="24"/>
        </w:rPr>
        <w:t>(</w:t>
      </w:r>
      <w:r w:rsidR="00546491" w:rsidRPr="00546491">
        <w:rPr>
          <w:rFonts w:ascii="Times New Roman" w:hAnsi="Times New Roman" w:cs="Times New Roman"/>
          <w:sz w:val="24"/>
        </w:rPr>
        <w:t>2019)</w:t>
      </w:r>
      <w:r w:rsidR="00546491">
        <w:rPr>
          <w:rFonts w:ascii="Times New Roman" w:hAnsi="Times New Roman" w:cs="Times New Roman"/>
          <w:sz w:val="24"/>
          <w:szCs w:val="24"/>
        </w:rPr>
        <w:fldChar w:fldCharType="end"/>
      </w:r>
      <w:r w:rsidR="00546491">
        <w:rPr>
          <w:rFonts w:ascii="Times New Roman" w:hAnsi="Times New Roman" w:cs="Times New Roman"/>
          <w:sz w:val="24"/>
          <w:szCs w:val="24"/>
        </w:rPr>
        <w:t xml:space="preserve"> and </w:t>
      </w:r>
      <w:r w:rsidR="00546491">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{"citationID":"fNwylfXn","properties":{"formattedCitation":"(Helbig et al., 2016)","plainCitation":"(Helbig et al., 2016)","noteIndex":0},"citationItems":[{"id":182,"uris":["http://zotero.org/users/2883657/items/I4D4JT9K"],"uri":["http://zotero.org/users/2883657/items/I4D4JT9K"],"itemData":{"id":182,"type":"article-journal","abstract":"Across a global network of eddy covariance flux towers, two relatively new open-path infrared gas analyzers (IRGAs), the IRGASON and the EC150, are increasingly used to measure net carbon dioxide (CO2) fluxes (Fc_OP). Differences in net CO2 fluxes derived from open- and closed-path IRGAs in general remain poorly constrained. In particular, the performance of the IRGASON and the EC150 for measuring Fc_OP has not been characterized yet. These IRGAs measure CO2 absorption, which is scaled with air temperature and pressure before converting it to instantaneous CO2 density. This sensor-internal conversion is based on a slow-response thermistor air temperature measurement. Here, we test if the high-frequency temperature attenuation causes selectively systematic Fc_OP errors that scale with kinematic temperature fluxes. First, we examine the relationship between wintertime Fc_OP and kinematic temperature fluxes for eight northern ecosystems. Second, we investigate how residuals between Fc_OP and CO2 fluxes from co-located closed-path IRGAs (FC_CP) are related to kinematic temperature fluxes for three different ecosystem types (i.e., boreal forest, grassland, and irrigated cropland). We find that kinematic temperature fluxes, but not mean ambient air temperatures or CO2 flux regime, consistently determine the absolute magnitude of Fc_OP errors. This selectively systematic bias causes the most pronounced relative Fc_OP errors to occur when “true” CO2 fluxes are low and kinematic temperature fluxes are high (e.g., northern ecosystems during the winter). The smallest relative errors occur during periods with large “true” CO2 fluxes and low kinematic temperature fluxes. To address this bias, we replace the slow-response air temperature in the absorption-to-CO2 density conversion with a fast-response air temperature derived from sonic anemometer measurements. The use of the fast-response air temperature improves the agreement between half-hourly Fc_OP and FC_CP for all open- versus closed-path IRGA comparisons. Additionally, cumulative Fc_OP and Fc_CP sums are more comparable as differences drop from 63 %–13 % to 20 %–8 %. The improved IRGASON and EC150 performance enhances the ability and confidence to synthesize flux measurements across multiple sites including these two relatively new IRGAs.","container-title":"Agricultural and Forest Meteorology","DOI":"10.1016/j.agrformet.2016.07.018","ISSN":"0168-1923","journalAbbreviation":"Agricultural and Forest Meteorology","page":"349-359","source":"ScienceDirect","title":"Addressing a systematic bias in carbon dioxide flux measurements with the EC150 and the IRGASON open-path gas analyzers","volume":"228–229","author":[{"family":"Helbig","given":"M."},{"family":"Wischnewski","given":"K."},{"family":"Gosselin","given":"G. H."},{"family":"Biraud","given":"S. C."},{"family":"Bogoev","given":"I."},{"family":"Chan","given":"W. S."},{"family":"Euskirchen","given":"E. S."},{"family":"Glenn","given":"A. J."},{"family":"Marsh","given":"P. M."},{"family":"Quinton","given":"W. L."},{"family":"Sonnentag","given":"O."}],"issued":{"date-parts":[["2016",11,15]]}}}],"schema":"https://github.com/citation-style-language/schema/raw/master/csl-citation.json"} </w:instrText>
      </w:r>
      <w:r w:rsidR="00546491">
        <w:rPr>
          <w:rFonts w:ascii="Times New Roman" w:hAnsi="Times New Roman" w:cs="Times New Roman"/>
          <w:sz w:val="24"/>
          <w:szCs w:val="24"/>
        </w:rPr>
        <w:fldChar w:fldCharType="separate"/>
      </w:r>
      <w:r w:rsidR="00FC41FA" w:rsidRPr="00FC41FA">
        <w:rPr>
          <w:rFonts w:ascii="Times New Roman" w:hAnsi="Times New Roman" w:cs="Times New Roman"/>
          <w:sz w:val="24"/>
        </w:rPr>
        <w:t xml:space="preserve">Helbig et al., </w:t>
      </w:r>
      <w:r w:rsidR="00FC41FA">
        <w:rPr>
          <w:rFonts w:ascii="Times New Roman" w:hAnsi="Times New Roman" w:cs="Times New Roman"/>
          <w:sz w:val="24"/>
        </w:rPr>
        <w:t>(</w:t>
      </w:r>
      <w:r w:rsidR="00FC41FA" w:rsidRPr="00FC41FA">
        <w:rPr>
          <w:rFonts w:ascii="Times New Roman" w:hAnsi="Times New Roman" w:cs="Times New Roman"/>
          <w:sz w:val="24"/>
        </w:rPr>
        <w:t>2016)</w:t>
      </w:r>
      <w:r w:rsidR="00546491">
        <w:rPr>
          <w:rFonts w:ascii="Times New Roman" w:hAnsi="Times New Roman" w:cs="Times New Roman"/>
          <w:sz w:val="24"/>
          <w:szCs w:val="24"/>
        </w:rPr>
        <w:fldChar w:fldCharType="end"/>
      </w:r>
      <w:r w:rsidR="00546491">
        <w:rPr>
          <w:rFonts w:ascii="Times New Roman" w:hAnsi="Times New Roman" w:cs="Times New Roman"/>
          <w:sz w:val="24"/>
          <w:szCs w:val="24"/>
        </w:rPr>
        <w:t xml:space="preserve"> for details on the impact of the high and low frequency flux values.</w:t>
      </w:r>
    </w:p>
    <w:p w14:paraId="5806A26D" w14:textId="309AC4E0" w:rsidR="008306B6" w:rsidRPr="00015E1B" w:rsidRDefault="00264679" w:rsidP="008306B6">
      <w:pPr>
        <w:pStyle w:val="Heading3"/>
        <w:spacing w:line="360" w:lineRule="auto"/>
        <w:rPr>
          <w:rFonts w:ascii="Times New Roman" w:hAnsi="Times New Roman" w:cs="Times New Roman"/>
        </w:rPr>
      </w:pPr>
      <w:bookmarkStart w:id="9" w:name="_Toc66261917"/>
      <w:r>
        <w:rPr>
          <w:rFonts w:ascii="Times New Roman" w:hAnsi="Times New Roman" w:cs="Times New Roman"/>
        </w:rPr>
        <w:t>1.</w:t>
      </w:r>
      <w:r w:rsidR="0067249B">
        <w:rPr>
          <w:rFonts w:ascii="Times New Roman" w:hAnsi="Times New Roman" w:cs="Times New Roman"/>
        </w:rPr>
        <w:t>3.3</w:t>
      </w:r>
      <w:r w:rsidR="008306B6" w:rsidRPr="00015E1B">
        <w:rPr>
          <w:rFonts w:ascii="Times New Roman" w:hAnsi="Times New Roman" w:cs="Times New Roman"/>
        </w:rPr>
        <w:t xml:space="preserve"> Summary</w:t>
      </w:r>
      <w:bookmarkEnd w:id="9"/>
    </w:p>
    <w:p w14:paraId="119222FE" w14:textId="77777777" w:rsidR="008306B6" w:rsidRPr="00015E1B" w:rsidRDefault="008306B6" w:rsidP="008306B6">
      <w:pPr>
        <w:spacing w:line="360" w:lineRule="auto"/>
        <w:rPr>
          <w:rFonts w:ascii="Times New Roman" w:hAnsi="Times New Roman" w:cs="Times New Roman"/>
          <w:sz w:val="24"/>
          <w:szCs w:val="24"/>
        </w:rPr>
      </w:pPr>
      <w:r w:rsidRPr="00015E1B">
        <w:rPr>
          <w:rFonts w:ascii="Times New Roman" w:hAnsi="Times New Roman" w:cs="Times New Roman"/>
          <w:b/>
          <w:i/>
          <w:sz w:val="24"/>
          <w:szCs w:val="24"/>
        </w:rPr>
        <w:tab/>
      </w:r>
      <w:r w:rsidRPr="00015E1B">
        <w:rPr>
          <w:rFonts w:ascii="Times New Roman" w:hAnsi="Times New Roman" w:cs="Times New Roman"/>
          <w:sz w:val="24"/>
          <w:szCs w:val="24"/>
        </w:rPr>
        <w:t xml:space="preserve">In total; four 30-minute flux data sets </w:t>
      </w:r>
      <w:r>
        <w:rPr>
          <w:rFonts w:ascii="Times New Roman" w:hAnsi="Times New Roman" w:cs="Times New Roman"/>
          <w:sz w:val="24"/>
          <w:szCs w:val="24"/>
        </w:rPr>
        <w:t>were initially</w:t>
      </w:r>
      <w:r w:rsidRPr="00015E1B">
        <w:rPr>
          <w:rFonts w:ascii="Times New Roman" w:hAnsi="Times New Roman" w:cs="Times New Roman"/>
          <w:sz w:val="24"/>
          <w:szCs w:val="24"/>
        </w:rPr>
        <w:t xml:space="preserve"> produced from each LTAR site to cover the range of processing and data calculation procedures. These include 3 through EddyPro processing and one from the online EasyFlux processing:</w:t>
      </w:r>
    </w:p>
    <w:p w14:paraId="2E551343" w14:textId="1596A42C" w:rsidR="008306B6" w:rsidRPr="00015E1B" w:rsidRDefault="008306B6" w:rsidP="008306B6">
      <w:pPr>
        <w:pStyle w:val="ListParagraph"/>
        <w:numPr>
          <w:ilvl w:val="0"/>
          <w:numId w:val="10"/>
        </w:numPr>
        <w:spacing w:line="360" w:lineRule="auto"/>
        <w:rPr>
          <w:rFonts w:ascii="Times New Roman" w:hAnsi="Times New Roman" w:cs="Times New Roman"/>
          <w:sz w:val="24"/>
          <w:szCs w:val="24"/>
        </w:rPr>
      </w:pPr>
      <w:r w:rsidRPr="00015E1B">
        <w:rPr>
          <w:rFonts w:ascii="Times New Roman" w:hAnsi="Times New Roman" w:cs="Times New Roman"/>
          <w:sz w:val="24"/>
          <w:szCs w:val="24"/>
        </w:rPr>
        <w:t xml:space="preserve">EddyPro using Moncrieff spectral correction – </w:t>
      </w:r>
      <w:r w:rsidRPr="00015E1B">
        <w:rPr>
          <w:rFonts w:ascii="Times New Roman" w:hAnsi="Times New Roman" w:cs="Times New Roman"/>
          <w:i/>
          <w:sz w:val="24"/>
          <w:szCs w:val="24"/>
        </w:rPr>
        <w:t>low</w:t>
      </w:r>
      <w:r w:rsidRPr="00015E1B">
        <w:rPr>
          <w:rFonts w:ascii="Times New Roman" w:hAnsi="Times New Roman" w:cs="Times New Roman"/>
          <w:sz w:val="24"/>
          <w:szCs w:val="24"/>
        </w:rPr>
        <w:t xml:space="preserve"> frequency CO</w:t>
      </w:r>
      <w:r w:rsidRPr="00015E1B">
        <w:rPr>
          <w:rFonts w:ascii="Times New Roman" w:hAnsi="Times New Roman" w:cs="Times New Roman"/>
          <w:sz w:val="24"/>
          <w:szCs w:val="24"/>
          <w:vertAlign w:val="subscript"/>
        </w:rPr>
        <w:t>2</w:t>
      </w:r>
    </w:p>
    <w:p w14:paraId="10D0B288" w14:textId="4F24DE09" w:rsidR="008306B6" w:rsidRPr="00015E1B" w:rsidRDefault="008306B6" w:rsidP="008306B6">
      <w:pPr>
        <w:pStyle w:val="ListParagraph"/>
        <w:numPr>
          <w:ilvl w:val="0"/>
          <w:numId w:val="10"/>
        </w:numPr>
        <w:spacing w:line="360" w:lineRule="auto"/>
        <w:rPr>
          <w:rFonts w:ascii="Times New Roman" w:hAnsi="Times New Roman" w:cs="Times New Roman"/>
          <w:sz w:val="24"/>
          <w:szCs w:val="24"/>
        </w:rPr>
      </w:pPr>
      <w:r w:rsidRPr="00015E1B">
        <w:rPr>
          <w:rFonts w:ascii="Times New Roman" w:hAnsi="Times New Roman" w:cs="Times New Roman"/>
          <w:sz w:val="24"/>
          <w:szCs w:val="24"/>
        </w:rPr>
        <w:t xml:space="preserve">EddyPro using Massman spectral correction – </w:t>
      </w:r>
      <w:r w:rsidRPr="00015E1B">
        <w:rPr>
          <w:rFonts w:ascii="Times New Roman" w:hAnsi="Times New Roman" w:cs="Times New Roman"/>
          <w:i/>
          <w:sz w:val="24"/>
          <w:szCs w:val="24"/>
        </w:rPr>
        <w:t>low</w:t>
      </w:r>
      <w:r w:rsidRPr="00015E1B">
        <w:rPr>
          <w:rFonts w:ascii="Times New Roman" w:hAnsi="Times New Roman" w:cs="Times New Roman"/>
          <w:sz w:val="24"/>
          <w:szCs w:val="24"/>
        </w:rPr>
        <w:t xml:space="preserve"> frequency CO</w:t>
      </w:r>
      <w:r w:rsidRPr="00015E1B">
        <w:rPr>
          <w:rFonts w:ascii="Times New Roman" w:hAnsi="Times New Roman" w:cs="Times New Roman"/>
          <w:sz w:val="24"/>
          <w:szCs w:val="24"/>
          <w:vertAlign w:val="subscript"/>
        </w:rPr>
        <w:t>2</w:t>
      </w:r>
    </w:p>
    <w:p w14:paraId="315DBFEF" w14:textId="5466E5FF" w:rsidR="008306B6" w:rsidRPr="00015E1B" w:rsidRDefault="008306B6" w:rsidP="008306B6">
      <w:pPr>
        <w:pStyle w:val="ListParagraph"/>
        <w:numPr>
          <w:ilvl w:val="0"/>
          <w:numId w:val="10"/>
        </w:numPr>
        <w:spacing w:line="360" w:lineRule="auto"/>
        <w:rPr>
          <w:rFonts w:ascii="Times New Roman" w:hAnsi="Times New Roman" w:cs="Times New Roman"/>
          <w:sz w:val="24"/>
          <w:szCs w:val="24"/>
        </w:rPr>
      </w:pPr>
      <w:r w:rsidRPr="00015E1B">
        <w:rPr>
          <w:rFonts w:ascii="Times New Roman" w:hAnsi="Times New Roman" w:cs="Times New Roman"/>
          <w:sz w:val="24"/>
          <w:szCs w:val="24"/>
        </w:rPr>
        <w:t xml:space="preserve">EddyPro using Massman spectral correction – </w:t>
      </w:r>
      <w:r w:rsidRPr="00015E1B">
        <w:rPr>
          <w:rFonts w:ascii="Times New Roman" w:hAnsi="Times New Roman" w:cs="Times New Roman"/>
          <w:i/>
          <w:sz w:val="24"/>
          <w:szCs w:val="24"/>
        </w:rPr>
        <w:t>high</w:t>
      </w:r>
      <w:r w:rsidRPr="00015E1B">
        <w:rPr>
          <w:rFonts w:ascii="Times New Roman" w:hAnsi="Times New Roman" w:cs="Times New Roman"/>
          <w:sz w:val="24"/>
          <w:szCs w:val="24"/>
        </w:rPr>
        <w:t xml:space="preserve"> frequency CO</w:t>
      </w:r>
      <w:r w:rsidRPr="00015E1B">
        <w:rPr>
          <w:rFonts w:ascii="Times New Roman" w:hAnsi="Times New Roman" w:cs="Times New Roman"/>
          <w:sz w:val="24"/>
          <w:szCs w:val="24"/>
          <w:vertAlign w:val="subscript"/>
        </w:rPr>
        <w:t>2</w:t>
      </w:r>
    </w:p>
    <w:p w14:paraId="7498F3F6" w14:textId="77777777" w:rsidR="008306B6" w:rsidRPr="00015E1B" w:rsidRDefault="008306B6" w:rsidP="008306B6">
      <w:pPr>
        <w:pStyle w:val="ListParagraph"/>
        <w:numPr>
          <w:ilvl w:val="0"/>
          <w:numId w:val="10"/>
        </w:numPr>
        <w:spacing w:line="360" w:lineRule="auto"/>
        <w:rPr>
          <w:rFonts w:ascii="Times New Roman" w:hAnsi="Times New Roman" w:cs="Times New Roman"/>
          <w:sz w:val="24"/>
          <w:szCs w:val="24"/>
        </w:rPr>
      </w:pPr>
      <w:r w:rsidRPr="00015E1B">
        <w:rPr>
          <w:rFonts w:ascii="Times New Roman" w:hAnsi="Times New Roman" w:cs="Times New Roman"/>
          <w:sz w:val="24"/>
          <w:szCs w:val="24"/>
        </w:rPr>
        <w:t xml:space="preserve">EasyFlux-DL run in real time on the data logger – </w:t>
      </w:r>
      <w:r w:rsidRPr="00015E1B">
        <w:rPr>
          <w:rFonts w:ascii="Times New Roman" w:hAnsi="Times New Roman" w:cs="Times New Roman"/>
          <w:i/>
          <w:sz w:val="24"/>
          <w:szCs w:val="24"/>
        </w:rPr>
        <w:t xml:space="preserve">low </w:t>
      </w:r>
      <w:r w:rsidRPr="00015E1B">
        <w:rPr>
          <w:rFonts w:ascii="Times New Roman" w:hAnsi="Times New Roman" w:cs="Times New Roman"/>
          <w:sz w:val="24"/>
          <w:szCs w:val="24"/>
        </w:rPr>
        <w:t>frequency CO</w:t>
      </w:r>
      <w:r w:rsidRPr="00015E1B">
        <w:rPr>
          <w:rFonts w:ascii="Times New Roman" w:hAnsi="Times New Roman" w:cs="Times New Roman"/>
          <w:sz w:val="24"/>
          <w:szCs w:val="24"/>
          <w:vertAlign w:val="subscript"/>
        </w:rPr>
        <w:t>2</w:t>
      </w:r>
    </w:p>
    <w:p w14:paraId="2AD410CA" w14:textId="31F114DB" w:rsidR="008306B6" w:rsidRDefault="008306B6" w:rsidP="008306B6">
      <w:pPr>
        <w:spacing w:line="360" w:lineRule="auto"/>
        <w:rPr>
          <w:rFonts w:ascii="Times New Roman" w:hAnsi="Times New Roman" w:cs="Times New Roman"/>
          <w:sz w:val="24"/>
          <w:szCs w:val="24"/>
        </w:rPr>
      </w:pPr>
      <w:r>
        <w:rPr>
          <w:rFonts w:ascii="Times New Roman" w:hAnsi="Times New Roman" w:cs="Times New Roman"/>
          <w:sz w:val="24"/>
          <w:szCs w:val="24"/>
        </w:rPr>
        <w:t>Only data sets 3 and 4 are actively maintained. Dataset 3 is the set of record</w:t>
      </w:r>
      <w:r w:rsidR="00644C72">
        <w:rPr>
          <w:rFonts w:ascii="Times New Roman" w:hAnsi="Times New Roman" w:cs="Times New Roman"/>
          <w:sz w:val="24"/>
          <w:szCs w:val="24"/>
        </w:rPr>
        <w:t xml:space="preserve"> and used for full processing</w:t>
      </w:r>
      <w:r>
        <w:rPr>
          <w:rFonts w:ascii="Times New Roman" w:hAnsi="Times New Roman" w:cs="Times New Roman"/>
          <w:sz w:val="24"/>
          <w:szCs w:val="24"/>
        </w:rPr>
        <w:t>; dataset 4 act</w:t>
      </w:r>
      <w:r w:rsidR="00C95411">
        <w:rPr>
          <w:rFonts w:ascii="Times New Roman" w:hAnsi="Times New Roman" w:cs="Times New Roman"/>
          <w:sz w:val="24"/>
          <w:szCs w:val="24"/>
        </w:rPr>
        <w:t>s</w:t>
      </w:r>
      <w:r>
        <w:rPr>
          <w:rFonts w:ascii="Times New Roman" w:hAnsi="Times New Roman" w:cs="Times New Roman"/>
          <w:sz w:val="24"/>
          <w:szCs w:val="24"/>
        </w:rPr>
        <w:t xml:space="preserve"> as the backup and used to check towers are working correctly until the program updates</w:t>
      </w:r>
      <w:r w:rsidR="0035038A">
        <w:rPr>
          <w:rFonts w:ascii="Times New Roman" w:hAnsi="Times New Roman" w:cs="Times New Roman"/>
          <w:sz w:val="24"/>
          <w:szCs w:val="24"/>
        </w:rPr>
        <w:t xml:space="preserve"> occur</w:t>
      </w:r>
      <w:r w:rsidR="00AB4AFD">
        <w:rPr>
          <w:rFonts w:ascii="Times New Roman" w:hAnsi="Times New Roman" w:cs="Times New Roman"/>
          <w:sz w:val="24"/>
          <w:szCs w:val="24"/>
        </w:rPr>
        <w:t>.</w:t>
      </w:r>
      <w:r w:rsidR="00EA0E9C">
        <w:rPr>
          <w:rFonts w:ascii="Times New Roman" w:hAnsi="Times New Roman" w:cs="Times New Roman"/>
          <w:sz w:val="24"/>
          <w:szCs w:val="24"/>
        </w:rPr>
        <w:t xml:space="preserve"> EddyPro set-up details are described in </w:t>
      </w:r>
      <w:r w:rsidR="00EA0E9C" w:rsidRPr="00FB1B8D">
        <w:rPr>
          <w:rFonts w:ascii="Times New Roman" w:hAnsi="Times New Roman" w:cs="Times New Roman"/>
          <w:sz w:val="24"/>
          <w:szCs w:val="24"/>
          <w:highlight w:val="yellow"/>
        </w:rPr>
        <w:t>Chapter X</w:t>
      </w:r>
      <w:r w:rsidR="00FB1B8D">
        <w:rPr>
          <w:rFonts w:ascii="Times New Roman" w:hAnsi="Times New Roman" w:cs="Times New Roman"/>
          <w:sz w:val="24"/>
          <w:szCs w:val="24"/>
        </w:rPr>
        <w:t>. Version numbers of EddyPro are generally left off due to relatively consistent updates that do not impact the underlying correction procedures. If this is the case, the version numbers will be added as needed.</w:t>
      </w:r>
    </w:p>
    <w:p w14:paraId="6BF92FC1" w14:textId="7AE747F3" w:rsidR="004C46F6" w:rsidRPr="00015E1B" w:rsidRDefault="004C46F6" w:rsidP="00EC71D6">
      <w:pPr>
        <w:pStyle w:val="Heading2"/>
        <w:numPr>
          <w:ilvl w:val="1"/>
          <w:numId w:val="21"/>
        </w:numPr>
        <w:spacing w:line="360" w:lineRule="auto"/>
        <w:rPr>
          <w:rFonts w:ascii="Times New Roman" w:hAnsi="Times New Roman" w:cs="Times New Roman"/>
        </w:rPr>
      </w:pPr>
      <w:bookmarkStart w:id="10" w:name="_Toc66261918"/>
      <w:r w:rsidRPr="00015E1B">
        <w:rPr>
          <w:rFonts w:ascii="Times New Roman" w:hAnsi="Times New Roman" w:cs="Times New Roman"/>
        </w:rPr>
        <w:lastRenderedPageBreak/>
        <w:t xml:space="preserve">Post-Processing </w:t>
      </w:r>
      <w:r w:rsidR="009D7578" w:rsidRPr="00015E1B">
        <w:rPr>
          <w:rFonts w:ascii="Times New Roman" w:hAnsi="Times New Roman" w:cs="Times New Roman"/>
        </w:rPr>
        <w:t>(Level 2 data)</w:t>
      </w:r>
      <w:bookmarkEnd w:id="10"/>
    </w:p>
    <w:p w14:paraId="015E5C0E" w14:textId="57037B1A" w:rsidR="00BD430B" w:rsidRPr="00015E1B" w:rsidRDefault="004C46F6" w:rsidP="00EC71D6">
      <w:pPr>
        <w:spacing w:line="360" w:lineRule="auto"/>
        <w:ind w:firstLine="720"/>
        <w:rPr>
          <w:rFonts w:ascii="Times New Roman" w:hAnsi="Times New Roman" w:cs="Times New Roman"/>
          <w:sz w:val="24"/>
          <w:szCs w:val="24"/>
        </w:rPr>
      </w:pPr>
      <w:r w:rsidRPr="00015E1B">
        <w:rPr>
          <w:rFonts w:ascii="Times New Roman" w:hAnsi="Times New Roman" w:cs="Times New Roman"/>
          <w:sz w:val="24"/>
          <w:szCs w:val="24"/>
        </w:rPr>
        <w:t>After the</w:t>
      </w:r>
      <w:r w:rsidR="00DF394F" w:rsidRPr="00015E1B">
        <w:rPr>
          <w:rFonts w:ascii="Times New Roman" w:hAnsi="Times New Roman" w:cs="Times New Roman"/>
          <w:sz w:val="24"/>
          <w:szCs w:val="24"/>
        </w:rPr>
        <w:t xml:space="preserve"> initial</w:t>
      </w:r>
      <w:r w:rsidRPr="00015E1B">
        <w:rPr>
          <w:rFonts w:ascii="Times New Roman" w:hAnsi="Times New Roman" w:cs="Times New Roman"/>
          <w:sz w:val="24"/>
          <w:szCs w:val="24"/>
        </w:rPr>
        <w:t xml:space="preserve"> flux processing </w:t>
      </w:r>
      <w:r w:rsidR="00A14A42" w:rsidRPr="00015E1B">
        <w:rPr>
          <w:rFonts w:ascii="Times New Roman" w:hAnsi="Times New Roman" w:cs="Times New Roman"/>
          <w:sz w:val="24"/>
          <w:szCs w:val="24"/>
        </w:rPr>
        <w:t>and calculations are</w:t>
      </w:r>
      <w:r w:rsidRPr="00015E1B">
        <w:rPr>
          <w:rFonts w:ascii="Times New Roman" w:hAnsi="Times New Roman" w:cs="Times New Roman"/>
          <w:sz w:val="24"/>
          <w:szCs w:val="24"/>
        </w:rPr>
        <w:t xml:space="preserve"> complete</w:t>
      </w:r>
      <w:r w:rsidR="00C459F2">
        <w:rPr>
          <w:rFonts w:ascii="Times New Roman" w:hAnsi="Times New Roman" w:cs="Times New Roman"/>
          <w:sz w:val="24"/>
          <w:szCs w:val="24"/>
        </w:rPr>
        <w:t xml:space="preserve"> (Level 0 -&gt; Level 1)</w:t>
      </w:r>
      <w:r w:rsidRPr="00015E1B">
        <w:rPr>
          <w:rFonts w:ascii="Times New Roman" w:hAnsi="Times New Roman" w:cs="Times New Roman"/>
          <w:sz w:val="24"/>
          <w:szCs w:val="24"/>
        </w:rPr>
        <w:t xml:space="preserve">, 7 QA/QC checks </w:t>
      </w:r>
      <w:r w:rsidR="00544F00">
        <w:rPr>
          <w:rFonts w:ascii="Times New Roman" w:hAnsi="Times New Roman" w:cs="Times New Roman"/>
          <w:sz w:val="24"/>
          <w:szCs w:val="24"/>
        </w:rPr>
        <w:t xml:space="preserve">are performed </w:t>
      </w:r>
      <w:r w:rsidRPr="00015E1B">
        <w:rPr>
          <w:rFonts w:ascii="Times New Roman" w:hAnsi="Times New Roman" w:cs="Times New Roman"/>
          <w:sz w:val="24"/>
          <w:szCs w:val="24"/>
        </w:rPr>
        <w:t>on the</w:t>
      </w:r>
      <w:r w:rsidR="00544F00">
        <w:rPr>
          <w:rFonts w:ascii="Times New Roman" w:hAnsi="Times New Roman" w:cs="Times New Roman"/>
          <w:sz w:val="24"/>
          <w:szCs w:val="24"/>
        </w:rPr>
        <w:t xml:space="preserve"> flux</w:t>
      </w:r>
      <w:r w:rsidRPr="00015E1B">
        <w:rPr>
          <w:rFonts w:ascii="Times New Roman" w:hAnsi="Times New Roman" w:cs="Times New Roman"/>
          <w:sz w:val="24"/>
          <w:szCs w:val="24"/>
        </w:rPr>
        <w:t xml:space="preserve"> data to further filter and flag data quality. Each of these can trigger the filtering of a turbulent flux data point individually. Each time the flags are triggered, they are recorded and indexed in time and for which flux along with tripping the Boolean for that time and flux to 'False'. </w:t>
      </w:r>
      <w:r w:rsidR="00BD430B" w:rsidRPr="00015E1B">
        <w:rPr>
          <w:rFonts w:ascii="Times New Roman" w:hAnsi="Times New Roman" w:cs="Times New Roman"/>
          <w:sz w:val="24"/>
          <w:szCs w:val="24"/>
        </w:rPr>
        <w:t xml:space="preserve">Each </w:t>
      </w:r>
      <w:r w:rsidR="002B14BB">
        <w:rPr>
          <w:rFonts w:ascii="Times New Roman" w:hAnsi="Times New Roman" w:cs="Times New Roman"/>
          <w:sz w:val="24"/>
          <w:szCs w:val="24"/>
        </w:rPr>
        <w:t xml:space="preserve">30-minute </w:t>
      </w:r>
      <w:r w:rsidR="00BD430B" w:rsidRPr="00015E1B">
        <w:rPr>
          <w:rFonts w:ascii="Times New Roman" w:hAnsi="Times New Roman" w:cs="Times New Roman"/>
          <w:sz w:val="24"/>
          <w:szCs w:val="24"/>
        </w:rPr>
        <w:t>flux receive</w:t>
      </w:r>
      <w:r w:rsidR="002B14BB">
        <w:rPr>
          <w:rFonts w:ascii="Times New Roman" w:hAnsi="Times New Roman" w:cs="Times New Roman"/>
          <w:sz w:val="24"/>
          <w:szCs w:val="24"/>
        </w:rPr>
        <w:t>s</w:t>
      </w:r>
      <w:r w:rsidR="00BD430B" w:rsidRPr="00015E1B">
        <w:rPr>
          <w:rFonts w:ascii="Times New Roman" w:hAnsi="Times New Roman" w:cs="Times New Roman"/>
          <w:sz w:val="24"/>
          <w:szCs w:val="24"/>
        </w:rPr>
        <w:t xml:space="preserve"> a </w:t>
      </w:r>
      <w:r w:rsidR="009B31FE">
        <w:rPr>
          <w:rFonts w:ascii="Times New Roman" w:hAnsi="Times New Roman" w:cs="Times New Roman"/>
          <w:sz w:val="24"/>
          <w:szCs w:val="24"/>
        </w:rPr>
        <w:t xml:space="preserve">bit </w:t>
      </w:r>
      <w:r w:rsidR="00BD430B" w:rsidRPr="00015E1B">
        <w:rPr>
          <w:rFonts w:ascii="Times New Roman" w:hAnsi="Times New Roman" w:cs="Times New Roman"/>
          <w:sz w:val="24"/>
          <w:szCs w:val="24"/>
        </w:rPr>
        <w:t>flag</w:t>
      </w:r>
      <w:r w:rsidR="00824C71">
        <w:rPr>
          <w:rFonts w:ascii="Times New Roman" w:hAnsi="Times New Roman" w:cs="Times New Roman"/>
          <w:sz w:val="24"/>
          <w:szCs w:val="24"/>
        </w:rPr>
        <w:t xml:space="preserve"> to indicate the results of the QC checks</w:t>
      </w:r>
      <w:r w:rsidR="00BD430B" w:rsidRPr="00015E1B">
        <w:rPr>
          <w:rFonts w:ascii="Times New Roman" w:hAnsi="Times New Roman" w:cs="Times New Roman"/>
          <w:sz w:val="24"/>
          <w:szCs w:val="24"/>
        </w:rPr>
        <w:t xml:space="preserve">. </w:t>
      </w:r>
      <w:commentRangeStart w:id="11"/>
      <w:commentRangeStart w:id="12"/>
      <w:r w:rsidR="003B2012" w:rsidRPr="00015E1B">
        <w:rPr>
          <w:rFonts w:ascii="Times New Roman" w:hAnsi="Times New Roman" w:cs="Times New Roman"/>
          <w:sz w:val="24"/>
          <w:szCs w:val="24"/>
        </w:rPr>
        <w:t xml:space="preserve">The </w:t>
      </w:r>
      <w:r w:rsidR="00BD430B" w:rsidRPr="00015E1B">
        <w:rPr>
          <w:rFonts w:ascii="Times New Roman" w:hAnsi="Times New Roman" w:cs="Times New Roman"/>
          <w:sz w:val="24"/>
          <w:szCs w:val="24"/>
        </w:rPr>
        <w:t xml:space="preserve">Boolean value </w:t>
      </w:r>
      <w:r w:rsidR="008C6BEB" w:rsidRPr="00015E1B">
        <w:rPr>
          <w:rFonts w:ascii="Times New Roman" w:hAnsi="Times New Roman" w:cs="Times New Roman"/>
          <w:sz w:val="24"/>
          <w:szCs w:val="24"/>
        </w:rPr>
        <w:t xml:space="preserve">is </w:t>
      </w:r>
      <w:r w:rsidR="00BD430B" w:rsidRPr="00015E1B">
        <w:rPr>
          <w:rFonts w:ascii="Times New Roman" w:hAnsi="Times New Roman" w:cs="Times New Roman"/>
          <w:sz w:val="24"/>
          <w:szCs w:val="24"/>
        </w:rPr>
        <w:t xml:space="preserve">returned </w:t>
      </w:r>
      <w:r w:rsidR="008C6BEB" w:rsidRPr="00015E1B">
        <w:rPr>
          <w:rFonts w:ascii="Times New Roman" w:hAnsi="Times New Roman" w:cs="Times New Roman"/>
          <w:sz w:val="24"/>
          <w:szCs w:val="24"/>
        </w:rPr>
        <w:t xml:space="preserve">as </w:t>
      </w:r>
      <w:r w:rsidR="00BD430B" w:rsidRPr="00015E1B">
        <w:rPr>
          <w:rFonts w:ascii="Times New Roman" w:hAnsi="Times New Roman" w:cs="Times New Roman"/>
          <w:sz w:val="24"/>
          <w:szCs w:val="24"/>
        </w:rPr>
        <w:t>‘True’ only under '0000000' conditions</w:t>
      </w:r>
      <w:r w:rsidR="004B115D">
        <w:rPr>
          <w:rFonts w:ascii="Times New Roman" w:hAnsi="Times New Roman" w:cs="Times New Roman"/>
          <w:sz w:val="24"/>
          <w:szCs w:val="24"/>
        </w:rPr>
        <w:t xml:space="preserve"> (See </w:t>
      </w:r>
      <w:r w:rsidR="001B1D32">
        <w:rPr>
          <w:rFonts w:ascii="Times New Roman" w:hAnsi="Times New Roman" w:cs="Times New Roman"/>
          <w:sz w:val="24"/>
          <w:szCs w:val="24"/>
        </w:rPr>
        <w:t xml:space="preserve">Section </w:t>
      </w:r>
      <w:r w:rsidR="004B115D">
        <w:rPr>
          <w:rFonts w:ascii="Times New Roman" w:hAnsi="Times New Roman" w:cs="Times New Roman"/>
          <w:sz w:val="24"/>
          <w:szCs w:val="24"/>
        </w:rPr>
        <w:t>1.4.2)</w:t>
      </w:r>
      <w:r w:rsidR="00BD430B" w:rsidRPr="00015E1B">
        <w:rPr>
          <w:rFonts w:ascii="Times New Roman" w:hAnsi="Times New Roman" w:cs="Times New Roman"/>
          <w:sz w:val="24"/>
          <w:szCs w:val="24"/>
        </w:rPr>
        <w:t xml:space="preserve">. If any of the flags are tripped, the *_graded data has a NaN </w:t>
      </w:r>
      <w:r w:rsidR="00C0777A" w:rsidRPr="00015E1B">
        <w:rPr>
          <w:rFonts w:ascii="Times New Roman" w:hAnsi="Times New Roman" w:cs="Times New Roman"/>
          <w:sz w:val="24"/>
          <w:szCs w:val="24"/>
        </w:rPr>
        <w:t xml:space="preserve">value </w:t>
      </w:r>
      <w:r w:rsidR="00BD430B" w:rsidRPr="00015E1B">
        <w:rPr>
          <w:rFonts w:ascii="Times New Roman" w:hAnsi="Times New Roman" w:cs="Times New Roman"/>
          <w:sz w:val="24"/>
          <w:szCs w:val="24"/>
        </w:rPr>
        <w:t xml:space="preserve">instead of data and needs to be gap-filled. </w:t>
      </w:r>
      <w:r w:rsidR="003965F3" w:rsidRPr="00015E1B">
        <w:rPr>
          <w:rFonts w:ascii="Times New Roman" w:hAnsi="Times New Roman" w:cs="Times New Roman"/>
          <w:sz w:val="24"/>
          <w:szCs w:val="24"/>
        </w:rPr>
        <w:t>T</w:t>
      </w:r>
      <w:r w:rsidR="00BD430B" w:rsidRPr="00015E1B">
        <w:rPr>
          <w:rFonts w:ascii="Times New Roman" w:hAnsi="Times New Roman" w:cs="Times New Roman"/>
          <w:sz w:val="24"/>
          <w:szCs w:val="24"/>
        </w:rPr>
        <w:t xml:space="preserve">here is a </w:t>
      </w:r>
      <w:r w:rsidR="00F92EC9" w:rsidRPr="00015E1B">
        <w:rPr>
          <w:rFonts w:ascii="Times New Roman" w:hAnsi="Times New Roman" w:cs="Times New Roman"/>
          <w:sz w:val="24"/>
          <w:szCs w:val="24"/>
        </w:rPr>
        <w:t>bit value</w:t>
      </w:r>
      <w:r w:rsidR="00BD430B" w:rsidRPr="00015E1B">
        <w:rPr>
          <w:rFonts w:ascii="Times New Roman" w:hAnsi="Times New Roman" w:cs="Times New Roman"/>
          <w:sz w:val="24"/>
          <w:szCs w:val="24"/>
        </w:rPr>
        <w:t xml:space="preserve"> for each QA/QC flag and a combined Boolean to use as a filter or mask for the data.</w:t>
      </w:r>
      <w:r w:rsidR="00C74845" w:rsidRPr="00015E1B">
        <w:rPr>
          <w:rFonts w:ascii="Times New Roman" w:hAnsi="Times New Roman" w:cs="Times New Roman"/>
          <w:sz w:val="24"/>
          <w:szCs w:val="24"/>
        </w:rPr>
        <w:t xml:space="preserve"> These masks are added to the end of the datafile along with the gapped flux data.</w:t>
      </w:r>
      <w:r w:rsidR="00BD430B" w:rsidRPr="00015E1B">
        <w:rPr>
          <w:rFonts w:ascii="Times New Roman" w:hAnsi="Times New Roman" w:cs="Times New Roman"/>
          <w:sz w:val="24"/>
          <w:szCs w:val="24"/>
        </w:rPr>
        <w:t xml:space="preserve"> Data output after all these processes occur will be referred to as 'L</w:t>
      </w:r>
      <w:r w:rsidR="00270A44" w:rsidRPr="00015E1B">
        <w:rPr>
          <w:rFonts w:ascii="Times New Roman" w:hAnsi="Times New Roman" w:cs="Times New Roman"/>
          <w:sz w:val="24"/>
          <w:szCs w:val="24"/>
        </w:rPr>
        <w:t>evel 2' data in future documentation</w:t>
      </w:r>
      <w:r w:rsidR="00BD430B" w:rsidRPr="00015E1B">
        <w:rPr>
          <w:rFonts w:ascii="Times New Roman" w:hAnsi="Times New Roman" w:cs="Times New Roman"/>
          <w:sz w:val="24"/>
          <w:szCs w:val="24"/>
        </w:rPr>
        <w:t>.</w:t>
      </w:r>
      <w:commentRangeEnd w:id="11"/>
      <w:r w:rsidR="009F779F">
        <w:rPr>
          <w:rStyle w:val="CommentReference"/>
        </w:rPr>
        <w:commentReference w:id="11"/>
      </w:r>
      <w:commentRangeEnd w:id="12"/>
      <w:r w:rsidR="000F402E">
        <w:rPr>
          <w:rStyle w:val="CommentReference"/>
        </w:rPr>
        <w:commentReference w:id="12"/>
      </w:r>
      <w:r w:rsidR="00BD430B" w:rsidRPr="00015E1B">
        <w:rPr>
          <w:rFonts w:ascii="Times New Roman" w:hAnsi="Times New Roman" w:cs="Times New Roman"/>
          <w:sz w:val="24"/>
          <w:szCs w:val="24"/>
        </w:rPr>
        <w:t xml:space="preserve"> </w:t>
      </w:r>
    </w:p>
    <w:p w14:paraId="050E83FF" w14:textId="120D34EB" w:rsidR="004C46F6" w:rsidRDefault="00342B18" w:rsidP="00EC71D6">
      <w:pPr>
        <w:pStyle w:val="Heading3"/>
        <w:spacing w:line="360" w:lineRule="auto"/>
        <w:rPr>
          <w:rFonts w:ascii="Times New Roman" w:hAnsi="Times New Roman" w:cs="Times New Roman"/>
        </w:rPr>
      </w:pPr>
      <w:bookmarkStart w:id="13" w:name="_Toc66261919"/>
      <w:r>
        <w:rPr>
          <w:rFonts w:ascii="Times New Roman" w:hAnsi="Times New Roman" w:cs="Times New Roman"/>
        </w:rPr>
        <w:t>1.</w:t>
      </w:r>
      <w:r w:rsidR="00945846" w:rsidRPr="00015E1B">
        <w:rPr>
          <w:rFonts w:ascii="Times New Roman" w:hAnsi="Times New Roman" w:cs="Times New Roman"/>
        </w:rPr>
        <w:t xml:space="preserve">4.1 </w:t>
      </w:r>
      <w:r w:rsidR="004C46F6" w:rsidRPr="00015E1B">
        <w:rPr>
          <w:rFonts w:ascii="Times New Roman" w:hAnsi="Times New Roman" w:cs="Times New Roman"/>
        </w:rPr>
        <w:t>Filter values used</w:t>
      </w:r>
      <w:bookmarkEnd w:id="13"/>
    </w:p>
    <w:p w14:paraId="07627026" w14:textId="55F4F3C0" w:rsidR="008459C3" w:rsidRDefault="008459C3" w:rsidP="00EC71D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566BFE">
        <w:rPr>
          <w:rFonts w:ascii="Times New Roman" w:hAnsi="Times New Roman" w:cs="Times New Roman"/>
          <w:sz w:val="24"/>
          <w:szCs w:val="24"/>
        </w:rPr>
        <w:t>initial QA/QC checks are:</w:t>
      </w:r>
    </w:p>
    <w:p w14:paraId="6E4B63E5" w14:textId="77777777" w:rsidR="006E693E" w:rsidRPr="00D24A4B" w:rsidRDefault="006E693E" w:rsidP="006E693E">
      <w:pPr>
        <w:pStyle w:val="ListParagraph"/>
        <w:numPr>
          <w:ilvl w:val="0"/>
          <w:numId w:val="32"/>
        </w:numPr>
        <w:spacing w:line="360" w:lineRule="auto"/>
        <w:rPr>
          <w:rFonts w:ascii="Times New Roman" w:hAnsi="Times New Roman" w:cs="Times New Roman"/>
          <w:sz w:val="24"/>
        </w:rPr>
      </w:pPr>
      <w:r w:rsidRPr="00D24A4B">
        <w:rPr>
          <w:rFonts w:ascii="Times New Roman" w:hAnsi="Times New Roman" w:cs="Times New Roman"/>
          <w:b/>
          <w:bCs/>
          <w:i/>
          <w:iCs/>
          <w:sz w:val="24"/>
        </w:rPr>
        <w:t>Bounds Check:</w:t>
      </w:r>
      <w:r w:rsidRPr="00D24A4B">
        <w:rPr>
          <w:rFonts w:ascii="Times New Roman" w:hAnsi="Times New Roman" w:cs="Times New Roman"/>
          <w:sz w:val="24"/>
        </w:rPr>
        <w:t xml:space="preserve"> </w:t>
      </w:r>
    </w:p>
    <w:p w14:paraId="5D4433DD" w14:textId="77777777" w:rsidR="006E693E" w:rsidRPr="00EE71F1" w:rsidRDefault="006E693E" w:rsidP="006E693E">
      <w:pPr>
        <w:pStyle w:val="ListParagraph"/>
        <w:numPr>
          <w:ilvl w:val="1"/>
          <w:numId w:val="32"/>
        </w:numPr>
        <w:spacing w:line="360" w:lineRule="auto"/>
        <w:rPr>
          <w:rFonts w:ascii="Times New Roman" w:hAnsi="Times New Roman" w:cs="Times New Roman"/>
          <w:sz w:val="24"/>
        </w:rPr>
      </w:pPr>
      <w:r w:rsidRPr="00D24A4B">
        <w:rPr>
          <w:rFonts w:ascii="Times New Roman" w:hAnsi="Times New Roman" w:cs="Times New Roman"/>
          <w:sz w:val="24"/>
        </w:rPr>
        <w:t>Fluxes (H, LE, Fc,</w:t>
      </w:r>
      <w:r>
        <w:rPr>
          <w:rFonts w:ascii="Times New Roman" w:hAnsi="Times New Roman" w:cs="Times New Roman"/>
          <w:sz w:val="24"/>
        </w:rPr>
        <w:t xml:space="preserve"> and tau), but all data eligible</w:t>
      </w:r>
      <w:r w:rsidRPr="00D24A4B">
        <w:rPr>
          <w:rFonts w:ascii="Times New Roman" w:hAnsi="Times New Roman" w:cs="Times New Roman"/>
          <w:sz w:val="24"/>
        </w:rPr>
        <w:t>.</w:t>
      </w:r>
      <w:r>
        <w:rPr>
          <w:rFonts w:ascii="Times New Roman" w:hAnsi="Times New Roman" w:cs="Times New Roman"/>
          <w:sz w:val="24"/>
        </w:rPr>
        <w:t xml:space="preserve"> </w:t>
      </w:r>
      <w:r w:rsidRPr="00EE71F1">
        <w:rPr>
          <w:rFonts w:ascii="Times New Roman" w:hAnsi="Times New Roman" w:cs="Times New Roman"/>
          <w:bCs/>
          <w:iCs/>
          <w:sz w:val="24"/>
        </w:rPr>
        <w:t>CAF bounds used:</w:t>
      </w:r>
    </w:p>
    <w:tbl>
      <w:tblPr>
        <w:tblStyle w:val="TableGrid"/>
        <w:tblW w:w="0" w:type="auto"/>
        <w:tblInd w:w="2644" w:type="dxa"/>
        <w:tblLook w:val="04A0" w:firstRow="1" w:lastRow="0" w:firstColumn="1" w:lastColumn="0" w:noHBand="0" w:noVBand="1"/>
      </w:tblPr>
      <w:tblGrid>
        <w:gridCol w:w="2556"/>
        <w:gridCol w:w="1755"/>
        <w:gridCol w:w="1875"/>
      </w:tblGrid>
      <w:tr w:rsidR="006E693E" w14:paraId="6079D953" w14:textId="77777777" w:rsidTr="0064393B">
        <w:tc>
          <w:tcPr>
            <w:tcW w:w="2556" w:type="dxa"/>
          </w:tcPr>
          <w:p w14:paraId="1C867FE0" w14:textId="77777777" w:rsidR="006E693E" w:rsidRPr="008756E2" w:rsidRDefault="006E693E" w:rsidP="0064393B">
            <w:pPr>
              <w:spacing w:line="360" w:lineRule="auto"/>
              <w:rPr>
                <w:rFonts w:ascii="Times New Roman" w:hAnsi="Times New Roman" w:cs="Times New Roman"/>
                <w:b/>
                <w:sz w:val="24"/>
              </w:rPr>
            </w:pPr>
            <w:r w:rsidRPr="008756E2">
              <w:rPr>
                <w:rFonts w:ascii="Times New Roman" w:hAnsi="Times New Roman" w:cs="Times New Roman"/>
                <w:b/>
                <w:sz w:val="24"/>
              </w:rPr>
              <w:t>Variable</w:t>
            </w:r>
          </w:p>
        </w:tc>
        <w:tc>
          <w:tcPr>
            <w:tcW w:w="1755" w:type="dxa"/>
          </w:tcPr>
          <w:p w14:paraId="6EE47F00" w14:textId="77777777" w:rsidR="006E693E" w:rsidRPr="008756E2" w:rsidRDefault="006E693E" w:rsidP="0064393B">
            <w:pPr>
              <w:spacing w:line="360" w:lineRule="auto"/>
              <w:rPr>
                <w:rFonts w:ascii="Times New Roman" w:hAnsi="Times New Roman" w:cs="Times New Roman"/>
                <w:b/>
                <w:sz w:val="24"/>
              </w:rPr>
            </w:pPr>
            <w:r w:rsidRPr="008756E2">
              <w:rPr>
                <w:rFonts w:ascii="Times New Roman" w:hAnsi="Times New Roman" w:cs="Times New Roman"/>
                <w:b/>
                <w:sz w:val="24"/>
              </w:rPr>
              <w:t>Upper</w:t>
            </w:r>
          </w:p>
        </w:tc>
        <w:tc>
          <w:tcPr>
            <w:tcW w:w="1875" w:type="dxa"/>
          </w:tcPr>
          <w:p w14:paraId="4EE91FE8" w14:textId="77777777" w:rsidR="006E693E" w:rsidRPr="008756E2" w:rsidRDefault="006E693E" w:rsidP="0064393B">
            <w:pPr>
              <w:spacing w:line="360" w:lineRule="auto"/>
              <w:rPr>
                <w:rFonts w:ascii="Times New Roman" w:hAnsi="Times New Roman" w:cs="Times New Roman"/>
                <w:b/>
                <w:sz w:val="24"/>
              </w:rPr>
            </w:pPr>
            <w:r w:rsidRPr="008756E2">
              <w:rPr>
                <w:rFonts w:ascii="Times New Roman" w:hAnsi="Times New Roman" w:cs="Times New Roman"/>
                <w:b/>
                <w:sz w:val="24"/>
              </w:rPr>
              <w:t>Lower</w:t>
            </w:r>
          </w:p>
        </w:tc>
      </w:tr>
      <w:tr w:rsidR="006E693E" w14:paraId="577113A1" w14:textId="77777777" w:rsidTr="0064393B">
        <w:tc>
          <w:tcPr>
            <w:tcW w:w="2556" w:type="dxa"/>
          </w:tcPr>
          <w:p w14:paraId="3D934162" w14:textId="77777777" w:rsidR="006E693E" w:rsidRDefault="006E693E" w:rsidP="0064393B">
            <w:pPr>
              <w:spacing w:line="360" w:lineRule="auto"/>
              <w:rPr>
                <w:rFonts w:ascii="Times New Roman" w:hAnsi="Times New Roman" w:cs="Times New Roman"/>
                <w:sz w:val="24"/>
              </w:rPr>
            </w:pPr>
            <w:r>
              <w:rPr>
                <w:rFonts w:ascii="Times New Roman" w:hAnsi="Times New Roman" w:cs="Times New Roman"/>
                <w:sz w:val="24"/>
              </w:rPr>
              <w:t>Sensible Heat Flux (H)</w:t>
            </w:r>
          </w:p>
        </w:tc>
        <w:tc>
          <w:tcPr>
            <w:tcW w:w="1755" w:type="dxa"/>
          </w:tcPr>
          <w:p w14:paraId="55402C95" w14:textId="77777777" w:rsidR="006E693E" w:rsidRDefault="006E693E" w:rsidP="0064393B">
            <w:pPr>
              <w:spacing w:line="360" w:lineRule="auto"/>
              <w:rPr>
                <w:rFonts w:ascii="Times New Roman" w:hAnsi="Times New Roman" w:cs="Times New Roman"/>
                <w:sz w:val="24"/>
              </w:rPr>
            </w:pPr>
            <w:r>
              <w:rPr>
                <w:rFonts w:ascii="Times New Roman" w:hAnsi="Times New Roman" w:cs="Times New Roman"/>
                <w:sz w:val="24"/>
              </w:rPr>
              <w:t>750 W m</w:t>
            </w:r>
            <w:r>
              <w:rPr>
                <w:rFonts w:ascii="Times New Roman" w:hAnsi="Times New Roman" w:cs="Times New Roman"/>
                <w:sz w:val="24"/>
                <w:vertAlign w:val="superscript"/>
              </w:rPr>
              <w:t>-2</w:t>
            </w:r>
          </w:p>
        </w:tc>
        <w:tc>
          <w:tcPr>
            <w:tcW w:w="1875" w:type="dxa"/>
          </w:tcPr>
          <w:p w14:paraId="19FB441F" w14:textId="77777777" w:rsidR="006E693E" w:rsidRPr="008756E2" w:rsidRDefault="006E693E" w:rsidP="0064393B">
            <w:pPr>
              <w:spacing w:line="360" w:lineRule="auto"/>
              <w:rPr>
                <w:rFonts w:ascii="Times New Roman" w:hAnsi="Times New Roman" w:cs="Times New Roman"/>
                <w:sz w:val="24"/>
                <w:vertAlign w:val="superscript"/>
              </w:rPr>
            </w:pPr>
            <w:r>
              <w:rPr>
                <w:rFonts w:ascii="Times New Roman" w:hAnsi="Times New Roman" w:cs="Times New Roman"/>
                <w:sz w:val="24"/>
              </w:rPr>
              <w:t>-150 W m</w:t>
            </w:r>
            <w:r>
              <w:rPr>
                <w:rFonts w:ascii="Times New Roman" w:hAnsi="Times New Roman" w:cs="Times New Roman"/>
                <w:sz w:val="24"/>
                <w:vertAlign w:val="superscript"/>
              </w:rPr>
              <w:t>-2</w:t>
            </w:r>
          </w:p>
        </w:tc>
      </w:tr>
      <w:tr w:rsidR="006E693E" w14:paraId="0FAD25F3" w14:textId="77777777" w:rsidTr="0064393B">
        <w:tc>
          <w:tcPr>
            <w:tcW w:w="2556" w:type="dxa"/>
          </w:tcPr>
          <w:p w14:paraId="280AF470" w14:textId="77777777" w:rsidR="006E693E" w:rsidRDefault="006E693E" w:rsidP="0064393B">
            <w:pPr>
              <w:spacing w:line="360" w:lineRule="auto"/>
              <w:rPr>
                <w:rFonts w:ascii="Times New Roman" w:hAnsi="Times New Roman" w:cs="Times New Roman"/>
                <w:sz w:val="24"/>
              </w:rPr>
            </w:pPr>
            <w:r>
              <w:rPr>
                <w:rFonts w:ascii="Times New Roman" w:hAnsi="Times New Roman" w:cs="Times New Roman"/>
                <w:sz w:val="24"/>
              </w:rPr>
              <w:t>Latent Heat Flux (LE)</w:t>
            </w:r>
          </w:p>
        </w:tc>
        <w:tc>
          <w:tcPr>
            <w:tcW w:w="1755" w:type="dxa"/>
          </w:tcPr>
          <w:p w14:paraId="47502436" w14:textId="77777777" w:rsidR="006E693E" w:rsidRDefault="006E693E" w:rsidP="0064393B">
            <w:pPr>
              <w:spacing w:line="360" w:lineRule="auto"/>
              <w:rPr>
                <w:rFonts w:ascii="Times New Roman" w:hAnsi="Times New Roman" w:cs="Times New Roman"/>
                <w:sz w:val="24"/>
              </w:rPr>
            </w:pPr>
            <w:r>
              <w:rPr>
                <w:rFonts w:ascii="Times New Roman" w:hAnsi="Times New Roman" w:cs="Times New Roman"/>
                <w:sz w:val="24"/>
              </w:rPr>
              <w:t>750 W m</w:t>
            </w:r>
            <w:r>
              <w:rPr>
                <w:rFonts w:ascii="Times New Roman" w:hAnsi="Times New Roman" w:cs="Times New Roman"/>
                <w:sz w:val="24"/>
                <w:vertAlign w:val="superscript"/>
              </w:rPr>
              <w:t>-2</w:t>
            </w:r>
          </w:p>
        </w:tc>
        <w:tc>
          <w:tcPr>
            <w:tcW w:w="1875" w:type="dxa"/>
          </w:tcPr>
          <w:p w14:paraId="6889F5F2" w14:textId="77777777" w:rsidR="006E693E" w:rsidRDefault="006E693E" w:rsidP="0064393B">
            <w:pPr>
              <w:spacing w:line="360" w:lineRule="auto"/>
              <w:rPr>
                <w:rFonts w:ascii="Times New Roman" w:hAnsi="Times New Roman" w:cs="Times New Roman"/>
                <w:sz w:val="24"/>
              </w:rPr>
            </w:pPr>
            <w:r>
              <w:rPr>
                <w:rFonts w:ascii="Times New Roman" w:hAnsi="Times New Roman" w:cs="Times New Roman"/>
                <w:sz w:val="24"/>
              </w:rPr>
              <w:t>-150 W m</w:t>
            </w:r>
            <w:r>
              <w:rPr>
                <w:rFonts w:ascii="Times New Roman" w:hAnsi="Times New Roman" w:cs="Times New Roman"/>
                <w:sz w:val="24"/>
                <w:vertAlign w:val="superscript"/>
              </w:rPr>
              <w:t>-2</w:t>
            </w:r>
          </w:p>
        </w:tc>
      </w:tr>
      <w:tr w:rsidR="006E693E" w14:paraId="60FAE02F" w14:textId="77777777" w:rsidTr="0064393B">
        <w:tc>
          <w:tcPr>
            <w:tcW w:w="2556" w:type="dxa"/>
          </w:tcPr>
          <w:p w14:paraId="00959760" w14:textId="77777777" w:rsidR="006E693E" w:rsidRDefault="006E693E" w:rsidP="0064393B">
            <w:pPr>
              <w:spacing w:line="360" w:lineRule="auto"/>
              <w:rPr>
                <w:rFonts w:ascii="Times New Roman" w:hAnsi="Times New Roman" w:cs="Times New Roman"/>
                <w:sz w:val="24"/>
              </w:rPr>
            </w:pPr>
            <w:r>
              <w:rPr>
                <w:rFonts w:ascii="Times New Roman" w:hAnsi="Times New Roman" w:cs="Times New Roman"/>
                <w:sz w:val="24"/>
              </w:rPr>
              <w:t>CO2 Flux (Fc)</w:t>
            </w:r>
          </w:p>
        </w:tc>
        <w:tc>
          <w:tcPr>
            <w:tcW w:w="1755" w:type="dxa"/>
          </w:tcPr>
          <w:p w14:paraId="05DCE4EB" w14:textId="77777777" w:rsidR="006E693E" w:rsidRPr="00D001DE" w:rsidRDefault="006E693E" w:rsidP="0064393B">
            <w:pPr>
              <w:spacing w:line="360" w:lineRule="auto"/>
              <w:rPr>
                <w:rFonts w:ascii="Times New Roman" w:hAnsi="Times New Roman" w:cs="Times New Roman"/>
                <w:sz w:val="24"/>
                <w:vertAlign w:val="superscript"/>
              </w:rPr>
            </w:pPr>
            <w:r>
              <w:rPr>
                <w:rFonts w:ascii="Times New Roman" w:hAnsi="Times New Roman" w:cs="Times New Roman"/>
                <w:sz w:val="24"/>
              </w:rPr>
              <w:t>20 µmol m</w:t>
            </w:r>
            <w:r>
              <w:rPr>
                <w:rFonts w:ascii="Times New Roman" w:hAnsi="Times New Roman" w:cs="Times New Roman"/>
                <w:sz w:val="24"/>
                <w:vertAlign w:val="superscript"/>
              </w:rPr>
              <w:t xml:space="preserve">-2 </w:t>
            </w:r>
            <w:r>
              <w:rPr>
                <w:rFonts w:ascii="Times New Roman" w:hAnsi="Times New Roman" w:cs="Times New Roman"/>
                <w:sz w:val="24"/>
              </w:rPr>
              <w:t>s</w:t>
            </w:r>
            <w:r>
              <w:rPr>
                <w:rFonts w:ascii="Times New Roman" w:hAnsi="Times New Roman" w:cs="Times New Roman"/>
                <w:sz w:val="24"/>
                <w:vertAlign w:val="superscript"/>
              </w:rPr>
              <w:t>-1</w:t>
            </w:r>
          </w:p>
        </w:tc>
        <w:tc>
          <w:tcPr>
            <w:tcW w:w="1875" w:type="dxa"/>
          </w:tcPr>
          <w:p w14:paraId="0646B0D7" w14:textId="77777777" w:rsidR="006E693E" w:rsidRDefault="006E693E" w:rsidP="0064393B">
            <w:pPr>
              <w:spacing w:line="360" w:lineRule="auto"/>
              <w:rPr>
                <w:rFonts w:ascii="Times New Roman" w:hAnsi="Times New Roman" w:cs="Times New Roman"/>
                <w:sz w:val="24"/>
              </w:rPr>
            </w:pPr>
            <w:r>
              <w:rPr>
                <w:rFonts w:ascii="Times New Roman" w:hAnsi="Times New Roman" w:cs="Times New Roman"/>
                <w:sz w:val="24"/>
              </w:rPr>
              <w:t>-60 µmol m</w:t>
            </w:r>
            <w:r>
              <w:rPr>
                <w:rFonts w:ascii="Times New Roman" w:hAnsi="Times New Roman" w:cs="Times New Roman"/>
                <w:sz w:val="24"/>
                <w:vertAlign w:val="superscript"/>
              </w:rPr>
              <w:t xml:space="preserve">-2 </w:t>
            </w:r>
            <w:r>
              <w:rPr>
                <w:rFonts w:ascii="Times New Roman" w:hAnsi="Times New Roman" w:cs="Times New Roman"/>
                <w:sz w:val="24"/>
              </w:rPr>
              <w:t>s</w:t>
            </w:r>
            <w:r>
              <w:rPr>
                <w:rFonts w:ascii="Times New Roman" w:hAnsi="Times New Roman" w:cs="Times New Roman"/>
                <w:sz w:val="24"/>
                <w:vertAlign w:val="superscript"/>
              </w:rPr>
              <w:t>-1</w:t>
            </w:r>
          </w:p>
        </w:tc>
      </w:tr>
      <w:tr w:rsidR="006E693E" w14:paraId="5EB89CB1" w14:textId="77777777" w:rsidTr="0064393B">
        <w:tc>
          <w:tcPr>
            <w:tcW w:w="2556" w:type="dxa"/>
          </w:tcPr>
          <w:p w14:paraId="13774EDC" w14:textId="77777777" w:rsidR="006E693E" w:rsidRDefault="006E693E" w:rsidP="0064393B">
            <w:pPr>
              <w:spacing w:line="360" w:lineRule="auto"/>
              <w:rPr>
                <w:rFonts w:ascii="Times New Roman" w:hAnsi="Times New Roman" w:cs="Times New Roman"/>
                <w:sz w:val="24"/>
              </w:rPr>
            </w:pPr>
            <w:r>
              <w:rPr>
                <w:rFonts w:ascii="Times New Roman" w:hAnsi="Times New Roman" w:cs="Times New Roman"/>
                <w:sz w:val="24"/>
              </w:rPr>
              <w:t>Momentum Flux (Tau)</w:t>
            </w:r>
          </w:p>
        </w:tc>
        <w:tc>
          <w:tcPr>
            <w:tcW w:w="1755" w:type="dxa"/>
          </w:tcPr>
          <w:p w14:paraId="6318FF86" w14:textId="77777777" w:rsidR="006E693E" w:rsidRDefault="006E693E" w:rsidP="0064393B">
            <w:pPr>
              <w:spacing w:line="360" w:lineRule="auto"/>
              <w:rPr>
                <w:rFonts w:ascii="Times New Roman" w:hAnsi="Times New Roman" w:cs="Times New Roman"/>
                <w:sz w:val="24"/>
              </w:rPr>
            </w:pPr>
            <w:r>
              <w:rPr>
                <w:rFonts w:ascii="Times New Roman" w:hAnsi="Times New Roman" w:cs="Times New Roman"/>
                <w:sz w:val="24"/>
              </w:rPr>
              <w:t>10</w:t>
            </w:r>
          </w:p>
        </w:tc>
        <w:tc>
          <w:tcPr>
            <w:tcW w:w="1875" w:type="dxa"/>
          </w:tcPr>
          <w:p w14:paraId="510F9AF5" w14:textId="77777777" w:rsidR="006E693E" w:rsidRDefault="006E693E" w:rsidP="0064393B">
            <w:pPr>
              <w:spacing w:line="360" w:lineRule="auto"/>
              <w:rPr>
                <w:rFonts w:ascii="Times New Roman" w:hAnsi="Times New Roman" w:cs="Times New Roman"/>
                <w:sz w:val="24"/>
              </w:rPr>
            </w:pPr>
            <w:r>
              <w:rPr>
                <w:rFonts w:ascii="Times New Roman" w:hAnsi="Times New Roman" w:cs="Times New Roman"/>
                <w:sz w:val="24"/>
              </w:rPr>
              <w:t>-10</w:t>
            </w:r>
          </w:p>
        </w:tc>
      </w:tr>
    </w:tbl>
    <w:p w14:paraId="6B601D85" w14:textId="77777777" w:rsidR="006E693E" w:rsidRPr="00D24A4B" w:rsidRDefault="006E693E" w:rsidP="006E693E">
      <w:pPr>
        <w:pStyle w:val="ListParagraph"/>
        <w:numPr>
          <w:ilvl w:val="0"/>
          <w:numId w:val="32"/>
        </w:numPr>
        <w:spacing w:line="360" w:lineRule="auto"/>
        <w:rPr>
          <w:rFonts w:ascii="Times New Roman" w:hAnsi="Times New Roman" w:cs="Times New Roman"/>
          <w:sz w:val="24"/>
        </w:rPr>
      </w:pPr>
      <w:r w:rsidRPr="00D24A4B">
        <w:rPr>
          <w:rFonts w:ascii="Times New Roman" w:hAnsi="Times New Roman" w:cs="Times New Roman"/>
          <w:b/>
          <w:bCs/>
          <w:i/>
          <w:iCs/>
          <w:sz w:val="24"/>
        </w:rPr>
        <w:t>IRGA Signal Strength:</w:t>
      </w:r>
      <w:r w:rsidRPr="00D24A4B">
        <w:rPr>
          <w:rFonts w:ascii="Times New Roman" w:hAnsi="Times New Roman" w:cs="Times New Roman"/>
          <w:b/>
          <w:bCs/>
          <w:sz w:val="24"/>
        </w:rPr>
        <w:t xml:space="preserve"> </w:t>
      </w:r>
    </w:p>
    <w:p w14:paraId="615974BF" w14:textId="6DA5FDFE" w:rsidR="006E693E" w:rsidRPr="00B015D3" w:rsidRDefault="006E693E" w:rsidP="006E693E">
      <w:pPr>
        <w:pStyle w:val="ListParagraph"/>
        <w:numPr>
          <w:ilvl w:val="1"/>
          <w:numId w:val="32"/>
        </w:numPr>
        <w:spacing w:line="360" w:lineRule="auto"/>
        <w:rPr>
          <w:rFonts w:ascii="Times New Roman" w:hAnsi="Times New Roman" w:cs="Times New Roman"/>
          <w:sz w:val="24"/>
        </w:rPr>
      </w:pPr>
      <w:r w:rsidRPr="00D24A4B">
        <w:rPr>
          <w:rFonts w:ascii="Times New Roman" w:hAnsi="Times New Roman" w:cs="Times New Roman"/>
          <w:sz w:val="24"/>
        </w:rPr>
        <w:t>Diagnostic if the IRGA window is obstructed.</w:t>
      </w:r>
      <w:r>
        <w:rPr>
          <w:rFonts w:ascii="Times New Roman" w:hAnsi="Times New Roman" w:cs="Times New Roman"/>
          <w:sz w:val="24"/>
        </w:rPr>
        <w:t xml:space="preserve"> The reader is referred to the manual for their specific IRGA for more information. T</w:t>
      </w:r>
      <w:r w:rsidRPr="00B015D3">
        <w:rPr>
          <w:rFonts w:ascii="Times New Roman" w:hAnsi="Times New Roman" w:cs="Times New Roman"/>
          <w:bCs/>
          <w:iCs/>
          <w:sz w:val="24"/>
        </w:rPr>
        <w:t>he minimum value should be &gt;= 0.7 (or 70%). Below this, the IRGA is obstructed enough to start causing issues with the data and can bias the gas fluxes and densities</w:t>
      </w:r>
      <w:r>
        <w:rPr>
          <w:rFonts w:ascii="Times New Roman" w:hAnsi="Times New Roman" w:cs="Times New Roman"/>
          <w:bCs/>
          <w:iCs/>
          <w:sz w:val="24"/>
        </w:rPr>
        <w:t xml:space="preserve"> </w:t>
      </w:r>
      <w:r w:rsidR="00FC41FA">
        <w:rPr>
          <w:rFonts w:ascii="Times New Roman" w:hAnsi="Times New Roman" w:cs="Times New Roman"/>
          <w:bCs/>
          <w:iCs/>
          <w:sz w:val="24"/>
        </w:rPr>
        <w:fldChar w:fldCharType="begin"/>
      </w:r>
      <w:r w:rsidR="00FC41FA">
        <w:rPr>
          <w:rFonts w:ascii="Times New Roman" w:hAnsi="Times New Roman" w:cs="Times New Roman"/>
          <w:bCs/>
          <w:iCs/>
          <w:sz w:val="24"/>
        </w:rPr>
        <w:instrText xml:space="preserve"> ADDIN ZOTERO_ITEM CSL_CITATION {"citationID":"CzIIllmA","properties":{"formattedCitation":"(Fratini and Mauder, 2014)","plainCitation":"(Fratini and Mauder, 2014)","noteIndex":0},"citationItems":[{"id":1287,"uris":["http://zotero.org/users/2883657/items/2MI772TV"],"uri":["http://zotero.org/users/2883657/items/2MI772TV"],"itemData":{"id":1287,"type":"article-journal","container-title":"Atmospheric Measurement Techniques","DOI":"10.5194/amt-7-2273-2014","ISSN":"1867-8548","issue":"7","language":"en","page":"2273-2281","source":"CrossRef","title":"Towards a consistent eddy-covariance processing: an intercomparison of EddyPro and TK3","title-short":"Towards a consistent eddy-covariance processing","volume":"7","author":[{"family":"Fratini","given":"G."},{"family":"Mauder","given":"M."}],"issued":{"date-parts":[["2014",7,29]]}}}],"schema":"https://github.com/citation-style-language/schema/raw/master/csl-citation.json"} </w:instrText>
      </w:r>
      <w:r w:rsidR="00FC41FA">
        <w:rPr>
          <w:rFonts w:ascii="Times New Roman" w:hAnsi="Times New Roman" w:cs="Times New Roman"/>
          <w:bCs/>
          <w:iCs/>
          <w:sz w:val="24"/>
        </w:rPr>
        <w:fldChar w:fldCharType="separate"/>
      </w:r>
      <w:r w:rsidR="00FC41FA" w:rsidRPr="00FC41FA">
        <w:rPr>
          <w:rFonts w:ascii="Times New Roman" w:hAnsi="Times New Roman" w:cs="Times New Roman"/>
          <w:sz w:val="24"/>
        </w:rPr>
        <w:t>(Fratini and Mauder, 2014)</w:t>
      </w:r>
      <w:r w:rsidR="00FC41FA">
        <w:rPr>
          <w:rFonts w:ascii="Times New Roman" w:hAnsi="Times New Roman" w:cs="Times New Roman"/>
          <w:bCs/>
          <w:iCs/>
          <w:sz w:val="24"/>
        </w:rPr>
        <w:fldChar w:fldCharType="end"/>
      </w:r>
      <w:r w:rsidRPr="00B015D3">
        <w:rPr>
          <w:rFonts w:ascii="Times New Roman" w:hAnsi="Times New Roman" w:cs="Times New Roman"/>
          <w:bCs/>
          <w:iCs/>
          <w:sz w:val="24"/>
        </w:rPr>
        <w:t>. CAF is using 0.7 as the minimum value; EasyFlux uses 0.8 by default.</w:t>
      </w:r>
    </w:p>
    <w:p w14:paraId="3FE09FEC" w14:textId="77777777" w:rsidR="006E693E" w:rsidRPr="00D24A4B" w:rsidRDefault="006E693E" w:rsidP="006E693E">
      <w:pPr>
        <w:pStyle w:val="ListParagraph"/>
        <w:numPr>
          <w:ilvl w:val="0"/>
          <w:numId w:val="32"/>
        </w:numPr>
        <w:spacing w:line="360" w:lineRule="auto"/>
        <w:rPr>
          <w:rFonts w:ascii="Times New Roman" w:hAnsi="Times New Roman" w:cs="Times New Roman"/>
          <w:sz w:val="24"/>
        </w:rPr>
      </w:pPr>
      <w:r w:rsidRPr="00D24A4B">
        <w:rPr>
          <w:rFonts w:ascii="Times New Roman" w:hAnsi="Times New Roman" w:cs="Times New Roman"/>
          <w:b/>
          <w:bCs/>
          <w:i/>
          <w:iCs/>
          <w:sz w:val="24"/>
        </w:rPr>
        <w:t>Precipitation Check:</w:t>
      </w:r>
      <w:r w:rsidRPr="00D24A4B">
        <w:rPr>
          <w:rFonts w:ascii="Times New Roman" w:hAnsi="Times New Roman" w:cs="Times New Roman"/>
          <w:b/>
          <w:bCs/>
          <w:sz w:val="24"/>
        </w:rPr>
        <w:t xml:space="preserve"> </w:t>
      </w:r>
    </w:p>
    <w:p w14:paraId="27640717" w14:textId="519F16CA" w:rsidR="006E693E" w:rsidRPr="00CE2A49" w:rsidRDefault="006E693E" w:rsidP="006E693E">
      <w:pPr>
        <w:pStyle w:val="ListParagraph"/>
        <w:numPr>
          <w:ilvl w:val="1"/>
          <w:numId w:val="32"/>
        </w:numPr>
        <w:spacing w:line="360" w:lineRule="auto"/>
        <w:rPr>
          <w:rFonts w:ascii="Times New Roman" w:hAnsi="Times New Roman" w:cs="Times New Roman"/>
          <w:sz w:val="24"/>
        </w:rPr>
      </w:pPr>
      <w:r w:rsidRPr="00CE2A49">
        <w:rPr>
          <w:rFonts w:ascii="Times New Roman" w:hAnsi="Times New Roman" w:cs="Times New Roman"/>
          <w:sz w:val="24"/>
        </w:rPr>
        <w:lastRenderedPageBreak/>
        <w:t>Filter specifically for fluxes; eddy covariance does not work well in rain as the water will obstruct the optical measurements.</w:t>
      </w:r>
      <w:r>
        <w:rPr>
          <w:rFonts w:ascii="Times New Roman" w:hAnsi="Times New Roman" w:cs="Times New Roman"/>
          <w:sz w:val="24"/>
        </w:rPr>
        <w:t xml:space="preserve"> </w:t>
      </w:r>
      <w:r w:rsidRPr="00CE2A49">
        <w:rPr>
          <w:rFonts w:ascii="Times New Roman" w:hAnsi="Times New Roman" w:cs="Times New Roman"/>
          <w:bCs/>
          <w:iCs/>
          <w:sz w:val="24"/>
        </w:rPr>
        <w:t>The signal strength checks are a better judge of this as the rain will impact the signal strength and precipitation can persist on the window post-rainfall. Quality of the precipitation data can be relatively low depending on the type of rain gage used. Default to signal strength checks over precipitation for IRGA-based values. There is this check in the CAF processing stream</w:t>
      </w:r>
      <w:r w:rsidR="00E2505F">
        <w:rPr>
          <w:rFonts w:ascii="Times New Roman" w:hAnsi="Times New Roman" w:cs="Times New Roman"/>
          <w:bCs/>
          <w:iCs/>
          <w:sz w:val="24"/>
        </w:rPr>
        <w:t xml:space="preserve"> for completeness</w:t>
      </w:r>
      <w:r w:rsidR="00A3452F">
        <w:rPr>
          <w:rFonts w:ascii="Times New Roman" w:hAnsi="Times New Roman" w:cs="Times New Roman"/>
          <w:bCs/>
          <w:iCs/>
          <w:sz w:val="24"/>
        </w:rPr>
        <w:t>.</w:t>
      </w:r>
    </w:p>
    <w:p w14:paraId="4370B57A" w14:textId="77777777" w:rsidR="006E693E" w:rsidRPr="00D24A4B" w:rsidRDefault="006E693E" w:rsidP="006E693E">
      <w:pPr>
        <w:pStyle w:val="ListParagraph"/>
        <w:numPr>
          <w:ilvl w:val="0"/>
          <w:numId w:val="32"/>
        </w:numPr>
        <w:spacing w:line="360" w:lineRule="auto"/>
        <w:rPr>
          <w:rFonts w:ascii="Times New Roman" w:hAnsi="Times New Roman" w:cs="Times New Roman"/>
          <w:sz w:val="24"/>
        </w:rPr>
      </w:pPr>
      <w:r w:rsidRPr="00D24A4B">
        <w:rPr>
          <w:rFonts w:ascii="Times New Roman" w:hAnsi="Times New Roman" w:cs="Times New Roman"/>
          <w:b/>
          <w:bCs/>
          <w:i/>
          <w:iCs/>
          <w:sz w:val="24"/>
        </w:rPr>
        <w:t xml:space="preserve">Tower maintenance and instrument status: </w:t>
      </w:r>
    </w:p>
    <w:p w14:paraId="55EEE508" w14:textId="77777777" w:rsidR="006E693E" w:rsidRPr="000B680A" w:rsidRDefault="006E693E" w:rsidP="006E693E">
      <w:pPr>
        <w:pStyle w:val="ListParagraph"/>
        <w:numPr>
          <w:ilvl w:val="1"/>
          <w:numId w:val="32"/>
        </w:numPr>
        <w:spacing w:line="360" w:lineRule="auto"/>
        <w:rPr>
          <w:rFonts w:ascii="Times New Roman" w:hAnsi="Times New Roman" w:cs="Times New Roman"/>
          <w:sz w:val="24"/>
        </w:rPr>
      </w:pPr>
      <w:r w:rsidRPr="000B680A">
        <w:rPr>
          <w:rFonts w:ascii="Times New Roman" w:hAnsi="Times New Roman" w:cs="Times New Roman"/>
          <w:sz w:val="24"/>
        </w:rPr>
        <w:t>Site-specific; includes times when towers were off or instruments removed, column headers changed, general upkeep maintenance, etc. May require modification of the code depending on specific needs or could be done separate of the base code.</w:t>
      </w:r>
      <w:r>
        <w:rPr>
          <w:rFonts w:ascii="Times New Roman" w:hAnsi="Times New Roman" w:cs="Times New Roman"/>
          <w:sz w:val="24"/>
        </w:rPr>
        <w:t xml:space="preserve"> </w:t>
      </w:r>
      <w:r w:rsidRPr="000B680A">
        <w:rPr>
          <w:rFonts w:ascii="Times New Roman" w:hAnsi="Times New Roman" w:cs="Times New Roman"/>
          <w:sz w:val="24"/>
        </w:rPr>
        <w:t>For CAF; half-hours are filtered out if the door_open</w:t>
      </w:r>
      <w:r>
        <w:rPr>
          <w:rFonts w:ascii="Times New Roman" w:hAnsi="Times New Roman" w:cs="Times New Roman"/>
          <w:sz w:val="24"/>
        </w:rPr>
        <w:t>_hist</w:t>
      </w:r>
      <w:r w:rsidRPr="000B680A">
        <w:rPr>
          <w:rFonts w:ascii="Times New Roman" w:hAnsi="Times New Roman" w:cs="Times New Roman"/>
          <w:sz w:val="24"/>
        </w:rPr>
        <w:t xml:space="preserve"> column is non-zero.</w:t>
      </w:r>
    </w:p>
    <w:p w14:paraId="48D54A55" w14:textId="00C3BFEE" w:rsidR="006E693E" w:rsidRPr="00CD21CA" w:rsidRDefault="006E693E" w:rsidP="006E693E">
      <w:pPr>
        <w:pStyle w:val="ListParagraph"/>
        <w:numPr>
          <w:ilvl w:val="0"/>
          <w:numId w:val="32"/>
        </w:numPr>
        <w:spacing w:line="360" w:lineRule="auto"/>
        <w:rPr>
          <w:rFonts w:ascii="Times New Roman" w:hAnsi="Times New Roman" w:cs="Times New Roman"/>
          <w:sz w:val="24"/>
        </w:rPr>
      </w:pPr>
      <w:r w:rsidRPr="00D24A4B">
        <w:rPr>
          <w:rFonts w:ascii="Times New Roman" w:hAnsi="Times New Roman" w:cs="Times New Roman"/>
          <w:b/>
          <w:bCs/>
          <w:i/>
          <w:iCs/>
          <w:sz w:val="24"/>
        </w:rPr>
        <w:t>U-star filter:</w:t>
      </w:r>
      <w:r w:rsidRPr="00D24A4B">
        <w:rPr>
          <w:rFonts w:ascii="Times New Roman" w:hAnsi="Times New Roman" w:cs="Times New Roman"/>
          <w:b/>
          <w:bCs/>
          <w:sz w:val="24"/>
        </w:rPr>
        <w:t xml:space="preserve"> </w:t>
      </w:r>
      <w:r w:rsidR="002F20C0">
        <w:rPr>
          <w:rFonts w:ascii="Times New Roman" w:hAnsi="Times New Roman" w:cs="Times New Roman"/>
          <w:b/>
          <w:bCs/>
          <w:sz w:val="24"/>
        </w:rPr>
        <w:t>Not used</w:t>
      </w:r>
    </w:p>
    <w:p w14:paraId="39918455" w14:textId="1EF8CC2C" w:rsidR="006E693E" w:rsidRPr="00D24A4B" w:rsidRDefault="006E693E" w:rsidP="006E693E">
      <w:pPr>
        <w:pStyle w:val="ListParagraph"/>
        <w:numPr>
          <w:ilvl w:val="1"/>
          <w:numId w:val="32"/>
        </w:numPr>
        <w:spacing w:line="360" w:lineRule="auto"/>
        <w:rPr>
          <w:rFonts w:ascii="Times New Roman" w:hAnsi="Times New Roman" w:cs="Times New Roman"/>
          <w:sz w:val="24"/>
        </w:rPr>
      </w:pPr>
      <w:r w:rsidRPr="00D24A4B">
        <w:rPr>
          <w:rFonts w:ascii="Times New Roman" w:hAnsi="Times New Roman" w:cs="Times New Roman"/>
          <w:sz w:val="24"/>
        </w:rPr>
        <w:t xml:space="preserve">Not needed for AmeriFlux submission – Done in REddyProc for </w:t>
      </w:r>
      <w:r>
        <w:rPr>
          <w:rFonts w:ascii="Times New Roman" w:hAnsi="Times New Roman" w:cs="Times New Roman"/>
          <w:sz w:val="24"/>
        </w:rPr>
        <w:t xml:space="preserve">the </w:t>
      </w:r>
      <w:r w:rsidRPr="00D24A4B">
        <w:rPr>
          <w:rFonts w:ascii="Times New Roman" w:hAnsi="Times New Roman" w:cs="Times New Roman"/>
          <w:sz w:val="24"/>
        </w:rPr>
        <w:t>gap</w:t>
      </w:r>
      <w:r>
        <w:rPr>
          <w:rFonts w:ascii="Times New Roman" w:hAnsi="Times New Roman" w:cs="Times New Roman"/>
          <w:sz w:val="24"/>
        </w:rPr>
        <w:t>-</w:t>
      </w:r>
      <w:r w:rsidRPr="00D24A4B">
        <w:rPr>
          <w:rFonts w:ascii="Times New Roman" w:hAnsi="Times New Roman" w:cs="Times New Roman"/>
          <w:sz w:val="24"/>
        </w:rPr>
        <w:t>filling</w:t>
      </w:r>
      <w:r>
        <w:rPr>
          <w:rFonts w:ascii="Times New Roman" w:hAnsi="Times New Roman" w:cs="Times New Roman"/>
          <w:sz w:val="24"/>
        </w:rPr>
        <w:t>. This is a somewhat contentious filter depending on the site characteristics but is not applied to the CAF flux data apart from the gap-filling processing.</w:t>
      </w:r>
      <w:r w:rsidR="001B4F1A">
        <w:rPr>
          <w:rFonts w:ascii="Times New Roman" w:hAnsi="Times New Roman" w:cs="Times New Roman"/>
          <w:sz w:val="24"/>
        </w:rPr>
        <w:t xml:space="preserve"> Does not contribute to the bit-flag described above. Listed here for completeness sake</w:t>
      </w:r>
    </w:p>
    <w:p w14:paraId="1E8E8879" w14:textId="77777777" w:rsidR="006E693E" w:rsidRPr="00243A96" w:rsidRDefault="006E693E" w:rsidP="006E693E">
      <w:pPr>
        <w:pStyle w:val="ListParagraph"/>
        <w:numPr>
          <w:ilvl w:val="0"/>
          <w:numId w:val="32"/>
        </w:numPr>
        <w:spacing w:line="360" w:lineRule="auto"/>
        <w:rPr>
          <w:rFonts w:ascii="Times New Roman" w:hAnsi="Times New Roman" w:cs="Times New Roman"/>
          <w:sz w:val="24"/>
        </w:rPr>
      </w:pPr>
      <w:r w:rsidRPr="00D24A4B">
        <w:rPr>
          <w:rFonts w:ascii="Times New Roman" w:hAnsi="Times New Roman" w:cs="Times New Roman"/>
          <w:b/>
          <w:bCs/>
          <w:i/>
          <w:iCs/>
          <w:sz w:val="24"/>
        </w:rPr>
        <w:t>Despike:</w:t>
      </w:r>
      <w:r w:rsidRPr="00D24A4B">
        <w:rPr>
          <w:rFonts w:ascii="Times New Roman" w:hAnsi="Times New Roman" w:cs="Times New Roman"/>
          <w:b/>
          <w:bCs/>
          <w:sz w:val="24"/>
        </w:rPr>
        <w:t xml:space="preserve"> </w:t>
      </w:r>
    </w:p>
    <w:p w14:paraId="5D164A65" w14:textId="561133B9" w:rsidR="006E693E" w:rsidRPr="0064660C" w:rsidRDefault="006E693E" w:rsidP="006E693E">
      <w:pPr>
        <w:pStyle w:val="ListParagraph"/>
        <w:numPr>
          <w:ilvl w:val="1"/>
          <w:numId w:val="32"/>
        </w:numPr>
        <w:spacing w:line="360" w:lineRule="auto"/>
        <w:rPr>
          <w:rFonts w:ascii="Times New Roman" w:hAnsi="Times New Roman" w:cs="Times New Roman"/>
          <w:sz w:val="24"/>
        </w:rPr>
      </w:pPr>
      <w:r w:rsidRPr="0064660C">
        <w:rPr>
          <w:rFonts w:ascii="Times New Roman" w:hAnsi="Times New Roman" w:cs="Times New Roman"/>
          <w:sz w:val="24"/>
        </w:rPr>
        <w:t xml:space="preserve">Most spikes should be found in the bounds check but still a useful check [See </w:t>
      </w:r>
      <w:r w:rsidRPr="0064660C">
        <w:rPr>
          <w:rFonts w:ascii="Times New Roman" w:hAnsi="Times New Roman" w:cs="Times New Roman"/>
          <w:sz w:val="24"/>
        </w:rPr>
        <w:fldChar w:fldCharType="begin"/>
      </w:r>
      <w:r w:rsidR="00FC41FA">
        <w:rPr>
          <w:rFonts w:ascii="Times New Roman" w:hAnsi="Times New Roman" w:cs="Times New Roman"/>
          <w:sz w:val="24"/>
        </w:rPr>
        <w:instrText xml:space="preserve"> ADDIN ZOTERO_ITEM CSL_CITATION {"citationID":"RsKSqhQJ","properties":{"formattedCitation":"(M. Aubinet et al., 2000; Starkenburg et al., 2016; Vickers &amp; Mahrt, 1997)","plainCitation":"(M. Aubinet et al., 2000; Starkenburg et al., 2016; Vickers &amp; Mahrt, 1997)","dontUpdate":true,"noteIndex":0},"citationItems":[{"id":"PUdYJTd1/CYidPJuz","uris":["http://zotero.org/users/2883657/items/UDST2IUQ"],"uri":["http://zotero.org/users/2883657/items/UDST2IUQ"],"itemData":{"id":1408,"type":"article-journal","title":"Exchange of Forests: The EUROFLUX Methodology","container-title":"Advances in Ecological Research","page":"114-175","volume":"30","source":"Google Scholar","title-short":"Exchange of Forests","author":[{"family":"Aubinet","given":"M."},{"family":"Grelle","given":"A."},{"family":"Ibrom","given":"A."},{"family":"Rannik","given":"U."},{"family":"Moncrieff","given":"J."},{"family":"Foken","given":"T."},{"family":"Kowalski","given":"A. S."},{"family":"Martin","given":"P. H."},{"family":"Berbigier","given":"P."},{"family":"Bernhofer","given":"CH"},{"family":"Clement","given":"R."},{"family":"Elbers","given":"J."},{"family":"Granier","given":"A."},{"family":"Grunwald","given":"T."},{"family":"Morgenstern","given":"K"},{"family":"Pilegaard","given":"K."},{"family":"Rebmann","given":"C."},{"family":"Snijders","given":"W."},{"family":"Valentini","given":"R."},{"family":"Vesala","given":"T."}],"issued":{"date-parts":[["2000"]]}}},{"id":1340,"uris":["http://zotero.org/users/2883657/items/5RHB3IS5"],"uri":["http://zotero.org/users/2883657/items/5RHB3IS5"],"itemData":{"id":1340,"type":"article-journal","abstract":"The computation of turbulent fluxes of heat, momentum, and greenhouse gases requires measurements taken at high sampling frequencies. An important step in this process involves the detection and removal of sudden, short-lived variations that do not represent physical processes and that contaminate the data (i.e., spikes). The objective of this study is to assess the performance of several noteworthy despiking methodologies in order to provide a benchmark assessment and to provide a recommendation that is most applicable to high-frequency micrometeorological data in terms of efficiency and simplicity. The performance of a statistical time window-based algorithm widely used in micrometeorology is compared to three other methodologies (phase space, wavelet based, and median filter). These algorithms are first applied to a synthetic signal (a clean reference version and then one with spikes) in order to assess general performance. Afterward, testing is done on a time series of actual CO2 concentrations that contains extreme systematic spikes every hour owing to instrument interference, as well as several smaller random spike points. The study finds that the median filter and wavelet threshold methods are most reliable, and that their performance by far exceeds statistical time window-based methodologies that use the median or arithmetic mean operator (−34% and −71% reduced root-mean-square deviation, respectively). Overall, the median filter is recommended, as it is most easily automatable for a variety of micrometeorological data types, including data with missing points and low-frequency coherent turbulence.","container-title":"Journal of Atmospheric &amp; Oceanic Technology","DOI":"10.1175/JTECH-D-15-0154.1","ISSN":"07390572","issue":"9","journalAbbreviation":"Journal of Atmospheric &amp; Oceanic Technology","page":"2001-2013","source":"EBSCOhost","title":"Assessment of Despiking Methods for Turbulence Data in Micrometeorology","volume":"33","author":[{"family":"Starkenburg","given":"Derek"},{"family":"Metzger","given":"Stefan"},{"family":"Fochesatto","given":"Gilberto J."},{"family":"Alfieri","given":"Joseph G."},{"family":"Gens","given":"Rudiger"},{"family":"Prakash","given":"Anupma"},{"family":"Cristóbal","given":"Jordi"}],"issued":{"date-parts":[["2016",9]]}}},{"id":752,"uris":["http://zotero.org/users/2883657/items/R629QJTF"],"uri":["http://zotero.org/users/2883657/items/R629QJTF"],"itemData":{"id":752,"type":"article-journal","container-title":"Journal of Atmospheric and Oceanic Technology","page":"512-526","title":"Quality Control and Flux Sampling Problems for Tower and Aircraft Data","volume":"14","author":[{"family":"Vickers","given":"Dean"},{"family":"Mahrt","given":"L."}],"issued":{"date-parts":[["1997"]]}}}],"schema":"https://github.com/citation-style-language/schema/raw/master/csl-citation.json"} </w:instrText>
      </w:r>
      <w:r w:rsidRPr="0064660C">
        <w:rPr>
          <w:rFonts w:ascii="Times New Roman" w:hAnsi="Times New Roman" w:cs="Times New Roman"/>
          <w:sz w:val="24"/>
        </w:rPr>
        <w:fldChar w:fldCharType="separate"/>
      </w:r>
      <w:r w:rsidRPr="0064660C">
        <w:rPr>
          <w:rFonts w:ascii="Times New Roman" w:hAnsi="Times New Roman" w:cs="Times New Roman"/>
          <w:sz w:val="24"/>
        </w:rPr>
        <w:t>Aubinet et al. (2000), Starkenburg et al. (2016), Vickers &amp; Mahrt (1997)</w:t>
      </w:r>
      <w:r w:rsidRPr="0064660C">
        <w:rPr>
          <w:rFonts w:ascii="Times New Roman" w:hAnsi="Times New Roman" w:cs="Times New Roman"/>
          <w:sz w:val="24"/>
        </w:rPr>
        <w:fldChar w:fldCharType="end"/>
      </w:r>
      <w:r w:rsidRPr="0064660C">
        <w:rPr>
          <w:rFonts w:ascii="Times New Roman" w:hAnsi="Times New Roman" w:cs="Times New Roman"/>
          <w:sz w:val="24"/>
        </w:rPr>
        <w:t>]. Limits and bounds depend on how strict of checks are needed for the data</w:t>
      </w:r>
      <w:r>
        <w:rPr>
          <w:rFonts w:ascii="Times New Roman" w:hAnsi="Times New Roman" w:cs="Times New Roman"/>
          <w:sz w:val="24"/>
        </w:rPr>
        <w:t>,</w:t>
      </w:r>
      <w:r w:rsidRPr="0064660C">
        <w:rPr>
          <w:rFonts w:ascii="Times New Roman" w:hAnsi="Times New Roman" w:cs="Times New Roman"/>
          <w:sz w:val="24"/>
        </w:rPr>
        <w:t xml:space="preserve"> but the bounds check will also catch the spikes.</w:t>
      </w:r>
      <w:r>
        <w:rPr>
          <w:rFonts w:ascii="Times New Roman" w:hAnsi="Times New Roman" w:cs="Times New Roman"/>
          <w:sz w:val="24"/>
        </w:rPr>
        <w:t xml:space="preserve"> </w:t>
      </w:r>
      <w:r w:rsidRPr="0064660C">
        <w:rPr>
          <w:rFonts w:ascii="Times New Roman" w:hAnsi="Times New Roman" w:cs="Times New Roman"/>
          <w:sz w:val="24"/>
        </w:rPr>
        <w:t>This is another somewhat contentious but expected step</w:t>
      </w:r>
      <w:r>
        <w:rPr>
          <w:rFonts w:ascii="Times New Roman" w:hAnsi="Times New Roman" w:cs="Times New Roman"/>
          <w:sz w:val="24"/>
        </w:rPr>
        <w:t xml:space="preserve"> (see references above)</w:t>
      </w:r>
      <w:r w:rsidRPr="0064660C">
        <w:rPr>
          <w:rFonts w:ascii="Times New Roman" w:hAnsi="Times New Roman" w:cs="Times New Roman"/>
          <w:sz w:val="24"/>
        </w:rPr>
        <w:t>; multiple methods to do this</w:t>
      </w:r>
      <w:r>
        <w:rPr>
          <w:rFonts w:ascii="Times New Roman" w:hAnsi="Times New Roman" w:cs="Times New Roman"/>
          <w:sz w:val="24"/>
        </w:rPr>
        <w:t xml:space="preserve"> processing</w:t>
      </w:r>
      <w:r w:rsidRPr="0064660C">
        <w:rPr>
          <w:rFonts w:ascii="Times New Roman" w:hAnsi="Times New Roman" w:cs="Times New Roman"/>
          <w:sz w:val="24"/>
        </w:rPr>
        <w:t>. Only a simple method is used within the code at the moment for the fluxes, no</w:t>
      </w:r>
      <w:r w:rsidR="001956FF">
        <w:rPr>
          <w:rFonts w:ascii="Times New Roman" w:hAnsi="Times New Roman" w:cs="Times New Roman"/>
          <w:sz w:val="24"/>
        </w:rPr>
        <w:t>ne</w:t>
      </w:r>
      <w:r w:rsidRPr="0064660C">
        <w:rPr>
          <w:rFonts w:ascii="Times New Roman" w:hAnsi="Times New Roman" w:cs="Times New Roman"/>
          <w:sz w:val="24"/>
        </w:rPr>
        <w:t xml:space="preserve"> of the meteorology data</w:t>
      </w:r>
      <w:r>
        <w:rPr>
          <w:rFonts w:ascii="Times New Roman" w:hAnsi="Times New Roman" w:cs="Times New Roman"/>
          <w:sz w:val="24"/>
        </w:rPr>
        <w:t xml:space="preserve"> is despiked</w:t>
      </w:r>
      <w:r w:rsidRPr="0064660C">
        <w:rPr>
          <w:rFonts w:ascii="Times New Roman" w:hAnsi="Times New Roman" w:cs="Times New Roman"/>
          <w:sz w:val="24"/>
        </w:rPr>
        <w:t>.</w:t>
      </w:r>
    </w:p>
    <w:p w14:paraId="3B30E6A0" w14:textId="77777777" w:rsidR="006E693E" w:rsidRPr="00506A91" w:rsidRDefault="006E693E" w:rsidP="006E693E">
      <w:pPr>
        <w:pStyle w:val="ListParagraph"/>
        <w:numPr>
          <w:ilvl w:val="0"/>
          <w:numId w:val="32"/>
        </w:numPr>
        <w:spacing w:line="360" w:lineRule="auto"/>
        <w:rPr>
          <w:rFonts w:ascii="Times New Roman" w:hAnsi="Times New Roman" w:cs="Times New Roman"/>
          <w:sz w:val="24"/>
        </w:rPr>
      </w:pPr>
      <w:r w:rsidRPr="00D24A4B">
        <w:rPr>
          <w:rFonts w:ascii="Times New Roman" w:hAnsi="Times New Roman" w:cs="Times New Roman"/>
          <w:b/>
          <w:bCs/>
          <w:i/>
          <w:iCs/>
          <w:sz w:val="24"/>
        </w:rPr>
        <w:t>Filter for quality control grades:</w:t>
      </w:r>
      <w:r w:rsidRPr="00D24A4B">
        <w:rPr>
          <w:rFonts w:ascii="Times New Roman" w:hAnsi="Times New Roman" w:cs="Times New Roman"/>
          <w:b/>
          <w:bCs/>
          <w:sz w:val="24"/>
        </w:rPr>
        <w:t xml:space="preserve"> </w:t>
      </w:r>
    </w:p>
    <w:p w14:paraId="5E0C4B1C" w14:textId="56923519" w:rsidR="006E693E" w:rsidRDefault="006E693E" w:rsidP="006E693E">
      <w:pPr>
        <w:pStyle w:val="ListParagraph"/>
        <w:numPr>
          <w:ilvl w:val="1"/>
          <w:numId w:val="32"/>
        </w:numPr>
        <w:spacing w:line="360" w:lineRule="auto"/>
        <w:rPr>
          <w:rFonts w:ascii="Times New Roman" w:hAnsi="Times New Roman" w:cs="Times New Roman"/>
          <w:sz w:val="24"/>
        </w:rPr>
      </w:pPr>
      <w:r w:rsidRPr="002954EF">
        <w:rPr>
          <w:rFonts w:ascii="Times New Roman" w:hAnsi="Times New Roman" w:cs="Times New Roman"/>
          <w:sz w:val="24"/>
        </w:rPr>
        <w:t xml:space="preserve">Allowable values depends on application; each flux dealt with independently [See </w:t>
      </w:r>
      <w:r w:rsidRPr="002954EF">
        <w:rPr>
          <w:rFonts w:ascii="Times New Roman" w:hAnsi="Times New Roman" w:cs="Times New Roman"/>
          <w:sz w:val="24"/>
        </w:rPr>
        <w:fldChar w:fldCharType="begin"/>
      </w:r>
      <w:r w:rsidR="00FC41FA">
        <w:rPr>
          <w:rFonts w:ascii="Times New Roman" w:hAnsi="Times New Roman" w:cs="Times New Roman"/>
          <w:sz w:val="24"/>
        </w:rPr>
        <w:instrText xml:space="preserve"> ADDIN ZOTERO_ITEM CSL_CITATION {"citationID":"bc2m99yP","properties":{"formattedCitation":"(Marc Aubinet et al., 2012; Foken &amp; Wichura, 1996)","plainCitation":"(Marc Aubinet et al., 2012; Foken &amp; Wichura, 1996)","dontUpdate":true,"noteIndex":0},"citationItems":[{"id":"PUdYJTd1/AUjQwvY1","uris":["http://zotero.org/users/2883657/items/4D2RITCS"],"uri":["http://zotero.org/users/2883657/items/4D2RITCS"],"itemData":{"id":1416,"type":"book","title":"Eddy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id":"PUdYJTd1/dFQ7PwLn","uris":["http://zotero.org/users/2883657/items/URH2DKG7"],"uri":["http://zotero.org/users/2883657/items/URH2DKG7"],"itemData":{"id":1125,"type":"article-journal","title":"Tools for quality assessment of surface-based flux measurements","container-title":"Agricultural and Forest Meteorology","page":"83-105","volume":"78","issue":"1–2","source":"ScienceDirect","abstract":"The Navier-Stokes equations, after application of the Reynolds' averaging procedures, are the basis of direct surface-based measurements of turbulent fluxes via the eddy correlation method. Under restrictive conditions in the atmospheric surface layer, these equations are valid in a simplified form. These conditions are the stationarity of the data, the homogeneity of the underlying surface, a fully developed turbulence, and negligible density fluctuations. For most experiments these conditions are not fully satisfied, especially for continuous measurements over a greater period of time. Possible test algorithms are described to reflect the fulfilment of the criteria given above. As a consequence, we present a scheme for the characterization of the quality of direct turbulence measurements.","DOI":"10.1016/0168-1923(95)02248-1","ISSN":"0168-1923","journalAbbreviation":"Agricultural and Forest Meteorology","author":[{"family":"Foken","given":"Th."},{"family":"Wichura","given":"B."}],"issued":{"date-parts":[["1996",1]]}}}],"schema":"https://github.com/citation-style-language/schema/raw/master/csl-citation.json"} </w:instrText>
      </w:r>
      <w:r w:rsidRPr="002954EF">
        <w:rPr>
          <w:rFonts w:ascii="Times New Roman" w:hAnsi="Times New Roman" w:cs="Times New Roman"/>
          <w:sz w:val="24"/>
        </w:rPr>
        <w:fldChar w:fldCharType="separate"/>
      </w:r>
      <w:r w:rsidRPr="002954EF">
        <w:rPr>
          <w:rFonts w:ascii="Times New Roman" w:hAnsi="Times New Roman" w:cs="Times New Roman"/>
          <w:sz w:val="24"/>
        </w:rPr>
        <w:t>(Aubinet et al. (2012), Foken &amp; Wichura (1996)</w:t>
      </w:r>
      <w:r w:rsidRPr="002954EF">
        <w:rPr>
          <w:rFonts w:ascii="Times New Roman" w:hAnsi="Times New Roman" w:cs="Times New Roman"/>
          <w:sz w:val="24"/>
        </w:rPr>
        <w:fldChar w:fldCharType="end"/>
      </w:r>
      <w:r w:rsidRPr="002954EF">
        <w:rPr>
          <w:rFonts w:ascii="Times New Roman" w:hAnsi="Times New Roman" w:cs="Times New Roman"/>
          <w:sz w:val="24"/>
        </w:rPr>
        <w:t>]. Typically filter just the highest graded fluxes (QC grade = 2) for the initial processing</w:t>
      </w:r>
      <w:r w:rsidR="009F5D8A">
        <w:rPr>
          <w:rFonts w:ascii="Times New Roman" w:hAnsi="Times New Roman" w:cs="Times New Roman"/>
          <w:sz w:val="24"/>
        </w:rPr>
        <w:t xml:space="preserve"> based on the descriptions of levels of grades</w:t>
      </w:r>
      <w:r w:rsidRPr="002954EF">
        <w:rPr>
          <w:rFonts w:ascii="Times New Roman" w:hAnsi="Times New Roman" w:cs="Times New Roman"/>
          <w:sz w:val="24"/>
        </w:rPr>
        <w:t xml:space="preserve">. Increased stringency of this filter depends on the application of the data. Grades are specific their individual flux and half-hour and it is possible for the </w:t>
      </w:r>
      <w:r w:rsidRPr="002954EF">
        <w:rPr>
          <w:rFonts w:ascii="Times New Roman" w:hAnsi="Times New Roman" w:cs="Times New Roman"/>
          <w:sz w:val="24"/>
        </w:rPr>
        <w:lastRenderedPageBreak/>
        <w:t>fluxes to have different grade values for the same time period.</w:t>
      </w:r>
      <w:r>
        <w:rPr>
          <w:rFonts w:ascii="Times New Roman" w:hAnsi="Times New Roman" w:cs="Times New Roman"/>
          <w:sz w:val="24"/>
        </w:rPr>
        <w:t xml:space="preserve"> </w:t>
      </w:r>
      <w:r w:rsidRPr="002954EF">
        <w:rPr>
          <w:rFonts w:ascii="Times New Roman" w:hAnsi="Times New Roman" w:cs="Times New Roman"/>
          <w:sz w:val="24"/>
        </w:rPr>
        <w:t>CAF currently filters data with a QC grade of 2 (or 7</w:t>
      </w:r>
      <w:r>
        <w:rPr>
          <w:rFonts w:ascii="Times New Roman" w:hAnsi="Times New Roman" w:cs="Times New Roman"/>
          <w:sz w:val="24"/>
        </w:rPr>
        <w:t>-</w:t>
      </w:r>
      <w:r w:rsidRPr="002954EF">
        <w:rPr>
          <w:rFonts w:ascii="Times New Roman" w:hAnsi="Times New Roman" w:cs="Times New Roman"/>
          <w:sz w:val="24"/>
        </w:rPr>
        <w:t>9 depending on system)</w:t>
      </w:r>
      <w:r>
        <w:rPr>
          <w:rFonts w:ascii="Times New Roman" w:hAnsi="Times New Roman" w:cs="Times New Roman"/>
          <w:sz w:val="24"/>
        </w:rPr>
        <w:t xml:space="preserve"> in the initial processing</w:t>
      </w:r>
      <w:r w:rsidRPr="002954EF">
        <w:rPr>
          <w:rFonts w:ascii="Times New Roman" w:hAnsi="Times New Roman" w:cs="Times New Roman"/>
          <w:sz w:val="24"/>
        </w:rPr>
        <w:t xml:space="preserve">. </w:t>
      </w:r>
      <w:r w:rsidR="000D6747">
        <w:rPr>
          <w:rFonts w:ascii="Times New Roman" w:hAnsi="Times New Roman" w:cs="Times New Roman"/>
          <w:sz w:val="24"/>
        </w:rPr>
        <w:t>These are transformed to 0, 1, and 2 to be consistent with AmeriFlux requirements.</w:t>
      </w:r>
      <w:r w:rsidR="009F5D8A">
        <w:rPr>
          <w:rFonts w:ascii="Times New Roman" w:hAnsi="Times New Roman" w:cs="Times New Roman"/>
          <w:sz w:val="24"/>
        </w:rPr>
        <w:t xml:space="preserve"> For more details see </w:t>
      </w:r>
      <w:r w:rsidR="009F5D8A" w:rsidRPr="009F5D8A">
        <w:rPr>
          <w:rFonts w:ascii="Times New Roman" w:hAnsi="Times New Roman" w:cs="Times New Roman"/>
          <w:sz w:val="24"/>
          <w:highlight w:val="yellow"/>
        </w:rPr>
        <w:t>Chapter X.</w:t>
      </w:r>
    </w:p>
    <w:p w14:paraId="6549637F" w14:textId="18C6D7B6" w:rsidR="0078360D" w:rsidRPr="0078360D" w:rsidRDefault="0078360D" w:rsidP="0078360D">
      <w:pPr>
        <w:pStyle w:val="ListParagraph"/>
        <w:numPr>
          <w:ilvl w:val="0"/>
          <w:numId w:val="32"/>
        </w:numPr>
        <w:spacing w:line="360" w:lineRule="auto"/>
        <w:rPr>
          <w:rFonts w:ascii="Times New Roman" w:hAnsi="Times New Roman" w:cs="Times New Roman"/>
          <w:sz w:val="24"/>
        </w:rPr>
      </w:pPr>
      <w:r>
        <w:rPr>
          <w:rFonts w:ascii="Times New Roman" w:hAnsi="Times New Roman" w:cs="Times New Roman"/>
          <w:b/>
          <w:bCs/>
          <w:i/>
          <w:iCs/>
          <w:sz w:val="24"/>
        </w:rPr>
        <w:t>Check for completeness of dataset</w:t>
      </w:r>
    </w:p>
    <w:p w14:paraId="1F4E1532" w14:textId="2963E2A2" w:rsidR="0078360D" w:rsidRPr="002954EF" w:rsidRDefault="0078360D" w:rsidP="0078360D">
      <w:pPr>
        <w:pStyle w:val="ListParagraph"/>
        <w:numPr>
          <w:ilvl w:val="1"/>
          <w:numId w:val="32"/>
        </w:numPr>
        <w:spacing w:line="360" w:lineRule="auto"/>
        <w:rPr>
          <w:rFonts w:ascii="Times New Roman" w:hAnsi="Times New Roman" w:cs="Times New Roman"/>
          <w:sz w:val="24"/>
        </w:rPr>
      </w:pPr>
      <w:r>
        <w:rPr>
          <w:rFonts w:ascii="Times New Roman" w:hAnsi="Times New Roman" w:cs="Times New Roman"/>
          <w:sz w:val="24"/>
        </w:rPr>
        <w:t>This checks that enough samples were recorded for the half-hour to have reliable data coverage. Currently set at 80% data coverage (14400/18000) per half-hour.</w:t>
      </w:r>
    </w:p>
    <w:p w14:paraId="18AA59D9" w14:textId="77777777" w:rsidR="006E693E" w:rsidRPr="00D24A4B" w:rsidRDefault="006E693E" w:rsidP="006E693E">
      <w:pPr>
        <w:pStyle w:val="ListParagraph"/>
        <w:numPr>
          <w:ilvl w:val="0"/>
          <w:numId w:val="32"/>
        </w:numPr>
        <w:spacing w:line="360" w:lineRule="auto"/>
        <w:rPr>
          <w:rFonts w:ascii="Times New Roman" w:hAnsi="Times New Roman" w:cs="Times New Roman"/>
          <w:sz w:val="24"/>
        </w:rPr>
      </w:pPr>
      <w:r w:rsidRPr="00D24A4B">
        <w:rPr>
          <w:rFonts w:ascii="Times New Roman" w:hAnsi="Times New Roman" w:cs="Times New Roman"/>
          <w:b/>
          <w:i/>
          <w:iCs/>
          <w:sz w:val="24"/>
        </w:rPr>
        <w:t>Any other checks deemed appropriate at the site-level</w:t>
      </w:r>
    </w:p>
    <w:p w14:paraId="3D9D8F95" w14:textId="1C48EDF6" w:rsidR="006E693E" w:rsidRPr="006E693E" w:rsidRDefault="006E693E" w:rsidP="006E693E">
      <w:pPr>
        <w:pStyle w:val="ListParagraph"/>
        <w:numPr>
          <w:ilvl w:val="1"/>
          <w:numId w:val="32"/>
        </w:numPr>
        <w:spacing w:line="360" w:lineRule="auto"/>
        <w:rPr>
          <w:rFonts w:ascii="Times New Roman" w:hAnsi="Times New Roman" w:cs="Times New Roman"/>
          <w:sz w:val="24"/>
        </w:rPr>
      </w:pPr>
      <w:r w:rsidRPr="00D24A4B">
        <w:rPr>
          <w:rFonts w:ascii="Times New Roman" w:hAnsi="Times New Roman" w:cs="Times New Roman"/>
          <w:iCs/>
          <w:sz w:val="24"/>
        </w:rPr>
        <w:t>Includes any bias or calibration corrections, formatting issues, sensor continuity</w:t>
      </w:r>
      <w:r>
        <w:rPr>
          <w:rFonts w:ascii="Times New Roman" w:hAnsi="Times New Roman" w:cs="Times New Roman"/>
          <w:iCs/>
          <w:sz w:val="24"/>
        </w:rPr>
        <w:t xml:space="preserve">, or other required quality controls deemed appropriate by the site. Depending on the reasoning, this could be folded in with the site maintenance filters. </w:t>
      </w:r>
      <w:r w:rsidRPr="006E693E">
        <w:rPr>
          <w:rFonts w:ascii="Times New Roman" w:hAnsi="Times New Roman" w:cs="Times New Roman"/>
          <w:iCs/>
          <w:sz w:val="24"/>
        </w:rPr>
        <w:t>There are a couple of these in the CAF but are hard-coded for specific periods of time as known by the site logbook.</w:t>
      </w:r>
      <w:r w:rsidR="006A2806">
        <w:rPr>
          <w:rFonts w:ascii="Times New Roman" w:hAnsi="Times New Roman" w:cs="Times New Roman"/>
          <w:iCs/>
          <w:sz w:val="24"/>
        </w:rPr>
        <w:t xml:space="preserve"> (Note: This is still being worked as January, 2021; details to follow as implemented.)</w:t>
      </w:r>
    </w:p>
    <w:p w14:paraId="078B10C7" w14:textId="77777777" w:rsidR="006E693E" w:rsidRDefault="006E693E" w:rsidP="00EC71D6">
      <w:pPr>
        <w:pStyle w:val="Heading3"/>
        <w:spacing w:line="360" w:lineRule="auto"/>
        <w:rPr>
          <w:rFonts w:ascii="Times New Roman" w:hAnsi="Times New Roman" w:cs="Times New Roman"/>
        </w:rPr>
      </w:pPr>
    </w:p>
    <w:p w14:paraId="40840E0D" w14:textId="433FF447" w:rsidR="004C46F6" w:rsidRPr="00015E1B" w:rsidRDefault="00342B18" w:rsidP="00EC71D6">
      <w:pPr>
        <w:pStyle w:val="Heading3"/>
        <w:spacing w:line="360" w:lineRule="auto"/>
        <w:rPr>
          <w:rFonts w:ascii="Times New Roman" w:hAnsi="Times New Roman" w:cs="Times New Roman"/>
        </w:rPr>
      </w:pPr>
      <w:bookmarkStart w:id="14" w:name="_Toc66261920"/>
      <w:commentRangeStart w:id="15"/>
      <w:commentRangeStart w:id="16"/>
      <w:r>
        <w:rPr>
          <w:rFonts w:ascii="Times New Roman" w:hAnsi="Times New Roman" w:cs="Times New Roman"/>
        </w:rPr>
        <w:t>1.</w:t>
      </w:r>
      <w:r w:rsidR="00945846" w:rsidRPr="00015E1B">
        <w:rPr>
          <w:rFonts w:ascii="Times New Roman" w:hAnsi="Times New Roman" w:cs="Times New Roman"/>
        </w:rPr>
        <w:t xml:space="preserve">4.2 </w:t>
      </w:r>
      <w:r w:rsidR="004C46F6" w:rsidRPr="00015E1B">
        <w:rPr>
          <w:rFonts w:ascii="Times New Roman" w:hAnsi="Times New Roman" w:cs="Times New Roman"/>
        </w:rPr>
        <w:t>Flag Identifiers</w:t>
      </w:r>
      <w:commentRangeEnd w:id="15"/>
      <w:r w:rsidR="00423AF6">
        <w:rPr>
          <w:rStyle w:val="CommentReference"/>
          <w:rFonts w:asciiTheme="minorHAnsi" w:eastAsiaTheme="minorHAnsi" w:hAnsiTheme="minorHAnsi" w:cstheme="minorBidi"/>
          <w:color w:val="auto"/>
        </w:rPr>
        <w:commentReference w:id="15"/>
      </w:r>
      <w:commentRangeEnd w:id="16"/>
      <w:r w:rsidR="00B338B9">
        <w:rPr>
          <w:rStyle w:val="CommentReference"/>
          <w:rFonts w:asciiTheme="minorHAnsi" w:eastAsiaTheme="minorHAnsi" w:hAnsiTheme="minorHAnsi" w:cstheme="minorBidi"/>
          <w:color w:val="auto"/>
        </w:rPr>
        <w:commentReference w:id="16"/>
      </w:r>
      <w:bookmarkEnd w:id="14"/>
    </w:p>
    <w:p w14:paraId="251BEA22" w14:textId="77777777" w:rsidR="004C46F6" w:rsidRPr="00015E1B" w:rsidRDefault="004C46F6" w:rsidP="00EC71D6">
      <w:pPr>
        <w:spacing w:line="360" w:lineRule="auto"/>
        <w:rPr>
          <w:rFonts w:ascii="Times New Roman" w:hAnsi="Times New Roman" w:cs="Times New Roman"/>
          <w:sz w:val="24"/>
          <w:szCs w:val="24"/>
        </w:rPr>
      </w:pPr>
      <w:r w:rsidRPr="00015E1B">
        <w:rPr>
          <w:rFonts w:ascii="Times New Roman" w:hAnsi="Times New Roman" w:cs="Times New Roman"/>
          <w:sz w:val="24"/>
          <w:szCs w:val="24"/>
        </w:rPr>
        <w:t xml:space="preserve">Seven </w:t>
      </w:r>
      <w:r w:rsidR="00924AB4" w:rsidRPr="00015E1B">
        <w:rPr>
          <w:rFonts w:ascii="Times New Roman" w:hAnsi="Times New Roman" w:cs="Times New Roman"/>
          <w:sz w:val="24"/>
          <w:szCs w:val="24"/>
        </w:rPr>
        <w:t>binary</w:t>
      </w:r>
      <w:r w:rsidRPr="00015E1B">
        <w:rPr>
          <w:rFonts w:ascii="Times New Roman" w:hAnsi="Times New Roman" w:cs="Times New Roman"/>
          <w:sz w:val="24"/>
          <w:szCs w:val="24"/>
        </w:rPr>
        <w:t xml:space="preserve"> "bits", each representing a post-processing filter</w:t>
      </w:r>
      <w:r w:rsidR="00B761AC" w:rsidRPr="00015E1B">
        <w:rPr>
          <w:rFonts w:ascii="Times New Roman" w:hAnsi="Times New Roman" w:cs="Times New Roman"/>
          <w:sz w:val="24"/>
          <w:szCs w:val="24"/>
        </w:rPr>
        <w:t xml:space="preserve"> are used to keep track of which filters were triggered at each half-hour.</w:t>
      </w:r>
      <w:r w:rsidRPr="00015E1B">
        <w:rPr>
          <w:rFonts w:ascii="Times New Roman" w:hAnsi="Times New Roman" w:cs="Times New Roman"/>
          <w:sz w:val="24"/>
          <w:szCs w:val="24"/>
        </w:rPr>
        <w:t xml:space="preserve"> </w:t>
      </w:r>
      <w:r w:rsidR="00B761AC" w:rsidRPr="00015E1B">
        <w:rPr>
          <w:rFonts w:ascii="Times New Roman" w:hAnsi="Times New Roman" w:cs="Times New Roman"/>
          <w:sz w:val="24"/>
          <w:szCs w:val="24"/>
        </w:rPr>
        <w:t>T</w:t>
      </w:r>
      <w:r w:rsidRPr="00015E1B">
        <w:rPr>
          <w:rFonts w:ascii="Times New Roman" w:hAnsi="Times New Roman" w:cs="Times New Roman"/>
          <w:sz w:val="24"/>
          <w:szCs w:val="24"/>
        </w:rPr>
        <w:t>he following format</w:t>
      </w:r>
      <w:r w:rsidR="00B761AC" w:rsidRPr="00015E1B">
        <w:rPr>
          <w:rFonts w:ascii="Times New Roman" w:hAnsi="Times New Roman" w:cs="Times New Roman"/>
          <w:sz w:val="24"/>
          <w:szCs w:val="24"/>
        </w:rPr>
        <w:t xml:space="preserve"> is used</w:t>
      </w:r>
      <w:r w:rsidRPr="00015E1B">
        <w:rPr>
          <w:rFonts w:ascii="Times New Roman" w:hAnsi="Times New Roman" w:cs="Times New Roman"/>
          <w:sz w:val="24"/>
          <w:szCs w:val="24"/>
        </w:rPr>
        <w:t>:</w:t>
      </w:r>
    </w:p>
    <w:p w14:paraId="3AF1DE63" w14:textId="77777777" w:rsidR="004C46F6" w:rsidRPr="00015E1B" w:rsidRDefault="004C46F6" w:rsidP="00EC71D6">
      <w:pPr>
        <w:spacing w:line="360" w:lineRule="auto"/>
        <w:rPr>
          <w:rFonts w:ascii="Times New Roman" w:hAnsi="Times New Roman" w:cs="Times New Roman"/>
          <w:sz w:val="24"/>
          <w:szCs w:val="24"/>
        </w:rPr>
      </w:pPr>
      <w:r w:rsidRPr="00015E1B">
        <w:rPr>
          <w:rFonts w:ascii="Times New Roman" w:hAnsi="Times New Roman" w:cs="Times New Roman"/>
          <w:sz w:val="24"/>
          <w:szCs w:val="24"/>
        </w:rPr>
        <w:t>0000000: No QA/QC was triggered, data passed all checks cleanly</w:t>
      </w:r>
    </w:p>
    <w:p w14:paraId="6BED531B" w14:textId="77777777" w:rsidR="004C46F6" w:rsidRPr="00015E1B" w:rsidRDefault="004C46F6" w:rsidP="00EC71D6">
      <w:pPr>
        <w:spacing w:line="360" w:lineRule="auto"/>
        <w:rPr>
          <w:rFonts w:ascii="Times New Roman" w:hAnsi="Times New Roman" w:cs="Times New Roman"/>
          <w:sz w:val="24"/>
          <w:szCs w:val="24"/>
        </w:rPr>
      </w:pPr>
      <w:r w:rsidRPr="00015E1B">
        <w:rPr>
          <w:rFonts w:ascii="Times New Roman" w:hAnsi="Times New Roman" w:cs="Times New Roman"/>
          <w:sz w:val="24"/>
          <w:szCs w:val="24"/>
        </w:rPr>
        <w:t xml:space="preserve">0000001: Insufficient sonic samples flag </w:t>
      </w:r>
    </w:p>
    <w:p w14:paraId="0A9A162B" w14:textId="77777777" w:rsidR="004C46F6" w:rsidRPr="00015E1B" w:rsidRDefault="004C46F6" w:rsidP="00EC71D6">
      <w:pPr>
        <w:spacing w:line="360" w:lineRule="auto"/>
        <w:rPr>
          <w:rFonts w:ascii="Times New Roman" w:hAnsi="Times New Roman" w:cs="Times New Roman"/>
          <w:sz w:val="24"/>
          <w:szCs w:val="24"/>
        </w:rPr>
      </w:pPr>
      <w:r w:rsidRPr="00015E1B">
        <w:rPr>
          <w:rFonts w:ascii="Times New Roman" w:hAnsi="Times New Roman" w:cs="Times New Roman"/>
          <w:sz w:val="24"/>
          <w:szCs w:val="24"/>
        </w:rPr>
        <w:t xml:space="preserve">0000010: Insufficient IRGA samples flag </w:t>
      </w:r>
    </w:p>
    <w:p w14:paraId="54511DB3" w14:textId="77777777" w:rsidR="004C46F6" w:rsidRPr="00015E1B" w:rsidRDefault="004C46F6" w:rsidP="00EC71D6">
      <w:pPr>
        <w:spacing w:line="360" w:lineRule="auto"/>
        <w:rPr>
          <w:rFonts w:ascii="Times New Roman" w:hAnsi="Times New Roman" w:cs="Times New Roman"/>
          <w:sz w:val="24"/>
          <w:szCs w:val="24"/>
        </w:rPr>
      </w:pPr>
      <w:r w:rsidRPr="00015E1B">
        <w:rPr>
          <w:rFonts w:ascii="Times New Roman" w:hAnsi="Times New Roman" w:cs="Times New Roman"/>
          <w:sz w:val="24"/>
          <w:szCs w:val="24"/>
        </w:rPr>
        <w:t>0000100: Turbulence threshold flag</w:t>
      </w:r>
    </w:p>
    <w:p w14:paraId="46ED5111" w14:textId="77777777" w:rsidR="004C46F6" w:rsidRPr="00015E1B" w:rsidRDefault="004C46F6" w:rsidP="00EC71D6">
      <w:pPr>
        <w:spacing w:line="360" w:lineRule="auto"/>
        <w:rPr>
          <w:rFonts w:ascii="Times New Roman" w:hAnsi="Times New Roman" w:cs="Times New Roman"/>
          <w:sz w:val="24"/>
          <w:szCs w:val="24"/>
        </w:rPr>
      </w:pPr>
      <w:r w:rsidRPr="00015E1B">
        <w:rPr>
          <w:rFonts w:ascii="Times New Roman" w:hAnsi="Times New Roman" w:cs="Times New Roman"/>
          <w:sz w:val="24"/>
          <w:szCs w:val="24"/>
        </w:rPr>
        <w:t>0001000: Door open flag</w:t>
      </w:r>
    </w:p>
    <w:p w14:paraId="194BC861" w14:textId="280B4C65" w:rsidR="004C46F6" w:rsidRPr="00015E1B" w:rsidRDefault="004C46F6" w:rsidP="00EC71D6">
      <w:pPr>
        <w:spacing w:line="360" w:lineRule="auto"/>
        <w:rPr>
          <w:rFonts w:ascii="Times New Roman" w:hAnsi="Times New Roman" w:cs="Times New Roman"/>
          <w:sz w:val="24"/>
          <w:szCs w:val="24"/>
        </w:rPr>
      </w:pPr>
      <w:r w:rsidRPr="00015E1B">
        <w:rPr>
          <w:rFonts w:ascii="Times New Roman" w:hAnsi="Times New Roman" w:cs="Times New Roman"/>
          <w:sz w:val="24"/>
          <w:szCs w:val="24"/>
        </w:rPr>
        <w:t xml:space="preserve">0010000: </w:t>
      </w:r>
      <w:r w:rsidR="006A5A0C" w:rsidRPr="00015E1B">
        <w:rPr>
          <w:rFonts w:ascii="Times New Roman" w:hAnsi="Times New Roman" w:cs="Times New Roman"/>
          <w:sz w:val="24"/>
          <w:szCs w:val="24"/>
        </w:rPr>
        <w:t xml:space="preserve">QA/QC Grading system flag </w:t>
      </w:r>
    </w:p>
    <w:p w14:paraId="0B52E47E" w14:textId="2AF582BB" w:rsidR="004C46F6" w:rsidRPr="00015E1B" w:rsidRDefault="004C46F6" w:rsidP="00EC71D6">
      <w:pPr>
        <w:spacing w:line="360" w:lineRule="auto"/>
        <w:rPr>
          <w:rFonts w:ascii="Times New Roman" w:hAnsi="Times New Roman" w:cs="Times New Roman"/>
          <w:sz w:val="24"/>
          <w:szCs w:val="24"/>
        </w:rPr>
      </w:pPr>
      <w:r w:rsidRPr="00015E1B">
        <w:rPr>
          <w:rFonts w:ascii="Times New Roman" w:hAnsi="Times New Roman" w:cs="Times New Roman"/>
          <w:sz w:val="24"/>
          <w:szCs w:val="24"/>
        </w:rPr>
        <w:t xml:space="preserve">0100000: </w:t>
      </w:r>
      <w:r w:rsidR="006A5A0C" w:rsidRPr="00015E1B">
        <w:rPr>
          <w:rFonts w:ascii="Times New Roman" w:hAnsi="Times New Roman" w:cs="Times New Roman"/>
          <w:sz w:val="24"/>
          <w:szCs w:val="24"/>
        </w:rPr>
        <w:t>Precipitation flag</w:t>
      </w:r>
    </w:p>
    <w:p w14:paraId="0614728B" w14:textId="77777777" w:rsidR="004C46F6" w:rsidRPr="00015E1B" w:rsidRDefault="004C46F6" w:rsidP="00EC71D6">
      <w:pPr>
        <w:spacing w:line="360" w:lineRule="auto"/>
        <w:rPr>
          <w:rFonts w:ascii="Times New Roman" w:hAnsi="Times New Roman" w:cs="Times New Roman"/>
          <w:sz w:val="24"/>
          <w:szCs w:val="24"/>
        </w:rPr>
      </w:pPr>
      <w:r w:rsidRPr="00015E1B">
        <w:rPr>
          <w:rFonts w:ascii="Times New Roman" w:hAnsi="Times New Roman" w:cs="Times New Roman"/>
          <w:sz w:val="24"/>
          <w:szCs w:val="24"/>
        </w:rPr>
        <w:t>1000000: Hard Limit flag</w:t>
      </w:r>
    </w:p>
    <w:p w14:paraId="5E6ABA91" w14:textId="027A198B" w:rsidR="009A45BE" w:rsidRDefault="009F3281" w:rsidP="00EC71D6">
      <w:pPr>
        <w:spacing w:line="360" w:lineRule="auto"/>
        <w:ind w:firstLine="720"/>
        <w:rPr>
          <w:rFonts w:ascii="Times New Roman" w:hAnsi="Times New Roman" w:cs="Times New Roman"/>
          <w:sz w:val="24"/>
          <w:szCs w:val="24"/>
        </w:rPr>
      </w:pPr>
      <w:r w:rsidRPr="00015E1B">
        <w:rPr>
          <w:rFonts w:ascii="Times New Roman" w:hAnsi="Times New Roman" w:cs="Times New Roman"/>
          <w:sz w:val="24"/>
          <w:szCs w:val="24"/>
        </w:rPr>
        <w:lastRenderedPageBreak/>
        <w:t xml:space="preserve">As an </w:t>
      </w:r>
      <w:r w:rsidR="00F45EFB" w:rsidRPr="00015E1B">
        <w:rPr>
          <w:rFonts w:ascii="Times New Roman" w:hAnsi="Times New Roman" w:cs="Times New Roman"/>
          <w:sz w:val="24"/>
          <w:szCs w:val="24"/>
        </w:rPr>
        <w:t>example,</w:t>
      </w:r>
      <w:r w:rsidRPr="00015E1B">
        <w:rPr>
          <w:rFonts w:ascii="Times New Roman" w:hAnsi="Times New Roman" w:cs="Times New Roman"/>
          <w:sz w:val="24"/>
          <w:szCs w:val="24"/>
        </w:rPr>
        <w:t xml:space="preserve"> “0110000” is a data point that tripped both the precipitation and QA/QC </w:t>
      </w:r>
      <w:r w:rsidR="00BF14F6" w:rsidRPr="00015E1B">
        <w:rPr>
          <w:rFonts w:ascii="Times New Roman" w:hAnsi="Times New Roman" w:cs="Times New Roman"/>
          <w:sz w:val="24"/>
          <w:szCs w:val="24"/>
        </w:rPr>
        <w:t>grade</w:t>
      </w:r>
      <w:r w:rsidRPr="00015E1B">
        <w:rPr>
          <w:rFonts w:ascii="Times New Roman" w:hAnsi="Times New Roman" w:cs="Times New Roman"/>
          <w:sz w:val="24"/>
          <w:szCs w:val="24"/>
        </w:rPr>
        <w:t xml:space="preserve"> flag and “0000100” is a data point that tripped the turbulence threshold flag.</w:t>
      </w:r>
      <w:r w:rsidR="00E02479" w:rsidRPr="00015E1B">
        <w:rPr>
          <w:rFonts w:ascii="Times New Roman" w:hAnsi="Times New Roman" w:cs="Times New Roman"/>
          <w:sz w:val="24"/>
          <w:szCs w:val="24"/>
        </w:rPr>
        <w:t xml:space="preserve"> Only one filter is required to remove </w:t>
      </w:r>
      <w:r w:rsidR="000145E5" w:rsidRPr="00015E1B">
        <w:rPr>
          <w:rFonts w:ascii="Times New Roman" w:hAnsi="Times New Roman" w:cs="Times New Roman"/>
          <w:sz w:val="24"/>
          <w:szCs w:val="24"/>
        </w:rPr>
        <w:t xml:space="preserve">a </w:t>
      </w:r>
      <w:r w:rsidR="00E02479" w:rsidRPr="00015E1B">
        <w:rPr>
          <w:rFonts w:ascii="Times New Roman" w:hAnsi="Times New Roman" w:cs="Times New Roman"/>
          <w:sz w:val="24"/>
          <w:szCs w:val="24"/>
        </w:rPr>
        <w:t xml:space="preserve">data </w:t>
      </w:r>
      <w:r w:rsidR="005E4AC9" w:rsidRPr="00015E1B">
        <w:rPr>
          <w:rFonts w:ascii="Times New Roman" w:hAnsi="Times New Roman" w:cs="Times New Roman"/>
          <w:sz w:val="24"/>
          <w:szCs w:val="24"/>
        </w:rPr>
        <w:t>point,</w:t>
      </w:r>
      <w:r w:rsidR="00E02479" w:rsidRPr="00015E1B">
        <w:rPr>
          <w:rFonts w:ascii="Times New Roman" w:hAnsi="Times New Roman" w:cs="Times New Roman"/>
          <w:sz w:val="24"/>
          <w:szCs w:val="24"/>
        </w:rPr>
        <w:t xml:space="preserve"> </w:t>
      </w:r>
      <w:r w:rsidR="000145E5" w:rsidRPr="00015E1B">
        <w:rPr>
          <w:rFonts w:ascii="Times New Roman" w:hAnsi="Times New Roman" w:cs="Times New Roman"/>
          <w:sz w:val="24"/>
          <w:szCs w:val="24"/>
        </w:rPr>
        <w:t xml:space="preserve">but each half-hour can trip multiple flags hence this flagging system. </w:t>
      </w:r>
      <w:r w:rsidR="007872B9" w:rsidRPr="00015E1B">
        <w:rPr>
          <w:rFonts w:ascii="Times New Roman" w:hAnsi="Times New Roman" w:cs="Times New Roman"/>
          <w:sz w:val="24"/>
          <w:szCs w:val="24"/>
        </w:rPr>
        <w:t xml:space="preserve">An update to this </w:t>
      </w:r>
      <w:r w:rsidR="009A45BE" w:rsidRPr="00015E1B">
        <w:rPr>
          <w:rFonts w:ascii="Times New Roman" w:hAnsi="Times New Roman" w:cs="Times New Roman"/>
          <w:sz w:val="24"/>
          <w:szCs w:val="24"/>
        </w:rPr>
        <w:t>data is prepared each month or as requested.</w:t>
      </w:r>
      <w:r w:rsidR="007872B9" w:rsidRPr="00015E1B">
        <w:rPr>
          <w:rFonts w:ascii="Times New Roman" w:hAnsi="Times New Roman" w:cs="Times New Roman"/>
          <w:sz w:val="24"/>
          <w:szCs w:val="24"/>
        </w:rPr>
        <w:t xml:space="preserve"> Each update will be added to the previous months’ data through the crop year</w:t>
      </w:r>
      <w:r w:rsidR="00854918">
        <w:rPr>
          <w:rFonts w:ascii="Times New Roman" w:hAnsi="Times New Roman" w:cs="Times New Roman"/>
          <w:sz w:val="24"/>
          <w:szCs w:val="24"/>
        </w:rPr>
        <w:t xml:space="preserve"> (October 1-September 30)</w:t>
      </w:r>
      <w:r w:rsidR="007872B9" w:rsidRPr="00015E1B">
        <w:rPr>
          <w:rFonts w:ascii="Times New Roman" w:hAnsi="Times New Roman" w:cs="Times New Roman"/>
          <w:sz w:val="24"/>
          <w:szCs w:val="24"/>
        </w:rPr>
        <w:t>.</w:t>
      </w:r>
      <w:r w:rsidR="009A45BE" w:rsidRPr="00015E1B">
        <w:rPr>
          <w:rFonts w:ascii="Times New Roman" w:hAnsi="Times New Roman" w:cs="Times New Roman"/>
          <w:sz w:val="24"/>
          <w:szCs w:val="24"/>
        </w:rPr>
        <w:t xml:space="preserve"> A final year-long QA/QC’ed 30-minute flux data file will be done at the end of each crop year (October 1) </w:t>
      </w:r>
      <w:r w:rsidR="00A02CA6">
        <w:rPr>
          <w:rFonts w:ascii="Times New Roman" w:hAnsi="Times New Roman" w:cs="Times New Roman"/>
          <w:sz w:val="24"/>
          <w:szCs w:val="24"/>
        </w:rPr>
        <w:t xml:space="preserve">along with </w:t>
      </w:r>
      <w:r w:rsidR="009A45BE" w:rsidRPr="00015E1B">
        <w:rPr>
          <w:rFonts w:ascii="Times New Roman" w:hAnsi="Times New Roman" w:cs="Times New Roman"/>
          <w:sz w:val="24"/>
          <w:szCs w:val="24"/>
        </w:rPr>
        <w:t>gap-filling</w:t>
      </w:r>
      <w:r w:rsidR="00A02CA6">
        <w:rPr>
          <w:rFonts w:ascii="Times New Roman" w:hAnsi="Times New Roman" w:cs="Times New Roman"/>
          <w:sz w:val="24"/>
          <w:szCs w:val="24"/>
        </w:rPr>
        <w:t xml:space="preserve"> for Level 3 data</w:t>
      </w:r>
      <w:r w:rsidR="009A45BE" w:rsidRPr="00015E1B">
        <w:rPr>
          <w:rFonts w:ascii="Times New Roman" w:hAnsi="Times New Roman" w:cs="Times New Roman"/>
          <w:sz w:val="24"/>
          <w:szCs w:val="24"/>
        </w:rPr>
        <w:t>.</w:t>
      </w:r>
    </w:p>
    <w:p w14:paraId="624459E3" w14:textId="5437E08C" w:rsidR="003E2F0E" w:rsidRDefault="00342B18" w:rsidP="00EC71D6">
      <w:pPr>
        <w:pStyle w:val="Heading3"/>
        <w:tabs>
          <w:tab w:val="left" w:pos="2956"/>
        </w:tabs>
        <w:spacing w:line="360" w:lineRule="auto"/>
        <w:rPr>
          <w:rFonts w:ascii="Times New Roman" w:hAnsi="Times New Roman" w:cs="Times New Roman"/>
        </w:rPr>
      </w:pPr>
      <w:bookmarkStart w:id="17" w:name="_Toc66261921"/>
      <w:r>
        <w:rPr>
          <w:rFonts w:ascii="Times New Roman" w:hAnsi="Times New Roman" w:cs="Times New Roman"/>
        </w:rPr>
        <w:t>1.</w:t>
      </w:r>
      <w:r w:rsidR="003E2F0E" w:rsidRPr="003E2F0E">
        <w:rPr>
          <w:rFonts w:ascii="Times New Roman" w:hAnsi="Times New Roman" w:cs="Times New Roman"/>
        </w:rPr>
        <w:t xml:space="preserve">4.3 </w:t>
      </w:r>
      <w:r w:rsidR="001F27F5">
        <w:rPr>
          <w:rFonts w:ascii="Times New Roman" w:hAnsi="Times New Roman" w:cs="Times New Roman"/>
        </w:rPr>
        <w:t>Column Dropping</w:t>
      </w:r>
      <w:bookmarkEnd w:id="17"/>
      <w:r w:rsidR="00045018">
        <w:rPr>
          <w:rFonts w:ascii="Times New Roman" w:hAnsi="Times New Roman" w:cs="Times New Roman"/>
        </w:rPr>
        <w:tab/>
      </w:r>
    </w:p>
    <w:p w14:paraId="7BCAEF26" w14:textId="613E04E8" w:rsidR="00566DFC" w:rsidRDefault="00290858" w:rsidP="00EC71D6">
      <w:pPr>
        <w:spacing w:line="360" w:lineRule="auto"/>
        <w:ind w:firstLine="720"/>
        <w:rPr>
          <w:rFonts w:ascii="Times New Roman" w:hAnsi="Times New Roman" w:cs="Times New Roman"/>
          <w:sz w:val="24"/>
          <w:szCs w:val="24"/>
        </w:rPr>
      </w:pPr>
      <w:r w:rsidRPr="00CA5F36">
        <w:rPr>
          <w:rFonts w:ascii="Times New Roman" w:hAnsi="Times New Roman" w:cs="Times New Roman"/>
          <w:sz w:val="24"/>
          <w:szCs w:val="24"/>
        </w:rPr>
        <w:t>Several</w:t>
      </w:r>
      <w:r w:rsidR="00204629">
        <w:rPr>
          <w:rFonts w:ascii="Times New Roman" w:hAnsi="Times New Roman" w:cs="Times New Roman"/>
          <w:sz w:val="24"/>
          <w:szCs w:val="24"/>
        </w:rPr>
        <w:t xml:space="preserve"> columns from the EFlux data are dropped </w:t>
      </w:r>
      <w:r w:rsidR="003E2F0E" w:rsidRPr="00CA5F36">
        <w:rPr>
          <w:rFonts w:ascii="Times New Roman" w:hAnsi="Times New Roman" w:cs="Times New Roman"/>
          <w:sz w:val="24"/>
          <w:szCs w:val="24"/>
        </w:rPr>
        <w:t xml:space="preserve">during the Level 2 processing to </w:t>
      </w:r>
      <w:r w:rsidR="001E3850">
        <w:rPr>
          <w:rFonts w:ascii="Times New Roman" w:hAnsi="Times New Roman" w:cs="Times New Roman"/>
          <w:sz w:val="24"/>
          <w:szCs w:val="24"/>
        </w:rPr>
        <w:t xml:space="preserve">reduce the number of </w:t>
      </w:r>
      <w:r w:rsidR="00CA5F36" w:rsidRPr="00CA5F36">
        <w:rPr>
          <w:rFonts w:ascii="Times New Roman" w:hAnsi="Times New Roman" w:cs="Times New Roman"/>
          <w:sz w:val="24"/>
          <w:szCs w:val="24"/>
        </w:rPr>
        <w:t xml:space="preserve">columns for Level 3 </w:t>
      </w:r>
      <w:r w:rsidR="00CA5F36" w:rsidRPr="00045018">
        <w:rPr>
          <w:rFonts w:ascii="Times New Roman" w:hAnsi="Times New Roman" w:cs="Times New Roman"/>
          <w:sz w:val="24"/>
          <w:szCs w:val="24"/>
        </w:rPr>
        <w:t xml:space="preserve">processing and to shorten to the primary data outputs </w:t>
      </w:r>
      <w:r w:rsidR="00493C53" w:rsidRPr="00045018">
        <w:rPr>
          <w:rFonts w:ascii="Times New Roman" w:hAnsi="Times New Roman" w:cs="Times New Roman"/>
          <w:sz w:val="24"/>
          <w:szCs w:val="24"/>
        </w:rPr>
        <w:t xml:space="preserve">to the </w:t>
      </w:r>
      <w:r w:rsidR="00CA5F36" w:rsidRPr="00045018">
        <w:rPr>
          <w:rFonts w:ascii="Times New Roman" w:hAnsi="Times New Roman" w:cs="Times New Roman"/>
          <w:sz w:val="24"/>
          <w:szCs w:val="24"/>
        </w:rPr>
        <w:t>most useful</w:t>
      </w:r>
      <w:r w:rsidR="0062164D" w:rsidRPr="00045018">
        <w:rPr>
          <w:rFonts w:ascii="Times New Roman" w:hAnsi="Times New Roman" w:cs="Times New Roman"/>
          <w:sz w:val="24"/>
          <w:szCs w:val="24"/>
        </w:rPr>
        <w:t xml:space="preserve"> variables</w:t>
      </w:r>
      <w:r w:rsidR="00CA5F36" w:rsidRPr="00045018">
        <w:rPr>
          <w:rFonts w:ascii="Times New Roman" w:hAnsi="Times New Roman" w:cs="Times New Roman"/>
          <w:sz w:val="24"/>
          <w:szCs w:val="24"/>
        </w:rPr>
        <w:t xml:space="preserve"> for various workers</w:t>
      </w:r>
      <w:r w:rsidR="00CA43B6">
        <w:rPr>
          <w:rFonts w:ascii="Times New Roman" w:hAnsi="Times New Roman" w:cs="Times New Roman"/>
          <w:sz w:val="24"/>
          <w:szCs w:val="24"/>
        </w:rPr>
        <w:t xml:space="preserve"> of the data</w:t>
      </w:r>
      <w:r w:rsidR="00CA5F36" w:rsidRPr="00045018">
        <w:rPr>
          <w:rFonts w:ascii="Times New Roman" w:hAnsi="Times New Roman" w:cs="Times New Roman"/>
          <w:sz w:val="24"/>
          <w:szCs w:val="24"/>
        </w:rPr>
        <w:t>.</w:t>
      </w:r>
      <w:r w:rsidR="00CA43B6">
        <w:rPr>
          <w:rFonts w:ascii="Times New Roman" w:hAnsi="Times New Roman" w:cs="Times New Roman"/>
          <w:sz w:val="24"/>
          <w:szCs w:val="24"/>
        </w:rPr>
        <w:t xml:space="preserve"> A full, unfiltered list is available as needed.</w:t>
      </w:r>
      <w:r w:rsidR="00CA5F36" w:rsidRPr="00045018">
        <w:rPr>
          <w:rFonts w:ascii="Times New Roman" w:hAnsi="Times New Roman" w:cs="Times New Roman"/>
          <w:sz w:val="24"/>
          <w:szCs w:val="24"/>
        </w:rPr>
        <w:t xml:space="preserve"> </w:t>
      </w:r>
    </w:p>
    <w:p w14:paraId="6B0D09F4" w14:textId="7EA3CC1D" w:rsidR="009E41DF" w:rsidRDefault="00342B18" w:rsidP="00EC71D6">
      <w:pPr>
        <w:pStyle w:val="Heading3"/>
        <w:spacing w:line="360" w:lineRule="auto"/>
        <w:rPr>
          <w:rFonts w:ascii="Times New Roman" w:hAnsi="Times New Roman" w:cs="Times New Roman"/>
        </w:rPr>
      </w:pPr>
      <w:bookmarkStart w:id="18" w:name="_Toc66261922"/>
      <w:r>
        <w:rPr>
          <w:rFonts w:ascii="Times New Roman" w:hAnsi="Times New Roman" w:cs="Times New Roman"/>
        </w:rPr>
        <w:t>1.</w:t>
      </w:r>
      <w:r w:rsidR="009E41DF" w:rsidRPr="009E41DF">
        <w:rPr>
          <w:rFonts w:ascii="Times New Roman" w:hAnsi="Times New Roman" w:cs="Times New Roman"/>
        </w:rPr>
        <w:t>4.4 AmeriFlux Data Process</w:t>
      </w:r>
      <w:r w:rsidR="00033C1F">
        <w:rPr>
          <w:rFonts w:ascii="Times New Roman" w:hAnsi="Times New Roman" w:cs="Times New Roman"/>
        </w:rPr>
        <w:t>ing</w:t>
      </w:r>
      <w:bookmarkEnd w:id="18"/>
    </w:p>
    <w:p w14:paraId="51592BD2" w14:textId="29CAAED2" w:rsidR="009E41DF" w:rsidRDefault="009E41DF" w:rsidP="00EC71D6">
      <w:pPr>
        <w:spacing w:line="360" w:lineRule="auto"/>
        <w:rPr>
          <w:rFonts w:ascii="Times New Roman" w:hAnsi="Times New Roman" w:cs="Times New Roman"/>
          <w:sz w:val="24"/>
          <w:szCs w:val="24"/>
        </w:rPr>
      </w:pPr>
      <w:r w:rsidRPr="009E41DF">
        <w:rPr>
          <w:rFonts w:ascii="Times New Roman" w:hAnsi="Times New Roman" w:cs="Times New Roman"/>
          <w:sz w:val="24"/>
          <w:szCs w:val="24"/>
        </w:rPr>
        <w:tab/>
      </w:r>
      <w:r>
        <w:rPr>
          <w:rFonts w:ascii="Times New Roman" w:hAnsi="Times New Roman" w:cs="Times New Roman"/>
          <w:sz w:val="24"/>
          <w:szCs w:val="24"/>
        </w:rPr>
        <w:t>D</w:t>
      </w:r>
      <w:r w:rsidRPr="009E41DF">
        <w:rPr>
          <w:rFonts w:ascii="Times New Roman" w:hAnsi="Times New Roman" w:cs="Times New Roman"/>
          <w:sz w:val="24"/>
          <w:szCs w:val="24"/>
        </w:rPr>
        <w:t>ata</w:t>
      </w:r>
      <w:r>
        <w:rPr>
          <w:rFonts w:ascii="Times New Roman" w:hAnsi="Times New Roman" w:cs="Times New Roman"/>
          <w:sz w:val="24"/>
          <w:szCs w:val="24"/>
        </w:rPr>
        <w:t xml:space="preserve"> processed to the AmeriFlux standard </w:t>
      </w:r>
      <w:r w:rsidR="000372C8">
        <w:rPr>
          <w:rFonts w:ascii="Times New Roman" w:hAnsi="Times New Roman" w:cs="Times New Roman"/>
          <w:sz w:val="24"/>
          <w:szCs w:val="24"/>
        </w:rPr>
        <w:t>are output</w:t>
      </w:r>
      <w:r>
        <w:rPr>
          <w:rFonts w:ascii="Times New Roman" w:hAnsi="Times New Roman" w:cs="Times New Roman"/>
          <w:sz w:val="24"/>
          <w:szCs w:val="24"/>
        </w:rPr>
        <w:t xml:space="preserve"> and sent to their database at least once per year. AmeriFlux has a specific column and timestamp convention (</w:t>
      </w:r>
      <w:hyperlink r:id="rId13" w:history="1">
        <w:r w:rsidRPr="009535C7">
          <w:rPr>
            <w:rStyle w:val="Hyperlink"/>
            <w:rFonts w:ascii="Times New Roman" w:hAnsi="Times New Roman" w:cs="Times New Roman"/>
            <w:sz w:val="24"/>
            <w:szCs w:val="24"/>
          </w:rPr>
          <w:t>http://ameriflux.lbl.gov/data/how-to-uploaddownload-data/</w:t>
        </w:r>
      </w:hyperlink>
      <w:r>
        <w:rPr>
          <w:rFonts w:ascii="Times New Roman" w:hAnsi="Times New Roman" w:cs="Times New Roman"/>
          <w:sz w:val="24"/>
          <w:szCs w:val="24"/>
        </w:rPr>
        <w:t xml:space="preserve">) which will be produced </w:t>
      </w:r>
      <w:r w:rsidR="004A0DC0">
        <w:rPr>
          <w:rFonts w:ascii="Times New Roman" w:hAnsi="Times New Roman" w:cs="Times New Roman"/>
          <w:sz w:val="24"/>
          <w:szCs w:val="24"/>
        </w:rPr>
        <w:t xml:space="preserve">during the full data </w:t>
      </w:r>
      <w:r>
        <w:rPr>
          <w:rFonts w:ascii="Times New Roman" w:hAnsi="Times New Roman" w:cs="Times New Roman"/>
          <w:sz w:val="24"/>
          <w:szCs w:val="24"/>
        </w:rPr>
        <w:t xml:space="preserve">processing. They require </w:t>
      </w:r>
      <w:r w:rsidR="00D91CC3">
        <w:rPr>
          <w:rFonts w:ascii="Times New Roman" w:hAnsi="Times New Roman" w:cs="Times New Roman"/>
          <w:sz w:val="24"/>
          <w:szCs w:val="24"/>
        </w:rPr>
        <w:t xml:space="preserve">base </w:t>
      </w:r>
      <w:r>
        <w:rPr>
          <w:rFonts w:ascii="Times New Roman" w:hAnsi="Times New Roman" w:cs="Times New Roman"/>
          <w:sz w:val="24"/>
          <w:szCs w:val="24"/>
        </w:rPr>
        <w:t xml:space="preserve">data </w:t>
      </w:r>
      <w:r w:rsidRPr="009E41DF">
        <w:rPr>
          <w:rFonts w:ascii="Times New Roman" w:hAnsi="Times New Roman" w:cs="Times New Roman"/>
          <w:b/>
          <w:sz w:val="24"/>
          <w:szCs w:val="24"/>
          <w:u w:val="single"/>
        </w:rPr>
        <w:t>not</w:t>
      </w:r>
      <w:r>
        <w:rPr>
          <w:rFonts w:ascii="Times New Roman" w:hAnsi="Times New Roman" w:cs="Times New Roman"/>
          <w:sz w:val="24"/>
          <w:szCs w:val="24"/>
        </w:rPr>
        <w:t xml:space="preserve"> be gapfilled or u-star filtered but all other processing steps will be completed from the QA/QC list in Section </w:t>
      </w:r>
      <w:r w:rsidR="00D91CC3">
        <w:rPr>
          <w:rFonts w:ascii="Times New Roman" w:hAnsi="Times New Roman" w:cs="Times New Roman"/>
          <w:sz w:val="24"/>
          <w:szCs w:val="24"/>
        </w:rPr>
        <w:t>1.</w:t>
      </w:r>
      <w:r>
        <w:rPr>
          <w:rFonts w:ascii="Times New Roman" w:hAnsi="Times New Roman" w:cs="Times New Roman"/>
          <w:sz w:val="24"/>
          <w:szCs w:val="24"/>
        </w:rPr>
        <w:t>4.1.</w:t>
      </w:r>
      <w:r w:rsidR="00D91CC3">
        <w:rPr>
          <w:rFonts w:ascii="Times New Roman" w:hAnsi="Times New Roman" w:cs="Times New Roman"/>
          <w:sz w:val="24"/>
          <w:szCs w:val="24"/>
        </w:rPr>
        <w:t xml:space="preserve"> Gap-filled data may be uploaded but requires special handling and column names.</w:t>
      </w:r>
      <w:r>
        <w:rPr>
          <w:rFonts w:ascii="Times New Roman" w:hAnsi="Times New Roman" w:cs="Times New Roman"/>
          <w:sz w:val="24"/>
          <w:szCs w:val="24"/>
        </w:rPr>
        <w:t xml:space="preserve"> </w:t>
      </w:r>
      <w:r w:rsidR="00740B94">
        <w:rPr>
          <w:rFonts w:ascii="Times New Roman" w:hAnsi="Times New Roman" w:cs="Times New Roman"/>
          <w:sz w:val="24"/>
          <w:szCs w:val="24"/>
        </w:rPr>
        <w:t xml:space="preserve">The column </w:t>
      </w:r>
      <w:r w:rsidR="00CA3905">
        <w:rPr>
          <w:rFonts w:ascii="Times New Roman" w:hAnsi="Times New Roman" w:cs="Times New Roman"/>
          <w:sz w:val="24"/>
          <w:szCs w:val="24"/>
        </w:rPr>
        <w:t>renaming</w:t>
      </w:r>
      <w:r w:rsidR="00740B94">
        <w:rPr>
          <w:rFonts w:ascii="Times New Roman" w:hAnsi="Times New Roman" w:cs="Times New Roman"/>
          <w:sz w:val="24"/>
          <w:szCs w:val="24"/>
        </w:rPr>
        <w:t xml:space="preserve"> takes place in a separate function from the main </w:t>
      </w:r>
      <w:r w:rsidR="006F5916">
        <w:rPr>
          <w:rFonts w:ascii="Times New Roman" w:hAnsi="Times New Roman" w:cs="Times New Roman"/>
          <w:sz w:val="24"/>
          <w:szCs w:val="24"/>
        </w:rPr>
        <w:t>QA/QC</w:t>
      </w:r>
      <w:r w:rsidR="00740B94">
        <w:rPr>
          <w:rFonts w:ascii="Times New Roman" w:hAnsi="Times New Roman" w:cs="Times New Roman"/>
          <w:sz w:val="24"/>
          <w:szCs w:val="24"/>
        </w:rPr>
        <w:t xml:space="preserve"> </w:t>
      </w:r>
      <w:r w:rsidR="00546373">
        <w:rPr>
          <w:rFonts w:ascii="Times New Roman" w:hAnsi="Times New Roman" w:cs="Times New Roman"/>
          <w:sz w:val="24"/>
          <w:szCs w:val="24"/>
        </w:rPr>
        <w:t>processing script</w:t>
      </w:r>
      <w:r w:rsidR="00740B94">
        <w:rPr>
          <w:rFonts w:ascii="Times New Roman" w:hAnsi="Times New Roman" w:cs="Times New Roman"/>
          <w:sz w:val="24"/>
          <w:szCs w:val="24"/>
        </w:rPr>
        <w:t xml:space="preserve"> since it is only used sparingly over the course of the year and the other data is processed more frequently.</w:t>
      </w:r>
      <w:r w:rsidR="00D934A7">
        <w:rPr>
          <w:rFonts w:ascii="Times New Roman" w:hAnsi="Times New Roman" w:cs="Times New Roman"/>
          <w:sz w:val="24"/>
          <w:szCs w:val="24"/>
        </w:rPr>
        <w:t xml:space="preserve"> The max allowable grade can be shifted </w:t>
      </w:r>
      <w:r w:rsidR="00EE646C">
        <w:rPr>
          <w:rFonts w:ascii="Times New Roman" w:hAnsi="Times New Roman" w:cs="Times New Roman"/>
          <w:sz w:val="24"/>
          <w:szCs w:val="24"/>
        </w:rPr>
        <w:t xml:space="preserve">as needed </w:t>
      </w:r>
      <w:r w:rsidR="00D934A7">
        <w:rPr>
          <w:rFonts w:ascii="Times New Roman" w:hAnsi="Times New Roman" w:cs="Times New Roman"/>
          <w:sz w:val="24"/>
          <w:szCs w:val="24"/>
        </w:rPr>
        <w:t>but the u-star value needs to stay at zero to meet the requirements. Otherwise the same QC checks are done on the flux data. Th</w:t>
      </w:r>
      <w:r w:rsidR="00BA1E69">
        <w:rPr>
          <w:rFonts w:ascii="Times New Roman" w:hAnsi="Times New Roman" w:cs="Times New Roman"/>
          <w:sz w:val="24"/>
          <w:szCs w:val="24"/>
        </w:rPr>
        <w:t>is step is done after all the QA/QC checks to ensure only higher quality data are passed to the AmeriFlux database</w:t>
      </w:r>
      <w:r w:rsidR="0074405A">
        <w:rPr>
          <w:rFonts w:ascii="Times New Roman" w:hAnsi="Times New Roman" w:cs="Times New Roman"/>
          <w:sz w:val="24"/>
          <w:szCs w:val="24"/>
        </w:rPr>
        <w:t>.</w:t>
      </w:r>
    </w:p>
    <w:p w14:paraId="441E1CD8" w14:textId="75DA6D11" w:rsidR="00ED431D" w:rsidRDefault="00ED431D" w:rsidP="00EC71D6">
      <w:pPr>
        <w:spacing w:line="360" w:lineRule="auto"/>
        <w:rPr>
          <w:rFonts w:ascii="Times New Roman" w:hAnsi="Times New Roman" w:cs="Times New Roman"/>
          <w:sz w:val="24"/>
          <w:szCs w:val="24"/>
        </w:rPr>
      </w:pPr>
      <w:r>
        <w:rPr>
          <w:rFonts w:ascii="Times New Roman" w:hAnsi="Times New Roman" w:cs="Times New Roman"/>
          <w:sz w:val="24"/>
          <w:szCs w:val="24"/>
        </w:rPr>
        <w:t>All four towers are registered with AmeriFlux and are assigned the following site IDs:</w:t>
      </w:r>
    </w:p>
    <w:p w14:paraId="78567A12" w14:textId="2A6EA38A" w:rsidR="00ED431D" w:rsidRDefault="00ED431D" w:rsidP="00296A74">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hyperlink r:id="rId14" w:history="1">
        <w:r w:rsidRPr="00CA5F01">
          <w:rPr>
            <w:rStyle w:val="Hyperlink"/>
            <w:rFonts w:ascii="Times New Roman" w:hAnsi="Times New Roman" w:cs="Times New Roman"/>
            <w:sz w:val="24"/>
            <w:szCs w:val="24"/>
          </w:rPr>
          <w:t>Cook East: US-CF1</w:t>
        </w:r>
      </w:hyperlink>
    </w:p>
    <w:p w14:paraId="6753E405" w14:textId="389FAEAB" w:rsidR="00ED431D" w:rsidRPr="009E41DF" w:rsidRDefault="00106494" w:rsidP="00CA5F01">
      <w:pPr>
        <w:spacing w:line="240" w:lineRule="auto"/>
        <w:ind w:firstLine="720"/>
        <w:contextualSpacing/>
        <w:rPr>
          <w:rFonts w:ascii="Times New Roman" w:hAnsi="Times New Roman" w:cs="Times New Roman"/>
          <w:sz w:val="24"/>
          <w:szCs w:val="24"/>
        </w:rPr>
      </w:pPr>
      <w:hyperlink r:id="rId15" w:history="1">
        <w:r w:rsidR="00ED431D" w:rsidRPr="00CA5F01">
          <w:rPr>
            <w:rStyle w:val="Hyperlink"/>
            <w:rFonts w:ascii="Times New Roman" w:hAnsi="Times New Roman" w:cs="Times New Roman"/>
            <w:sz w:val="24"/>
            <w:szCs w:val="24"/>
          </w:rPr>
          <w:t>Cook West: US-CF2</w:t>
        </w:r>
      </w:hyperlink>
    </w:p>
    <w:p w14:paraId="185F82A3" w14:textId="78218E96" w:rsidR="00ED431D" w:rsidRPr="009E41DF" w:rsidRDefault="00ED431D" w:rsidP="00296A74">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hyperlink r:id="rId16" w:history="1">
        <w:r w:rsidRPr="00CA5F01">
          <w:rPr>
            <w:rStyle w:val="Hyperlink"/>
            <w:rFonts w:ascii="Times New Roman" w:hAnsi="Times New Roman" w:cs="Times New Roman"/>
            <w:sz w:val="24"/>
            <w:szCs w:val="24"/>
          </w:rPr>
          <w:t xml:space="preserve">Boyd </w:t>
        </w:r>
        <w:r w:rsidR="0004216F" w:rsidRPr="00CA5F01">
          <w:rPr>
            <w:rStyle w:val="Hyperlink"/>
            <w:rFonts w:ascii="Times New Roman" w:hAnsi="Times New Roman" w:cs="Times New Roman"/>
            <w:sz w:val="24"/>
            <w:szCs w:val="24"/>
          </w:rPr>
          <w:t>N</w:t>
        </w:r>
        <w:r w:rsidRPr="00CA5F01">
          <w:rPr>
            <w:rStyle w:val="Hyperlink"/>
            <w:rFonts w:ascii="Times New Roman" w:hAnsi="Times New Roman" w:cs="Times New Roman"/>
            <w:sz w:val="24"/>
            <w:szCs w:val="24"/>
          </w:rPr>
          <w:t>orth: US-CF3</w:t>
        </w:r>
      </w:hyperlink>
    </w:p>
    <w:p w14:paraId="7BC59E39" w14:textId="51A55F8A" w:rsidR="00ED431D" w:rsidRPr="009E41DF" w:rsidRDefault="00ED431D" w:rsidP="00BA37E7">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hyperlink r:id="rId17" w:history="1">
        <w:r w:rsidRPr="00CA5F01">
          <w:rPr>
            <w:rStyle w:val="Hyperlink"/>
            <w:rFonts w:ascii="Times New Roman" w:hAnsi="Times New Roman" w:cs="Times New Roman"/>
            <w:sz w:val="24"/>
            <w:szCs w:val="24"/>
          </w:rPr>
          <w:t>Boyd South: US-CF4</w:t>
        </w:r>
      </w:hyperlink>
    </w:p>
    <w:p w14:paraId="1B52CB5F" w14:textId="61010896" w:rsidR="00BA45AB" w:rsidRPr="00BA45AB" w:rsidRDefault="00BA45AB" w:rsidP="00EC71D6">
      <w:pPr>
        <w:pStyle w:val="Heading2"/>
        <w:numPr>
          <w:ilvl w:val="1"/>
          <w:numId w:val="21"/>
        </w:numPr>
        <w:spacing w:line="360" w:lineRule="auto"/>
        <w:rPr>
          <w:rFonts w:ascii="Times New Roman" w:hAnsi="Times New Roman" w:cs="Times New Roman"/>
        </w:rPr>
      </w:pPr>
      <w:bookmarkStart w:id="19" w:name="_Toc66261923"/>
      <w:r w:rsidRPr="00BA45AB">
        <w:rPr>
          <w:rFonts w:ascii="Times New Roman" w:hAnsi="Times New Roman" w:cs="Times New Roman"/>
        </w:rPr>
        <w:lastRenderedPageBreak/>
        <w:t>Meteorology Data Quality Control</w:t>
      </w:r>
      <w:r w:rsidR="002D077E">
        <w:rPr>
          <w:rFonts w:ascii="Times New Roman" w:hAnsi="Times New Roman" w:cs="Times New Roman"/>
        </w:rPr>
        <w:t xml:space="preserve"> and Gap-Filling</w:t>
      </w:r>
      <w:bookmarkEnd w:id="19"/>
    </w:p>
    <w:p w14:paraId="5E2D9FC5" w14:textId="0ADB4755" w:rsidR="00B97679" w:rsidRDefault="00B97679" w:rsidP="00B97679">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meteorological data quality control (MD-QC) process is based on the Meteorological Assimilation Data Ingest System (MADIS) quality control checks used by NCEP for surface data. Unless and until guidance on MD-QC is produced by the LTAR national network, the local MD-QC will follow the described process. Data must pass through </w:t>
      </w:r>
      <w:r w:rsidR="003A0E94">
        <w:rPr>
          <w:rFonts w:ascii="Times New Roman" w:hAnsi="Times New Roman" w:cs="Times New Roman"/>
          <w:sz w:val="24"/>
          <w:szCs w:val="24"/>
        </w:rPr>
        <w:t>two</w:t>
      </w:r>
      <w:r w:rsidR="00E453CE">
        <w:rPr>
          <w:rFonts w:ascii="Times New Roman" w:hAnsi="Times New Roman" w:cs="Times New Roman"/>
          <w:sz w:val="24"/>
          <w:szCs w:val="24"/>
        </w:rPr>
        <w:t xml:space="preserve"> types of</w:t>
      </w:r>
      <w:r>
        <w:rPr>
          <w:rFonts w:ascii="Times New Roman" w:hAnsi="Times New Roman" w:cs="Times New Roman"/>
          <w:sz w:val="24"/>
          <w:szCs w:val="24"/>
        </w:rPr>
        <w:t xml:space="preserve"> checks to be considered “valid” data:</w:t>
      </w:r>
    </w:p>
    <w:p w14:paraId="175726C1" w14:textId="77777777" w:rsidR="00B97679" w:rsidRDefault="00B97679" w:rsidP="00B97679">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Validity or “hard-limit” check – Values within physically reasonable norms</w:t>
      </w:r>
    </w:p>
    <w:p w14:paraId="057679F5" w14:textId="77777777" w:rsidR="00B97679" w:rsidRDefault="00B97679" w:rsidP="00B97679">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Internal consistency checks – check against unreasonable changes every 30-minutes and if the daily averaged data changes every day (variable dependent)</w:t>
      </w:r>
    </w:p>
    <w:p w14:paraId="2D315631" w14:textId="77777777" w:rsidR="00B97679" w:rsidRDefault="00B97679" w:rsidP="00B97679">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Wind direction and wind speed are not checked if the daily average changes day to day</w:t>
      </w:r>
    </w:p>
    <w:p w14:paraId="58C45364" w14:textId="77777777" w:rsidR="00B97679" w:rsidRDefault="00B97679" w:rsidP="00B97679">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Precipitation is not checked if it changes day-to-day since there can be multiple days of zero precipitation in a row. Precipitation has two variable specific checks.</w:t>
      </w:r>
    </w:p>
    <w:p w14:paraId="7EC00901" w14:textId="77777777" w:rsidR="00B97679" w:rsidRDefault="00B97679" w:rsidP="00B97679">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Variable specific checks:</w:t>
      </w:r>
    </w:p>
    <w:p w14:paraId="282657DC" w14:textId="77777777" w:rsidR="00B97679" w:rsidRDefault="00B97679" w:rsidP="00B97679">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RH: Check if over 100%; reduce value to 100% if true.</w:t>
      </w:r>
    </w:p>
    <w:p w14:paraId="62056D5C" w14:textId="77777777" w:rsidR="00B97679" w:rsidRDefault="00B97679" w:rsidP="00B97679">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Precipitation: Check if RH is over 90% (if RH is available) and check if temperature is above freezing (if temperature available).</w:t>
      </w:r>
    </w:p>
    <w:p w14:paraId="0541457B" w14:textId="77777777" w:rsidR="00B97679" w:rsidRDefault="00B97679" w:rsidP="00B97679">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PAR is not checked if the half-hour difference is zero because overnight the value is zero.</w:t>
      </w:r>
    </w:p>
    <w:p w14:paraId="3413381B" w14:textId="77777777" w:rsidR="00B97679" w:rsidRDefault="00B97679" w:rsidP="00B97679">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bounds used are based on the climatological high and low values for the Pullman/Palouse region and on physically possible values (e.g., wind direction between 0-360 degrees). Prior to the validity checks, the measured atmospheric pressure is converted to mean sea level pressure (MSLP) via the hypsometric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B97679" w14:paraId="4AFCF0C8" w14:textId="77777777" w:rsidTr="007A2113">
        <w:tc>
          <w:tcPr>
            <w:tcW w:w="9085" w:type="dxa"/>
          </w:tcPr>
          <w:p w14:paraId="605C3507" w14:textId="77777777" w:rsidR="00B97679" w:rsidRDefault="00106494" w:rsidP="007A2113">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m:t>
                    </m:r>
                  </m:sub>
                </m:sSub>
                <m:r>
                  <w:rPr>
                    <w:rFonts w:ascii="Cambria Math" w:hAnsi="Cambria Math" w:cs="Times New Roman"/>
                    <w:sz w:val="24"/>
                    <w:szCs w:val="24"/>
                  </w:rPr>
                  <m:t>=</m:t>
                </m:r>
                <m:f>
                  <m:fPr>
                    <m:type m:val="skw"/>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num>
                  <m:den>
                    <m:sSup>
                      <m:sSupPr>
                        <m:ctrlPr>
                          <w:rPr>
                            <w:rFonts w:ascii="Cambria Math" w:hAnsi="Cambria Math" w:cs="Times New Roman"/>
                            <w:i/>
                            <w:sz w:val="24"/>
                            <w:szCs w:val="24"/>
                          </w:rPr>
                        </m:ctrlPr>
                      </m:sSupPr>
                      <m:e>
                        <m:r>
                          <w:rPr>
                            <w:rFonts w:ascii="Cambria Math" w:hAnsi="Cambria Math" w:cs="Times New Roman"/>
                            <w:sz w:val="24"/>
                            <w:szCs w:val="24"/>
                          </w:rPr>
                          <m:t>exp</m:t>
                        </m:r>
                      </m:e>
                      <m:sup>
                        <m:r>
                          <w:rPr>
                            <w:rFonts w:ascii="Cambria Math" w:hAnsi="Cambria Math" w:cs="Times New Roman"/>
                            <w:sz w:val="24"/>
                            <w:szCs w:val="24"/>
                          </w:rPr>
                          <m:t>(-z/H)</m:t>
                        </m:r>
                      </m:sup>
                    </m:sSup>
                  </m:den>
                </m:f>
              </m:oMath>
            </m:oMathPara>
          </w:p>
        </w:tc>
        <w:tc>
          <w:tcPr>
            <w:tcW w:w="265" w:type="dxa"/>
          </w:tcPr>
          <w:p w14:paraId="4C6B49D9" w14:textId="77777777" w:rsidR="00B97679" w:rsidRDefault="00B97679" w:rsidP="007A2113">
            <w:pPr>
              <w:spacing w:line="360" w:lineRule="auto"/>
              <w:rPr>
                <w:rFonts w:ascii="Times New Roman" w:hAnsi="Times New Roman" w:cs="Times New Roman"/>
                <w:sz w:val="24"/>
                <w:szCs w:val="24"/>
              </w:rPr>
            </w:pPr>
            <w:r>
              <w:rPr>
                <w:rFonts w:ascii="Times New Roman" w:hAnsi="Times New Roman" w:cs="Times New Roman"/>
                <w:sz w:val="24"/>
                <w:szCs w:val="24"/>
              </w:rPr>
              <w:t>(1)</w:t>
            </w:r>
          </w:p>
        </w:tc>
      </w:tr>
    </w:tbl>
    <w:p w14:paraId="64AE1886" w14:textId="77777777" w:rsidR="00B97679" w:rsidRDefault="00B97679" w:rsidP="00B97679">
      <w:pPr>
        <w:spacing w:line="360" w:lineRule="auto"/>
        <w:rPr>
          <w:rFonts w:ascii="Times New Roman" w:hAnsi="Times New Roman" w:cs="Times New Roman"/>
          <w:sz w:val="24"/>
          <w:szCs w:val="24"/>
        </w:rPr>
      </w:pPr>
      <w:r>
        <w:rPr>
          <w:rFonts w:ascii="Times New Roman" w:hAnsi="Times New Roman" w:cs="Times New Roman"/>
          <w:sz w:val="24"/>
          <w:szCs w:val="24"/>
        </w:rPr>
        <w:t xml:space="preserve">Where </w:t>
      </w:r>
      <w:r w:rsidRPr="00A50503">
        <w:rPr>
          <w:rFonts w:ascii="Times New Roman" w:hAnsi="Times New Roman" w:cs="Times New Roman"/>
          <w:i/>
          <w:sz w:val="24"/>
          <w:szCs w:val="24"/>
        </w:rPr>
        <w:t>P</w:t>
      </w:r>
      <w:r w:rsidRPr="00A50503">
        <w:rPr>
          <w:rFonts w:ascii="Times New Roman" w:hAnsi="Times New Roman" w:cs="Times New Roman"/>
          <w:i/>
          <w:sz w:val="24"/>
          <w:szCs w:val="24"/>
          <w:vertAlign w:val="subscript"/>
        </w:rPr>
        <w:t>0</w:t>
      </w:r>
      <w:r>
        <w:rPr>
          <w:rFonts w:ascii="Times New Roman" w:hAnsi="Times New Roman" w:cs="Times New Roman"/>
          <w:sz w:val="24"/>
          <w:szCs w:val="24"/>
        </w:rPr>
        <w:t xml:space="preserve"> is the MSLP, </w:t>
      </w:r>
      <w:r w:rsidRPr="00A50503">
        <w:rPr>
          <w:rFonts w:ascii="Times New Roman" w:hAnsi="Times New Roman" w:cs="Times New Roman"/>
          <w:i/>
          <w:sz w:val="24"/>
          <w:szCs w:val="24"/>
        </w:rPr>
        <w:t>P</w:t>
      </w:r>
      <w:r w:rsidRPr="00A50503">
        <w:rPr>
          <w:rFonts w:ascii="Times New Roman" w:hAnsi="Times New Roman" w:cs="Times New Roman"/>
          <w:i/>
          <w:sz w:val="24"/>
          <w:szCs w:val="24"/>
          <w:vertAlign w:val="subscript"/>
        </w:rPr>
        <w:t>z</w:t>
      </w:r>
      <w:r>
        <w:rPr>
          <w:rFonts w:ascii="Times New Roman" w:hAnsi="Times New Roman" w:cs="Times New Roman"/>
          <w:sz w:val="24"/>
          <w:szCs w:val="24"/>
        </w:rPr>
        <w:t xml:space="preserve"> is the measured pressure at altitude </w:t>
      </w:r>
      <w:r w:rsidRPr="00676DB8">
        <w:rPr>
          <w:rFonts w:ascii="Times New Roman" w:hAnsi="Times New Roman" w:cs="Times New Roman"/>
          <w:i/>
          <w:sz w:val="24"/>
          <w:szCs w:val="24"/>
        </w:rPr>
        <w:t>z</w:t>
      </w:r>
      <w:r>
        <w:rPr>
          <w:rFonts w:ascii="Times New Roman" w:hAnsi="Times New Roman" w:cs="Times New Roman"/>
          <w:sz w:val="24"/>
          <w:szCs w:val="24"/>
        </w:rPr>
        <w:t xml:space="preserve"> (elevation above sea level in kilometers) and </w:t>
      </w:r>
      <w:r w:rsidRPr="00FD3A12">
        <w:rPr>
          <w:rFonts w:ascii="Times New Roman" w:hAnsi="Times New Roman" w:cs="Times New Roman"/>
          <w:i/>
          <w:sz w:val="24"/>
          <w:szCs w:val="24"/>
        </w:rPr>
        <w:t>H</w:t>
      </w:r>
      <w:r>
        <w:rPr>
          <w:rFonts w:ascii="Times New Roman" w:hAnsi="Times New Roman" w:cs="Times New Roman"/>
          <w:sz w:val="24"/>
          <w:szCs w:val="24"/>
        </w:rPr>
        <w:t xml:space="preserve"> is the scale height (in kilometers)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B97679" w14:paraId="0BD79BB3" w14:textId="77777777" w:rsidTr="007A2113">
        <w:trPr>
          <w:trHeight w:val="656"/>
        </w:trPr>
        <w:tc>
          <w:tcPr>
            <w:tcW w:w="8905" w:type="dxa"/>
            <w:vAlign w:val="center"/>
          </w:tcPr>
          <w:p w14:paraId="05EFADCA" w14:textId="77777777" w:rsidR="00B97679" w:rsidRDefault="00B97679" w:rsidP="007A2113">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w:lastRenderedPageBreak/>
                  <m:t>H=</m:t>
                </m:r>
                <m:f>
                  <m:fPr>
                    <m:ctrlPr>
                      <w:rPr>
                        <w:rFonts w:ascii="Cambria Math" w:hAnsi="Cambria Math" w:cs="Times New Roman"/>
                        <w:i/>
                        <w:sz w:val="24"/>
                        <w:szCs w:val="24"/>
                      </w:rPr>
                    </m:ctrlPr>
                  </m:fPr>
                  <m:num>
                    <m:r>
                      <w:rPr>
                        <w:rFonts w:ascii="Cambria Math" w:hAnsi="Cambria Math" w:cs="Times New Roman"/>
                        <w:sz w:val="24"/>
                        <w:szCs w:val="24"/>
                      </w:rPr>
                      <m:t>R*T</m:t>
                    </m:r>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a</m:t>
                        </m:r>
                      </m:sub>
                    </m:sSub>
                    <m:r>
                      <w:rPr>
                        <w:rFonts w:ascii="Cambria Math" w:hAnsi="Cambria Math" w:cs="Times New Roman"/>
                        <w:sz w:val="24"/>
                        <w:szCs w:val="24"/>
                      </w:rPr>
                      <m:t>*g</m:t>
                    </m:r>
                  </m:den>
                </m:f>
              </m:oMath>
            </m:oMathPara>
          </w:p>
        </w:tc>
        <w:tc>
          <w:tcPr>
            <w:tcW w:w="445" w:type="dxa"/>
            <w:vAlign w:val="center"/>
          </w:tcPr>
          <w:p w14:paraId="56EAE171" w14:textId="77777777" w:rsidR="00B97679" w:rsidRDefault="00B97679" w:rsidP="007A211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bl>
    <w:p w14:paraId="697CC7DD" w14:textId="77777777" w:rsidR="00B97679" w:rsidRPr="00F71566" w:rsidRDefault="00B97679" w:rsidP="00B97679">
      <w:pPr>
        <w:spacing w:line="360" w:lineRule="auto"/>
        <w:rPr>
          <w:rFonts w:ascii="Times New Roman" w:hAnsi="Times New Roman" w:cs="Times New Roman"/>
          <w:sz w:val="24"/>
          <w:szCs w:val="24"/>
        </w:rPr>
      </w:pPr>
      <w:r>
        <w:rPr>
          <w:rFonts w:ascii="Times New Roman" w:hAnsi="Times New Roman" w:cs="Times New Roman"/>
          <w:sz w:val="24"/>
          <w:szCs w:val="24"/>
        </w:rPr>
        <w:t>Where R is the universal gas constant (8.314 J mol</w:t>
      </w:r>
      <w:r w:rsidRPr="00F71566">
        <w:rPr>
          <w:rFonts w:ascii="Times New Roman" w:hAnsi="Times New Roman" w:cs="Times New Roman"/>
          <w:sz w:val="24"/>
          <w:szCs w:val="24"/>
          <w:vertAlign w:val="superscript"/>
        </w:rPr>
        <w:t>-1</w:t>
      </w:r>
      <w:r>
        <w:rPr>
          <w:rFonts w:ascii="Times New Roman" w:hAnsi="Times New Roman" w:cs="Times New Roman"/>
          <w:sz w:val="24"/>
          <w:szCs w:val="24"/>
        </w:rPr>
        <w:t xml:space="preserve"> K</w:t>
      </w:r>
      <w:r>
        <w:rPr>
          <w:rFonts w:ascii="Times New Roman" w:hAnsi="Times New Roman" w:cs="Times New Roman"/>
          <w:sz w:val="24"/>
          <w:szCs w:val="24"/>
          <w:vertAlign w:val="superscript"/>
        </w:rPr>
        <w:t>-1</w:t>
      </w:r>
      <w:r>
        <w:rPr>
          <w:rFonts w:ascii="Times New Roman" w:hAnsi="Times New Roman" w:cs="Times New Roman"/>
          <w:sz w:val="24"/>
          <w:szCs w:val="24"/>
        </w:rPr>
        <w:t xml:space="preserve">), T is the temperature in Kelvin, </w:t>
      </w:r>
      <w:r w:rsidRPr="00F71566">
        <w:rPr>
          <w:rFonts w:ascii="Times New Roman" w:hAnsi="Times New Roman" w:cs="Times New Roman"/>
          <w:i/>
          <w:sz w:val="24"/>
          <w:szCs w:val="24"/>
        </w:rPr>
        <w:t>g</w:t>
      </w:r>
      <w:r>
        <w:rPr>
          <w:rFonts w:ascii="Times New Roman" w:hAnsi="Times New Roman" w:cs="Times New Roman"/>
          <w:sz w:val="24"/>
          <w:szCs w:val="24"/>
        </w:rPr>
        <w:t xml:space="preserve"> is the gravitational constant (9.81 m s</w:t>
      </w:r>
      <w:r>
        <w:rPr>
          <w:rFonts w:ascii="Times New Roman" w:hAnsi="Times New Roman" w:cs="Times New Roman"/>
          <w:sz w:val="24"/>
          <w:szCs w:val="24"/>
          <w:vertAlign w:val="superscript"/>
        </w:rPr>
        <w:t>-1</w:t>
      </w:r>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a</m:t>
            </m:r>
          </m:sub>
        </m:sSub>
      </m:oMath>
      <w:r>
        <w:rPr>
          <w:rFonts w:ascii="Times New Roman" w:hAnsi="Times New Roman" w:cs="Times New Roman"/>
          <w:sz w:val="24"/>
          <w:szCs w:val="24"/>
        </w:rPr>
        <w:t xml:space="preserve"> is the molecular weight of air (0.029 kg mol</w:t>
      </w:r>
      <w:r>
        <w:rPr>
          <w:rFonts w:ascii="Times New Roman" w:hAnsi="Times New Roman" w:cs="Times New Roman"/>
          <w:sz w:val="24"/>
          <w:szCs w:val="24"/>
          <w:vertAlign w:val="superscript"/>
        </w:rPr>
        <w:t>-1</w:t>
      </w:r>
      <w:r>
        <w:rPr>
          <w:rFonts w:ascii="Times New Roman" w:hAnsi="Times New Roman" w:cs="Times New Roman"/>
          <w:sz w:val="24"/>
          <w:szCs w:val="24"/>
        </w:rPr>
        <w:t xml:space="preserve">). </w:t>
      </w:r>
    </w:p>
    <w:p w14:paraId="730C5F12" w14:textId="77777777" w:rsidR="00B97679" w:rsidRDefault="00B97679" w:rsidP="00B97679">
      <w:pPr>
        <w:spacing w:line="360" w:lineRule="auto"/>
        <w:rPr>
          <w:rFonts w:ascii="Times New Roman" w:hAnsi="Times New Roman" w:cs="Times New Roman"/>
          <w:sz w:val="24"/>
          <w:szCs w:val="24"/>
        </w:rPr>
      </w:pPr>
      <w:r>
        <w:rPr>
          <w:rFonts w:ascii="Times New Roman" w:hAnsi="Times New Roman" w:cs="Times New Roman"/>
          <w:sz w:val="24"/>
          <w:szCs w:val="24"/>
        </w:rPr>
        <w:tab/>
        <w:t>Each data point is checked against a specified range for that variable:</w:t>
      </w:r>
    </w:p>
    <w:tbl>
      <w:tblPr>
        <w:tblStyle w:val="TableGrid"/>
        <w:tblW w:w="0" w:type="auto"/>
        <w:tblLook w:val="04A0" w:firstRow="1" w:lastRow="0" w:firstColumn="1" w:lastColumn="0" w:noHBand="0" w:noVBand="1"/>
      </w:tblPr>
      <w:tblGrid>
        <w:gridCol w:w="3116"/>
        <w:gridCol w:w="3117"/>
        <w:gridCol w:w="3117"/>
      </w:tblGrid>
      <w:tr w:rsidR="00B97679" w14:paraId="06F9325A" w14:textId="77777777" w:rsidTr="007A2113">
        <w:tc>
          <w:tcPr>
            <w:tcW w:w="3116" w:type="dxa"/>
            <w:vAlign w:val="center"/>
          </w:tcPr>
          <w:p w14:paraId="3CA8240F" w14:textId="77777777" w:rsidR="00B97679" w:rsidRPr="00763E95" w:rsidRDefault="00B97679" w:rsidP="007A2113">
            <w:pPr>
              <w:rPr>
                <w:rFonts w:ascii="Times New Roman" w:hAnsi="Times New Roman" w:cs="Times New Roman"/>
                <w:b/>
                <w:sz w:val="24"/>
                <w:szCs w:val="24"/>
              </w:rPr>
            </w:pPr>
            <w:r w:rsidRPr="00763E95">
              <w:rPr>
                <w:rFonts w:ascii="Times New Roman" w:hAnsi="Times New Roman" w:cs="Times New Roman"/>
                <w:b/>
                <w:sz w:val="24"/>
                <w:szCs w:val="24"/>
              </w:rPr>
              <w:t>Variable</w:t>
            </w:r>
          </w:p>
        </w:tc>
        <w:tc>
          <w:tcPr>
            <w:tcW w:w="3117" w:type="dxa"/>
            <w:vAlign w:val="center"/>
          </w:tcPr>
          <w:p w14:paraId="197C2A4B" w14:textId="77777777" w:rsidR="00B97679" w:rsidRPr="00763E95" w:rsidRDefault="00B97679" w:rsidP="007A2113">
            <w:pPr>
              <w:rPr>
                <w:rFonts w:ascii="Times New Roman" w:hAnsi="Times New Roman" w:cs="Times New Roman"/>
                <w:b/>
                <w:sz w:val="24"/>
                <w:szCs w:val="24"/>
              </w:rPr>
            </w:pPr>
            <w:r w:rsidRPr="00763E95">
              <w:rPr>
                <w:rFonts w:ascii="Times New Roman" w:hAnsi="Times New Roman" w:cs="Times New Roman"/>
                <w:b/>
                <w:sz w:val="24"/>
                <w:szCs w:val="24"/>
              </w:rPr>
              <w:t>Upper Limit</w:t>
            </w:r>
          </w:p>
        </w:tc>
        <w:tc>
          <w:tcPr>
            <w:tcW w:w="3117" w:type="dxa"/>
            <w:vAlign w:val="center"/>
          </w:tcPr>
          <w:p w14:paraId="4B6F46BA" w14:textId="77777777" w:rsidR="00B97679" w:rsidRPr="00763E95" w:rsidRDefault="00B97679" w:rsidP="007A2113">
            <w:pPr>
              <w:rPr>
                <w:rFonts w:ascii="Times New Roman" w:hAnsi="Times New Roman" w:cs="Times New Roman"/>
                <w:b/>
                <w:sz w:val="24"/>
                <w:szCs w:val="24"/>
              </w:rPr>
            </w:pPr>
            <w:r w:rsidRPr="00763E95">
              <w:rPr>
                <w:rFonts w:ascii="Times New Roman" w:hAnsi="Times New Roman" w:cs="Times New Roman"/>
                <w:b/>
                <w:sz w:val="24"/>
                <w:szCs w:val="24"/>
              </w:rPr>
              <w:t>Lower Limit</w:t>
            </w:r>
          </w:p>
        </w:tc>
      </w:tr>
      <w:tr w:rsidR="00B97679" w14:paraId="51F38E4B" w14:textId="77777777" w:rsidTr="007A2113">
        <w:tc>
          <w:tcPr>
            <w:tcW w:w="3116" w:type="dxa"/>
            <w:vAlign w:val="center"/>
          </w:tcPr>
          <w:p w14:paraId="210D65F0"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Relative humidity (RH)</w:t>
            </w:r>
          </w:p>
        </w:tc>
        <w:tc>
          <w:tcPr>
            <w:tcW w:w="3117" w:type="dxa"/>
            <w:vAlign w:val="center"/>
          </w:tcPr>
          <w:p w14:paraId="1A0C675B"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100%</w:t>
            </w:r>
          </w:p>
        </w:tc>
        <w:tc>
          <w:tcPr>
            <w:tcW w:w="3117" w:type="dxa"/>
            <w:vAlign w:val="center"/>
          </w:tcPr>
          <w:p w14:paraId="68E5C641"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0%</w:t>
            </w:r>
          </w:p>
        </w:tc>
      </w:tr>
      <w:tr w:rsidR="00B97679" w14:paraId="597933F1" w14:textId="77777777" w:rsidTr="007A2113">
        <w:tc>
          <w:tcPr>
            <w:tcW w:w="3116" w:type="dxa"/>
            <w:vAlign w:val="center"/>
          </w:tcPr>
          <w:p w14:paraId="07A6B58E"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MSLP</w:t>
            </w:r>
          </w:p>
        </w:tc>
        <w:tc>
          <w:tcPr>
            <w:tcW w:w="3117" w:type="dxa"/>
            <w:vAlign w:val="center"/>
          </w:tcPr>
          <w:p w14:paraId="218FC80D"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110 kPa</w:t>
            </w:r>
          </w:p>
        </w:tc>
        <w:tc>
          <w:tcPr>
            <w:tcW w:w="3117" w:type="dxa"/>
            <w:vAlign w:val="center"/>
          </w:tcPr>
          <w:p w14:paraId="23FA6ECB"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80 kPa</w:t>
            </w:r>
          </w:p>
        </w:tc>
      </w:tr>
      <w:tr w:rsidR="00B97679" w14:paraId="1CF17E86" w14:textId="77777777" w:rsidTr="007A2113">
        <w:tc>
          <w:tcPr>
            <w:tcW w:w="3116" w:type="dxa"/>
            <w:vAlign w:val="center"/>
          </w:tcPr>
          <w:p w14:paraId="19CA885C"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Pressure</w:t>
            </w:r>
          </w:p>
        </w:tc>
        <w:tc>
          <w:tcPr>
            <w:tcW w:w="3117" w:type="dxa"/>
            <w:vAlign w:val="center"/>
          </w:tcPr>
          <w:p w14:paraId="09DDE2CE"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100 kPa</w:t>
            </w:r>
          </w:p>
        </w:tc>
        <w:tc>
          <w:tcPr>
            <w:tcW w:w="3117" w:type="dxa"/>
            <w:vAlign w:val="center"/>
          </w:tcPr>
          <w:p w14:paraId="2052A0DA"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70 kPa</w:t>
            </w:r>
          </w:p>
        </w:tc>
      </w:tr>
      <w:tr w:rsidR="00B97679" w14:paraId="29B51E41" w14:textId="77777777" w:rsidTr="007A2113">
        <w:tc>
          <w:tcPr>
            <w:tcW w:w="3116" w:type="dxa"/>
            <w:vAlign w:val="center"/>
          </w:tcPr>
          <w:p w14:paraId="778F9E69"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Air Temperature</w:t>
            </w:r>
          </w:p>
        </w:tc>
        <w:tc>
          <w:tcPr>
            <w:tcW w:w="3117" w:type="dxa"/>
            <w:vAlign w:val="center"/>
          </w:tcPr>
          <w:p w14:paraId="5BBD2A23"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50 C (323 K)</w:t>
            </w:r>
          </w:p>
        </w:tc>
        <w:tc>
          <w:tcPr>
            <w:tcW w:w="3117" w:type="dxa"/>
            <w:vAlign w:val="center"/>
          </w:tcPr>
          <w:p w14:paraId="030674A2"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-40 C (223K)</w:t>
            </w:r>
          </w:p>
        </w:tc>
      </w:tr>
      <w:tr w:rsidR="00B97679" w14:paraId="18B60258" w14:textId="77777777" w:rsidTr="007A2113">
        <w:tc>
          <w:tcPr>
            <w:tcW w:w="3116" w:type="dxa"/>
            <w:vAlign w:val="center"/>
          </w:tcPr>
          <w:p w14:paraId="24566E52"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Wind speed</w:t>
            </w:r>
          </w:p>
        </w:tc>
        <w:tc>
          <w:tcPr>
            <w:tcW w:w="3117" w:type="dxa"/>
            <w:vAlign w:val="center"/>
          </w:tcPr>
          <w:p w14:paraId="22D30DF1" w14:textId="77777777" w:rsidR="00B97679" w:rsidRPr="00370FBB" w:rsidRDefault="00B97679" w:rsidP="007A2113">
            <w:pPr>
              <w:rPr>
                <w:rFonts w:ascii="Times New Roman" w:hAnsi="Times New Roman" w:cs="Times New Roman"/>
                <w:sz w:val="24"/>
                <w:szCs w:val="24"/>
                <w:vertAlign w:val="superscript"/>
              </w:rPr>
            </w:pPr>
            <w:r>
              <w:rPr>
                <w:rFonts w:ascii="Times New Roman" w:hAnsi="Times New Roman" w:cs="Times New Roman"/>
                <w:sz w:val="24"/>
                <w:szCs w:val="24"/>
              </w:rPr>
              <w:t>125 m s</w:t>
            </w:r>
            <w:r>
              <w:rPr>
                <w:rFonts w:ascii="Times New Roman" w:hAnsi="Times New Roman" w:cs="Times New Roman"/>
                <w:sz w:val="24"/>
                <w:szCs w:val="24"/>
                <w:vertAlign w:val="superscript"/>
              </w:rPr>
              <w:t>-1</w:t>
            </w:r>
          </w:p>
        </w:tc>
        <w:tc>
          <w:tcPr>
            <w:tcW w:w="3117" w:type="dxa"/>
            <w:vAlign w:val="center"/>
          </w:tcPr>
          <w:p w14:paraId="15CA9B56"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0 m s</w:t>
            </w:r>
            <w:r>
              <w:rPr>
                <w:rFonts w:ascii="Times New Roman" w:hAnsi="Times New Roman" w:cs="Times New Roman"/>
                <w:sz w:val="24"/>
                <w:szCs w:val="24"/>
                <w:vertAlign w:val="superscript"/>
              </w:rPr>
              <w:t>-1</w:t>
            </w:r>
          </w:p>
        </w:tc>
      </w:tr>
      <w:tr w:rsidR="00B97679" w14:paraId="334340E0" w14:textId="77777777" w:rsidTr="007A2113">
        <w:tc>
          <w:tcPr>
            <w:tcW w:w="3116" w:type="dxa"/>
            <w:vAlign w:val="center"/>
          </w:tcPr>
          <w:p w14:paraId="1984A41E"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Wind direction</w:t>
            </w:r>
          </w:p>
        </w:tc>
        <w:tc>
          <w:tcPr>
            <w:tcW w:w="3117" w:type="dxa"/>
            <w:vAlign w:val="center"/>
          </w:tcPr>
          <w:p w14:paraId="1098C494"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360 degrees</w:t>
            </w:r>
          </w:p>
        </w:tc>
        <w:tc>
          <w:tcPr>
            <w:tcW w:w="3117" w:type="dxa"/>
            <w:vAlign w:val="center"/>
          </w:tcPr>
          <w:p w14:paraId="4FBA25A6"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0 degrees</w:t>
            </w:r>
          </w:p>
        </w:tc>
      </w:tr>
      <w:tr w:rsidR="00B97679" w14:paraId="71DA63EA" w14:textId="77777777" w:rsidTr="007A2113">
        <w:tc>
          <w:tcPr>
            <w:tcW w:w="3116" w:type="dxa"/>
            <w:vAlign w:val="center"/>
          </w:tcPr>
          <w:p w14:paraId="361C969C"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Precipitation</w:t>
            </w:r>
          </w:p>
        </w:tc>
        <w:tc>
          <w:tcPr>
            <w:tcW w:w="3117" w:type="dxa"/>
            <w:vAlign w:val="center"/>
          </w:tcPr>
          <w:p w14:paraId="01CAB239"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0 mm</w:t>
            </w:r>
          </w:p>
        </w:tc>
        <w:tc>
          <w:tcPr>
            <w:tcW w:w="3117" w:type="dxa"/>
            <w:vAlign w:val="center"/>
          </w:tcPr>
          <w:p w14:paraId="5823D620" w14:textId="77777777" w:rsidR="00B97679" w:rsidRDefault="00B97679" w:rsidP="007A2113">
            <w:pPr>
              <w:tabs>
                <w:tab w:val="center" w:pos="1450"/>
              </w:tabs>
              <w:rPr>
                <w:rFonts w:ascii="Times New Roman" w:hAnsi="Times New Roman" w:cs="Times New Roman"/>
                <w:sz w:val="24"/>
                <w:szCs w:val="24"/>
              </w:rPr>
            </w:pPr>
            <w:r>
              <w:rPr>
                <w:rFonts w:ascii="Times New Roman" w:hAnsi="Times New Roman" w:cs="Times New Roman"/>
                <w:sz w:val="24"/>
                <w:szCs w:val="24"/>
              </w:rPr>
              <w:t>400 mm</w:t>
            </w:r>
            <w:r>
              <w:rPr>
                <w:rFonts w:ascii="Times New Roman" w:hAnsi="Times New Roman" w:cs="Times New Roman"/>
                <w:sz w:val="24"/>
                <w:szCs w:val="24"/>
              </w:rPr>
              <w:tab/>
            </w:r>
          </w:p>
        </w:tc>
      </w:tr>
      <w:tr w:rsidR="00B97679" w14:paraId="4E940834" w14:textId="77777777" w:rsidTr="007A2113">
        <w:tc>
          <w:tcPr>
            <w:tcW w:w="3116" w:type="dxa"/>
            <w:vAlign w:val="center"/>
          </w:tcPr>
          <w:p w14:paraId="6237F421"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PAR</w:t>
            </w:r>
          </w:p>
        </w:tc>
        <w:tc>
          <w:tcPr>
            <w:tcW w:w="3117" w:type="dxa"/>
            <w:vAlign w:val="center"/>
          </w:tcPr>
          <w:p w14:paraId="179D7407" w14:textId="77777777" w:rsidR="00B97679" w:rsidRPr="00AF68E8" w:rsidRDefault="00B97679" w:rsidP="007A2113">
            <w:pPr>
              <w:rPr>
                <w:rFonts w:ascii="Times New Roman" w:hAnsi="Times New Roman" w:cs="Times New Roman"/>
                <w:sz w:val="24"/>
                <w:szCs w:val="24"/>
                <w:vertAlign w:val="superscript"/>
              </w:rPr>
            </w:pPr>
            <w:r>
              <w:rPr>
                <w:rFonts w:ascii="Times New Roman" w:hAnsi="Times New Roman" w:cs="Times New Roman"/>
                <w:sz w:val="24"/>
                <w:szCs w:val="24"/>
              </w:rPr>
              <w:t xml:space="preserve">0 μmol </w:t>
            </w:r>
            <w:r w:rsidRPr="00AF68E8">
              <w:rPr>
                <w:rFonts w:ascii="Times New Roman" w:hAnsi="Times New Roman" w:cs="Times New Roman"/>
                <w:sz w:val="24"/>
                <w:szCs w:val="24"/>
              </w:rPr>
              <w:t>s</w:t>
            </w:r>
            <w:r>
              <w:rPr>
                <w:rFonts w:ascii="Times New Roman" w:hAnsi="Times New Roman" w:cs="Times New Roman"/>
                <w:sz w:val="24"/>
                <w:szCs w:val="24"/>
                <w:vertAlign w:val="superscript"/>
              </w:rPr>
              <w:t>-1</w:t>
            </w:r>
            <w:r>
              <w:rPr>
                <w:rFonts w:ascii="Times New Roman" w:hAnsi="Times New Roman" w:cs="Times New Roman"/>
                <w:sz w:val="24"/>
                <w:szCs w:val="24"/>
              </w:rPr>
              <w:t xml:space="preserve"> m</w:t>
            </w:r>
            <w:r>
              <w:rPr>
                <w:rFonts w:ascii="Times New Roman" w:hAnsi="Times New Roman" w:cs="Times New Roman"/>
                <w:sz w:val="24"/>
                <w:szCs w:val="24"/>
                <w:vertAlign w:val="superscript"/>
              </w:rPr>
              <w:t>-2</w:t>
            </w:r>
          </w:p>
        </w:tc>
        <w:tc>
          <w:tcPr>
            <w:tcW w:w="3117" w:type="dxa"/>
            <w:vAlign w:val="center"/>
          </w:tcPr>
          <w:p w14:paraId="0E78E273"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 xml:space="preserve">5000 μmol </w:t>
            </w:r>
            <w:r w:rsidRPr="00AF68E8">
              <w:rPr>
                <w:rFonts w:ascii="Times New Roman" w:hAnsi="Times New Roman" w:cs="Times New Roman"/>
                <w:sz w:val="24"/>
                <w:szCs w:val="24"/>
              </w:rPr>
              <w:t>s</w:t>
            </w:r>
            <w:r>
              <w:rPr>
                <w:rFonts w:ascii="Times New Roman" w:hAnsi="Times New Roman" w:cs="Times New Roman"/>
                <w:sz w:val="24"/>
                <w:szCs w:val="24"/>
                <w:vertAlign w:val="superscript"/>
              </w:rPr>
              <w:t>-1</w:t>
            </w:r>
            <w:r>
              <w:rPr>
                <w:rFonts w:ascii="Times New Roman" w:hAnsi="Times New Roman" w:cs="Times New Roman"/>
                <w:sz w:val="24"/>
                <w:szCs w:val="24"/>
              </w:rPr>
              <w:t xml:space="preserve"> m</w:t>
            </w:r>
            <w:r>
              <w:rPr>
                <w:rFonts w:ascii="Times New Roman" w:hAnsi="Times New Roman" w:cs="Times New Roman"/>
                <w:sz w:val="24"/>
                <w:szCs w:val="24"/>
                <w:vertAlign w:val="superscript"/>
              </w:rPr>
              <w:t>-2</w:t>
            </w:r>
          </w:p>
        </w:tc>
      </w:tr>
      <w:tr w:rsidR="00B97679" w14:paraId="5ABD3CBF" w14:textId="77777777" w:rsidTr="007A2113">
        <w:tc>
          <w:tcPr>
            <w:tcW w:w="3116" w:type="dxa"/>
            <w:vAlign w:val="center"/>
          </w:tcPr>
          <w:p w14:paraId="200B9619"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Net Radiation</w:t>
            </w:r>
          </w:p>
        </w:tc>
        <w:tc>
          <w:tcPr>
            <w:tcW w:w="3117" w:type="dxa"/>
            <w:vAlign w:val="center"/>
          </w:tcPr>
          <w:p w14:paraId="778A0370"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1500 W m</w:t>
            </w:r>
            <w:r>
              <w:rPr>
                <w:rFonts w:ascii="Times New Roman" w:hAnsi="Times New Roman" w:cs="Times New Roman"/>
                <w:sz w:val="24"/>
                <w:szCs w:val="24"/>
                <w:vertAlign w:val="superscript"/>
              </w:rPr>
              <w:t>-2</w:t>
            </w:r>
          </w:p>
        </w:tc>
        <w:tc>
          <w:tcPr>
            <w:tcW w:w="3117" w:type="dxa"/>
            <w:vAlign w:val="center"/>
          </w:tcPr>
          <w:p w14:paraId="04B2CF09" w14:textId="77777777" w:rsidR="00B97679" w:rsidRPr="00370FBB" w:rsidRDefault="00B97679" w:rsidP="007A2113">
            <w:pPr>
              <w:rPr>
                <w:rFonts w:ascii="Times New Roman" w:hAnsi="Times New Roman" w:cs="Times New Roman"/>
                <w:sz w:val="24"/>
                <w:szCs w:val="24"/>
                <w:vertAlign w:val="superscript"/>
              </w:rPr>
            </w:pPr>
            <w:r>
              <w:rPr>
                <w:rFonts w:ascii="Times New Roman" w:hAnsi="Times New Roman" w:cs="Times New Roman"/>
                <w:sz w:val="24"/>
                <w:szCs w:val="24"/>
              </w:rPr>
              <w:t>-500 W m</w:t>
            </w:r>
            <w:r>
              <w:rPr>
                <w:rFonts w:ascii="Times New Roman" w:hAnsi="Times New Roman" w:cs="Times New Roman"/>
                <w:sz w:val="24"/>
                <w:szCs w:val="24"/>
                <w:vertAlign w:val="superscript"/>
              </w:rPr>
              <w:t>-2</w:t>
            </w:r>
          </w:p>
        </w:tc>
      </w:tr>
    </w:tbl>
    <w:p w14:paraId="28D0593C" w14:textId="77777777" w:rsidR="00B97679" w:rsidRDefault="00B97679" w:rsidP="00B97679">
      <w:pPr>
        <w:spacing w:line="360" w:lineRule="auto"/>
        <w:rPr>
          <w:rFonts w:ascii="Times New Roman" w:hAnsi="Times New Roman" w:cs="Times New Roman"/>
          <w:sz w:val="24"/>
          <w:szCs w:val="24"/>
        </w:rPr>
      </w:pPr>
    </w:p>
    <w:p w14:paraId="5BFC1136" w14:textId="2232C730" w:rsidR="00B97679" w:rsidRDefault="00B97679" w:rsidP="00B97679">
      <w:pPr>
        <w:spacing w:line="360" w:lineRule="auto"/>
        <w:rPr>
          <w:rFonts w:ascii="Times New Roman" w:hAnsi="Times New Roman" w:cs="Times New Roman"/>
          <w:sz w:val="24"/>
          <w:szCs w:val="24"/>
        </w:rPr>
      </w:pPr>
      <w:r>
        <w:rPr>
          <w:rFonts w:ascii="Times New Roman" w:hAnsi="Times New Roman" w:cs="Times New Roman"/>
          <w:sz w:val="24"/>
          <w:szCs w:val="24"/>
        </w:rPr>
        <w:t xml:space="preserve">If data is not within the specified range, it is flagged with a Boolean, left in the original data column but filtered in the output data after the remaining data checks. The internal consistency checks calculate the difference between the current and previous timestep to check that the data is consistent in time with itself (i.e., no major, unexplained shifts). Not every variable is run through a consistency </w:t>
      </w:r>
      <w:r w:rsidR="00FC5ECF">
        <w:rPr>
          <w:rFonts w:ascii="Times New Roman" w:hAnsi="Times New Roman" w:cs="Times New Roman"/>
          <w:sz w:val="24"/>
          <w:szCs w:val="24"/>
        </w:rPr>
        <w:t>check</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116"/>
        <w:gridCol w:w="3117"/>
        <w:gridCol w:w="3063"/>
      </w:tblGrid>
      <w:tr w:rsidR="00B97679" w14:paraId="63194B97" w14:textId="77777777" w:rsidTr="007A2113">
        <w:tc>
          <w:tcPr>
            <w:tcW w:w="3116" w:type="dxa"/>
            <w:vAlign w:val="center"/>
          </w:tcPr>
          <w:p w14:paraId="702D2A38" w14:textId="77777777" w:rsidR="00B97679" w:rsidRDefault="00B97679" w:rsidP="007A2113">
            <w:pPr>
              <w:rPr>
                <w:rFonts w:ascii="Times New Roman" w:hAnsi="Times New Roman" w:cs="Times New Roman"/>
                <w:sz w:val="24"/>
                <w:szCs w:val="24"/>
              </w:rPr>
            </w:pPr>
            <w:r w:rsidRPr="00763E95">
              <w:rPr>
                <w:rFonts w:ascii="Times New Roman" w:hAnsi="Times New Roman" w:cs="Times New Roman"/>
                <w:b/>
                <w:sz w:val="24"/>
                <w:szCs w:val="24"/>
              </w:rPr>
              <w:t>Variable</w:t>
            </w:r>
          </w:p>
        </w:tc>
        <w:tc>
          <w:tcPr>
            <w:tcW w:w="3117" w:type="dxa"/>
            <w:vAlign w:val="center"/>
          </w:tcPr>
          <w:p w14:paraId="0FB98BE0" w14:textId="77777777" w:rsidR="00B97679" w:rsidRPr="00004E17" w:rsidRDefault="00B97679" w:rsidP="007A2113">
            <w:pPr>
              <w:rPr>
                <w:rFonts w:ascii="Times New Roman" w:hAnsi="Times New Roman" w:cs="Times New Roman"/>
                <w:b/>
                <w:sz w:val="24"/>
                <w:szCs w:val="24"/>
              </w:rPr>
            </w:pPr>
            <w:r w:rsidRPr="00004E17">
              <w:rPr>
                <w:rFonts w:ascii="Times New Roman" w:hAnsi="Times New Roman" w:cs="Times New Roman"/>
                <w:b/>
                <w:sz w:val="24"/>
                <w:szCs w:val="24"/>
              </w:rPr>
              <w:t>Max Allowed Change</w:t>
            </w:r>
            <w:r>
              <w:rPr>
                <w:rFonts w:ascii="Times New Roman" w:hAnsi="Times New Roman" w:cs="Times New Roman"/>
                <w:b/>
                <w:sz w:val="24"/>
                <w:szCs w:val="24"/>
              </w:rPr>
              <w:t xml:space="preserve"> per 30 minutes</w:t>
            </w:r>
          </w:p>
        </w:tc>
        <w:tc>
          <w:tcPr>
            <w:tcW w:w="3063" w:type="dxa"/>
            <w:vAlign w:val="center"/>
          </w:tcPr>
          <w:p w14:paraId="5C37C8A5" w14:textId="77777777" w:rsidR="00B97679" w:rsidRPr="00004E17" w:rsidRDefault="00B97679" w:rsidP="007A2113">
            <w:pPr>
              <w:rPr>
                <w:rFonts w:ascii="Times New Roman" w:hAnsi="Times New Roman" w:cs="Times New Roman"/>
                <w:b/>
                <w:sz w:val="24"/>
                <w:szCs w:val="24"/>
              </w:rPr>
            </w:pPr>
            <w:r>
              <w:rPr>
                <w:rFonts w:ascii="Times New Roman" w:hAnsi="Times New Roman" w:cs="Times New Roman"/>
                <w:b/>
                <w:sz w:val="24"/>
                <w:szCs w:val="24"/>
              </w:rPr>
              <w:t>Checked for daily change?</w:t>
            </w:r>
          </w:p>
        </w:tc>
      </w:tr>
      <w:tr w:rsidR="00B97679" w14:paraId="428D17D6" w14:textId="77777777" w:rsidTr="007A2113">
        <w:tc>
          <w:tcPr>
            <w:tcW w:w="3116" w:type="dxa"/>
            <w:vAlign w:val="center"/>
          </w:tcPr>
          <w:p w14:paraId="5C75BE0A"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Atmospheric Pressure</w:t>
            </w:r>
          </w:p>
        </w:tc>
        <w:tc>
          <w:tcPr>
            <w:tcW w:w="3117" w:type="dxa"/>
            <w:vAlign w:val="center"/>
          </w:tcPr>
          <w:p w14:paraId="2C086BD6"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|3.1 kPa|</w:t>
            </w:r>
          </w:p>
        </w:tc>
        <w:tc>
          <w:tcPr>
            <w:tcW w:w="3063" w:type="dxa"/>
            <w:vAlign w:val="center"/>
          </w:tcPr>
          <w:p w14:paraId="5A1DC14A"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Yes</w:t>
            </w:r>
          </w:p>
        </w:tc>
      </w:tr>
      <w:tr w:rsidR="00B97679" w14:paraId="2073848D" w14:textId="77777777" w:rsidTr="007A2113">
        <w:tc>
          <w:tcPr>
            <w:tcW w:w="3116" w:type="dxa"/>
            <w:vAlign w:val="center"/>
          </w:tcPr>
          <w:p w14:paraId="39D8526C"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MSLP</w:t>
            </w:r>
          </w:p>
        </w:tc>
        <w:tc>
          <w:tcPr>
            <w:tcW w:w="3117" w:type="dxa"/>
            <w:vAlign w:val="center"/>
          </w:tcPr>
          <w:p w14:paraId="3ADEBF5E"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|3.1 kPa|</w:t>
            </w:r>
          </w:p>
        </w:tc>
        <w:tc>
          <w:tcPr>
            <w:tcW w:w="3063" w:type="dxa"/>
            <w:vAlign w:val="center"/>
          </w:tcPr>
          <w:p w14:paraId="0E605397"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Yes</w:t>
            </w:r>
          </w:p>
        </w:tc>
      </w:tr>
      <w:tr w:rsidR="00B97679" w14:paraId="51A2AC7A" w14:textId="77777777" w:rsidTr="007A2113">
        <w:tc>
          <w:tcPr>
            <w:tcW w:w="3116" w:type="dxa"/>
            <w:vAlign w:val="center"/>
          </w:tcPr>
          <w:p w14:paraId="0AB0CDA6"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Air Temperature</w:t>
            </w:r>
          </w:p>
        </w:tc>
        <w:tc>
          <w:tcPr>
            <w:tcW w:w="3117" w:type="dxa"/>
            <w:vAlign w:val="center"/>
          </w:tcPr>
          <w:p w14:paraId="3BCE042A"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|15 C|</w:t>
            </w:r>
          </w:p>
        </w:tc>
        <w:tc>
          <w:tcPr>
            <w:tcW w:w="3063" w:type="dxa"/>
            <w:vAlign w:val="center"/>
          </w:tcPr>
          <w:p w14:paraId="69829533"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Yes</w:t>
            </w:r>
          </w:p>
        </w:tc>
      </w:tr>
      <w:tr w:rsidR="00B97679" w14:paraId="26EA7604" w14:textId="77777777" w:rsidTr="007A2113">
        <w:tc>
          <w:tcPr>
            <w:tcW w:w="3116" w:type="dxa"/>
            <w:vAlign w:val="center"/>
          </w:tcPr>
          <w:p w14:paraId="68BFB430"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Relative Humidity</w:t>
            </w:r>
          </w:p>
        </w:tc>
        <w:tc>
          <w:tcPr>
            <w:tcW w:w="3117" w:type="dxa"/>
            <w:vAlign w:val="center"/>
          </w:tcPr>
          <w:p w14:paraId="1D70768C" w14:textId="77777777" w:rsidR="00B97679" w:rsidRPr="00004E17" w:rsidRDefault="00B97679" w:rsidP="007A2113">
            <w:pPr>
              <w:rPr>
                <w:rFonts w:ascii="Times New Roman" w:hAnsi="Times New Roman" w:cs="Times New Roman"/>
                <w:sz w:val="24"/>
                <w:szCs w:val="24"/>
              </w:rPr>
            </w:pPr>
            <w:r>
              <w:rPr>
                <w:rFonts w:ascii="Times New Roman" w:hAnsi="Times New Roman" w:cs="Times New Roman"/>
                <w:sz w:val="24"/>
                <w:szCs w:val="24"/>
              </w:rPr>
              <w:t>|50%|</w:t>
            </w:r>
          </w:p>
        </w:tc>
        <w:tc>
          <w:tcPr>
            <w:tcW w:w="3063" w:type="dxa"/>
            <w:vAlign w:val="center"/>
          </w:tcPr>
          <w:p w14:paraId="7E809BEB"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Yes</w:t>
            </w:r>
          </w:p>
        </w:tc>
      </w:tr>
      <w:tr w:rsidR="00B97679" w14:paraId="73900590" w14:textId="77777777" w:rsidTr="007A2113">
        <w:tc>
          <w:tcPr>
            <w:tcW w:w="3116" w:type="dxa"/>
            <w:vAlign w:val="center"/>
          </w:tcPr>
          <w:p w14:paraId="0BBE43CF"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Wind Speed</w:t>
            </w:r>
          </w:p>
        </w:tc>
        <w:tc>
          <w:tcPr>
            <w:tcW w:w="3117" w:type="dxa"/>
            <w:vAlign w:val="center"/>
          </w:tcPr>
          <w:p w14:paraId="1D3C1333"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|15 ms</w:t>
            </w:r>
            <w:r>
              <w:rPr>
                <w:rFonts w:ascii="Times New Roman" w:hAnsi="Times New Roman" w:cs="Times New Roman"/>
                <w:sz w:val="24"/>
                <w:szCs w:val="24"/>
                <w:vertAlign w:val="superscript"/>
              </w:rPr>
              <w:t>-1</w:t>
            </w:r>
            <w:r>
              <w:rPr>
                <w:rFonts w:ascii="Times New Roman" w:hAnsi="Times New Roman" w:cs="Times New Roman"/>
                <w:sz w:val="24"/>
                <w:szCs w:val="24"/>
              </w:rPr>
              <w:t>|</w:t>
            </w:r>
          </w:p>
        </w:tc>
        <w:tc>
          <w:tcPr>
            <w:tcW w:w="3063" w:type="dxa"/>
            <w:vAlign w:val="center"/>
          </w:tcPr>
          <w:p w14:paraId="24B94B71"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No</w:t>
            </w:r>
          </w:p>
        </w:tc>
      </w:tr>
      <w:tr w:rsidR="00B97679" w14:paraId="5B66B129" w14:textId="77777777" w:rsidTr="007A2113">
        <w:tc>
          <w:tcPr>
            <w:tcW w:w="3116" w:type="dxa"/>
            <w:vAlign w:val="center"/>
          </w:tcPr>
          <w:p w14:paraId="77326B82"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Wind Direction</w:t>
            </w:r>
          </w:p>
        </w:tc>
        <w:tc>
          <w:tcPr>
            <w:tcW w:w="3117" w:type="dxa"/>
            <w:vAlign w:val="center"/>
          </w:tcPr>
          <w:p w14:paraId="6453405A"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Any</w:t>
            </w:r>
          </w:p>
        </w:tc>
        <w:tc>
          <w:tcPr>
            <w:tcW w:w="3063" w:type="dxa"/>
            <w:vAlign w:val="center"/>
          </w:tcPr>
          <w:p w14:paraId="68D8ACB6"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No</w:t>
            </w:r>
          </w:p>
        </w:tc>
      </w:tr>
      <w:tr w:rsidR="00B97679" w14:paraId="4CC74A25" w14:textId="77777777" w:rsidTr="007A2113">
        <w:tc>
          <w:tcPr>
            <w:tcW w:w="3116" w:type="dxa"/>
            <w:vAlign w:val="center"/>
          </w:tcPr>
          <w:p w14:paraId="0DA75314"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PAR</w:t>
            </w:r>
          </w:p>
        </w:tc>
        <w:tc>
          <w:tcPr>
            <w:tcW w:w="3117" w:type="dxa"/>
            <w:vAlign w:val="center"/>
          </w:tcPr>
          <w:p w14:paraId="672AF04B"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 xml:space="preserve">|1500 μmol </w:t>
            </w:r>
            <w:r w:rsidRPr="00AF68E8">
              <w:rPr>
                <w:rFonts w:ascii="Times New Roman" w:hAnsi="Times New Roman" w:cs="Times New Roman"/>
                <w:sz w:val="24"/>
                <w:szCs w:val="24"/>
              </w:rPr>
              <w:t>s</w:t>
            </w:r>
            <w:r>
              <w:rPr>
                <w:rFonts w:ascii="Times New Roman" w:hAnsi="Times New Roman" w:cs="Times New Roman"/>
                <w:sz w:val="24"/>
                <w:szCs w:val="24"/>
                <w:vertAlign w:val="superscript"/>
              </w:rPr>
              <w:t>-1</w:t>
            </w:r>
            <w:r>
              <w:rPr>
                <w:rFonts w:ascii="Times New Roman" w:hAnsi="Times New Roman" w:cs="Times New Roman"/>
                <w:sz w:val="24"/>
                <w:szCs w:val="24"/>
              </w:rPr>
              <w:t xml:space="preserve"> m</w:t>
            </w:r>
            <w:r>
              <w:rPr>
                <w:rFonts w:ascii="Times New Roman" w:hAnsi="Times New Roman" w:cs="Times New Roman"/>
                <w:sz w:val="24"/>
                <w:szCs w:val="24"/>
                <w:vertAlign w:val="superscript"/>
              </w:rPr>
              <w:t>-2</w:t>
            </w:r>
            <w:r>
              <w:rPr>
                <w:rFonts w:ascii="Times New Roman" w:hAnsi="Times New Roman" w:cs="Times New Roman"/>
                <w:sz w:val="24"/>
                <w:szCs w:val="24"/>
              </w:rPr>
              <w:t>|</w:t>
            </w:r>
          </w:p>
        </w:tc>
        <w:tc>
          <w:tcPr>
            <w:tcW w:w="3063" w:type="dxa"/>
            <w:vAlign w:val="center"/>
          </w:tcPr>
          <w:p w14:paraId="755158C4"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Yes</w:t>
            </w:r>
          </w:p>
        </w:tc>
      </w:tr>
      <w:tr w:rsidR="00B97679" w14:paraId="55A13AB2" w14:textId="77777777" w:rsidTr="007A2113">
        <w:tc>
          <w:tcPr>
            <w:tcW w:w="3116" w:type="dxa"/>
            <w:vAlign w:val="center"/>
          </w:tcPr>
          <w:p w14:paraId="1474397F"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Net Radiation</w:t>
            </w:r>
          </w:p>
        </w:tc>
        <w:tc>
          <w:tcPr>
            <w:tcW w:w="3117" w:type="dxa"/>
            <w:vAlign w:val="center"/>
          </w:tcPr>
          <w:p w14:paraId="49CE7EA0"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|500 W m</w:t>
            </w:r>
            <w:r>
              <w:rPr>
                <w:rFonts w:ascii="Times New Roman" w:hAnsi="Times New Roman" w:cs="Times New Roman"/>
                <w:sz w:val="24"/>
                <w:szCs w:val="24"/>
                <w:vertAlign w:val="superscript"/>
              </w:rPr>
              <w:t>-2</w:t>
            </w:r>
            <w:r>
              <w:rPr>
                <w:rFonts w:ascii="Times New Roman" w:hAnsi="Times New Roman" w:cs="Times New Roman"/>
                <w:sz w:val="24"/>
                <w:szCs w:val="24"/>
              </w:rPr>
              <w:t>|</w:t>
            </w:r>
          </w:p>
        </w:tc>
        <w:tc>
          <w:tcPr>
            <w:tcW w:w="3063" w:type="dxa"/>
            <w:vAlign w:val="center"/>
          </w:tcPr>
          <w:p w14:paraId="11DC9087"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Yes</w:t>
            </w:r>
          </w:p>
        </w:tc>
      </w:tr>
      <w:tr w:rsidR="00B97679" w14:paraId="2234F477" w14:textId="77777777" w:rsidTr="007A2113">
        <w:tc>
          <w:tcPr>
            <w:tcW w:w="3116" w:type="dxa"/>
            <w:vAlign w:val="center"/>
          </w:tcPr>
          <w:p w14:paraId="2555AC96"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Precipitation</w:t>
            </w:r>
          </w:p>
        </w:tc>
        <w:tc>
          <w:tcPr>
            <w:tcW w:w="3117" w:type="dxa"/>
            <w:vAlign w:val="center"/>
          </w:tcPr>
          <w:p w14:paraId="62CABBE0"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Any</w:t>
            </w:r>
          </w:p>
        </w:tc>
        <w:tc>
          <w:tcPr>
            <w:tcW w:w="3063" w:type="dxa"/>
            <w:vAlign w:val="center"/>
          </w:tcPr>
          <w:p w14:paraId="169661DC" w14:textId="77777777" w:rsidR="00B97679" w:rsidRDefault="00B97679" w:rsidP="007A2113">
            <w:pPr>
              <w:rPr>
                <w:rFonts w:ascii="Times New Roman" w:hAnsi="Times New Roman" w:cs="Times New Roman"/>
                <w:sz w:val="24"/>
                <w:szCs w:val="24"/>
              </w:rPr>
            </w:pPr>
            <w:r>
              <w:rPr>
                <w:rFonts w:ascii="Times New Roman" w:hAnsi="Times New Roman" w:cs="Times New Roman"/>
                <w:sz w:val="24"/>
                <w:szCs w:val="24"/>
              </w:rPr>
              <w:t>No</w:t>
            </w:r>
          </w:p>
        </w:tc>
      </w:tr>
    </w:tbl>
    <w:p w14:paraId="64932DE7" w14:textId="77777777" w:rsidR="00B97679" w:rsidRDefault="00B97679" w:rsidP="00B97679">
      <w:pPr>
        <w:spacing w:line="240" w:lineRule="auto"/>
        <w:ind w:firstLine="720"/>
        <w:rPr>
          <w:rFonts w:ascii="Times New Roman" w:hAnsi="Times New Roman" w:cs="Times New Roman"/>
          <w:sz w:val="24"/>
          <w:szCs w:val="24"/>
        </w:rPr>
      </w:pPr>
    </w:p>
    <w:p w14:paraId="3D26C899" w14:textId="6C04A3C9" w:rsidR="00B97679" w:rsidRPr="008C5EBE" w:rsidRDefault="00B97679" w:rsidP="0095288C">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Like the validity checks, the data is flagged within a separate Boolean column which is used to filter the suspect points to a final output data set. The output dataset includes all the individual Booleans, False indicating their removal from the data set along with the pre- and </w:t>
      </w:r>
      <w:r>
        <w:rPr>
          <w:rFonts w:ascii="Times New Roman" w:hAnsi="Times New Roman" w:cs="Times New Roman"/>
          <w:sz w:val="24"/>
          <w:szCs w:val="24"/>
        </w:rPr>
        <w:lastRenderedPageBreak/>
        <w:t xml:space="preserve">post-filtered data. At some point, a knowledgeable person needs to manually check each data column to approve the removal of the suspect data before the final data is archived. This needs to be done at least once a year. </w:t>
      </w:r>
      <w:r w:rsidR="00DD3BEF">
        <w:rPr>
          <w:rFonts w:ascii="Times New Roman" w:hAnsi="Times New Roman" w:cs="Times New Roman"/>
          <w:sz w:val="24"/>
          <w:szCs w:val="24"/>
        </w:rPr>
        <w:t>No meteorological data is gap-filled at this time (</w:t>
      </w:r>
      <w:r w:rsidR="007B7082">
        <w:rPr>
          <w:rFonts w:ascii="Times New Roman" w:hAnsi="Times New Roman" w:cs="Times New Roman"/>
          <w:sz w:val="24"/>
          <w:szCs w:val="24"/>
        </w:rPr>
        <w:t>January</w:t>
      </w:r>
      <w:r w:rsidR="00DD3BEF">
        <w:rPr>
          <w:rFonts w:ascii="Times New Roman" w:hAnsi="Times New Roman" w:cs="Times New Roman"/>
          <w:sz w:val="24"/>
          <w:szCs w:val="24"/>
        </w:rPr>
        <w:t xml:space="preserve"> 2021)</w:t>
      </w:r>
      <w:r>
        <w:rPr>
          <w:rFonts w:ascii="Times New Roman" w:hAnsi="Times New Roman" w:cs="Times New Roman"/>
          <w:sz w:val="24"/>
          <w:szCs w:val="24"/>
        </w:rPr>
        <w:t>.</w:t>
      </w:r>
    </w:p>
    <w:p w14:paraId="582B0149" w14:textId="12F3166C" w:rsidR="00E6526B" w:rsidRPr="0053040D" w:rsidRDefault="002834DA" w:rsidP="0053040D">
      <w:pPr>
        <w:pStyle w:val="Heading2"/>
        <w:ind w:firstLine="720"/>
        <w:rPr>
          <w:rFonts w:ascii="Times New Roman" w:hAnsi="Times New Roman" w:cs="Times New Roman"/>
        </w:rPr>
      </w:pPr>
      <w:bookmarkStart w:id="20" w:name="_Toc66261924"/>
      <w:r>
        <w:rPr>
          <w:rFonts w:ascii="Times New Roman" w:hAnsi="Times New Roman" w:cs="Times New Roman"/>
        </w:rPr>
        <w:t xml:space="preserve">1.6 </w:t>
      </w:r>
      <w:r w:rsidR="00E6526B" w:rsidRPr="0053040D">
        <w:rPr>
          <w:rFonts w:ascii="Times New Roman" w:hAnsi="Times New Roman" w:cs="Times New Roman"/>
        </w:rPr>
        <w:t>Soil Data QC Checks</w:t>
      </w:r>
      <w:bookmarkEnd w:id="20"/>
    </w:p>
    <w:p w14:paraId="5E1B957C" w14:textId="5822B857" w:rsidR="00E6526B" w:rsidRDefault="00E6526B" w:rsidP="00E6526B">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soil data for both the profile and near-surface data are checked to be within physical bounds and if the soil temperature at the respective depth is above freezing.</w:t>
      </w:r>
      <w:r w:rsidR="00096A0F">
        <w:rPr>
          <w:rFonts w:ascii="Times New Roman" w:hAnsi="Times New Roman" w:cs="Times New Roman"/>
          <w:sz w:val="24"/>
          <w:szCs w:val="24"/>
        </w:rPr>
        <w:t xml:space="preserve"> With the change in the headers in the program from the original; a combining of the header names is used in the processing to collapse the columns into one column header.</w:t>
      </w:r>
      <w:r w:rsidR="007B7082">
        <w:rPr>
          <w:rFonts w:ascii="Times New Roman" w:hAnsi="Times New Roman" w:cs="Times New Roman"/>
          <w:sz w:val="24"/>
          <w:szCs w:val="24"/>
        </w:rPr>
        <w:t xml:space="preserve"> This is a vestige of</w:t>
      </w:r>
      <w:r w:rsidR="00096A0F">
        <w:rPr>
          <w:rFonts w:ascii="Times New Roman" w:hAnsi="Times New Roman" w:cs="Times New Roman"/>
          <w:sz w:val="24"/>
          <w:szCs w:val="24"/>
        </w:rPr>
        <w:t xml:space="preserve"> </w:t>
      </w:r>
      <w:r w:rsidR="007B7082">
        <w:rPr>
          <w:rFonts w:ascii="Times New Roman" w:hAnsi="Times New Roman" w:cs="Times New Roman"/>
          <w:sz w:val="24"/>
          <w:szCs w:val="24"/>
        </w:rPr>
        <w:t xml:space="preserve">older data and left in the code. </w:t>
      </w:r>
      <w:r w:rsidR="00280CFA">
        <w:rPr>
          <w:rFonts w:ascii="Times New Roman" w:hAnsi="Times New Roman" w:cs="Times New Roman"/>
          <w:sz w:val="24"/>
          <w:szCs w:val="24"/>
        </w:rPr>
        <w:t>Also, with the constant removal and reinstallation of the soil sensors, a listing of the timings for when the Cook sites had the surface (5cm, 15cm, and 30cm) sensors removed is used to filter out any data recorded during these times.</w:t>
      </w:r>
      <w:r w:rsidR="0064393B">
        <w:rPr>
          <w:rFonts w:ascii="Times New Roman" w:hAnsi="Times New Roman" w:cs="Times New Roman"/>
          <w:sz w:val="24"/>
          <w:szCs w:val="24"/>
        </w:rPr>
        <w:t xml:space="preserve"> </w:t>
      </w:r>
      <w:r>
        <w:rPr>
          <w:rFonts w:ascii="Times New Roman" w:hAnsi="Times New Roman" w:cs="Times New Roman"/>
          <w:sz w:val="24"/>
          <w:szCs w:val="24"/>
        </w:rPr>
        <w:t>The check against soil temperature occurs prior to the bounds check. Since the same sensor is used at each depth and the measurement is repeated, only one instance of each variable is going to be reported. The currently used bounds are:</w:t>
      </w:r>
    </w:p>
    <w:tbl>
      <w:tblPr>
        <w:tblStyle w:val="TableGrid"/>
        <w:tblpPr w:leftFromText="180" w:rightFromText="180" w:vertAnchor="text" w:tblpY="1"/>
        <w:tblOverlap w:val="never"/>
        <w:tblW w:w="4487" w:type="dxa"/>
        <w:tblLook w:val="04A0" w:firstRow="1" w:lastRow="0" w:firstColumn="1" w:lastColumn="0" w:noHBand="0" w:noVBand="1"/>
      </w:tblPr>
      <w:tblGrid>
        <w:gridCol w:w="2567"/>
        <w:gridCol w:w="960"/>
        <w:gridCol w:w="960"/>
      </w:tblGrid>
      <w:tr w:rsidR="00E6526B" w:rsidRPr="00E6526B" w14:paraId="794A6634" w14:textId="77777777" w:rsidTr="00BC7DB3">
        <w:trPr>
          <w:trHeight w:val="288"/>
        </w:trPr>
        <w:tc>
          <w:tcPr>
            <w:tcW w:w="2567" w:type="dxa"/>
            <w:noWrap/>
            <w:hideMark/>
          </w:tcPr>
          <w:p w14:paraId="09E33B01" w14:textId="77777777" w:rsidR="00E6526B" w:rsidRPr="00E6526B" w:rsidRDefault="00E6526B" w:rsidP="00BC7DB3">
            <w:pPr>
              <w:rPr>
                <w:rFonts w:ascii="Calibri" w:eastAsia="Times New Roman" w:hAnsi="Calibri" w:cs="Calibri"/>
                <w:b/>
                <w:color w:val="000000"/>
              </w:rPr>
            </w:pPr>
            <w:r w:rsidRPr="00E6526B">
              <w:rPr>
                <w:rFonts w:ascii="Calibri" w:eastAsia="Times New Roman" w:hAnsi="Calibri" w:cs="Calibri"/>
                <w:b/>
                <w:color w:val="000000"/>
              </w:rPr>
              <w:t>Variable</w:t>
            </w:r>
          </w:p>
        </w:tc>
        <w:tc>
          <w:tcPr>
            <w:tcW w:w="960" w:type="dxa"/>
            <w:noWrap/>
            <w:hideMark/>
          </w:tcPr>
          <w:p w14:paraId="6D5B4AA3" w14:textId="77777777" w:rsidR="00E6526B" w:rsidRPr="00E6526B" w:rsidRDefault="00E6526B" w:rsidP="00BC7DB3">
            <w:pPr>
              <w:rPr>
                <w:rFonts w:ascii="Calibri" w:eastAsia="Times New Roman" w:hAnsi="Calibri" w:cs="Calibri"/>
                <w:b/>
                <w:color w:val="000000"/>
              </w:rPr>
            </w:pPr>
            <w:r w:rsidRPr="00E6526B">
              <w:rPr>
                <w:rFonts w:ascii="Calibri" w:eastAsia="Times New Roman" w:hAnsi="Calibri" w:cs="Calibri"/>
                <w:b/>
                <w:color w:val="000000"/>
              </w:rPr>
              <w:t>Upper</w:t>
            </w:r>
          </w:p>
        </w:tc>
        <w:tc>
          <w:tcPr>
            <w:tcW w:w="960" w:type="dxa"/>
            <w:noWrap/>
            <w:hideMark/>
          </w:tcPr>
          <w:p w14:paraId="624B2EAC" w14:textId="77777777" w:rsidR="00E6526B" w:rsidRPr="00E6526B" w:rsidRDefault="00E6526B" w:rsidP="00BC7DB3">
            <w:pPr>
              <w:rPr>
                <w:rFonts w:ascii="Calibri" w:eastAsia="Times New Roman" w:hAnsi="Calibri" w:cs="Calibri"/>
                <w:b/>
                <w:color w:val="000000"/>
              </w:rPr>
            </w:pPr>
            <w:r w:rsidRPr="00E6526B">
              <w:rPr>
                <w:rFonts w:ascii="Calibri" w:eastAsia="Times New Roman" w:hAnsi="Calibri" w:cs="Calibri"/>
                <w:b/>
                <w:color w:val="000000"/>
              </w:rPr>
              <w:t>Lower</w:t>
            </w:r>
          </w:p>
        </w:tc>
      </w:tr>
      <w:tr w:rsidR="00E6526B" w:rsidRPr="00E6526B" w14:paraId="245F5B78" w14:textId="77777777" w:rsidTr="00BC7DB3">
        <w:trPr>
          <w:trHeight w:val="288"/>
        </w:trPr>
        <w:tc>
          <w:tcPr>
            <w:tcW w:w="2567" w:type="dxa"/>
            <w:noWrap/>
            <w:hideMark/>
          </w:tcPr>
          <w:p w14:paraId="363FE468" w14:textId="3B2F7E35" w:rsidR="00E6526B" w:rsidRPr="00E6526B" w:rsidRDefault="00E6526B" w:rsidP="00BC7DB3">
            <w:pPr>
              <w:rPr>
                <w:rFonts w:ascii="Calibri" w:eastAsia="Times New Roman" w:hAnsi="Calibri" w:cs="Calibri"/>
                <w:color w:val="000000"/>
              </w:rPr>
            </w:pPr>
            <w:r w:rsidRPr="00E6526B">
              <w:rPr>
                <w:rFonts w:ascii="Calibri" w:eastAsia="Times New Roman" w:hAnsi="Calibri" w:cs="Calibri"/>
                <w:color w:val="000000"/>
              </w:rPr>
              <w:t>tdr315_wc_Avg_L2</w:t>
            </w:r>
          </w:p>
        </w:tc>
        <w:tc>
          <w:tcPr>
            <w:tcW w:w="960" w:type="dxa"/>
            <w:noWrap/>
            <w:hideMark/>
          </w:tcPr>
          <w:p w14:paraId="4C2A4C03" w14:textId="03461F28" w:rsidR="00E6526B" w:rsidRPr="00E6526B" w:rsidRDefault="00E6526B" w:rsidP="00BC7DB3">
            <w:pPr>
              <w:jc w:val="right"/>
              <w:rPr>
                <w:rFonts w:ascii="Calibri" w:eastAsia="Times New Roman" w:hAnsi="Calibri" w:cs="Calibri"/>
                <w:color w:val="000000"/>
              </w:rPr>
            </w:pPr>
            <w:r w:rsidRPr="00E6526B">
              <w:rPr>
                <w:rFonts w:ascii="Calibri" w:eastAsia="Times New Roman" w:hAnsi="Calibri" w:cs="Calibri"/>
                <w:color w:val="000000"/>
              </w:rPr>
              <w:t>75</w:t>
            </w:r>
            <w:r w:rsidR="0011297E">
              <w:rPr>
                <w:rFonts w:ascii="Calibri" w:eastAsia="Times New Roman" w:hAnsi="Calibri" w:cs="Calibri"/>
                <w:color w:val="000000"/>
              </w:rPr>
              <w:t>%</w:t>
            </w:r>
          </w:p>
        </w:tc>
        <w:tc>
          <w:tcPr>
            <w:tcW w:w="960" w:type="dxa"/>
            <w:noWrap/>
            <w:hideMark/>
          </w:tcPr>
          <w:p w14:paraId="0DB2EDF4" w14:textId="45FC834E" w:rsidR="00E6526B" w:rsidRPr="00E6526B" w:rsidRDefault="00E6526B" w:rsidP="00BC7DB3">
            <w:pPr>
              <w:jc w:val="right"/>
              <w:rPr>
                <w:rFonts w:ascii="Calibri" w:eastAsia="Times New Roman" w:hAnsi="Calibri" w:cs="Calibri"/>
                <w:color w:val="000000"/>
              </w:rPr>
            </w:pPr>
            <w:r w:rsidRPr="00E6526B">
              <w:rPr>
                <w:rFonts w:ascii="Calibri" w:eastAsia="Times New Roman" w:hAnsi="Calibri" w:cs="Calibri"/>
                <w:color w:val="000000"/>
              </w:rPr>
              <w:t>0</w:t>
            </w:r>
            <w:r w:rsidR="0011297E">
              <w:rPr>
                <w:rFonts w:ascii="Calibri" w:eastAsia="Times New Roman" w:hAnsi="Calibri" w:cs="Calibri"/>
                <w:color w:val="000000"/>
              </w:rPr>
              <w:t>%</w:t>
            </w:r>
          </w:p>
        </w:tc>
      </w:tr>
      <w:tr w:rsidR="00E6526B" w:rsidRPr="00E6526B" w14:paraId="7D06C81F" w14:textId="77777777" w:rsidTr="00BC7DB3">
        <w:trPr>
          <w:trHeight w:val="288"/>
        </w:trPr>
        <w:tc>
          <w:tcPr>
            <w:tcW w:w="2567" w:type="dxa"/>
            <w:noWrap/>
            <w:hideMark/>
          </w:tcPr>
          <w:p w14:paraId="2FE7DBE1" w14:textId="28098076" w:rsidR="00E6526B" w:rsidRPr="00E6526B" w:rsidRDefault="00E6526B" w:rsidP="00BC7DB3">
            <w:pPr>
              <w:rPr>
                <w:rFonts w:ascii="Calibri" w:eastAsia="Times New Roman" w:hAnsi="Calibri" w:cs="Calibri"/>
                <w:color w:val="000000"/>
              </w:rPr>
            </w:pPr>
            <w:r w:rsidRPr="00E6526B">
              <w:rPr>
                <w:rFonts w:ascii="Calibri" w:eastAsia="Times New Roman" w:hAnsi="Calibri" w:cs="Calibri"/>
                <w:color w:val="000000"/>
              </w:rPr>
              <w:t>tdr315_tmpr_Avg_L2</w:t>
            </w:r>
          </w:p>
        </w:tc>
        <w:tc>
          <w:tcPr>
            <w:tcW w:w="960" w:type="dxa"/>
            <w:noWrap/>
            <w:hideMark/>
          </w:tcPr>
          <w:p w14:paraId="6CEB0CB8" w14:textId="5358E986" w:rsidR="00E6526B" w:rsidRPr="00E6526B" w:rsidRDefault="00E6526B" w:rsidP="00BC7DB3">
            <w:pPr>
              <w:jc w:val="right"/>
              <w:rPr>
                <w:rFonts w:ascii="Calibri" w:eastAsia="Times New Roman" w:hAnsi="Calibri" w:cs="Calibri"/>
                <w:color w:val="000000"/>
              </w:rPr>
            </w:pPr>
            <w:r w:rsidRPr="00E6526B">
              <w:rPr>
                <w:rFonts w:ascii="Calibri" w:eastAsia="Times New Roman" w:hAnsi="Calibri" w:cs="Calibri"/>
                <w:color w:val="000000"/>
              </w:rPr>
              <w:t>50</w:t>
            </w:r>
            <w:r w:rsidR="0011297E">
              <w:rPr>
                <w:rFonts w:ascii="Calibri" w:eastAsia="Times New Roman" w:hAnsi="Calibri" w:cs="Calibri"/>
                <w:color w:val="000000"/>
              </w:rPr>
              <w:t xml:space="preserve"> C</w:t>
            </w:r>
          </w:p>
        </w:tc>
        <w:tc>
          <w:tcPr>
            <w:tcW w:w="960" w:type="dxa"/>
            <w:noWrap/>
            <w:hideMark/>
          </w:tcPr>
          <w:p w14:paraId="1053E1B6" w14:textId="46AF166F" w:rsidR="00E6526B" w:rsidRPr="00E6526B" w:rsidRDefault="00E6526B" w:rsidP="00BC7DB3">
            <w:pPr>
              <w:jc w:val="right"/>
              <w:rPr>
                <w:rFonts w:ascii="Calibri" w:eastAsia="Times New Roman" w:hAnsi="Calibri" w:cs="Calibri"/>
                <w:color w:val="000000"/>
              </w:rPr>
            </w:pPr>
            <w:r w:rsidRPr="00E6526B">
              <w:rPr>
                <w:rFonts w:ascii="Calibri" w:eastAsia="Times New Roman" w:hAnsi="Calibri" w:cs="Calibri"/>
                <w:color w:val="000000"/>
              </w:rPr>
              <w:t>-40</w:t>
            </w:r>
            <w:r w:rsidR="0011297E">
              <w:rPr>
                <w:rFonts w:ascii="Calibri" w:eastAsia="Times New Roman" w:hAnsi="Calibri" w:cs="Calibri"/>
                <w:color w:val="000000"/>
              </w:rPr>
              <w:t xml:space="preserve"> C</w:t>
            </w:r>
          </w:p>
        </w:tc>
      </w:tr>
      <w:tr w:rsidR="00E6526B" w:rsidRPr="00E6526B" w14:paraId="6E5A7551" w14:textId="77777777" w:rsidTr="00BC7DB3">
        <w:trPr>
          <w:trHeight w:val="288"/>
        </w:trPr>
        <w:tc>
          <w:tcPr>
            <w:tcW w:w="2567" w:type="dxa"/>
            <w:noWrap/>
            <w:hideMark/>
          </w:tcPr>
          <w:p w14:paraId="6B798792" w14:textId="7252440D" w:rsidR="00E6526B" w:rsidRPr="00E6526B" w:rsidRDefault="00E6526B" w:rsidP="00BC7DB3">
            <w:pPr>
              <w:rPr>
                <w:rFonts w:ascii="Calibri" w:eastAsia="Times New Roman" w:hAnsi="Calibri" w:cs="Calibri"/>
                <w:color w:val="000000"/>
              </w:rPr>
            </w:pPr>
            <w:r w:rsidRPr="00E6526B">
              <w:rPr>
                <w:rFonts w:ascii="Calibri" w:eastAsia="Times New Roman" w:hAnsi="Calibri" w:cs="Calibri"/>
                <w:color w:val="000000"/>
              </w:rPr>
              <w:t>tdr315_E_Avg_L2</w:t>
            </w:r>
          </w:p>
        </w:tc>
        <w:tc>
          <w:tcPr>
            <w:tcW w:w="960" w:type="dxa"/>
            <w:noWrap/>
            <w:hideMark/>
          </w:tcPr>
          <w:p w14:paraId="3052D504" w14:textId="77777777" w:rsidR="00E6526B" w:rsidRPr="00E6526B" w:rsidRDefault="00E6526B" w:rsidP="00BC7DB3">
            <w:pPr>
              <w:jc w:val="right"/>
              <w:rPr>
                <w:rFonts w:ascii="Calibri" w:eastAsia="Times New Roman" w:hAnsi="Calibri" w:cs="Calibri"/>
                <w:color w:val="000000"/>
              </w:rPr>
            </w:pPr>
            <w:r w:rsidRPr="00E6526B">
              <w:rPr>
                <w:rFonts w:ascii="Calibri" w:eastAsia="Times New Roman" w:hAnsi="Calibri" w:cs="Calibri"/>
                <w:color w:val="000000"/>
              </w:rPr>
              <w:t>25</w:t>
            </w:r>
          </w:p>
        </w:tc>
        <w:tc>
          <w:tcPr>
            <w:tcW w:w="960" w:type="dxa"/>
            <w:noWrap/>
            <w:hideMark/>
          </w:tcPr>
          <w:p w14:paraId="74C2C05C" w14:textId="77777777" w:rsidR="00E6526B" w:rsidRPr="00E6526B" w:rsidRDefault="00E6526B" w:rsidP="00BC7DB3">
            <w:pPr>
              <w:jc w:val="right"/>
              <w:rPr>
                <w:rFonts w:ascii="Calibri" w:eastAsia="Times New Roman" w:hAnsi="Calibri" w:cs="Calibri"/>
                <w:color w:val="000000"/>
              </w:rPr>
            </w:pPr>
            <w:r w:rsidRPr="00E6526B">
              <w:rPr>
                <w:rFonts w:ascii="Calibri" w:eastAsia="Times New Roman" w:hAnsi="Calibri" w:cs="Calibri"/>
                <w:color w:val="000000"/>
              </w:rPr>
              <w:t>0</w:t>
            </w:r>
          </w:p>
        </w:tc>
      </w:tr>
      <w:tr w:rsidR="00E6526B" w:rsidRPr="00E6526B" w14:paraId="2277CEFF" w14:textId="77777777" w:rsidTr="00BC7DB3">
        <w:trPr>
          <w:trHeight w:val="288"/>
        </w:trPr>
        <w:tc>
          <w:tcPr>
            <w:tcW w:w="2567" w:type="dxa"/>
            <w:noWrap/>
            <w:hideMark/>
          </w:tcPr>
          <w:p w14:paraId="0E0A5AB1" w14:textId="5909A786" w:rsidR="00E6526B" w:rsidRPr="00E6526B" w:rsidRDefault="00E6526B" w:rsidP="00BC7DB3">
            <w:pPr>
              <w:rPr>
                <w:rFonts w:ascii="Calibri" w:eastAsia="Times New Roman" w:hAnsi="Calibri" w:cs="Calibri"/>
                <w:color w:val="000000"/>
              </w:rPr>
            </w:pPr>
            <w:r w:rsidRPr="00E6526B">
              <w:rPr>
                <w:rFonts w:ascii="Calibri" w:eastAsia="Times New Roman" w:hAnsi="Calibri" w:cs="Calibri"/>
                <w:color w:val="000000"/>
              </w:rPr>
              <w:t>tdr315_bulkEC_Avg_L2</w:t>
            </w:r>
          </w:p>
        </w:tc>
        <w:tc>
          <w:tcPr>
            <w:tcW w:w="960" w:type="dxa"/>
            <w:noWrap/>
            <w:hideMark/>
          </w:tcPr>
          <w:p w14:paraId="3E45E662" w14:textId="77777777" w:rsidR="00E6526B" w:rsidRPr="00E6526B" w:rsidRDefault="00E6526B" w:rsidP="00BC7DB3">
            <w:pPr>
              <w:jc w:val="right"/>
              <w:rPr>
                <w:rFonts w:ascii="Calibri" w:eastAsia="Times New Roman" w:hAnsi="Calibri" w:cs="Calibri"/>
                <w:color w:val="000000"/>
              </w:rPr>
            </w:pPr>
            <w:r w:rsidRPr="00E6526B">
              <w:rPr>
                <w:rFonts w:ascii="Calibri" w:eastAsia="Times New Roman" w:hAnsi="Calibri" w:cs="Calibri"/>
                <w:color w:val="000000"/>
              </w:rPr>
              <w:t>500</w:t>
            </w:r>
          </w:p>
        </w:tc>
        <w:tc>
          <w:tcPr>
            <w:tcW w:w="960" w:type="dxa"/>
            <w:noWrap/>
            <w:hideMark/>
          </w:tcPr>
          <w:p w14:paraId="1AA40C47" w14:textId="77777777" w:rsidR="00E6526B" w:rsidRPr="00E6526B" w:rsidRDefault="00E6526B" w:rsidP="00BC7DB3">
            <w:pPr>
              <w:jc w:val="right"/>
              <w:rPr>
                <w:rFonts w:ascii="Calibri" w:eastAsia="Times New Roman" w:hAnsi="Calibri" w:cs="Calibri"/>
                <w:color w:val="000000"/>
              </w:rPr>
            </w:pPr>
            <w:r w:rsidRPr="00E6526B">
              <w:rPr>
                <w:rFonts w:ascii="Calibri" w:eastAsia="Times New Roman" w:hAnsi="Calibri" w:cs="Calibri"/>
                <w:color w:val="000000"/>
              </w:rPr>
              <w:t>0</w:t>
            </w:r>
          </w:p>
        </w:tc>
      </w:tr>
      <w:tr w:rsidR="00E6526B" w:rsidRPr="00E6526B" w14:paraId="7ED5DC03" w14:textId="77777777" w:rsidTr="00BC7DB3">
        <w:trPr>
          <w:trHeight w:val="288"/>
        </w:trPr>
        <w:tc>
          <w:tcPr>
            <w:tcW w:w="2567" w:type="dxa"/>
            <w:noWrap/>
            <w:hideMark/>
          </w:tcPr>
          <w:p w14:paraId="2F864B45" w14:textId="626CA2CF" w:rsidR="00E6526B" w:rsidRPr="00E6526B" w:rsidRDefault="00E6526B" w:rsidP="00BC7DB3">
            <w:pPr>
              <w:rPr>
                <w:rFonts w:ascii="Calibri" w:eastAsia="Times New Roman" w:hAnsi="Calibri" w:cs="Calibri"/>
                <w:color w:val="000000"/>
              </w:rPr>
            </w:pPr>
            <w:r w:rsidRPr="00E6526B">
              <w:rPr>
                <w:rFonts w:ascii="Calibri" w:eastAsia="Times New Roman" w:hAnsi="Calibri" w:cs="Calibri"/>
                <w:color w:val="000000"/>
              </w:rPr>
              <w:t>tdr315_poreEC_Avg_L2</w:t>
            </w:r>
          </w:p>
        </w:tc>
        <w:tc>
          <w:tcPr>
            <w:tcW w:w="960" w:type="dxa"/>
            <w:noWrap/>
            <w:hideMark/>
          </w:tcPr>
          <w:p w14:paraId="4E025322" w14:textId="77777777" w:rsidR="00E6526B" w:rsidRPr="00E6526B" w:rsidRDefault="00E6526B" w:rsidP="00BC7DB3">
            <w:pPr>
              <w:jc w:val="right"/>
              <w:rPr>
                <w:rFonts w:ascii="Calibri" w:eastAsia="Times New Roman" w:hAnsi="Calibri" w:cs="Calibri"/>
                <w:color w:val="000000"/>
              </w:rPr>
            </w:pPr>
            <w:r w:rsidRPr="00E6526B">
              <w:rPr>
                <w:rFonts w:ascii="Calibri" w:eastAsia="Times New Roman" w:hAnsi="Calibri" w:cs="Calibri"/>
                <w:color w:val="000000"/>
              </w:rPr>
              <w:t>10000</w:t>
            </w:r>
          </w:p>
        </w:tc>
        <w:tc>
          <w:tcPr>
            <w:tcW w:w="960" w:type="dxa"/>
            <w:noWrap/>
            <w:hideMark/>
          </w:tcPr>
          <w:p w14:paraId="4A3C1A9D" w14:textId="77777777" w:rsidR="00E6526B" w:rsidRPr="00E6526B" w:rsidRDefault="00E6526B" w:rsidP="00BC7DB3">
            <w:pPr>
              <w:jc w:val="right"/>
              <w:rPr>
                <w:rFonts w:ascii="Calibri" w:eastAsia="Times New Roman" w:hAnsi="Calibri" w:cs="Calibri"/>
                <w:color w:val="000000"/>
              </w:rPr>
            </w:pPr>
            <w:r w:rsidRPr="00E6526B">
              <w:rPr>
                <w:rFonts w:ascii="Calibri" w:eastAsia="Times New Roman" w:hAnsi="Calibri" w:cs="Calibri"/>
                <w:color w:val="000000"/>
              </w:rPr>
              <w:t>0</w:t>
            </w:r>
          </w:p>
        </w:tc>
      </w:tr>
    </w:tbl>
    <w:p w14:paraId="6C866985" w14:textId="269B8908" w:rsidR="00BC7DB3" w:rsidRDefault="00BC7DB3" w:rsidP="00BC7DB3">
      <w:pPr>
        <w:spacing w:line="240" w:lineRule="auto"/>
        <w:ind w:firstLine="720"/>
        <w:rPr>
          <w:rFonts w:ascii="Times New Roman" w:hAnsi="Times New Roman" w:cs="Times New Roman"/>
          <w:sz w:val="24"/>
          <w:szCs w:val="24"/>
        </w:rPr>
      </w:pPr>
    </w:p>
    <w:p w14:paraId="37E4BFC3" w14:textId="5D9D7D18" w:rsidR="00BC7DB3" w:rsidRDefault="00BC7DB3" w:rsidP="00BC7DB3">
      <w:pPr>
        <w:spacing w:line="240" w:lineRule="auto"/>
        <w:ind w:firstLine="720"/>
        <w:rPr>
          <w:rFonts w:ascii="Times New Roman" w:hAnsi="Times New Roman" w:cs="Times New Roman"/>
          <w:sz w:val="24"/>
          <w:szCs w:val="24"/>
        </w:rPr>
      </w:pPr>
    </w:p>
    <w:p w14:paraId="7DD4F913" w14:textId="6E645BAA" w:rsidR="00BC7DB3" w:rsidRDefault="00BC7DB3" w:rsidP="00BC7DB3">
      <w:pPr>
        <w:spacing w:line="240" w:lineRule="auto"/>
        <w:ind w:firstLine="720"/>
        <w:rPr>
          <w:rFonts w:ascii="Times New Roman" w:hAnsi="Times New Roman" w:cs="Times New Roman"/>
          <w:sz w:val="24"/>
          <w:szCs w:val="24"/>
        </w:rPr>
      </w:pPr>
    </w:p>
    <w:p w14:paraId="1B1D7C13" w14:textId="36005C05" w:rsidR="00E6526B" w:rsidRDefault="00BC7DB3" w:rsidP="00BC7DB3">
      <w:pPr>
        <w:spacing w:line="240" w:lineRule="auto"/>
        <w:ind w:firstLine="720"/>
        <w:rPr>
          <w:rFonts w:ascii="Times New Roman" w:hAnsi="Times New Roman" w:cs="Times New Roman"/>
          <w:sz w:val="24"/>
          <w:szCs w:val="24"/>
        </w:rPr>
      </w:pPr>
      <w:r>
        <w:rPr>
          <w:rFonts w:ascii="Times New Roman" w:hAnsi="Times New Roman" w:cs="Times New Roman"/>
          <w:sz w:val="24"/>
          <w:szCs w:val="24"/>
        </w:rPr>
        <w:br w:type="textWrapping" w:clear="all"/>
      </w:r>
    </w:p>
    <w:p w14:paraId="61D9DCC0" w14:textId="7AE8EAFC" w:rsidR="00BC7DB3" w:rsidRDefault="00BC7DB3" w:rsidP="00BC7DB3">
      <w:pPr>
        <w:spacing w:line="360" w:lineRule="auto"/>
        <w:rPr>
          <w:rFonts w:ascii="Times New Roman" w:hAnsi="Times New Roman" w:cs="Times New Roman"/>
          <w:sz w:val="24"/>
          <w:szCs w:val="24"/>
        </w:rPr>
      </w:pPr>
      <w:r>
        <w:rPr>
          <w:rFonts w:ascii="Times New Roman" w:hAnsi="Times New Roman" w:cs="Times New Roman"/>
          <w:sz w:val="24"/>
          <w:szCs w:val="24"/>
        </w:rPr>
        <w:tab/>
        <w:t>This QC outputs three Boolean values:</w:t>
      </w:r>
    </w:p>
    <w:p w14:paraId="48963055" w14:textId="0742020D" w:rsidR="00BC7DB3" w:rsidRPr="00BC7DB3" w:rsidRDefault="00BC7DB3" w:rsidP="00BC7DB3">
      <w:pPr>
        <w:pStyle w:val="ListParagraph"/>
        <w:numPr>
          <w:ilvl w:val="0"/>
          <w:numId w:val="28"/>
        </w:numPr>
        <w:rPr>
          <w:rFonts w:ascii="Times New Roman" w:eastAsia="Times New Roman" w:hAnsi="Times New Roman" w:cs="Times New Roman"/>
          <w:color w:val="000000"/>
          <w:sz w:val="24"/>
          <w:szCs w:val="24"/>
        </w:rPr>
      </w:pPr>
      <w:r w:rsidRPr="00BC7DB3">
        <w:rPr>
          <w:rFonts w:ascii="Times New Roman" w:eastAsia="Times New Roman" w:hAnsi="Times New Roman" w:cs="Times New Roman"/>
          <w:color w:val="000000"/>
          <w:sz w:val="24"/>
          <w:szCs w:val="24"/>
        </w:rPr>
        <w:t>*_tdr315_tmpr_Avg(*)_gt_Zero: True is the value is above zero and data passes to L2</w:t>
      </w:r>
    </w:p>
    <w:p w14:paraId="1DDB75C6" w14:textId="7F835D25" w:rsidR="00BC7DB3" w:rsidRPr="00BC7DB3" w:rsidRDefault="00BC7DB3" w:rsidP="00BC7DB3">
      <w:pPr>
        <w:pStyle w:val="ListParagraph"/>
        <w:numPr>
          <w:ilvl w:val="0"/>
          <w:numId w:val="28"/>
        </w:numPr>
        <w:rPr>
          <w:rFonts w:ascii="Times New Roman" w:eastAsia="Times New Roman" w:hAnsi="Times New Roman" w:cs="Times New Roman"/>
          <w:color w:val="000000"/>
          <w:sz w:val="24"/>
          <w:szCs w:val="24"/>
        </w:rPr>
      </w:pPr>
      <w:r w:rsidRPr="00BC7DB3">
        <w:rPr>
          <w:rFonts w:ascii="Times New Roman" w:eastAsia="Times New Roman" w:hAnsi="Times New Roman" w:cs="Times New Roman"/>
          <w:color w:val="000000"/>
          <w:sz w:val="24"/>
          <w:szCs w:val="24"/>
        </w:rPr>
        <w:t>*_tdr315_tmpr_Avg(*)_L2_Upper: True if the L2 value is lower than the upper bound</w:t>
      </w:r>
    </w:p>
    <w:p w14:paraId="548BB4D1" w14:textId="3DF8C967" w:rsidR="00BC7DB3" w:rsidRDefault="00BC7DB3" w:rsidP="00BC7DB3">
      <w:pPr>
        <w:pStyle w:val="ListParagraph"/>
        <w:numPr>
          <w:ilvl w:val="0"/>
          <w:numId w:val="28"/>
        </w:numPr>
        <w:rPr>
          <w:rFonts w:ascii="Times New Roman" w:eastAsia="Times New Roman" w:hAnsi="Times New Roman" w:cs="Times New Roman"/>
          <w:color w:val="000000"/>
          <w:sz w:val="24"/>
          <w:szCs w:val="24"/>
        </w:rPr>
      </w:pPr>
      <w:r w:rsidRPr="00BC7DB3">
        <w:rPr>
          <w:rFonts w:ascii="Times New Roman" w:eastAsia="Times New Roman" w:hAnsi="Times New Roman" w:cs="Times New Roman"/>
          <w:color w:val="000000"/>
          <w:sz w:val="24"/>
          <w:szCs w:val="24"/>
        </w:rPr>
        <w:t>*_tdr315_tmpr_Avg(*)_L2_Lower: True if the L2 value is higher than the lower bound</w:t>
      </w:r>
    </w:p>
    <w:p w14:paraId="3C586C85" w14:textId="761CD6CD" w:rsidR="00976F6D" w:rsidRPr="00976F6D" w:rsidRDefault="001F0696" w:rsidP="00EE5D8A">
      <w:pPr>
        <w:pStyle w:val="Heading3"/>
        <w:spacing w:line="360" w:lineRule="auto"/>
        <w:ind w:firstLine="360"/>
        <w:rPr>
          <w:rFonts w:ascii="Times New Roman" w:hAnsi="Times New Roman" w:cs="Times New Roman"/>
        </w:rPr>
      </w:pPr>
      <w:bookmarkStart w:id="21" w:name="_Toc66261925"/>
      <w:r>
        <w:rPr>
          <w:rFonts w:ascii="Times New Roman" w:hAnsi="Times New Roman" w:cs="Times New Roman"/>
        </w:rPr>
        <w:t xml:space="preserve">1.7 </w:t>
      </w:r>
      <w:r w:rsidR="00976F6D" w:rsidRPr="00976F6D">
        <w:rPr>
          <w:rFonts w:ascii="Times New Roman" w:hAnsi="Times New Roman" w:cs="Times New Roman"/>
        </w:rPr>
        <w:t>Flux Data Gap-Filling</w:t>
      </w:r>
      <w:bookmarkEnd w:id="21"/>
    </w:p>
    <w:p w14:paraId="39132856" w14:textId="2D891C3B" w:rsidR="00A77BF0" w:rsidRPr="00A77BF0" w:rsidRDefault="00A77BF0" w:rsidP="00A77BF0">
      <w:pPr>
        <w:spacing w:line="360" w:lineRule="auto"/>
        <w:ind w:firstLine="360"/>
        <w:rPr>
          <w:rFonts w:ascii="Times New Roman" w:hAnsi="Times New Roman" w:cs="Times New Roman"/>
          <w:sz w:val="24"/>
        </w:rPr>
      </w:pPr>
      <w:r w:rsidRPr="00A77BF0">
        <w:rPr>
          <w:rFonts w:ascii="Times New Roman" w:hAnsi="Times New Roman" w:cs="Times New Roman"/>
          <w:sz w:val="24"/>
        </w:rPr>
        <w:t xml:space="preserve">Gap-filled data are most used for carbon, water, and other budget applications. It does impart another level of uncertainty into the final values </w:t>
      </w:r>
      <w:r w:rsidRPr="00A77BF0">
        <w:rPr>
          <w:rFonts w:ascii="Times New Roman" w:hAnsi="Times New Roman" w:cs="Times New Roman"/>
          <w:sz w:val="24"/>
        </w:rPr>
        <w:fldChar w:fldCharType="begin"/>
      </w:r>
      <w:r w:rsidR="00FC41FA">
        <w:rPr>
          <w:rFonts w:ascii="Times New Roman" w:hAnsi="Times New Roman" w:cs="Times New Roman"/>
          <w:sz w:val="24"/>
        </w:rPr>
        <w:instrText xml:space="preserve"> ADDIN ZOTERO_ITEM CSL_CITATION {"citationID":"IYbXTqrh","properties":{"formattedCitation":"(Soloway et al., 2017)","plainCitation":"(Soloway et al., 2017)","noteIndex":0},"citationItems":[{"id":"PUdYJTd1/KKCLqe8I","uris":["http://zotero.org/users/2883657/items/ZQENGRT3"],"uri":["http://zotero.org/users/2883657/items/ZQENGRT3"],"itemData":{"id":1128,"type":"article-journal","title":"Carbon neutral or a sink? Uncertainty caused by gap-filling long-term flux measurements for an old-growth boreal black spruce forest","container-title":"Agricultural and Forest Meteorology","page":"110-121","volume":"233","source":"ScienceDirect","abstract":"Old-growth (&amp;gt;100 years old) boreal forests are recognized as having accumulated large inventories of terrestrial carbon, but the magnitude of annual net exchange is not well established. Eddy covariance measurements of carbon dioxide exchange were made at a flux tower at the Northern Old Black Spruce forest in Manitoba, Canada, from 1994 to 2008. We evaluated the uncertainty in estimates of annual net ecosystem production by comparing four methods of filling missing measurement periods. Three of the methods were previously developed by groups at Harvard University, the Fluxnet Canada Research Network, and the Max Planck Institute of Biogeochemistry; and the fourth method used the mean of measurements from the dataset selected for the same time and day. Two methods showed carbon losses near the beginning of the period but all four methods estimated carbon gains in the later years. Individual years and methods ranged ±90 g C m−2 y−1, demonstrating a wide range of estimates if data had been available from only a single year and a single method. When averaged over multiple years, the mean and standard error among methods gave a net forest carbon sink of 29 ± 10 g C m−2 y−1, ranging from 4 to 48 g C m−2 y−1. Only the upper (Mean Data and Max Planck Institute of Biogeochemistry methods) and lower (Harvard method) estimates were significantly different, with the Fluxnet Canada Research Network method being the same as all other methods. There was no difference among methods for the January to August period, or for daytime periods. All methods were statistically different from a carbon-neutral forest suggesting that the Northern Old Black Spruce forest was likely a small carbon sink. Methods that estimated high ecosystem respiration also estimated high gross ecosystem production, and the small net differences could not be easily attributed to differences in flux partitioning. For forests that are close to carbon neutral, the use of several gap-filling methods: increases confidence in conclusions regarding the ecosystem carbon balance.","DOI":"10.1016/j.agrformet.2016.11.005","ISSN":"0168-1923","title-short":"Carbon neutral or a sink?","journalAbbreviation":"Agricultural and Forest Meteorology","author":[{"family":"Soloway","given":"Ashley D."},{"family":"Amiro","given":"Brian D."},{"family":"Dunn","given":"Allison L."},{"family":"Wofsy","given":"Steve C."}],"issued":{"date-parts":[["2017",2,15]]}}}],"schema":"https://github.com/citation-style-language/schema/raw/master/csl-citation.json"} </w:instrText>
      </w:r>
      <w:r w:rsidRPr="00A77BF0">
        <w:rPr>
          <w:rFonts w:ascii="Times New Roman" w:hAnsi="Times New Roman" w:cs="Times New Roman"/>
          <w:sz w:val="24"/>
        </w:rPr>
        <w:fldChar w:fldCharType="separate"/>
      </w:r>
      <w:r w:rsidRPr="00A77BF0">
        <w:rPr>
          <w:rFonts w:ascii="Times New Roman" w:hAnsi="Times New Roman" w:cs="Times New Roman"/>
          <w:sz w:val="24"/>
        </w:rPr>
        <w:t>(Soloway et al., 2017)</w:t>
      </w:r>
      <w:r w:rsidRPr="00A77BF0">
        <w:rPr>
          <w:rFonts w:ascii="Times New Roman" w:hAnsi="Times New Roman" w:cs="Times New Roman"/>
          <w:sz w:val="24"/>
        </w:rPr>
        <w:fldChar w:fldCharType="end"/>
      </w:r>
      <w:r w:rsidRPr="00A77BF0">
        <w:rPr>
          <w:rFonts w:ascii="Times New Roman" w:hAnsi="Times New Roman" w:cs="Times New Roman"/>
          <w:sz w:val="24"/>
        </w:rPr>
        <w:t xml:space="preserve"> and being derived values, they are not used for some applications since they are not directly measured values. The gap-filling process can also partitions the carbon flux into gross primary production and ecosystem respiration </w:t>
      </w:r>
      <w:r w:rsidRPr="00A77BF0">
        <w:rPr>
          <w:rFonts w:ascii="Times New Roman" w:hAnsi="Times New Roman" w:cs="Times New Roman"/>
          <w:sz w:val="24"/>
        </w:rPr>
        <w:fldChar w:fldCharType="begin"/>
      </w:r>
      <w:r w:rsidR="00FC41FA">
        <w:rPr>
          <w:rFonts w:ascii="Times New Roman" w:hAnsi="Times New Roman" w:cs="Times New Roman"/>
          <w:sz w:val="24"/>
        </w:rPr>
        <w:instrText xml:space="preserve"> ADDIN ZOTERO_ITEM CSL_CITATION {"citationID":"S8a5Dhsb","properties":{"formattedCitation":"(Desai et al., 2008; Moffat et al., 2007)","plainCitation":"(Desai et al., 2008; Moffat et al., 2007)","noteIndex":0},"citationItems":[{"id":1671,"uris":["http://zotero.org/users/2883657/items/Z349CB3Q"],"uri":["http://zotero.org/users/2883657/items/Z349CB3Q"],"itemData":{"id":1671,"type":"article-journal","container-title":"Agricultural and Forest Meteorology","DOI":"10.1016/j.agrformet.2007.11.012","ISSN":"0168-1923","issue":"6-7","language":"en","page":"821-838","source":"www.sciencedirect.com","title":"Cross-site evaluation of eddy covariance GPP and RE decomposition techniques","volume":"148","author":[{"family":"Desai","given":"Ankur R."},{"family":"Richardson","given":"Andrew D"},{"family":"Moffat","given":"Antje M."},{"family":"Kattge","given":"Jens"},{"family":"Hollinger","given":"David Y."},{"family":"Barr","given":"Alan"},{"family":"Falge","given":"Eva"},{"family":"Noormets","given":"Asko"},{"family":"Papale","given":"Dario"},{"family":"Reichstein","given":"Markus"},{"family":"Stauch","given":"Vanessa J."}],"issued":{"date-parts":[["2008",6,30]]}}},{"id":1024,"uris":["http://zotero.org/users/2883657/items/I99NDP7P"],"uri":["http://zotero.org/users/2883657/items/I99NDP7P"],"itemData":{"id":1024,"type":"article-journal","container-title":"Agricultural and Forest Meteorology","DOI":"10.1016/j.agrformet.2007.08.011","ISSN":"01681923","issue":"3-4","language":"en","page":"209-232","source":"CrossRef","title":"Comprehensive comparison of gap-filling techniques for eddy covariance net carbon fluxes","volume":"147","author":[{"family":"Moffat","given":"Antje M."},{"family":"Papale","given":"Dario"},{"family":"Reichstein","given":"Markus"},{"family":"Hollinger","given":"David Y."},{"family":"Richardson","given":"Andrew D."},{"family":"Barr","given":"Alan G."},{"family":"Beckstein","given":"Clemens"},{"family":"Braswell","given":"Bobby H."},{"family":"Churkina","given":"Galina"},{"family":"Desai","given":"Ankur R."},{"family":"Falge","given":"Eva"},{"family":"Gove","given":"Jeffrey H."},{"family":"Heimann","given":"Martin"},{"family":"Hui","given":"Dafeng"},{"family":"Jarvis","given":"Andrew J."},{"family":"Kattge","given":"Jens"},{"family":"Noormets","given":"Asko"},{"family":"Stauch","given":"Vanessa J."}],"issued":{"date-parts":[["2007",12]]}}}],"schema":"https://github.com/citation-style-language/schema/raw/master/csl-citation.json"} </w:instrText>
      </w:r>
      <w:r w:rsidRPr="00A77BF0">
        <w:rPr>
          <w:rFonts w:ascii="Times New Roman" w:hAnsi="Times New Roman" w:cs="Times New Roman"/>
          <w:sz w:val="24"/>
        </w:rPr>
        <w:fldChar w:fldCharType="separate"/>
      </w:r>
      <w:r w:rsidRPr="00A77BF0">
        <w:rPr>
          <w:rFonts w:ascii="Times New Roman" w:hAnsi="Times New Roman" w:cs="Times New Roman"/>
          <w:sz w:val="24"/>
        </w:rPr>
        <w:t>(Desai et al., 2008; Moffat et al., 2007)</w:t>
      </w:r>
      <w:r w:rsidRPr="00A77BF0">
        <w:rPr>
          <w:rFonts w:ascii="Times New Roman" w:hAnsi="Times New Roman" w:cs="Times New Roman"/>
          <w:sz w:val="24"/>
        </w:rPr>
        <w:fldChar w:fldCharType="end"/>
      </w:r>
      <w:r w:rsidRPr="00A77BF0">
        <w:rPr>
          <w:rFonts w:ascii="Times New Roman" w:hAnsi="Times New Roman" w:cs="Times New Roman"/>
          <w:sz w:val="24"/>
        </w:rPr>
        <w:t>.</w:t>
      </w:r>
      <w:r>
        <w:rPr>
          <w:rFonts w:ascii="Times New Roman" w:hAnsi="Times New Roman" w:cs="Times New Roman"/>
          <w:sz w:val="24"/>
        </w:rPr>
        <w:t xml:space="preserve"> </w:t>
      </w:r>
      <w:r w:rsidRPr="00A77BF0">
        <w:rPr>
          <w:rFonts w:ascii="Times New Roman" w:hAnsi="Times New Roman" w:cs="Times New Roman"/>
          <w:sz w:val="24"/>
        </w:rPr>
        <w:t xml:space="preserve">Some use home-built gap-filling code but there is a slow transition to REddyProc </w:t>
      </w:r>
      <w:r w:rsidRPr="00A77BF0">
        <w:rPr>
          <w:rFonts w:ascii="Times New Roman" w:hAnsi="Times New Roman" w:cs="Times New Roman"/>
          <w:sz w:val="24"/>
        </w:rPr>
        <w:fldChar w:fldCharType="begin"/>
      </w:r>
      <w:r w:rsidR="00FC41FA">
        <w:rPr>
          <w:rFonts w:ascii="Times New Roman" w:hAnsi="Times New Roman" w:cs="Times New Roman"/>
          <w:sz w:val="24"/>
        </w:rPr>
        <w:instrText xml:space="preserve"> ADDIN ZOTERO_ITEM CSL_CITATION {"citationID":"hntf82ER","properties":{"formattedCitation":"(Wutzler et al., 2018)","plainCitation":"(Wutzler et al., 2018)","noteIndex":0},"citationItems":[{"id":1792,"uris":["http://zotero.org/users/2883657/items/GCVF2XE3"],"uri":["http://zotero.org/users/2883657/items/GCVF2XE3"],"itemData":{"id":1792,"type":"article-journal","abstract":"&lt;p&gt;&lt;strong&gt;Abstract.&lt;/strong&gt; With the eddy covariance (EC) technique, net fluxes of carbon dioxide (CO&lt;sub&gt;2&lt;/sub&gt;) and other trace gases as well as water and energy fluxes can be measured at the ecosystem level. These flux measurements are a main source for understanding biosphere–atmosphere interactions and feedbacks through cross-site analysis, model–data integration, and upscaling. The raw fluxes measured with the EC technique require extensive and laborious data processing. While there are standard tools&lt;sup&gt;1&lt;/sup&gt; available in an open-source environment for processing high-frequency (10 or 20&lt;span class=\"thinspace\"&gt;&lt;/span&gt;Hz) data into half-hourly quality-checked fluxes, there is a need for more usable and extensible tools for the subsequent post-processing steps. We tackled this need by developing the &lt;span style=\"\" class=\"text typewriter\"&gt;REddyProc&lt;/span&gt; package in the cross-platform language R that provides standard CO&lt;sub&gt;2&lt;/sub&gt;-focused post-processing routines for reading (half-)hourly data from different formats, estimating the &lt;i&gt;u&lt;/i&gt;&lt;sub&gt;*&lt;/sub&gt; threshold, as well as gap-filling, flux-partitioning, and visualizing the results. In addition to basic processing, the functions are extensible and allow easier integration in extended analysis than current tools. New features include cross-year processing and a better treatment of uncertainties. A comparison of &lt;span style=\"\" class=\"text typewriter\"&gt;REddyProc&lt;/span&gt; routines with other state-of-the-art tools resulted in no significant differences in monthly and annual fluxes across sites. Lower uncertainty estimates of both &lt;i&gt;u&lt;/i&gt;&lt;sub&gt;*&lt;/sub&gt; and resulting gap-filled fluxes by 50&lt;span class=\"thinspace\"&gt;&lt;/span&gt;% with the presented tool were achieved by an improved treatment of seasons during the bootstrap analysis. Higher estimates of uncertainty in daytime partitioning (about twice as high) resulted from a better accounting for the uncertainty in estimates of temperature sensitivity of respiration. The provided routines can be easily installed, configured, and used. Hence, the eddy covariance community will benefit from the &lt;span style=\"\" class=\"text typewriter\"&gt;REddyProc&lt;/span&gt; package, allowing easier integration of standard post-processing with extended analysis.&lt;/p&gt; &lt;p&gt;&lt;sup&gt;1&lt;/sup&gt;&lt;a href=\"http://fluxnet.fluxdata.org/2017/10/10/toolbox-a-rolling-list-of-softwarepackages-for-flux-related-data-processing/\" target=\"_blank\"&gt;http://fluxnet.fluxdata.org/2017/10/10/toolbox-a-rolling-list-of-softwarepackages-for-flux-related-data-processing/&lt;/a&gt;, last access: 17 August 2018&lt;/p&gt;","container-title":"Biogeosciences","DOI":"https://doi.org/10.5194/bg-15-5015-2018","ISSN":"1726-4170","issue":"16","language":"English","page":"5015-5030","source":"www.biogeosciences.net","title":"Basic and extensible post-processing of eddy covariance flux data with REddyProc","volume":"15","author":[{"family":"Wutzler","given":"Thomas"},{"family":"Lucas-Moffat","given":"Antje"},{"family":"Migliavacca","given":"Mirco"},{"family":"Knauer","given":"Jürgen"},{"family":"Sickel","given":"Kerstin"},{"family":"Šigut","given":"Ladislav"},{"family":"Menzer","given":"Olaf"},{"family":"Reichstein","given":"Markus"}],"issued":{"date-parts":[["2018",8,23]]}}}],"schema":"https://github.com/citation-style-language/schema/raw/master/csl-citation.json"} </w:instrText>
      </w:r>
      <w:r w:rsidRPr="00A77BF0">
        <w:rPr>
          <w:rFonts w:ascii="Times New Roman" w:hAnsi="Times New Roman" w:cs="Times New Roman"/>
          <w:sz w:val="24"/>
        </w:rPr>
        <w:fldChar w:fldCharType="separate"/>
      </w:r>
      <w:r w:rsidRPr="00A77BF0">
        <w:rPr>
          <w:rFonts w:ascii="Times New Roman" w:hAnsi="Times New Roman" w:cs="Times New Roman"/>
          <w:sz w:val="24"/>
        </w:rPr>
        <w:t>(Wutzler et al., 2018)</w:t>
      </w:r>
      <w:r w:rsidRPr="00A77BF0">
        <w:rPr>
          <w:rFonts w:ascii="Times New Roman" w:hAnsi="Times New Roman" w:cs="Times New Roman"/>
          <w:sz w:val="24"/>
        </w:rPr>
        <w:fldChar w:fldCharType="end"/>
      </w:r>
      <w:r w:rsidRPr="00A77BF0">
        <w:rPr>
          <w:rFonts w:ascii="Times New Roman" w:hAnsi="Times New Roman" w:cs="Times New Roman"/>
          <w:sz w:val="24"/>
        </w:rPr>
        <w:t>.</w:t>
      </w:r>
      <w:r w:rsidR="00E55188">
        <w:rPr>
          <w:rFonts w:ascii="Times New Roman" w:hAnsi="Times New Roman" w:cs="Times New Roman"/>
          <w:sz w:val="24"/>
        </w:rPr>
        <w:t xml:space="preserve"> CAF uses the REddyProc code </w:t>
      </w:r>
      <w:r w:rsidR="00E55188">
        <w:rPr>
          <w:rFonts w:ascii="Times New Roman" w:hAnsi="Times New Roman" w:cs="Times New Roman"/>
          <w:sz w:val="24"/>
        </w:rPr>
        <w:lastRenderedPageBreak/>
        <w:t>with the nighttime respiration model.</w:t>
      </w:r>
      <w:r w:rsidRPr="00A77BF0">
        <w:rPr>
          <w:rFonts w:ascii="Times New Roman" w:hAnsi="Times New Roman" w:cs="Times New Roman"/>
          <w:sz w:val="24"/>
        </w:rPr>
        <w:t xml:space="preserve"> This is a set of R code that takes post-processed flux data and performs some QC checks before gapfilling the provided data. Only </w:t>
      </w:r>
      <w:r w:rsidR="008E1FEA">
        <w:rPr>
          <w:rFonts w:ascii="Times New Roman" w:hAnsi="Times New Roman" w:cs="Times New Roman"/>
          <w:sz w:val="24"/>
        </w:rPr>
        <w:t>eight</w:t>
      </w:r>
      <w:r w:rsidRPr="00A77BF0">
        <w:rPr>
          <w:rFonts w:ascii="Times New Roman" w:hAnsi="Times New Roman" w:cs="Times New Roman"/>
          <w:sz w:val="24"/>
        </w:rPr>
        <w:t xml:space="preserve"> variables are needed and the format for the input data has to be exact to the specifications or it </w:t>
      </w:r>
      <w:r w:rsidR="003F44B5">
        <w:rPr>
          <w:rFonts w:ascii="Times New Roman" w:hAnsi="Times New Roman" w:cs="Times New Roman"/>
          <w:sz w:val="24"/>
        </w:rPr>
        <w:t>will not</w:t>
      </w:r>
      <w:r w:rsidRPr="00A77BF0">
        <w:rPr>
          <w:rFonts w:ascii="Times New Roman" w:hAnsi="Times New Roman" w:cs="Times New Roman"/>
          <w:sz w:val="24"/>
        </w:rPr>
        <w:t xml:space="preserve"> work and/or will error out. Without certain variables, different parts of the code w</w:t>
      </w:r>
      <w:r w:rsidR="003F44B5">
        <w:rPr>
          <w:rFonts w:ascii="Times New Roman" w:hAnsi="Times New Roman" w:cs="Times New Roman"/>
          <w:sz w:val="24"/>
        </w:rPr>
        <w:t>ill not</w:t>
      </w:r>
      <w:r w:rsidRPr="00A77BF0">
        <w:rPr>
          <w:rFonts w:ascii="Times New Roman" w:hAnsi="Times New Roman" w:cs="Times New Roman"/>
          <w:sz w:val="24"/>
        </w:rPr>
        <w:t xml:space="preserve"> be used; see links below for details.</w:t>
      </w:r>
    </w:p>
    <w:p w14:paraId="2EFF39EB" w14:textId="77777777" w:rsidR="00A77BF0" w:rsidRDefault="00106494" w:rsidP="00420A36">
      <w:pPr>
        <w:pStyle w:val="ListParagraph"/>
        <w:numPr>
          <w:ilvl w:val="0"/>
          <w:numId w:val="30"/>
        </w:numPr>
        <w:spacing w:line="360" w:lineRule="auto"/>
        <w:rPr>
          <w:rFonts w:ascii="Times New Roman" w:hAnsi="Times New Roman" w:cs="Times New Roman"/>
          <w:sz w:val="24"/>
        </w:rPr>
      </w:pPr>
      <w:hyperlink r:id="rId18" w:history="1">
        <w:r w:rsidR="00A77BF0" w:rsidRPr="00E07557">
          <w:rPr>
            <w:rStyle w:val="Hyperlink"/>
            <w:rFonts w:ascii="Times New Roman" w:hAnsi="Times New Roman" w:cs="Times New Roman"/>
            <w:sz w:val="24"/>
          </w:rPr>
          <w:t>Variables required are:</w:t>
        </w:r>
      </w:hyperlink>
    </w:p>
    <w:p w14:paraId="105DBB93" w14:textId="77777777" w:rsidR="00A77BF0" w:rsidRDefault="00A77BF0" w:rsidP="00420A36">
      <w:pPr>
        <w:pStyle w:val="ListParagraph"/>
        <w:numPr>
          <w:ilvl w:val="1"/>
          <w:numId w:val="30"/>
        </w:numPr>
        <w:spacing w:line="360" w:lineRule="auto"/>
        <w:rPr>
          <w:rFonts w:ascii="Times New Roman" w:hAnsi="Times New Roman" w:cs="Times New Roman"/>
          <w:sz w:val="24"/>
        </w:rPr>
      </w:pPr>
      <w:r>
        <w:rPr>
          <w:rFonts w:ascii="Times New Roman" w:hAnsi="Times New Roman" w:cs="Times New Roman"/>
          <w:sz w:val="24"/>
        </w:rPr>
        <w:t xml:space="preserve">H, LE, NEE, RG (incoming solar radiation), Tair, Ustar, VPD, rH </w:t>
      </w:r>
    </w:p>
    <w:p w14:paraId="76F1A9A6" w14:textId="77777777" w:rsidR="00A77BF0" w:rsidRDefault="00A77BF0" w:rsidP="00A77BF0">
      <w:pPr>
        <w:pStyle w:val="ListParagraph"/>
        <w:numPr>
          <w:ilvl w:val="1"/>
          <w:numId w:val="30"/>
        </w:numPr>
        <w:spacing w:line="360" w:lineRule="auto"/>
        <w:rPr>
          <w:rFonts w:ascii="Times New Roman" w:hAnsi="Times New Roman" w:cs="Times New Roman"/>
          <w:sz w:val="24"/>
        </w:rPr>
      </w:pPr>
      <w:r>
        <w:rPr>
          <w:rFonts w:ascii="Times New Roman" w:hAnsi="Times New Roman" w:cs="Times New Roman"/>
          <w:sz w:val="24"/>
        </w:rPr>
        <w:t>Time needs to be in three columns:</w:t>
      </w:r>
    </w:p>
    <w:p w14:paraId="30064ECD" w14:textId="77777777" w:rsidR="00A77BF0" w:rsidRDefault="00A77BF0" w:rsidP="00A77BF0">
      <w:pPr>
        <w:pStyle w:val="ListParagraph"/>
        <w:numPr>
          <w:ilvl w:val="2"/>
          <w:numId w:val="30"/>
        </w:numPr>
        <w:spacing w:line="360" w:lineRule="auto"/>
        <w:rPr>
          <w:rFonts w:ascii="Times New Roman" w:hAnsi="Times New Roman" w:cs="Times New Roman"/>
          <w:sz w:val="24"/>
        </w:rPr>
      </w:pPr>
      <w:r>
        <w:rPr>
          <w:rFonts w:ascii="Times New Roman" w:hAnsi="Times New Roman" w:cs="Times New Roman"/>
          <w:sz w:val="24"/>
        </w:rPr>
        <w:t>1) YYYY (year), 2) DDD (Day of year), and 3) HH.H (Decimal hour, e.g., 12:00 = 12.0 and 12:30 = 12.5).</w:t>
      </w:r>
    </w:p>
    <w:p w14:paraId="7D09CDEF" w14:textId="77777777" w:rsidR="00A77BF0" w:rsidRDefault="00A77BF0" w:rsidP="00A77BF0">
      <w:pPr>
        <w:pStyle w:val="ListParagraph"/>
        <w:numPr>
          <w:ilvl w:val="1"/>
          <w:numId w:val="30"/>
        </w:numPr>
        <w:spacing w:line="360" w:lineRule="auto"/>
        <w:rPr>
          <w:rFonts w:ascii="Times New Roman" w:hAnsi="Times New Roman" w:cs="Times New Roman"/>
          <w:sz w:val="24"/>
        </w:rPr>
      </w:pPr>
      <w:r>
        <w:rPr>
          <w:rFonts w:ascii="Times New Roman" w:hAnsi="Times New Roman" w:cs="Times New Roman"/>
          <w:sz w:val="24"/>
        </w:rPr>
        <w:t xml:space="preserve">The site latitude and longitude coordinates are also needed </w:t>
      </w:r>
    </w:p>
    <w:p w14:paraId="7C2E4441" w14:textId="77777777" w:rsidR="00A77BF0" w:rsidRDefault="00106494" w:rsidP="00A77BF0">
      <w:pPr>
        <w:pStyle w:val="ListParagraph"/>
        <w:numPr>
          <w:ilvl w:val="0"/>
          <w:numId w:val="30"/>
        </w:numPr>
        <w:spacing w:line="360" w:lineRule="auto"/>
        <w:rPr>
          <w:rFonts w:ascii="Times New Roman" w:hAnsi="Times New Roman" w:cs="Times New Roman"/>
          <w:sz w:val="24"/>
        </w:rPr>
      </w:pPr>
      <w:hyperlink r:id="rId19" w:history="1">
        <w:r w:rsidR="00A77BF0" w:rsidRPr="00E07557">
          <w:rPr>
            <w:rStyle w:val="Hyperlink"/>
            <w:rFonts w:ascii="Times New Roman" w:hAnsi="Times New Roman" w:cs="Times New Roman"/>
            <w:sz w:val="24"/>
          </w:rPr>
          <w:t>Output format</w:t>
        </w:r>
      </w:hyperlink>
      <w:r w:rsidR="00A77BF0">
        <w:rPr>
          <w:rFonts w:ascii="Times New Roman" w:hAnsi="Times New Roman" w:cs="Times New Roman"/>
          <w:sz w:val="24"/>
        </w:rPr>
        <w:t xml:space="preserve"> is provided on the REddyProc webpage and not repeated here.</w:t>
      </w:r>
    </w:p>
    <w:p w14:paraId="15FD6A53" w14:textId="77777777" w:rsidR="00A77BF0" w:rsidRDefault="00A77BF0" w:rsidP="00A77BF0">
      <w:pPr>
        <w:pStyle w:val="ListParagraph"/>
        <w:numPr>
          <w:ilvl w:val="0"/>
          <w:numId w:val="30"/>
        </w:numPr>
        <w:spacing w:line="360" w:lineRule="auto"/>
        <w:rPr>
          <w:rFonts w:ascii="Times New Roman" w:hAnsi="Times New Roman" w:cs="Times New Roman"/>
          <w:sz w:val="24"/>
        </w:rPr>
      </w:pPr>
      <w:r>
        <w:rPr>
          <w:rFonts w:ascii="Times New Roman" w:hAnsi="Times New Roman" w:cs="Times New Roman"/>
          <w:sz w:val="24"/>
        </w:rPr>
        <w:t xml:space="preserve">Descriptions of the processing methodologies are provided </w:t>
      </w:r>
      <w:hyperlink r:id="rId20" w:history="1">
        <w:r w:rsidRPr="00570205">
          <w:rPr>
            <w:rStyle w:val="Hyperlink"/>
            <w:rFonts w:ascii="Times New Roman" w:hAnsi="Times New Roman" w:cs="Times New Roman"/>
            <w:sz w:val="24"/>
          </w:rPr>
          <w:t>here</w:t>
        </w:r>
      </w:hyperlink>
      <w:r>
        <w:rPr>
          <w:rFonts w:ascii="Times New Roman" w:hAnsi="Times New Roman" w:cs="Times New Roman"/>
          <w:sz w:val="24"/>
        </w:rPr>
        <w:t xml:space="preserve"> and in </w:t>
      </w:r>
      <w:r w:rsidRPr="007F6DBA">
        <w:rPr>
          <w:rFonts w:ascii="Times New Roman" w:hAnsi="Times New Roman" w:cs="Times New Roman"/>
          <w:sz w:val="24"/>
        </w:rPr>
        <w:t xml:space="preserve">Wutzler et al. </w:t>
      </w:r>
      <w:r>
        <w:rPr>
          <w:rFonts w:ascii="Times New Roman" w:hAnsi="Times New Roman" w:cs="Times New Roman"/>
          <w:sz w:val="24"/>
        </w:rPr>
        <w:t>(</w:t>
      </w:r>
      <w:r w:rsidRPr="007F6DBA">
        <w:rPr>
          <w:rFonts w:ascii="Times New Roman" w:hAnsi="Times New Roman" w:cs="Times New Roman"/>
          <w:sz w:val="24"/>
        </w:rPr>
        <w:t>2018</w:t>
      </w:r>
      <w:r>
        <w:rPr>
          <w:rFonts w:ascii="Times New Roman" w:hAnsi="Times New Roman" w:cs="Times New Roman"/>
          <w:sz w:val="24"/>
        </w:rPr>
        <w:t>).</w:t>
      </w:r>
    </w:p>
    <w:p w14:paraId="6FE5B1AD" w14:textId="3C88D7CF" w:rsidR="00A77BF0" w:rsidRDefault="00EE4D29" w:rsidP="00EC71D6">
      <w:pPr>
        <w:pStyle w:val="Heading3"/>
        <w:spacing w:line="360" w:lineRule="auto"/>
        <w:rPr>
          <w:rFonts w:ascii="Times New Roman" w:hAnsi="Times New Roman" w:cs="Times New Roman"/>
        </w:rPr>
      </w:pPr>
      <w:bookmarkStart w:id="22" w:name="_Toc66261926"/>
      <w:r>
        <w:rPr>
          <w:rFonts w:ascii="Times New Roman" w:hAnsi="Times New Roman" w:cs="Times New Roman"/>
        </w:rPr>
        <w:t>1.7.3 Formatting Level 3 Data</w:t>
      </w:r>
      <w:bookmarkEnd w:id="22"/>
    </w:p>
    <w:p w14:paraId="3BE14D99" w14:textId="659A6A1C" w:rsidR="00EC20B0" w:rsidRPr="00A4391E" w:rsidRDefault="00C95235" w:rsidP="00EC71D6">
      <w:pPr>
        <w:pStyle w:val="Heading3"/>
        <w:spacing w:line="360" w:lineRule="auto"/>
        <w:rPr>
          <w:rFonts w:ascii="Times New Roman" w:hAnsi="Times New Roman" w:cs="Times New Roman"/>
          <w:i/>
          <w:iCs/>
        </w:rPr>
      </w:pPr>
      <w:bookmarkStart w:id="23" w:name="_Toc66261927"/>
      <w:commentRangeStart w:id="24"/>
      <w:r w:rsidRPr="00A4391E">
        <w:rPr>
          <w:rFonts w:ascii="Times New Roman" w:hAnsi="Times New Roman" w:cs="Times New Roman"/>
          <w:i/>
          <w:iCs/>
        </w:rPr>
        <w:t>1.</w:t>
      </w:r>
      <w:r w:rsidR="00B537DD" w:rsidRPr="00A4391E">
        <w:rPr>
          <w:rFonts w:ascii="Times New Roman" w:hAnsi="Times New Roman" w:cs="Times New Roman"/>
          <w:i/>
          <w:iCs/>
        </w:rPr>
        <w:t>7</w:t>
      </w:r>
      <w:r w:rsidR="00EC20B0" w:rsidRPr="00A4391E">
        <w:rPr>
          <w:rFonts w:ascii="Times New Roman" w:hAnsi="Times New Roman" w:cs="Times New Roman"/>
          <w:i/>
          <w:iCs/>
        </w:rPr>
        <w:t>.4 Level 3 Data Naming Convention</w:t>
      </w:r>
      <w:commentRangeEnd w:id="24"/>
      <w:r w:rsidR="004457CE" w:rsidRPr="00A4391E">
        <w:rPr>
          <w:rStyle w:val="CommentReference"/>
          <w:rFonts w:asciiTheme="minorHAnsi" w:eastAsiaTheme="minorHAnsi" w:hAnsiTheme="minorHAnsi" w:cstheme="minorBidi"/>
          <w:i/>
          <w:iCs/>
          <w:color w:val="auto"/>
        </w:rPr>
        <w:commentReference w:id="24"/>
      </w:r>
      <w:bookmarkEnd w:id="23"/>
    </w:p>
    <w:p w14:paraId="4D6ABE66" w14:textId="77777777" w:rsidR="00EC20B0" w:rsidRPr="00A4391E" w:rsidRDefault="00EC20B0" w:rsidP="00EC71D6">
      <w:pPr>
        <w:spacing w:line="360" w:lineRule="auto"/>
        <w:ind w:firstLine="360"/>
        <w:rPr>
          <w:rFonts w:ascii="Times New Roman" w:hAnsi="Times New Roman" w:cs="Times New Roman"/>
          <w:i/>
          <w:iCs/>
          <w:sz w:val="24"/>
          <w:szCs w:val="24"/>
        </w:rPr>
      </w:pPr>
      <w:r w:rsidRPr="00A4391E">
        <w:rPr>
          <w:rFonts w:ascii="Times New Roman" w:hAnsi="Times New Roman" w:cs="Times New Roman"/>
          <w:i/>
          <w:iCs/>
          <w:sz w:val="24"/>
          <w:szCs w:val="24"/>
        </w:rPr>
        <w:t>Level 3 data will have the naming convention as:</w:t>
      </w:r>
    </w:p>
    <w:p w14:paraId="13172467" w14:textId="77777777" w:rsidR="00EC20B0" w:rsidRPr="00A4391E" w:rsidRDefault="00EC20B0" w:rsidP="00EC71D6">
      <w:pPr>
        <w:spacing w:line="360" w:lineRule="auto"/>
        <w:rPr>
          <w:rFonts w:ascii="Times New Roman" w:hAnsi="Times New Roman" w:cs="Times New Roman"/>
          <w:i/>
          <w:iCs/>
          <w:sz w:val="24"/>
          <w:szCs w:val="24"/>
        </w:rPr>
      </w:pPr>
      <w:r w:rsidRPr="00A4391E">
        <w:rPr>
          <w:rFonts w:ascii="Times New Roman" w:hAnsi="Times New Roman" w:cs="Times New Roman"/>
          <w:i/>
          <w:iCs/>
          <w:sz w:val="24"/>
          <w:szCs w:val="24"/>
        </w:rPr>
        <w:t>CAF_LTAR_L3_sitename_</w:t>
      </w:r>
      <w:r w:rsidRPr="00A4391E">
        <w:rPr>
          <w:rFonts w:ascii="Times New Roman" w:hAnsi="Times New Roman" w:cs="Times New Roman"/>
          <w:i/>
          <w:iCs/>
          <w:sz w:val="24"/>
          <w:szCs w:val="24"/>
        </w:rPr>
        <w:softHyphen/>
        <w:t>yyyy_mm_dd_to_yyyy_mm_dd</w:t>
      </w:r>
    </w:p>
    <w:p w14:paraId="79DC329F" w14:textId="77777777" w:rsidR="00EC20B0" w:rsidRPr="00A4391E" w:rsidRDefault="00EC20B0" w:rsidP="00EC71D6">
      <w:pPr>
        <w:spacing w:line="360" w:lineRule="auto"/>
        <w:rPr>
          <w:rFonts w:ascii="Times New Roman" w:hAnsi="Times New Roman" w:cs="Times New Roman"/>
          <w:i/>
          <w:iCs/>
          <w:sz w:val="24"/>
          <w:szCs w:val="24"/>
        </w:rPr>
      </w:pPr>
      <w:r w:rsidRPr="00A4391E">
        <w:rPr>
          <w:rFonts w:ascii="Times New Roman" w:hAnsi="Times New Roman" w:cs="Times New Roman"/>
          <w:i/>
          <w:iCs/>
          <w:sz w:val="24"/>
          <w:szCs w:val="24"/>
        </w:rPr>
        <w:t xml:space="preserve">Where the first </w:t>
      </w:r>
      <w:r w:rsidRPr="00A4391E">
        <w:rPr>
          <w:rFonts w:ascii="Times New Roman" w:hAnsi="Times New Roman" w:cs="Times New Roman"/>
          <w:i/>
          <w:iCs/>
          <w:sz w:val="24"/>
          <w:szCs w:val="24"/>
        </w:rPr>
        <w:softHyphen/>
        <w:t xml:space="preserve">yyyy_mm_dd is the start date of the gap-filling and second </w:t>
      </w:r>
      <w:r w:rsidRPr="00A4391E">
        <w:rPr>
          <w:rFonts w:ascii="Times New Roman" w:hAnsi="Times New Roman" w:cs="Times New Roman"/>
          <w:i/>
          <w:iCs/>
          <w:sz w:val="24"/>
          <w:szCs w:val="24"/>
        </w:rPr>
        <w:softHyphen/>
        <w:t xml:space="preserve">yyyy_mm_dd is the end date. Full crop year L3 data has the convention as: </w:t>
      </w:r>
    </w:p>
    <w:p w14:paraId="0F8EE83D" w14:textId="77777777" w:rsidR="00EC20B0" w:rsidRPr="00A4391E" w:rsidRDefault="00EC20B0" w:rsidP="00EC71D6">
      <w:pPr>
        <w:spacing w:line="360" w:lineRule="auto"/>
        <w:rPr>
          <w:rFonts w:ascii="Times New Roman" w:hAnsi="Times New Roman" w:cs="Times New Roman"/>
          <w:i/>
          <w:iCs/>
          <w:sz w:val="24"/>
          <w:szCs w:val="24"/>
        </w:rPr>
      </w:pPr>
      <w:r w:rsidRPr="00A4391E">
        <w:rPr>
          <w:rFonts w:ascii="Times New Roman" w:hAnsi="Times New Roman" w:cs="Times New Roman"/>
          <w:i/>
          <w:iCs/>
          <w:sz w:val="24"/>
          <w:szCs w:val="24"/>
        </w:rPr>
        <w:t>CAF_LTAR_L3_sitename_CY</w:t>
      </w:r>
      <w:r w:rsidRPr="00A4391E">
        <w:rPr>
          <w:rFonts w:ascii="Times New Roman" w:hAnsi="Times New Roman" w:cs="Times New Roman"/>
          <w:i/>
          <w:iCs/>
          <w:sz w:val="24"/>
          <w:szCs w:val="24"/>
        </w:rPr>
        <w:softHyphen/>
        <w:t>yyyy</w:t>
      </w:r>
    </w:p>
    <w:p w14:paraId="787023FB" w14:textId="77777777" w:rsidR="00EC20B0" w:rsidRPr="00A4391E" w:rsidRDefault="00EC20B0" w:rsidP="00EC71D6">
      <w:pPr>
        <w:spacing w:line="360" w:lineRule="auto"/>
        <w:ind w:firstLine="720"/>
        <w:rPr>
          <w:rFonts w:ascii="Times New Roman" w:hAnsi="Times New Roman" w:cs="Times New Roman"/>
          <w:i/>
          <w:iCs/>
          <w:sz w:val="24"/>
          <w:szCs w:val="24"/>
        </w:rPr>
      </w:pPr>
      <w:r w:rsidRPr="00A4391E">
        <w:rPr>
          <w:rFonts w:ascii="Times New Roman" w:hAnsi="Times New Roman" w:cs="Times New Roman"/>
          <w:i/>
          <w:iCs/>
          <w:sz w:val="24"/>
          <w:szCs w:val="24"/>
        </w:rPr>
        <w:t>Preliminary data will contain the suffix “Preliminary” to differentiate from more final data. This data has been processed but not inspected by an end user, does not represent a final, complete data set, or is for testing purposes only, not publication/research.</w:t>
      </w:r>
    </w:p>
    <w:p w14:paraId="36334024" w14:textId="17242829" w:rsidR="007B5FBE" w:rsidRPr="00A4391E" w:rsidRDefault="002F490B" w:rsidP="00B537DD">
      <w:pPr>
        <w:pStyle w:val="Heading2"/>
        <w:numPr>
          <w:ilvl w:val="1"/>
          <w:numId w:val="27"/>
        </w:numPr>
        <w:spacing w:line="360" w:lineRule="auto"/>
        <w:rPr>
          <w:rFonts w:ascii="Times New Roman" w:hAnsi="Times New Roman" w:cs="Times New Roman"/>
          <w:i/>
          <w:iCs/>
        </w:rPr>
      </w:pPr>
      <w:bookmarkStart w:id="25" w:name="_Toc66261928"/>
      <w:commentRangeStart w:id="26"/>
      <w:r w:rsidRPr="00A4391E">
        <w:rPr>
          <w:rFonts w:ascii="Times New Roman" w:hAnsi="Times New Roman" w:cs="Times New Roman"/>
          <w:i/>
          <w:iCs/>
        </w:rPr>
        <w:t>Transpiration and Evaporation Partitioning</w:t>
      </w:r>
      <w:commentRangeEnd w:id="26"/>
      <w:r w:rsidR="00832BCE" w:rsidRPr="00A4391E">
        <w:rPr>
          <w:rStyle w:val="CommentReference"/>
          <w:rFonts w:asciiTheme="minorHAnsi" w:eastAsiaTheme="minorHAnsi" w:hAnsiTheme="minorHAnsi" w:cstheme="minorBidi"/>
          <w:i/>
          <w:iCs/>
          <w:color w:val="auto"/>
        </w:rPr>
        <w:commentReference w:id="26"/>
      </w:r>
      <w:bookmarkEnd w:id="25"/>
    </w:p>
    <w:p w14:paraId="02221471" w14:textId="077293A7" w:rsidR="00BB4B5F" w:rsidRPr="00A4391E" w:rsidRDefault="00BD5963" w:rsidP="00EC71D6">
      <w:pPr>
        <w:spacing w:line="360" w:lineRule="auto"/>
        <w:rPr>
          <w:rFonts w:ascii="Times New Roman" w:eastAsiaTheme="minorEastAsia" w:hAnsi="Times New Roman" w:cs="Times New Roman"/>
          <w:i/>
          <w:iCs/>
          <w:sz w:val="24"/>
          <w:szCs w:val="24"/>
        </w:rPr>
      </w:pPr>
      <w:r w:rsidRPr="00A4391E">
        <w:rPr>
          <w:rFonts w:ascii="Times New Roman" w:eastAsiaTheme="minorEastAsia" w:hAnsi="Times New Roman" w:cs="Times New Roman"/>
          <w:i/>
          <w:iCs/>
          <w:sz w:val="24"/>
          <w:szCs w:val="24"/>
        </w:rPr>
        <w:t xml:space="preserve">The evaporation was estimated </w:t>
      </w:r>
      <w:r w:rsidR="00B8137F" w:rsidRPr="00A4391E">
        <w:rPr>
          <w:rFonts w:ascii="Times New Roman" w:eastAsiaTheme="minorEastAsia" w:hAnsi="Times New Roman" w:cs="Times New Roman"/>
          <w:i/>
          <w:iCs/>
          <w:sz w:val="24"/>
          <w:szCs w:val="24"/>
        </w:rPr>
        <w:t>as the differen</w:t>
      </w:r>
      <w:r w:rsidR="009019C4" w:rsidRPr="00A4391E">
        <w:rPr>
          <w:rFonts w:ascii="Times New Roman" w:eastAsiaTheme="minorEastAsia" w:hAnsi="Times New Roman" w:cs="Times New Roman"/>
          <w:i/>
          <w:iCs/>
          <w:sz w:val="24"/>
          <w:szCs w:val="24"/>
        </w:rPr>
        <w:t>ce</w:t>
      </w:r>
      <w:r w:rsidR="00B8137F" w:rsidRPr="00A4391E">
        <w:rPr>
          <w:rFonts w:ascii="Times New Roman" w:eastAsiaTheme="minorEastAsia" w:hAnsi="Times New Roman" w:cs="Times New Roman"/>
          <w:i/>
          <w:iCs/>
          <w:sz w:val="24"/>
          <w:szCs w:val="24"/>
        </w:rPr>
        <w:t xml:space="preserve"> between ET and T (E =ET-T)</w:t>
      </w:r>
      <w:r w:rsidR="003428B5" w:rsidRPr="00A4391E">
        <w:rPr>
          <w:rFonts w:ascii="Times New Roman" w:eastAsiaTheme="minorEastAsia" w:hAnsi="Times New Roman" w:cs="Times New Roman"/>
          <w:i/>
          <w:iCs/>
          <w:sz w:val="24"/>
          <w:szCs w:val="24"/>
        </w:rPr>
        <w:t>.</w:t>
      </w:r>
      <w:r w:rsidR="00B14AED" w:rsidRPr="00A4391E">
        <w:rPr>
          <w:rFonts w:ascii="Times New Roman" w:eastAsiaTheme="minorEastAsia" w:hAnsi="Times New Roman" w:cs="Times New Roman"/>
          <w:i/>
          <w:iCs/>
          <w:sz w:val="24"/>
          <w:szCs w:val="24"/>
        </w:rPr>
        <w:t xml:space="preserve"> The water values are all converted to mm per 30 minutes prior to output.</w:t>
      </w:r>
      <w:r w:rsidR="000827A1" w:rsidRPr="00A4391E">
        <w:rPr>
          <w:rFonts w:ascii="Times New Roman" w:eastAsiaTheme="minorEastAsia" w:hAnsi="Times New Roman" w:cs="Times New Roman"/>
          <w:i/>
          <w:iCs/>
          <w:sz w:val="24"/>
          <w:szCs w:val="24"/>
        </w:rPr>
        <w:t xml:space="preserve"> ET is converted directly from LE via: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0827A1" w:rsidRPr="00A4391E" w14:paraId="79C51490" w14:textId="77777777" w:rsidTr="000827A1">
        <w:trPr>
          <w:trHeight w:val="675"/>
        </w:trPr>
        <w:tc>
          <w:tcPr>
            <w:tcW w:w="8635" w:type="dxa"/>
            <w:vAlign w:val="center"/>
          </w:tcPr>
          <w:p w14:paraId="204EFBA5" w14:textId="0B0535C8" w:rsidR="000827A1" w:rsidRPr="00A4391E" w:rsidRDefault="00A4391E" w:rsidP="00EC71D6">
            <w:pPr>
              <w:spacing w:line="360" w:lineRule="auto"/>
              <w:jc w:val="center"/>
              <w:rPr>
                <w:rFonts w:ascii="Times New Roman" w:hAnsi="Times New Roman" w:cs="Times New Roman"/>
                <w:i/>
                <w:iCs/>
                <w:sz w:val="24"/>
                <w:szCs w:val="24"/>
              </w:rPr>
            </w:pPr>
            <m:oMathPara>
              <m:oMath>
                <m:r>
                  <w:rPr>
                    <w:rFonts w:ascii="Cambria Math" w:hAnsi="Cambria Math" w:cs="Times New Roman"/>
                    <w:sz w:val="24"/>
                    <w:szCs w:val="24"/>
                  </w:rPr>
                  <w:lastRenderedPageBreak/>
                  <m:t>ET =LE*(60*30)*</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Lv</m:t>
                    </m:r>
                  </m:den>
                </m:f>
              </m:oMath>
            </m:oMathPara>
          </w:p>
        </w:tc>
        <w:tc>
          <w:tcPr>
            <w:tcW w:w="715" w:type="dxa"/>
            <w:vAlign w:val="center"/>
          </w:tcPr>
          <w:p w14:paraId="1118A6D6" w14:textId="207C6DE0" w:rsidR="000827A1" w:rsidRPr="00A4391E" w:rsidRDefault="000827A1" w:rsidP="00EC71D6">
            <w:pPr>
              <w:spacing w:line="360" w:lineRule="auto"/>
              <w:jc w:val="center"/>
              <w:rPr>
                <w:rFonts w:ascii="Times New Roman" w:hAnsi="Times New Roman" w:cs="Times New Roman"/>
                <w:i/>
                <w:iCs/>
                <w:sz w:val="24"/>
                <w:szCs w:val="24"/>
              </w:rPr>
            </w:pPr>
            <w:r w:rsidRPr="00A4391E">
              <w:rPr>
                <w:rFonts w:ascii="Times New Roman" w:hAnsi="Times New Roman" w:cs="Times New Roman"/>
                <w:i/>
                <w:iCs/>
                <w:sz w:val="24"/>
                <w:szCs w:val="24"/>
              </w:rPr>
              <w:t>(6)</w:t>
            </w:r>
          </w:p>
        </w:tc>
      </w:tr>
    </w:tbl>
    <w:p w14:paraId="4EE008FA" w14:textId="5A9B6DEC" w:rsidR="000827A1" w:rsidRPr="00A4391E" w:rsidRDefault="000827A1" w:rsidP="00EC71D6">
      <w:pPr>
        <w:spacing w:line="360" w:lineRule="auto"/>
        <w:rPr>
          <w:rFonts w:ascii="Times New Roman" w:hAnsi="Times New Roman" w:cs="Times New Roman"/>
          <w:i/>
          <w:iCs/>
          <w:sz w:val="24"/>
          <w:szCs w:val="24"/>
        </w:rPr>
      </w:pPr>
      <w:r w:rsidRPr="00A4391E">
        <w:rPr>
          <w:rFonts w:ascii="Times New Roman" w:hAnsi="Times New Roman" w:cs="Times New Roman"/>
          <w:i/>
          <w:iCs/>
          <w:sz w:val="24"/>
          <w:szCs w:val="24"/>
        </w:rPr>
        <w:t>Where Lv = 2501000-2370*T</w:t>
      </w:r>
      <w:r w:rsidRPr="00A4391E">
        <w:rPr>
          <w:rFonts w:ascii="Times New Roman" w:hAnsi="Times New Roman" w:cs="Times New Roman"/>
          <w:i/>
          <w:iCs/>
          <w:sz w:val="24"/>
          <w:szCs w:val="24"/>
          <w:vertAlign w:val="subscript"/>
        </w:rPr>
        <w:t>air</w:t>
      </w:r>
      <w:r w:rsidRPr="00A4391E">
        <w:rPr>
          <w:rFonts w:ascii="Times New Roman" w:hAnsi="Times New Roman" w:cs="Times New Roman"/>
          <w:i/>
          <w:iCs/>
          <w:sz w:val="24"/>
          <w:szCs w:val="24"/>
        </w:rPr>
        <w:t xml:space="preserve">, is </w:t>
      </w:r>
      <w:r w:rsidR="004110C7" w:rsidRPr="00A4391E">
        <w:rPr>
          <w:rFonts w:ascii="Times New Roman" w:hAnsi="Times New Roman" w:cs="Times New Roman"/>
          <w:i/>
          <w:iCs/>
          <w:sz w:val="24"/>
          <w:szCs w:val="24"/>
        </w:rPr>
        <w:t>t</w:t>
      </w:r>
      <w:r w:rsidRPr="00A4391E">
        <w:rPr>
          <w:rFonts w:ascii="Times New Roman" w:hAnsi="Times New Roman" w:cs="Times New Roman"/>
          <w:i/>
          <w:iCs/>
          <w:sz w:val="24"/>
          <w:szCs w:val="24"/>
        </w:rPr>
        <w:t>he latent heat of vaporization</w:t>
      </w:r>
      <w:r w:rsidR="00C85B0E" w:rsidRPr="00A4391E">
        <w:rPr>
          <w:rFonts w:ascii="Times New Roman" w:hAnsi="Times New Roman" w:cs="Times New Roman"/>
          <w:i/>
          <w:iCs/>
          <w:sz w:val="24"/>
          <w:szCs w:val="24"/>
        </w:rPr>
        <w:t xml:space="preserve"> based on temperature</w:t>
      </w:r>
      <w:r w:rsidR="00586A23" w:rsidRPr="00A4391E">
        <w:rPr>
          <w:rFonts w:ascii="Times New Roman" w:hAnsi="Times New Roman" w:cs="Times New Roman"/>
          <w:i/>
          <w:iCs/>
          <w:sz w:val="24"/>
          <w:szCs w:val="24"/>
        </w:rPr>
        <w:t xml:space="preserve"> (T</w:t>
      </w:r>
      <w:r w:rsidR="00586A23" w:rsidRPr="00A4391E">
        <w:rPr>
          <w:rFonts w:ascii="Times New Roman" w:hAnsi="Times New Roman" w:cs="Times New Roman"/>
          <w:i/>
          <w:iCs/>
          <w:sz w:val="24"/>
          <w:szCs w:val="24"/>
          <w:vertAlign w:val="subscript"/>
        </w:rPr>
        <w:t>air</w:t>
      </w:r>
      <w:r w:rsidR="00586A23" w:rsidRPr="00A4391E">
        <w:rPr>
          <w:rFonts w:ascii="Times New Roman" w:hAnsi="Times New Roman" w:cs="Times New Roman"/>
          <w:i/>
          <w:iCs/>
          <w:sz w:val="24"/>
          <w:szCs w:val="24"/>
        </w:rPr>
        <w:t>)</w:t>
      </w:r>
      <w:r w:rsidR="00883F96" w:rsidRPr="00A4391E">
        <w:rPr>
          <w:rFonts w:ascii="Times New Roman" w:hAnsi="Times New Roman" w:cs="Times New Roman"/>
          <w:i/>
          <w:iCs/>
          <w:sz w:val="24"/>
          <w:szCs w:val="24"/>
        </w:rPr>
        <w:t>.</w:t>
      </w:r>
      <w:r w:rsidR="00B43152" w:rsidRPr="00A4391E">
        <w:rPr>
          <w:rFonts w:ascii="Times New Roman" w:hAnsi="Times New Roman" w:cs="Times New Roman"/>
          <w:i/>
          <w:iCs/>
          <w:sz w:val="24"/>
          <w:szCs w:val="24"/>
        </w:rPr>
        <w:t xml:space="preserve"> ET</w:t>
      </w:r>
      <w:r w:rsidR="00895389" w:rsidRPr="00A4391E">
        <w:rPr>
          <w:rFonts w:ascii="Times New Roman" w:hAnsi="Times New Roman" w:cs="Times New Roman"/>
          <w:i/>
          <w:iCs/>
          <w:sz w:val="24"/>
          <w:szCs w:val="24"/>
        </w:rPr>
        <w:t>, T, and E all</w:t>
      </w:r>
      <w:r w:rsidR="00B43152" w:rsidRPr="00A4391E">
        <w:rPr>
          <w:rFonts w:ascii="Times New Roman" w:hAnsi="Times New Roman" w:cs="Times New Roman"/>
          <w:i/>
          <w:iCs/>
          <w:sz w:val="24"/>
          <w:szCs w:val="24"/>
        </w:rPr>
        <w:t xml:space="preserve"> ha</w:t>
      </w:r>
      <w:r w:rsidR="00895389" w:rsidRPr="00A4391E">
        <w:rPr>
          <w:rFonts w:ascii="Times New Roman" w:hAnsi="Times New Roman" w:cs="Times New Roman"/>
          <w:i/>
          <w:iCs/>
          <w:sz w:val="24"/>
          <w:szCs w:val="24"/>
        </w:rPr>
        <w:t>ve</w:t>
      </w:r>
      <w:r w:rsidR="00B43152" w:rsidRPr="00A4391E">
        <w:rPr>
          <w:rFonts w:ascii="Times New Roman" w:hAnsi="Times New Roman" w:cs="Times New Roman"/>
          <w:i/>
          <w:iCs/>
          <w:sz w:val="24"/>
          <w:szCs w:val="24"/>
        </w:rPr>
        <w:t xml:space="preserve"> units of mm per 30mins</w:t>
      </w:r>
      <w:r w:rsidR="005E7B79" w:rsidRPr="00A4391E">
        <w:rPr>
          <w:rFonts w:ascii="Times New Roman" w:hAnsi="Times New Roman" w:cs="Times New Roman"/>
          <w:i/>
          <w:iCs/>
          <w:sz w:val="24"/>
          <w:szCs w:val="24"/>
        </w:rPr>
        <w:t xml:space="preserve"> so taking a daily sum will generate mm day</w:t>
      </w:r>
      <w:r w:rsidR="005E7B79" w:rsidRPr="00A4391E">
        <w:rPr>
          <w:rFonts w:ascii="Times New Roman" w:hAnsi="Times New Roman" w:cs="Times New Roman"/>
          <w:i/>
          <w:iCs/>
          <w:sz w:val="24"/>
          <w:szCs w:val="24"/>
          <w:vertAlign w:val="superscript"/>
        </w:rPr>
        <w:t>-1</w:t>
      </w:r>
      <w:r w:rsidR="000374CB" w:rsidRPr="00A4391E">
        <w:rPr>
          <w:rFonts w:ascii="Times New Roman" w:hAnsi="Times New Roman" w:cs="Times New Roman"/>
          <w:i/>
          <w:iCs/>
          <w:sz w:val="24"/>
          <w:szCs w:val="24"/>
        </w:rPr>
        <w:t>.</w:t>
      </w:r>
    </w:p>
    <w:p w14:paraId="4FBA5E91" w14:textId="77777777" w:rsidR="00CB2EC3" w:rsidRPr="00A4391E" w:rsidRDefault="00EB3741" w:rsidP="00CB2EC3">
      <w:pPr>
        <w:pStyle w:val="Heading2"/>
        <w:numPr>
          <w:ilvl w:val="1"/>
          <w:numId w:val="27"/>
        </w:numPr>
        <w:spacing w:line="360" w:lineRule="auto"/>
        <w:contextualSpacing/>
        <w:rPr>
          <w:rFonts w:ascii="Times New Roman" w:hAnsi="Times New Roman" w:cs="Times New Roman"/>
          <w:i/>
          <w:iCs/>
        </w:rPr>
      </w:pPr>
      <w:bookmarkStart w:id="27" w:name="_Toc66261929"/>
      <w:commentRangeStart w:id="28"/>
      <w:commentRangeStart w:id="29"/>
      <w:r w:rsidRPr="00A4391E">
        <w:rPr>
          <w:rFonts w:ascii="Times New Roman" w:hAnsi="Times New Roman" w:cs="Times New Roman"/>
          <w:i/>
          <w:iCs/>
        </w:rPr>
        <w:t>Soil heat flux and soil storage</w:t>
      </w:r>
      <w:commentRangeEnd w:id="28"/>
      <w:r w:rsidR="00ED440C" w:rsidRPr="00A4391E">
        <w:rPr>
          <w:rStyle w:val="CommentReference"/>
          <w:rFonts w:asciiTheme="minorHAnsi" w:eastAsiaTheme="minorHAnsi" w:hAnsiTheme="minorHAnsi" w:cstheme="minorBidi"/>
          <w:i/>
          <w:iCs/>
          <w:color w:val="auto"/>
        </w:rPr>
        <w:commentReference w:id="28"/>
      </w:r>
      <w:commentRangeEnd w:id="29"/>
      <w:r w:rsidR="00D63BD7">
        <w:rPr>
          <w:rStyle w:val="CommentReference"/>
          <w:rFonts w:asciiTheme="minorHAnsi" w:eastAsiaTheme="minorHAnsi" w:hAnsiTheme="minorHAnsi" w:cstheme="minorBidi"/>
          <w:color w:val="auto"/>
        </w:rPr>
        <w:commentReference w:id="29"/>
      </w:r>
      <w:bookmarkEnd w:id="27"/>
    </w:p>
    <w:p w14:paraId="52B355BA" w14:textId="19335B01" w:rsidR="00222FAF" w:rsidRPr="00A4391E" w:rsidRDefault="00EB3741" w:rsidP="00CB2EC3">
      <w:pPr>
        <w:spacing w:line="360" w:lineRule="auto"/>
        <w:ind w:firstLine="360"/>
        <w:rPr>
          <w:rFonts w:ascii="Times New Roman" w:hAnsi="Times New Roman" w:cs="Times New Roman"/>
          <w:i/>
          <w:iCs/>
          <w:sz w:val="24"/>
          <w:szCs w:val="24"/>
        </w:rPr>
      </w:pPr>
      <w:r w:rsidRPr="00A4391E">
        <w:rPr>
          <w:rFonts w:ascii="Times New Roman" w:hAnsi="Times New Roman" w:cs="Times New Roman"/>
          <w:i/>
          <w:iCs/>
          <w:sz w:val="24"/>
          <w:szCs w:val="24"/>
        </w:rPr>
        <w:t>The soil heat flux being located 5 cm below the soil surface requires the calculation of the soil heat storage in the layer between it and the surface. This is done by determining the heat transfer through the soil or the heat capacity of the layer of soil</w:t>
      </w:r>
      <w:r w:rsidR="00D94974" w:rsidRPr="00A4391E">
        <w:rPr>
          <w:rFonts w:ascii="Times New Roman" w:hAnsi="Times New Roman" w:cs="Times New Roman"/>
          <w:i/>
          <w:iCs/>
          <w:sz w:val="24"/>
          <w:szCs w:val="24"/>
        </w:rPr>
        <w:t xml:space="preserve"> each time step (t)</w:t>
      </w:r>
      <w:r w:rsidR="00AD2856" w:rsidRPr="00A4391E">
        <w:rPr>
          <w:rFonts w:ascii="Times New Roman" w:hAnsi="Times New Roman" w:cs="Times New Roman"/>
          <w:i/>
          <w:iCs/>
          <w:sz w:val="24"/>
          <w:szCs w:val="24"/>
        </w:rPr>
        <w:t xml:space="preserve"> using measurements of temperature</w:t>
      </w:r>
      <w:r w:rsidR="00222FAF" w:rsidRPr="00A4391E">
        <w:rPr>
          <w:rFonts w:ascii="Times New Roman" w:hAnsi="Times New Roman" w:cs="Times New Roman"/>
          <w:i/>
          <w:iCs/>
          <w:sz w:val="24"/>
          <w:szCs w:val="24"/>
        </w:rPr>
        <w:t xml:space="preserve"> (T)</w:t>
      </w:r>
      <w:r w:rsidR="00AD2856" w:rsidRPr="00A4391E">
        <w:rPr>
          <w:rFonts w:ascii="Times New Roman" w:hAnsi="Times New Roman" w:cs="Times New Roman"/>
          <w:i/>
          <w:iCs/>
          <w:sz w:val="24"/>
          <w:szCs w:val="24"/>
        </w:rPr>
        <w:t xml:space="preserve"> and soil moisture</w:t>
      </w:r>
      <w:r w:rsidR="00222FAF" w:rsidRPr="00A4391E">
        <w:rPr>
          <w:rFonts w:ascii="Times New Roman" w:hAnsi="Times New Roman" w:cs="Times New Roman"/>
          <w:i/>
          <w:iCs/>
          <w:sz w:val="24"/>
          <w:szCs w:val="24"/>
        </w:rPr>
        <w:t xml:space="preserve"> (ϴ)</w:t>
      </w:r>
      <w:r w:rsidR="00AD2856" w:rsidRPr="00A4391E">
        <w:rPr>
          <w:rFonts w:ascii="Times New Roman" w:hAnsi="Times New Roman" w:cs="Times New Roman"/>
          <w:i/>
          <w:iCs/>
          <w:sz w:val="24"/>
          <w:szCs w:val="24"/>
        </w:rPr>
        <w:t xml:space="preserve"> in this layer</w:t>
      </w:r>
      <w:r w:rsidR="00222FAF" w:rsidRPr="00A4391E">
        <w:rPr>
          <w:rFonts w:ascii="Times New Roman" w:hAnsi="Times New Roman" w:cs="Times New Roman"/>
          <w:i/>
          <w:iCs/>
          <w:sz w:val="24"/>
          <w:szCs w:val="24"/>
        </w:rPr>
        <w:t xml:space="preserve"> (z)</w:t>
      </w:r>
      <w:r w:rsidR="00AD2856" w:rsidRPr="00A4391E">
        <w:rPr>
          <w:rFonts w:ascii="Times New Roman" w:hAnsi="Times New Roman" w:cs="Times New Roman"/>
          <w:i/>
          <w:iCs/>
          <w:sz w:val="24"/>
          <w:szCs w:val="24"/>
        </w:rPr>
        <w:t>.</w:t>
      </w:r>
      <w:r w:rsidRPr="00A4391E">
        <w:rPr>
          <w:rFonts w:ascii="Times New Roman" w:hAnsi="Times New Roman" w:cs="Times New Roman"/>
          <w:i/>
          <w:iCs/>
          <w:sz w:val="24"/>
          <w:szCs w:val="24"/>
        </w:rPr>
        <w:t xml:space="preserve"> Typically, the heat capacity</w:t>
      </w:r>
      <w:r w:rsidR="00222FAF" w:rsidRPr="00A4391E">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v</m:t>
            </m:r>
          </m:sub>
        </m:sSub>
        <m:r>
          <w:rPr>
            <w:rFonts w:ascii="Cambria Math" w:hAnsi="Cambria Math" w:cs="Times New Roman"/>
            <w:sz w:val="24"/>
            <w:szCs w:val="24"/>
          </w:rPr>
          <m:t>(t)</m:t>
        </m:r>
      </m:oMath>
      <w:r w:rsidR="00222FAF" w:rsidRPr="00A4391E">
        <w:rPr>
          <w:rFonts w:ascii="Times New Roman" w:eastAsiaTheme="minorEastAsia" w:hAnsi="Times New Roman" w:cs="Times New Roman"/>
          <w:i/>
          <w:iCs/>
          <w:sz w:val="24"/>
          <w:szCs w:val="24"/>
        </w:rPr>
        <w:t>)</w:t>
      </w:r>
      <w:r w:rsidRPr="00A4391E">
        <w:rPr>
          <w:rFonts w:ascii="Times New Roman" w:hAnsi="Times New Roman" w:cs="Times New Roman"/>
          <w:i/>
          <w:iCs/>
          <w:sz w:val="24"/>
          <w:szCs w:val="24"/>
        </w:rPr>
        <w:t xml:space="preserve"> determination is done through a calorimetry process</w:t>
      </w:r>
      <w:r w:rsidR="004B254F" w:rsidRPr="00A4391E">
        <w:rPr>
          <w:rFonts w:ascii="Times New Roman" w:hAnsi="Times New Roman" w:cs="Times New Roman"/>
          <w:i/>
          <w:iCs/>
          <w:sz w:val="24"/>
          <w:szCs w:val="24"/>
        </w:rPr>
        <w:t xml:space="preserve">, using the change in temperature and moisture over </w:t>
      </w:r>
      <w:r w:rsidR="00711188" w:rsidRPr="00A4391E">
        <w:rPr>
          <w:rFonts w:ascii="Times New Roman" w:hAnsi="Times New Roman" w:cs="Times New Roman"/>
          <w:i/>
          <w:iCs/>
          <w:sz w:val="24"/>
          <w:szCs w:val="24"/>
        </w:rPr>
        <w:t>time</w:t>
      </w:r>
      <w:r w:rsidRPr="00A4391E">
        <w:rPr>
          <w:rFonts w:ascii="Times New Roman" w:hAnsi="Times New Roman" w:cs="Times New Roman"/>
          <w:i/>
          <w:iCs/>
          <w:sz w:val="24"/>
          <w:szCs w:val="24"/>
        </w:rPr>
        <w:t xml:space="preserve">, the methodology used here follows that used in </w:t>
      </w:r>
      <w:r w:rsidRPr="00A4391E">
        <w:rPr>
          <w:rFonts w:ascii="Times New Roman" w:hAnsi="Times New Roman" w:cs="Times New Roman"/>
          <w:i/>
          <w:iCs/>
          <w:sz w:val="24"/>
          <w:szCs w:val="24"/>
        </w:rPr>
        <w:fldChar w:fldCharType="begin"/>
      </w:r>
      <w:r w:rsidR="00FC41FA" w:rsidRPr="00A4391E">
        <w:rPr>
          <w:rFonts w:ascii="Times New Roman" w:hAnsi="Times New Roman" w:cs="Times New Roman"/>
          <w:i/>
          <w:iCs/>
          <w:sz w:val="24"/>
          <w:szCs w:val="24"/>
        </w:rPr>
        <w:instrText xml:space="preserve"> ADDIN ZOTERO_ITEM CSL_CITATION {"citationID":"CLbWwu3J","properties":{"formattedCitation":"(Gao et al., 2017; Russell et al., 2015)","plainCitation":"(Gao et al., 2017; Russell et al., 2015)","dontUpdate":true,"noteIndex":0},"citationItems":[{"id":7117,"uris":["http://zotero.org/users/2883657/items/YJA5DTRA"],"uri":["http://zotero.org/users/2883657/items/YJA5DTRA"],"itemData":{"id":7117,"type":"article-journal","abstract":"There are no direct methods to evaluate calculated soil heat flux (SHF) at the surface (G0). Instead, validation and cross evaluation of methods for calculating G0 usually rely on the conventional calorimetric method or the degree of the surface energy balance closure. However, there is uncertainty in the calorimetric method itself, and factors apart from G0 also contribute to nonclosure of the surface energy balance. Here we used a novel approach to evaluate nine different methods for calculating SHF, including the calorimetric method and methods based on analytical solutions of the heat diffusion equation. The SHF (Gz) measured by a self-calibrating SHF plate at a depth of z = 5 cm below the surface (hereafter Gm_5cm) was deployed as a reference. Each SHF calculation method was assessed by comparing the calculated Gz at the same depth (hereafter Gc_5cm) with Gm_5cm. The calorimetric method and simple measurement method performed best in determining Gc_5cm but still underestimated Gm_5cm by 19% during the daytime. Possible causes for this underestimation include errors and uncertainties in SHF measurements and soil thermal properties, as well as the phase lag between Gc_5cm and Gm_5cm. Our results indicate that the calorimetric method achieves the most accurate SHF estimates if self-calibrating SHF plates are deployed at two depths (e.g., 5 cm and 10 cm), soil temperature and water content measurements are made in a few depths between the two plates, and soil thermal properties are accurately quantified.","container-title":"Journal of Geophysical Research: Atmospheres","DOI":"10.1002/2017JD027160","ISSN":"2169-8996","issue":"13","language":"en","page":"6934-6949","source":"Wiley Online Library","title":"A novel approach to evaluate soil heat flux calculation: An analytical review of nine methods","title-short":"A novel approach to evaluate soil heat flux calculation","volume":"122","author":[{"family":"Gao","given":"Zhongming"},{"family":"Russell","given":"Eric S."},{"family":"Missik","given":"Justine E. C."},{"family":"Huang","given":"Maoyi"},{"family":"Chen","given":"Xingyuan"},{"family":"Strickland","given":"Chris E."},{"family":"Clayton","given":"Ray"},{"family":"Arntzen","given":"Evan"},{"family":"Ma","given":"Yulong"},{"family":"Liu","given":"Heping"}],"issued":{"date-parts":[["2017"]]}}},{"id":725,"uris":["http://zotero.org/users/2883657/items/XTC9VM6A"],"uri":["http://zotero.org/users/2883657/items/XTC9VM6A"],"itemData":{"id":725,"type":"article-journal","container-title":"Agricultural and Forest Meteorology","DOI":"10.1016/j.agrformet.2015.08.255","ISSN":"01681923","language":"en","page":"189-200","source":"CrossRef","title":"Impacts of soil heat flux calculation methods on the surface energy balance closure","volume":"214-215","author":[{"family":"Russell","given":"Eric S."},{"family":"Liu","given":"Heping"},{"family":"Gao","given":"Zhongming"},{"family":"Finn","given":"Dennis"},{"family":"Lamb","given":"Brian"}],"issued":{"date-parts":[["2015",12]]}}}],"schema":"https://github.com/citation-style-language/schema/raw/master/csl-citation.json"} </w:instrText>
      </w:r>
      <w:r w:rsidRPr="00A4391E">
        <w:rPr>
          <w:rFonts w:ascii="Times New Roman" w:hAnsi="Times New Roman" w:cs="Times New Roman"/>
          <w:i/>
          <w:iCs/>
          <w:sz w:val="24"/>
          <w:szCs w:val="24"/>
        </w:rPr>
        <w:fldChar w:fldCharType="separate"/>
      </w:r>
      <w:r w:rsidR="00A8505B" w:rsidRPr="00A4391E">
        <w:rPr>
          <w:rFonts w:ascii="Times New Roman" w:hAnsi="Times New Roman" w:cs="Times New Roman"/>
          <w:i/>
          <w:iCs/>
          <w:sz w:val="24"/>
          <w:szCs w:val="24"/>
        </w:rPr>
        <w:t xml:space="preserve">Gao et al. </w:t>
      </w:r>
      <w:r w:rsidR="00304AA8" w:rsidRPr="00A4391E">
        <w:rPr>
          <w:rFonts w:ascii="Times New Roman" w:hAnsi="Times New Roman" w:cs="Times New Roman"/>
          <w:i/>
          <w:iCs/>
          <w:sz w:val="24"/>
          <w:szCs w:val="24"/>
        </w:rPr>
        <w:t>(</w:t>
      </w:r>
      <w:r w:rsidR="00A8505B" w:rsidRPr="00A4391E">
        <w:rPr>
          <w:rFonts w:ascii="Times New Roman" w:hAnsi="Times New Roman" w:cs="Times New Roman"/>
          <w:i/>
          <w:iCs/>
          <w:sz w:val="24"/>
          <w:szCs w:val="24"/>
        </w:rPr>
        <w:t>2017</w:t>
      </w:r>
      <w:r w:rsidR="00304AA8" w:rsidRPr="00A4391E">
        <w:rPr>
          <w:rFonts w:ascii="Times New Roman" w:hAnsi="Times New Roman" w:cs="Times New Roman"/>
          <w:i/>
          <w:iCs/>
          <w:sz w:val="24"/>
          <w:szCs w:val="24"/>
        </w:rPr>
        <w:t>) and</w:t>
      </w:r>
      <w:r w:rsidR="00A8505B" w:rsidRPr="00A4391E">
        <w:rPr>
          <w:rFonts w:ascii="Times New Roman" w:hAnsi="Times New Roman" w:cs="Times New Roman"/>
          <w:i/>
          <w:iCs/>
          <w:sz w:val="24"/>
          <w:szCs w:val="24"/>
        </w:rPr>
        <w:t xml:space="preserve"> Russell et al. </w:t>
      </w:r>
      <w:r w:rsidR="00304AA8" w:rsidRPr="00A4391E">
        <w:rPr>
          <w:rFonts w:ascii="Times New Roman" w:hAnsi="Times New Roman" w:cs="Times New Roman"/>
          <w:i/>
          <w:iCs/>
          <w:sz w:val="24"/>
          <w:szCs w:val="24"/>
        </w:rPr>
        <w:t>(</w:t>
      </w:r>
      <w:r w:rsidR="00A8505B" w:rsidRPr="00A4391E">
        <w:rPr>
          <w:rFonts w:ascii="Times New Roman" w:hAnsi="Times New Roman" w:cs="Times New Roman"/>
          <w:i/>
          <w:iCs/>
          <w:sz w:val="24"/>
          <w:szCs w:val="24"/>
        </w:rPr>
        <w:t>2015)</w:t>
      </w:r>
      <w:r w:rsidRPr="00A4391E">
        <w:rPr>
          <w:rFonts w:ascii="Times New Roman" w:hAnsi="Times New Roman" w:cs="Times New Roman"/>
          <w:i/>
          <w:iCs/>
          <w:sz w:val="24"/>
          <w:szCs w:val="24"/>
        </w:rPr>
        <w:fldChar w:fldCharType="end"/>
      </w:r>
      <w:r w:rsidRPr="00A4391E">
        <w:rPr>
          <w:rFonts w:ascii="Times New Roman" w:hAnsi="Times New Roman" w:cs="Times New Roman"/>
          <w:i/>
          <w:iCs/>
          <w:sz w:val="24"/>
          <w:szCs w:val="24"/>
        </w:rPr>
        <w:t>.</w:t>
      </w:r>
      <w:r w:rsidR="00222FAF" w:rsidRPr="00A4391E">
        <w:rPr>
          <w:rFonts w:ascii="Times New Roman" w:hAnsi="Times New Roman" w:cs="Times New Roman"/>
          <w:i/>
          <w:iCs/>
          <w:sz w:val="24"/>
          <w:szCs w:val="24"/>
        </w:rPr>
        <w:t xml:space="preserve"> Briefly; the equation for the surface soil heat flux (</w:t>
      </w: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0</m:t>
            </m:r>
          </m:sub>
        </m:sSub>
        <m:r>
          <w:rPr>
            <w:rFonts w:ascii="Cambria Math" w:hAnsi="Cambria Math" w:cs="Times New Roman"/>
            <w:sz w:val="24"/>
            <w:szCs w:val="24"/>
          </w:rPr>
          <m:t>(t)</m:t>
        </m:r>
      </m:oMath>
      <w:r w:rsidR="00222FAF" w:rsidRPr="00A4391E">
        <w:rPr>
          <w:rFonts w:ascii="Times New Roman" w:eastAsiaTheme="minorEastAsia" w:hAnsi="Times New Roman" w:cs="Times New Roman"/>
          <w:i/>
          <w:iCs/>
          <w:sz w:val="24"/>
          <w:szCs w:val="24"/>
        </w:rPr>
        <w:t>)</w:t>
      </w:r>
      <w:r w:rsidR="00222FAF" w:rsidRPr="00A4391E">
        <w:rPr>
          <w:rFonts w:ascii="Times New Roman" w:hAnsi="Times New Roman" w:cs="Times New Roman"/>
          <w:i/>
          <w:iCs/>
          <w:sz w:val="24"/>
          <w:szCs w:val="24"/>
        </w:rPr>
        <w:t xml:space="preserve"> combines the heat stored in the upper layer</w:t>
      </w:r>
      <w:r w:rsidR="00961699" w:rsidRPr="00A4391E">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∆G= C</m:t>
            </m:r>
          </m:e>
          <m:sub>
            <m:r>
              <w:rPr>
                <w:rFonts w:ascii="Cambria Math" w:hAnsi="Cambria Math" w:cs="Times New Roman"/>
                <w:sz w:val="24"/>
                <w:szCs w:val="24"/>
              </w:rPr>
              <m:t>v</m:t>
            </m:r>
          </m:sub>
        </m:sSub>
        <m:r>
          <w:rPr>
            <w:rFonts w:ascii="Cambria Math" w:hAnsi="Cambria Math" w:cs="Times New Roman"/>
            <w:sz w:val="24"/>
            <w:szCs w:val="24"/>
          </w:rPr>
          <m:t>(t)</m:t>
        </m:r>
        <m:f>
          <m:fPr>
            <m:ctrlPr>
              <w:rPr>
                <w:rFonts w:ascii="Cambria Math" w:hAnsi="Cambria Math" w:cs="Times New Roman"/>
                <w:i/>
                <w:iCs/>
                <w:sz w:val="24"/>
                <w:szCs w:val="24"/>
              </w:rPr>
            </m:ctrlPr>
          </m:fPr>
          <m:num>
            <m:r>
              <w:rPr>
                <w:rFonts w:ascii="Cambria Math" w:hAnsi="Cambria Math" w:cs="Times New Roman"/>
                <w:sz w:val="24"/>
                <w:szCs w:val="24"/>
              </w:rPr>
              <m:t>∂T</m:t>
            </m:r>
          </m:num>
          <m:den>
            <m:r>
              <w:rPr>
                <w:rFonts w:ascii="Cambria Math" w:hAnsi="Cambria Math" w:cs="Times New Roman"/>
                <w:sz w:val="24"/>
                <w:szCs w:val="24"/>
              </w:rPr>
              <m:t>∂t</m:t>
            </m:r>
          </m:den>
        </m:f>
        <m:r>
          <w:rPr>
            <w:rFonts w:ascii="Cambria Math" w:eastAsiaTheme="minorEastAsia" w:hAnsi="Cambria Math" w:cs="Times New Roman"/>
            <w:sz w:val="24"/>
            <w:szCs w:val="24"/>
          </w:rPr>
          <m:t>δz</m:t>
        </m:r>
      </m:oMath>
      <w:r w:rsidR="00961699" w:rsidRPr="00A4391E">
        <w:rPr>
          <w:rFonts w:ascii="Times New Roman" w:eastAsiaTheme="minorEastAsia" w:hAnsi="Times New Roman" w:cs="Times New Roman"/>
          <w:i/>
          <w:iCs/>
          <w:sz w:val="24"/>
          <w:szCs w:val="24"/>
        </w:rPr>
        <w:t>)</w:t>
      </w:r>
      <w:r w:rsidR="00222FAF" w:rsidRPr="00A4391E">
        <w:rPr>
          <w:rFonts w:ascii="Times New Roman" w:hAnsi="Times New Roman" w:cs="Times New Roman"/>
          <w:i/>
          <w:iCs/>
          <w:sz w:val="24"/>
          <w:szCs w:val="24"/>
        </w:rPr>
        <w:t xml:space="preserve"> and the measured (G</w:t>
      </w:r>
      <w:r w:rsidR="00222FAF" w:rsidRPr="00A4391E">
        <w:rPr>
          <w:rFonts w:ascii="Times New Roman" w:hAnsi="Times New Roman" w:cs="Times New Roman"/>
          <w:i/>
          <w:iCs/>
          <w:sz w:val="24"/>
          <w:szCs w:val="24"/>
          <w:vertAlign w:val="subscript"/>
        </w:rPr>
        <w:t>z</w:t>
      </w:r>
      <w:r w:rsidR="00222FAF" w:rsidRPr="00A4391E">
        <w:rPr>
          <w:rFonts w:ascii="Times New Roman" w:hAnsi="Times New Roman" w:cs="Times New Roman"/>
          <w:i/>
          <w:iCs/>
          <w:sz w:val="24"/>
          <w:szCs w:val="24"/>
        </w:rPr>
        <w:t>(t)):</w:t>
      </w:r>
    </w:p>
    <w:tbl>
      <w:tblPr>
        <w:tblStyle w:val="TableGrid"/>
        <w:tblW w:w="0" w:type="auto"/>
        <w:jc w:val="center"/>
        <w:tblLook w:val="04A0" w:firstRow="1" w:lastRow="0" w:firstColumn="1" w:lastColumn="0" w:noHBand="0" w:noVBand="1"/>
      </w:tblPr>
      <w:tblGrid>
        <w:gridCol w:w="8864"/>
        <w:gridCol w:w="496"/>
      </w:tblGrid>
      <w:tr w:rsidR="00222FAF" w:rsidRPr="00A4391E" w14:paraId="03E9FC71" w14:textId="77777777" w:rsidTr="00FB5D39">
        <w:trPr>
          <w:jc w:val="center"/>
        </w:trPr>
        <w:tc>
          <w:tcPr>
            <w:tcW w:w="8995" w:type="dxa"/>
            <w:tcBorders>
              <w:top w:val="nil"/>
              <w:left w:val="nil"/>
              <w:bottom w:val="nil"/>
              <w:right w:val="nil"/>
            </w:tcBorders>
            <w:vAlign w:val="center"/>
          </w:tcPr>
          <w:p w14:paraId="38368DCC" w14:textId="5EAEB2E8" w:rsidR="00222FAF" w:rsidRPr="00A4391E" w:rsidRDefault="00106494" w:rsidP="00EC71D6">
            <w:pPr>
              <w:spacing w:line="360" w:lineRule="auto"/>
              <w:jc w:val="center"/>
              <w:rPr>
                <w:rFonts w:ascii="Times New Roman" w:hAnsi="Times New Roman" w:cs="Times New Roman"/>
                <w:i/>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0</m:t>
                    </m:r>
                  </m:sub>
                </m:sSub>
                <m:r>
                  <w:rPr>
                    <w:rFonts w:ascii="Cambria Math" w:hAnsi="Cambria Math" w:cs="Times New Roman"/>
                    <w:sz w:val="24"/>
                    <w:szCs w:val="24"/>
                  </w:rPr>
                  <m:t>(t)=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z</m:t>
                    </m:r>
                  </m:sub>
                </m:sSub>
                <m:r>
                  <w:rPr>
                    <w:rFonts w:ascii="Cambria Math" w:hAnsi="Cambria Math" w:cs="Times New Roman"/>
                    <w:sz w:val="24"/>
                    <w:szCs w:val="24"/>
                  </w:rPr>
                  <m:t>(t)+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v</m:t>
                    </m:r>
                  </m:sub>
                </m:sSub>
                <m:r>
                  <w:rPr>
                    <w:rFonts w:ascii="Cambria Math" w:hAnsi="Cambria Math" w:cs="Times New Roman"/>
                    <w:sz w:val="24"/>
                    <w:szCs w:val="24"/>
                  </w:rPr>
                  <m:t>(t)</m:t>
                </m:r>
                <m:f>
                  <m:fPr>
                    <m:ctrlPr>
                      <w:rPr>
                        <w:rFonts w:ascii="Cambria Math" w:hAnsi="Cambria Math" w:cs="Times New Roman"/>
                        <w:i/>
                        <w:iCs/>
                        <w:sz w:val="24"/>
                        <w:szCs w:val="24"/>
                      </w:rPr>
                    </m:ctrlPr>
                  </m:fPr>
                  <m:num>
                    <m:r>
                      <w:rPr>
                        <w:rFonts w:ascii="Cambria Math" w:hAnsi="Cambria Math" w:cs="Times New Roman"/>
                        <w:sz w:val="24"/>
                        <w:szCs w:val="24"/>
                      </w:rPr>
                      <m:t>∂T</m:t>
                    </m:r>
                  </m:num>
                  <m:den>
                    <m:r>
                      <w:rPr>
                        <w:rFonts w:ascii="Cambria Math" w:hAnsi="Cambria Math" w:cs="Times New Roman"/>
                        <w:sz w:val="24"/>
                        <w:szCs w:val="24"/>
                      </w:rPr>
                      <m:t>∂t</m:t>
                    </m:r>
                  </m:den>
                </m:f>
                <m:r>
                  <w:rPr>
                    <w:rFonts w:ascii="Cambria Math" w:eastAsiaTheme="minorEastAsia" w:hAnsi="Cambria Math" w:cs="Times New Roman"/>
                    <w:sz w:val="24"/>
                    <w:szCs w:val="24"/>
                  </w:rPr>
                  <m:t>δz</m:t>
                </m:r>
              </m:oMath>
            </m:oMathPara>
          </w:p>
        </w:tc>
        <w:tc>
          <w:tcPr>
            <w:tcW w:w="355" w:type="dxa"/>
            <w:tcBorders>
              <w:top w:val="nil"/>
              <w:left w:val="nil"/>
              <w:bottom w:val="nil"/>
              <w:right w:val="nil"/>
            </w:tcBorders>
            <w:vAlign w:val="center"/>
          </w:tcPr>
          <w:p w14:paraId="1FEA8B2D" w14:textId="7B32A88A" w:rsidR="00222FAF" w:rsidRPr="00A4391E" w:rsidRDefault="00222FAF" w:rsidP="00EC71D6">
            <w:pPr>
              <w:spacing w:line="360" w:lineRule="auto"/>
              <w:jc w:val="center"/>
              <w:rPr>
                <w:rFonts w:ascii="Times New Roman" w:hAnsi="Times New Roman" w:cs="Times New Roman"/>
                <w:i/>
                <w:iCs/>
                <w:sz w:val="24"/>
                <w:szCs w:val="24"/>
              </w:rPr>
            </w:pPr>
            <w:r w:rsidRPr="00A4391E">
              <w:rPr>
                <w:rFonts w:ascii="Times New Roman" w:hAnsi="Times New Roman" w:cs="Times New Roman"/>
                <w:i/>
                <w:iCs/>
                <w:sz w:val="24"/>
                <w:szCs w:val="24"/>
              </w:rPr>
              <w:t>(</w:t>
            </w:r>
            <w:r w:rsidR="00297CF7" w:rsidRPr="00A4391E">
              <w:rPr>
                <w:rFonts w:ascii="Times New Roman" w:hAnsi="Times New Roman" w:cs="Times New Roman"/>
                <w:i/>
                <w:iCs/>
                <w:sz w:val="24"/>
                <w:szCs w:val="24"/>
              </w:rPr>
              <w:t>7</w:t>
            </w:r>
            <w:r w:rsidRPr="00A4391E">
              <w:rPr>
                <w:rFonts w:ascii="Times New Roman" w:hAnsi="Times New Roman" w:cs="Times New Roman"/>
                <w:i/>
                <w:iCs/>
                <w:sz w:val="24"/>
                <w:szCs w:val="24"/>
              </w:rPr>
              <w:t>)</w:t>
            </w:r>
          </w:p>
        </w:tc>
      </w:tr>
    </w:tbl>
    <w:p w14:paraId="3E29267E" w14:textId="77777777" w:rsidR="00D94974" w:rsidRPr="00A4391E" w:rsidRDefault="00D94974" w:rsidP="00EC71D6">
      <w:pPr>
        <w:spacing w:line="360" w:lineRule="auto"/>
        <w:rPr>
          <w:rFonts w:ascii="Times New Roman" w:hAnsi="Times New Roman" w:cs="Times New Roman"/>
          <w:i/>
          <w:iCs/>
          <w:sz w:val="24"/>
          <w:szCs w:val="24"/>
        </w:rPr>
      </w:pPr>
      <w:r w:rsidRPr="00A4391E">
        <w:rPr>
          <w:rFonts w:ascii="Times New Roman" w:hAnsi="Times New Roman" w:cs="Times New Roman"/>
          <w:i/>
          <w:iCs/>
          <w:sz w:val="24"/>
          <w:szCs w:val="24"/>
        </w:rPr>
        <w:t>Where:</w:t>
      </w:r>
    </w:p>
    <w:tbl>
      <w:tblPr>
        <w:tblStyle w:val="TableGrid"/>
        <w:tblW w:w="0" w:type="auto"/>
        <w:jc w:val="center"/>
        <w:tblLook w:val="04A0" w:firstRow="1" w:lastRow="0" w:firstColumn="1" w:lastColumn="0" w:noHBand="0" w:noVBand="1"/>
      </w:tblPr>
      <w:tblGrid>
        <w:gridCol w:w="8864"/>
        <w:gridCol w:w="496"/>
      </w:tblGrid>
      <w:tr w:rsidR="00D94974" w:rsidRPr="00A4391E" w14:paraId="5657083C" w14:textId="77777777" w:rsidTr="0008413F">
        <w:trPr>
          <w:jc w:val="center"/>
        </w:trPr>
        <w:tc>
          <w:tcPr>
            <w:tcW w:w="8864" w:type="dxa"/>
            <w:tcBorders>
              <w:top w:val="nil"/>
              <w:left w:val="nil"/>
              <w:bottom w:val="nil"/>
              <w:right w:val="nil"/>
            </w:tcBorders>
            <w:vAlign w:val="center"/>
          </w:tcPr>
          <w:p w14:paraId="53C9CE44" w14:textId="0512EB38" w:rsidR="00D94974" w:rsidRPr="00A4391E" w:rsidRDefault="00D94974" w:rsidP="00EC71D6">
            <w:pPr>
              <w:spacing w:line="360" w:lineRule="auto"/>
              <w:jc w:val="center"/>
              <w:rPr>
                <w:rFonts w:ascii="Times New Roman" w:hAnsi="Times New Roman" w:cs="Times New Roman"/>
                <w:i/>
                <w:iCs/>
                <w:sz w:val="24"/>
                <w:szCs w:val="24"/>
              </w:rPr>
            </w:pPr>
            <w:r w:rsidRPr="00A4391E">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v</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=φ</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θ</m:t>
                  </m:r>
                </m:e>
                <m:sub>
                  <m:sSub>
                    <m:sSubPr>
                      <m:ctrlPr>
                        <w:rPr>
                          <w:rFonts w:ascii="Cambria Math" w:hAnsi="Cambria Math" w:cs="Times New Roman"/>
                          <w:i/>
                          <w:iCs/>
                          <w:sz w:val="24"/>
                          <w:szCs w:val="24"/>
                        </w:rPr>
                      </m:ctrlPr>
                    </m:sSubPr>
                    <m:e>
                      <m:r>
                        <w:rPr>
                          <w:rFonts w:ascii="Cambria Math" w:hAnsi="Cambria Math" w:cs="Times New Roman"/>
                          <w:sz w:val="24"/>
                          <w:szCs w:val="24"/>
                        </w:rPr>
                        <m:t>δ</m:t>
                      </m:r>
                    </m:e>
                    <m:sub>
                      <m:r>
                        <w:rPr>
                          <w:rFonts w:ascii="Cambria Math" w:hAnsi="Cambria Math" w:cs="Times New Roman"/>
                          <w:sz w:val="24"/>
                          <w:szCs w:val="24"/>
                        </w:rPr>
                        <m:t>z</m:t>
                      </m:r>
                    </m:sub>
                  </m:sSub>
                </m:sub>
              </m:sSub>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w</m:t>
                  </m:r>
                </m:sub>
              </m:sSub>
            </m:oMath>
            <w:r w:rsidR="007A6B2C" w:rsidRPr="00A4391E">
              <w:rPr>
                <w:rFonts w:ascii="Times New Roman" w:eastAsiaTheme="minorEastAsia" w:hAnsi="Times New Roman" w:cs="Times New Roman"/>
                <w:i/>
                <w:iCs/>
                <w:sz w:val="24"/>
                <w:szCs w:val="24"/>
              </w:rPr>
              <w:t xml:space="preserve"> </w:t>
            </w:r>
          </w:p>
        </w:tc>
        <w:tc>
          <w:tcPr>
            <w:tcW w:w="496" w:type="dxa"/>
            <w:tcBorders>
              <w:top w:val="nil"/>
              <w:left w:val="nil"/>
              <w:bottom w:val="nil"/>
              <w:right w:val="nil"/>
            </w:tcBorders>
            <w:vAlign w:val="center"/>
          </w:tcPr>
          <w:p w14:paraId="7FFADF57" w14:textId="6BA21979" w:rsidR="00D94974" w:rsidRPr="00A4391E" w:rsidRDefault="00D94974" w:rsidP="00EC71D6">
            <w:pPr>
              <w:spacing w:line="360" w:lineRule="auto"/>
              <w:jc w:val="center"/>
              <w:rPr>
                <w:rFonts w:ascii="Times New Roman" w:hAnsi="Times New Roman" w:cs="Times New Roman"/>
                <w:i/>
                <w:iCs/>
                <w:sz w:val="24"/>
                <w:szCs w:val="24"/>
              </w:rPr>
            </w:pPr>
            <w:r w:rsidRPr="00A4391E">
              <w:rPr>
                <w:rFonts w:ascii="Times New Roman" w:hAnsi="Times New Roman" w:cs="Times New Roman"/>
                <w:i/>
                <w:iCs/>
                <w:sz w:val="24"/>
                <w:szCs w:val="24"/>
              </w:rPr>
              <w:t>(</w:t>
            </w:r>
            <w:r w:rsidR="00297CF7" w:rsidRPr="00A4391E">
              <w:rPr>
                <w:rFonts w:ascii="Times New Roman" w:hAnsi="Times New Roman" w:cs="Times New Roman"/>
                <w:i/>
                <w:iCs/>
                <w:sz w:val="24"/>
                <w:szCs w:val="24"/>
              </w:rPr>
              <w:t>8</w:t>
            </w:r>
            <w:r w:rsidRPr="00A4391E">
              <w:rPr>
                <w:rFonts w:ascii="Times New Roman" w:hAnsi="Times New Roman" w:cs="Times New Roman"/>
                <w:i/>
                <w:iCs/>
                <w:sz w:val="24"/>
                <w:szCs w:val="24"/>
              </w:rPr>
              <w:t>)</w:t>
            </w:r>
          </w:p>
        </w:tc>
      </w:tr>
    </w:tbl>
    <w:p w14:paraId="32D57862" w14:textId="2BBB095D" w:rsidR="00FA6B59" w:rsidRPr="00A4391E" w:rsidRDefault="007A6B2C" w:rsidP="00C937ED">
      <w:pPr>
        <w:spacing w:line="360" w:lineRule="auto"/>
        <w:rPr>
          <w:rFonts w:ascii="Times New Roman" w:hAnsi="Times New Roman" w:cs="Times New Roman"/>
          <w:i/>
          <w:iCs/>
          <w:sz w:val="24"/>
          <w:szCs w:val="24"/>
        </w:rPr>
      </w:pPr>
      <w:r w:rsidRPr="00A4391E">
        <w:rPr>
          <w:rFonts w:ascii="Times New Roman" w:hAnsi="Times New Roman" w:cs="Times New Roman"/>
          <w:i/>
          <w:iCs/>
          <w:sz w:val="24"/>
          <w:szCs w:val="24"/>
        </w:rPr>
        <w:t>W</w:t>
      </w:r>
      <w:r w:rsidR="003579EF" w:rsidRPr="00A4391E">
        <w:rPr>
          <w:rFonts w:ascii="Times New Roman" w:hAnsi="Times New Roman" w:cs="Times New Roman"/>
          <w:i/>
          <w:iCs/>
          <w:sz w:val="24"/>
          <w:szCs w:val="24"/>
        </w:rPr>
        <w:t>here</w:t>
      </w:r>
      <w:r w:rsidRPr="00A4391E">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v</m:t>
            </m:r>
          </m:sub>
        </m:sSub>
        <m:r>
          <w:rPr>
            <w:rFonts w:ascii="Cambria Math" w:hAnsi="Cambria Math" w:cs="Times New Roman"/>
            <w:sz w:val="24"/>
            <w:szCs w:val="24"/>
          </w:rPr>
          <m:t>(t)</m:t>
        </m:r>
      </m:oMath>
      <w:r w:rsidRPr="00A4391E">
        <w:rPr>
          <w:rFonts w:ascii="Times New Roman" w:eastAsiaTheme="minorEastAsia" w:hAnsi="Times New Roman" w:cs="Times New Roman"/>
          <w:i/>
          <w:iCs/>
          <w:sz w:val="24"/>
          <w:szCs w:val="24"/>
        </w:rPr>
        <w:t xml:space="preserve"> is the heat capacity of the soil at time t, </w:t>
      </w:r>
      <m:oMath>
        <m:r>
          <w:rPr>
            <w:rFonts w:ascii="Cambria Math" w:hAnsi="Cambria Math" w:cs="Times New Roman"/>
            <w:sz w:val="24"/>
            <w:szCs w:val="24"/>
          </w:rPr>
          <m:t>φ</m:t>
        </m:r>
      </m:oMath>
      <w:r w:rsidRPr="00A4391E">
        <w:rPr>
          <w:rFonts w:ascii="Times New Roman" w:hAnsi="Times New Roman" w:cs="Times New Roman"/>
          <w:i/>
          <w:iCs/>
          <w:sz w:val="24"/>
          <w:szCs w:val="24"/>
        </w:rPr>
        <w:t xml:space="preserve"> is the soil mineral fraction (ratio of bulk density to rho_m), </w:t>
      </w:r>
      <m:oMath>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oMath>
      <w:r w:rsidRPr="00A4391E">
        <w:rPr>
          <w:rFonts w:ascii="Times New Roman" w:eastAsiaTheme="minorEastAsia" w:hAnsi="Times New Roman" w:cs="Times New Roman"/>
          <w:i/>
          <w:iCs/>
          <w:sz w:val="24"/>
          <w:szCs w:val="24"/>
        </w:rPr>
        <w:t xml:space="preserve"> is the density of the soil minerals (2650</w:t>
      </w:r>
      <w:r w:rsidR="008F5DCA" w:rsidRPr="00A4391E">
        <w:rPr>
          <w:rFonts w:ascii="Times New Roman" w:eastAsiaTheme="minorEastAsia" w:hAnsi="Times New Roman" w:cs="Times New Roman"/>
          <w:i/>
          <w:iCs/>
          <w:sz w:val="24"/>
          <w:szCs w:val="24"/>
        </w:rPr>
        <w:t xml:space="preserve"> g m-3</w:t>
      </w:r>
      <w:r w:rsidRPr="00A4391E">
        <w:rPr>
          <w:rFonts w:ascii="Times New Roman" w:eastAsiaTheme="minorEastAsia"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s</m:t>
            </m:r>
          </m:sub>
        </m:sSub>
      </m:oMath>
      <w:r w:rsidRPr="00A4391E">
        <w:rPr>
          <w:rFonts w:ascii="Times New Roman" w:eastAsiaTheme="minorEastAsia" w:hAnsi="Times New Roman" w:cs="Times New Roman"/>
          <w:i/>
          <w:iCs/>
          <w:sz w:val="24"/>
          <w:szCs w:val="24"/>
        </w:rPr>
        <w:t xml:space="preserve"> is the volumetric heat capacity of the soil minerals, </w:t>
      </w:r>
      <m:oMath>
        <m:sSub>
          <m:sSubPr>
            <m:ctrlPr>
              <w:rPr>
                <w:rFonts w:ascii="Cambria Math" w:hAnsi="Cambria Math" w:cs="Times New Roman"/>
                <w:i/>
                <w:iCs/>
                <w:sz w:val="24"/>
                <w:szCs w:val="24"/>
              </w:rPr>
            </m:ctrlPr>
          </m:sSubPr>
          <m:e>
            <m:r>
              <w:rPr>
                <w:rFonts w:ascii="Cambria Math" w:hAnsi="Cambria Math" w:cs="Times New Roman"/>
                <w:sz w:val="24"/>
                <w:szCs w:val="24"/>
              </w:rPr>
              <m:t>θ</m:t>
            </m:r>
          </m:e>
          <m:sub>
            <m:sSub>
              <m:sSubPr>
                <m:ctrlPr>
                  <w:rPr>
                    <w:rFonts w:ascii="Cambria Math" w:hAnsi="Cambria Math" w:cs="Times New Roman"/>
                    <w:i/>
                    <w:iCs/>
                    <w:sz w:val="24"/>
                    <w:szCs w:val="24"/>
                  </w:rPr>
                </m:ctrlPr>
              </m:sSubPr>
              <m:e>
                <m:r>
                  <w:rPr>
                    <w:rFonts w:ascii="Cambria Math" w:hAnsi="Cambria Math" w:cs="Times New Roman"/>
                    <w:sz w:val="24"/>
                    <w:szCs w:val="24"/>
                  </w:rPr>
                  <m:t>δ</m:t>
                </m:r>
              </m:e>
              <m:sub>
                <m:r>
                  <w:rPr>
                    <w:rFonts w:ascii="Cambria Math" w:hAnsi="Cambria Math" w:cs="Times New Roman"/>
                    <w:sz w:val="24"/>
                    <w:szCs w:val="24"/>
                  </w:rPr>
                  <m:t>z</m:t>
                </m:r>
              </m:sub>
            </m:sSub>
          </m:sub>
        </m:sSub>
      </m:oMath>
      <w:r w:rsidRPr="00A4391E">
        <w:rPr>
          <w:rFonts w:ascii="Times New Roman" w:eastAsiaTheme="minorEastAsia" w:hAnsi="Times New Roman" w:cs="Times New Roman"/>
          <w:i/>
          <w:iCs/>
          <w:sz w:val="24"/>
          <w:szCs w:val="24"/>
        </w:rPr>
        <w:t xml:space="preserve"> is the layer averaged volumetric water content</w:t>
      </w:r>
      <w:r w:rsidR="008F5DCA" w:rsidRPr="00A4391E">
        <w:rPr>
          <w:rFonts w:ascii="Times New Roman" w:eastAsiaTheme="minorEastAsia" w:hAnsi="Times New Roman" w:cs="Times New Roman"/>
          <w:i/>
          <w:iCs/>
          <w:sz w:val="24"/>
          <w:szCs w:val="24"/>
        </w:rPr>
        <w:t xml:space="preserve"> as a percent</w:t>
      </w:r>
      <w:r w:rsidRPr="00A4391E">
        <w:rPr>
          <w:rFonts w:ascii="Times New Roman" w:eastAsiaTheme="minorEastAsia"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oMath>
      <w:r w:rsidRPr="00A4391E">
        <w:rPr>
          <w:rFonts w:ascii="Times New Roman" w:eastAsiaTheme="minorEastAsia" w:hAnsi="Times New Roman" w:cs="Times New Roman"/>
          <w:i/>
          <w:iCs/>
          <w:sz w:val="24"/>
          <w:szCs w:val="24"/>
        </w:rPr>
        <w:t xml:space="preserve"> is the density of water (1000 kgm-3), and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w</m:t>
            </m:r>
          </m:sub>
        </m:sSub>
      </m:oMath>
      <w:r w:rsidRPr="00A4391E">
        <w:rPr>
          <w:rFonts w:ascii="Times New Roman" w:eastAsiaTheme="minorEastAsia" w:hAnsi="Times New Roman" w:cs="Times New Roman"/>
          <w:i/>
          <w:iCs/>
          <w:sz w:val="24"/>
          <w:szCs w:val="24"/>
        </w:rPr>
        <w:t xml:space="preserve"> is the volumetric heat capacity of water (4180)</w:t>
      </w:r>
      <w:r w:rsidR="008F5DCA" w:rsidRPr="00A4391E">
        <w:rPr>
          <w:rFonts w:ascii="Times New Roman" w:hAnsi="Times New Roman" w:cs="Times New Roman"/>
          <w:i/>
          <w:iCs/>
          <w:sz w:val="24"/>
          <w:szCs w:val="24"/>
        </w:rPr>
        <w:t xml:space="preserve">. </w:t>
      </w:r>
      <w:r w:rsidR="00961699" w:rsidRPr="00A4391E">
        <w:rPr>
          <w:rFonts w:ascii="Times New Roman" w:hAnsi="Times New Roman" w:cs="Times New Roman"/>
          <w:i/>
          <w:iCs/>
          <w:sz w:val="24"/>
          <w:szCs w:val="24"/>
        </w:rPr>
        <w:t>Both the G</w:t>
      </w:r>
      <w:r w:rsidR="00961699" w:rsidRPr="00A4391E">
        <w:rPr>
          <w:rFonts w:ascii="Times New Roman" w:hAnsi="Times New Roman" w:cs="Times New Roman"/>
          <w:i/>
          <w:iCs/>
          <w:sz w:val="24"/>
          <w:szCs w:val="24"/>
          <w:vertAlign w:val="subscript"/>
        </w:rPr>
        <w:t>sfc</w:t>
      </w:r>
      <w:r w:rsidR="00961699" w:rsidRPr="00A4391E">
        <w:rPr>
          <w:rFonts w:ascii="Times New Roman" w:hAnsi="Times New Roman" w:cs="Times New Roman"/>
          <w:i/>
          <w:iCs/>
          <w:sz w:val="24"/>
          <w:szCs w:val="24"/>
        </w:rPr>
        <w:t xml:space="preserve"> and </w:t>
      </w:r>
      <m:oMath>
        <m:r>
          <w:rPr>
            <w:rFonts w:ascii="Cambria Math" w:hAnsi="Cambria Math" w:cs="Times New Roman"/>
            <w:sz w:val="24"/>
            <w:szCs w:val="24"/>
          </w:rPr>
          <m:t>∆G</m:t>
        </m:r>
      </m:oMath>
      <w:r w:rsidR="00961699" w:rsidRPr="00A4391E">
        <w:rPr>
          <w:rFonts w:ascii="Times New Roman" w:hAnsi="Times New Roman" w:cs="Times New Roman"/>
          <w:i/>
          <w:iCs/>
          <w:sz w:val="24"/>
          <w:szCs w:val="24"/>
        </w:rPr>
        <w:t xml:space="preserve"> are output from the calculation. </w:t>
      </w:r>
    </w:p>
    <w:p w14:paraId="25A262A6" w14:textId="6668C7D3" w:rsidR="00873C0E" w:rsidRDefault="00873C0E" w:rsidP="00B537DD">
      <w:pPr>
        <w:pStyle w:val="Heading2"/>
        <w:numPr>
          <w:ilvl w:val="1"/>
          <w:numId w:val="27"/>
        </w:numPr>
        <w:rPr>
          <w:rFonts w:ascii="Times New Roman" w:hAnsi="Times New Roman" w:cs="Times New Roman"/>
        </w:rPr>
      </w:pPr>
      <w:bookmarkStart w:id="30" w:name="_Toc66261930"/>
      <w:r w:rsidRPr="00533992">
        <w:rPr>
          <w:rFonts w:ascii="Times New Roman" w:hAnsi="Times New Roman" w:cs="Times New Roman"/>
        </w:rPr>
        <w:t>Contact Information</w:t>
      </w:r>
      <w:bookmarkEnd w:id="30"/>
    </w:p>
    <w:p w14:paraId="61AF521E" w14:textId="77777777" w:rsidR="003B3CCB" w:rsidRDefault="003B3CCB" w:rsidP="00B31A6F">
      <w:pPr>
        <w:spacing w:line="240" w:lineRule="auto"/>
        <w:contextualSpacing/>
        <w:rPr>
          <w:rFonts w:ascii="Times New Roman" w:hAnsi="Times New Roman" w:cs="Times New Roman"/>
          <w:sz w:val="24"/>
          <w:szCs w:val="24"/>
        </w:rPr>
      </w:pPr>
    </w:p>
    <w:p w14:paraId="1DEE449C" w14:textId="7CA36E2A" w:rsidR="00873C0E" w:rsidRDefault="006F2E54" w:rsidP="00B31A6F">
      <w:pPr>
        <w:spacing w:line="240" w:lineRule="auto"/>
        <w:contextualSpacing/>
        <w:rPr>
          <w:rFonts w:ascii="Times New Roman" w:hAnsi="Times New Roman" w:cs="Times New Roman"/>
          <w:sz w:val="24"/>
          <w:szCs w:val="24"/>
        </w:rPr>
      </w:pPr>
      <w:r>
        <w:rPr>
          <w:rFonts w:ascii="Times New Roman" w:hAnsi="Times New Roman" w:cs="Times New Roman"/>
          <w:sz w:val="24"/>
          <w:szCs w:val="24"/>
        </w:rPr>
        <w:t>LTAR</w:t>
      </w:r>
      <w:r w:rsidR="00BF492C">
        <w:rPr>
          <w:rFonts w:ascii="Times New Roman" w:hAnsi="Times New Roman" w:cs="Times New Roman"/>
          <w:sz w:val="24"/>
          <w:szCs w:val="24"/>
        </w:rPr>
        <w:t xml:space="preserve"> </w:t>
      </w:r>
      <w:r w:rsidR="009A7776">
        <w:rPr>
          <w:rFonts w:ascii="Times New Roman" w:hAnsi="Times New Roman" w:cs="Times New Roman"/>
          <w:sz w:val="24"/>
          <w:szCs w:val="24"/>
        </w:rPr>
        <w:t xml:space="preserve">CAF </w:t>
      </w:r>
      <w:r w:rsidR="00873C0E" w:rsidRPr="00873C0E">
        <w:rPr>
          <w:rFonts w:ascii="Times New Roman" w:hAnsi="Times New Roman" w:cs="Times New Roman"/>
          <w:sz w:val="24"/>
          <w:szCs w:val="24"/>
        </w:rPr>
        <w:t>Site PI:</w:t>
      </w:r>
      <w:r w:rsidR="00873C0E">
        <w:rPr>
          <w:rFonts w:ascii="Times New Roman" w:hAnsi="Times New Roman" w:cs="Times New Roman"/>
          <w:sz w:val="24"/>
          <w:szCs w:val="24"/>
        </w:rPr>
        <w:tab/>
      </w:r>
      <w:r w:rsidR="001A76D2">
        <w:rPr>
          <w:rFonts w:ascii="Times New Roman" w:hAnsi="Times New Roman" w:cs="Times New Roman"/>
          <w:sz w:val="24"/>
          <w:szCs w:val="24"/>
        </w:rPr>
        <w:tab/>
      </w:r>
      <w:r w:rsidR="00873C0E" w:rsidRPr="00873C0E">
        <w:rPr>
          <w:rFonts w:ascii="Times New Roman" w:hAnsi="Times New Roman" w:cs="Times New Roman"/>
          <w:sz w:val="24"/>
          <w:szCs w:val="24"/>
        </w:rPr>
        <w:t>Dave Huggins</w:t>
      </w:r>
      <w:r w:rsidR="00873C0E">
        <w:rPr>
          <w:rFonts w:ascii="Times New Roman" w:hAnsi="Times New Roman" w:cs="Times New Roman"/>
          <w:sz w:val="24"/>
          <w:szCs w:val="24"/>
        </w:rPr>
        <w:t>:</w:t>
      </w:r>
      <w:r w:rsidR="00873C0E">
        <w:rPr>
          <w:rFonts w:ascii="Times New Roman" w:hAnsi="Times New Roman" w:cs="Times New Roman"/>
          <w:sz w:val="24"/>
          <w:szCs w:val="24"/>
        </w:rPr>
        <w:tab/>
      </w:r>
      <w:hyperlink r:id="rId21" w:history="1">
        <w:r w:rsidR="00520B37" w:rsidRPr="002F5C92">
          <w:rPr>
            <w:rStyle w:val="Hyperlink"/>
            <w:rFonts w:ascii="Times New Roman" w:hAnsi="Times New Roman" w:cs="Times New Roman"/>
            <w:sz w:val="24"/>
            <w:szCs w:val="24"/>
          </w:rPr>
          <w:t>David.Huggins@ars.usda.gov</w:t>
        </w:r>
      </w:hyperlink>
    </w:p>
    <w:p w14:paraId="018F0653" w14:textId="77777777" w:rsidR="00520B37" w:rsidRPr="00873C0E" w:rsidRDefault="00520B37" w:rsidP="00520B37">
      <w:pPr>
        <w:spacing w:line="240" w:lineRule="auto"/>
        <w:contextualSpacing/>
        <w:rPr>
          <w:rFonts w:ascii="Times New Roman" w:eastAsiaTheme="maj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eastAsiaTheme="majorEastAsia" w:hAnsi="Times New Roman" w:cs="Times New Roman"/>
          <w:sz w:val="24"/>
          <w:szCs w:val="24"/>
        </w:rPr>
        <w:t>Eric Russell</w:t>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t>eric.s.russell@wsu.edu</w:t>
      </w:r>
    </w:p>
    <w:p w14:paraId="6142E742" w14:textId="66F24689" w:rsidR="00520B37" w:rsidRPr="00873C0E" w:rsidRDefault="00520B37" w:rsidP="00B31A6F">
      <w:pPr>
        <w:spacing w:line="240" w:lineRule="auto"/>
        <w:contextualSpacing/>
        <w:rPr>
          <w:rFonts w:ascii="Times New Roman" w:hAnsi="Times New Roman" w:cs="Times New Roman"/>
          <w:sz w:val="24"/>
          <w:szCs w:val="24"/>
        </w:rPr>
      </w:pPr>
    </w:p>
    <w:p w14:paraId="58CAC3E0" w14:textId="44388D53" w:rsidR="00873C0E" w:rsidRDefault="00873C0E" w:rsidP="00B31A6F">
      <w:pPr>
        <w:spacing w:line="240" w:lineRule="auto"/>
        <w:contextualSpacing/>
        <w:rPr>
          <w:rFonts w:ascii="Times New Roman" w:hAnsi="Times New Roman" w:cs="Times New Roman"/>
          <w:sz w:val="24"/>
          <w:szCs w:val="24"/>
        </w:rPr>
      </w:pPr>
      <w:r w:rsidRPr="00873C0E">
        <w:rPr>
          <w:rFonts w:ascii="Times New Roman" w:hAnsi="Times New Roman" w:cs="Times New Roman"/>
          <w:sz w:val="24"/>
          <w:szCs w:val="24"/>
        </w:rPr>
        <w:t xml:space="preserve">Data </w:t>
      </w:r>
      <w:r w:rsidR="003A5949">
        <w:rPr>
          <w:rFonts w:ascii="Times New Roman" w:hAnsi="Times New Roman" w:cs="Times New Roman"/>
          <w:sz w:val="24"/>
          <w:szCs w:val="24"/>
        </w:rPr>
        <w:t>M</w:t>
      </w:r>
      <w:r w:rsidRPr="00873C0E">
        <w:rPr>
          <w:rFonts w:ascii="Times New Roman" w:hAnsi="Times New Roman" w:cs="Times New Roman"/>
          <w:sz w:val="24"/>
          <w:szCs w:val="24"/>
        </w:rPr>
        <w:t xml:space="preserve">anagement: </w:t>
      </w:r>
      <w:r>
        <w:rPr>
          <w:rFonts w:ascii="Times New Roman" w:hAnsi="Times New Roman" w:cs="Times New Roman"/>
          <w:sz w:val="24"/>
          <w:szCs w:val="24"/>
        </w:rPr>
        <w:tab/>
      </w:r>
      <w:r w:rsidR="001A76D2">
        <w:rPr>
          <w:rFonts w:ascii="Times New Roman" w:hAnsi="Times New Roman" w:cs="Times New Roman"/>
          <w:sz w:val="24"/>
          <w:szCs w:val="24"/>
        </w:rPr>
        <w:tab/>
      </w:r>
      <w:r>
        <w:rPr>
          <w:rFonts w:ascii="Times New Roman" w:hAnsi="Times New Roman" w:cs="Times New Roman"/>
          <w:sz w:val="24"/>
          <w:szCs w:val="24"/>
        </w:rPr>
        <w:t>Bryan Carlson:</w:t>
      </w:r>
      <w:r>
        <w:rPr>
          <w:rFonts w:ascii="Times New Roman" w:hAnsi="Times New Roman" w:cs="Times New Roman"/>
          <w:sz w:val="24"/>
          <w:szCs w:val="24"/>
        </w:rPr>
        <w:tab/>
        <w:t>bryan.carlson@ars.usda.gov</w:t>
      </w:r>
    </w:p>
    <w:p w14:paraId="75C952D8" w14:textId="448A603D" w:rsidR="00873C0E" w:rsidRDefault="00873C0E" w:rsidP="00B31A6F">
      <w:pPr>
        <w:spacing w:line="240" w:lineRule="auto"/>
        <w:contextualSpacing/>
        <w:rPr>
          <w:rFonts w:ascii="Times New Roman" w:eastAsiaTheme="majorEastAsia" w:hAnsi="Times New Roman" w:cs="Times New Roman"/>
          <w:sz w:val="24"/>
          <w:szCs w:val="24"/>
        </w:rPr>
      </w:pPr>
      <w:r w:rsidRPr="00873C0E">
        <w:rPr>
          <w:rFonts w:ascii="Times New Roman" w:hAnsi="Times New Roman" w:cs="Times New Roman"/>
          <w:sz w:val="24"/>
          <w:szCs w:val="24"/>
        </w:rPr>
        <w:t>Tower</w:t>
      </w:r>
      <w:r w:rsidR="001A76D2">
        <w:rPr>
          <w:rFonts w:ascii="Times New Roman" w:hAnsi="Times New Roman" w:cs="Times New Roman"/>
          <w:sz w:val="24"/>
          <w:szCs w:val="24"/>
        </w:rPr>
        <w:t>/Field</w:t>
      </w:r>
      <w:r w:rsidRPr="00873C0E">
        <w:rPr>
          <w:rFonts w:ascii="Times New Roman" w:hAnsi="Times New Roman" w:cs="Times New Roman"/>
          <w:sz w:val="24"/>
          <w:szCs w:val="24"/>
        </w:rPr>
        <w:t xml:space="preserve"> Management: </w:t>
      </w:r>
      <w:r>
        <w:rPr>
          <w:rFonts w:ascii="Times New Roman" w:hAnsi="Times New Roman" w:cs="Times New Roman"/>
          <w:sz w:val="24"/>
          <w:szCs w:val="24"/>
        </w:rPr>
        <w:tab/>
      </w:r>
      <w:r w:rsidRPr="00873C0E">
        <w:rPr>
          <w:rFonts w:ascii="Times New Roman" w:hAnsi="Times New Roman" w:cs="Times New Roman"/>
          <w:sz w:val="24"/>
          <w:szCs w:val="24"/>
        </w:rPr>
        <w:t>Patrick O’Keeffe</w:t>
      </w:r>
      <w:r w:rsidRPr="00873C0E">
        <w:rPr>
          <w:rFonts w:ascii="Times New Roman" w:eastAsiaTheme="majorEastAsia" w:hAnsi="Times New Roman" w:cs="Times New Roman"/>
          <w:color w:val="2F5496" w:themeColor="accent1" w:themeShade="BF"/>
          <w:sz w:val="24"/>
          <w:szCs w:val="24"/>
        </w:rPr>
        <w:t>:</w:t>
      </w:r>
      <w:r>
        <w:rPr>
          <w:rFonts w:ascii="Times New Roman" w:eastAsiaTheme="majorEastAsia" w:hAnsi="Times New Roman" w:cs="Times New Roman"/>
          <w:color w:val="2F5496" w:themeColor="accent1" w:themeShade="BF"/>
          <w:sz w:val="24"/>
          <w:szCs w:val="24"/>
        </w:rPr>
        <w:t xml:space="preserve"> </w:t>
      </w:r>
      <w:r>
        <w:rPr>
          <w:rFonts w:ascii="Times New Roman" w:eastAsiaTheme="majorEastAsia" w:hAnsi="Times New Roman" w:cs="Times New Roman"/>
          <w:color w:val="2F5496" w:themeColor="accent1" w:themeShade="BF"/>
          <w:sz w:val="24"/>
          <w:szCs w:val="24"/>
        </w:rPr>
        <w:tab/>
      </w:r>
      <w:r w:rsidR="007826FF" w:rsidRPr="007826FF">
        <w:rPr>
          <w:rFonts w:ascii="Times New Roman" w:eastAsiaTheme="majorEastAsia" w:hAnsi="Times New Roman" w:cs="Times New Roman"/>
          <w:sz w:val="24"/>
          <w:szCs w:val="24"/>
        </w:rPr>
        <w:t>pokeeffe@wsu.edu</w:t>
      </w:r>
    </w:p>
    <w:p w14:paraId="554828CE" w14:textId="3A6E0DC7" w:rsidR="007826FF" w:rsidRPr="00873C0E" w:rsidRDefault="007826FF" w:rsidP="00B31A6F">
      <w:pPr>
        <w:spacing w:line="240" w:lineRule="auto"/>
        <w:contextualSpacing/>
        <w:rPr>
          <w:rFonts w:ascii="Times New Roman" w:eastAsiaTheme="majorEastAsia" w:hAnsi="Times New Roman" w:cs="Times New Roman"/>
          <w:sz w:val="24"/>
          <w:szCs w:val="24"/>
        </w:rPr>
      </w:pP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sidR="001A76D2">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t>Ian Leslie:</w:t>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sidRPr="007826FF">
        <w:rPr>
          <w:rFonts w:ascii="Times New Roman" w:eastAsiaTheme="majorEastAsia" w:hAnsi="Times New Roman" w:cs="Times New Roman"/>
          <w:sz w:val="24"/>
          <w:szCs w:val="24"/>
        </w:rPr>
        <w:t>Ian.Leslie@</w:t>
      </w:r>
      <w:r>
        <w:rPr>
          <w:rFonts w:ascii="Times New Roman" w:eastAsiaTheme="majorEastAsia" w:hAnsi="Times New Roman" w:cs="Times New Roman"/>
          <w:sz w:val="24"/>
          <w:szCs w:val="24"/>
        </w:rPr>
        <w:t>ars.usda.gov</w:t>
      </w:r>
    </w:p>
    <w:p w14:paraId="01D4F8CA" w14:textId="3CE094B1" w:rsidR="00873C0E" w:rsidRPr="00873C0E" w:rsidRDefault="00520B37" w:rsidP="00B31A6F">
      <w:pPr>
        <w:spacing w:line="240" w:lineRule="auto"/>
        <w:contextualSpacing/>
        <w:rPr>
          <w:rFonts w:ascii="Times New Roman" w:eastAsiaTheme="majorEastAsia" w:hAnsi="Times New Roman" w:cs="Times New Roman"/>
          <w:sz w:val="24"/>
          <w:szCs w:val="24"/>
        </w:rPr>
      </w:pP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t>Caven Halsey</w:t>
      </w:r>
      <w:r w:rsidR="00873C0E" w:rsidRPr="00873C0E">
        <w:rPr>
          <w:rFonts w:ascii="Times New Roman" w:eastAsiaTheme="majorEastAsia" w:hAnsi="Times New Roman" w:cs="Times New Roman"/>
          <w:sz w:val="24"/>
          <w:szCs w:val="24"/>
        </w:rPr>
        <w:tab/>
      </w:r>
      <w:r w:rsidR="00873C0E" w:rsidRPr="00873C0E">
        <w:rPr>
          <w:rFonts w:ascii="Times New Roman" w:eastAsiaTheme="majorEastAsia" w:hAnsi="Times New Roman" w:cs="Times New Roman"/>
          <w:sz w:val="24"/>
          <w:szCs w:val="24"/>
        </w:rPr>
        <w:tab/>
      </w:r>
      <w:r w:rsidR="00873C0E" w:rsidRPr="00873C0E">
        <w:rPr>
          <w:rFonts w:ascii="Times New Roman" w:eastAsiaTheme="majorEastAsia" w:hAnsi="Times New Roman" w:cs="Times New Roman"/>
          <w:sz w:val="24"/>
          <w:szCs w:val="24"/>
        </w:rPr>
        <w:tab/>
      </w:r>
      <w:r w:rsidR="001A76D2">
        <w:rPr>
          <w:rFonts w:ascii="Times New Roman" w:eastAsiaTheme="majorEastAsia" w:hAnsi="Times New Roman" w:cs="Times New Roman"/>
          <w:sz w:val="24"/>
          <w:szCs w:val="24"/>
        </w:rPr>
        <w:tab/>
      </w:r>
    </w:p>
    <w:p w14:paraId="62590BB0" w14:textId="77777777" w:rsidR="00950830" w:rsidRPr="00873C0E" w:rsidRDefault="00950830" w:rsidP="00873C0E">
      <w:pPr>
        <w:spacing w:line="240" w:lineRule="auto"/>
        <w:rPr>
          <w:rFonts w:ascii="Times New Roman" w:eastAsiaTheme="majorEastAsia" w:hAnsi="Times New Roman" w:cs="Times New Roman"/>
          <w:color w:val="2F5496" w:themeColor="accent1" w:themeShade="BF"/>
          <w:sz w:val="26"/>
          <w:szCs w:val="26"/>
        </w:rPr>
      </w:pPr>
      <w:r w:rsidRPr="00873C0E">
        <w:rPr>
          <w:rFonts w:ascii="Times New Roman" w:eastAsiaTheme="majorEastAsia" w:hAnsi="Times New Roman" w:cs="Times New Roman"/>
          <w:color w:val="2F5496" w:themeColor="accent1" w:themeShade="BF"/>
          <w:sz w:val="26"/>
          <w:szCs w:val="26"/>
        </w:rPr>
        <w:br w:type="page"/>
      </w:r>
    </w:p>
    <w:p w14:paraId="4685573D" w14:textId="77777777" w:rsidR="00455804" w:rsidRPr="00BF6B90" w:rsidRDefault="00455804" w:rsidP="00EC71D6">
      <w:pPr>
        <w:pStyle w:val="Heading1"/>
        <w:spacing w:line="360" w:lineRule="auto"/>
        <w:rPr>
          <w:rFonts w:ascii="Times New Roman" w:hAnsi="Times New Roman" w:cs="Times New Roman"/>
        </w:rPr>
      </w:pPr>
      <w:bookmarkStart w:id="31" w:name="_Toc66261931"/>
      <w:r w:rsidRPr="00BF6B90">
        <w:rPr>
          <w:rFonts w:ascii="Times New Roman" w:hAnsi="Times New Roman" w:cs="Times New Roman"/>
        </w:rPr>
        <w:lastRenderedPageBreak/>
        <w:t>Chapter 2:</w:t>
      </w:r>
      <w:bookmarkEnd w:id="31"/>
    </w:p>
    <w:p w14:paraId="0470AA9C" w14:textId="234BF6FF" w:rsidR="00455804" w:rsidRPr="00B83E78" w:rsidRDefault="00455804" w:rsidP="00EC71D6">
      <w:pPr>
        <w:pStyle w:val="Heading2"/>
        <w:spacing w:line="360" w:lineRule="auto"/>
        <w:rPr>
          <w:rFonts w:ascii="Times New Roman" w:hAnsi="Times New Roman" w:cs="Times New Roman"/>
        </w:rPr>
      </w:pPr>
      <w:bookmarkStart w:id="32" w:name="_Toc510428329"/>
      <w:bookmarkStart w:id="33" w:name="_Toc66261932"/>
      <w:r w:rsidRPr="00B83E78">
        <w:rPr>
          <w:rFonts w:ascii="Times New Roman" w:hAnsi="Times New Roman" w:cs="Times New Roman"/>
        </w:rPr>
        <w:t>2.1 Introduction</w:t>
      </w:r>
      <w:bookmarkEnd w:id="32"/>
      <w:bookmarkEnd w:id="33"/>
    </w:p>
    <w:p w14:paraId="714DE847" w14:textId="77777777" w:rsidR="00455804" w:rsidRPr="002131A2" w:rsidRDefault="00455804" w:rsidP="00EC71D6">
      <w:pPr>
        <w:spacing w:line="360" w:lineRule="auto"/>
        <w:ind w:firstLine="360"/>
        <w:rPr>
          <w:rFonts w:ascii="Times New Roman" w:hAnsi="Times New Roman" w:cs="Times New Roman"/>
          <w:i/>
          <w:iCs/>
          <w:sz w:val="24"/>
          <w:szCs w:val="24"/>
        </w:rPr>
      </w:pPr>
      <w:commentRangeStart w:id="34"/>
      <w:r w:rsidRPr="002131A2">
        <w:rPr>
          <w:rFonts w:ascii="Times New Roman" w:hAnsi="Times New Roman" w:cs="Times New Roman"/>
          <w:i/>
          <w:iCs/>
          <w:sz w:val="24"/>
          <w:szCs w:val="24"/>
        </w:rPr>
        <w:t>Data is collected from the towers directly on the compact flash cards and brought back to the office. This is done approximately every 4 weeks at all sites. The compressed raw data (time series, flux, and Met files) are all uploaded to the LAR ftp server and anywhere else as required under the specified site name. Each card collection is placed in a new folder that is named as ‘yyyymmdd’ based on the day of collection.</w:t>
      </w:r>
      <w:commentRangeEnd w:id="34"/>
      <w:r w:rsidR="002131A2">
        <w:rPr>
          <w:rStyle w:val="CommentReference"/>
        </w:rPr>
        <w:commentReference w:id="34"/>
      </w:r>
    </w:p>
    <w:p w14:paraId="54D4E22E" w14:textId="42FF3B2D" w:rsidR="00455804" w:rsidRPr="00B83E78" w:rsidRDefault="00455804" w:rsidP="00EC71D6">
      <w:pPr>
        <w:spacing w:line="360" w:lineRule="auto"/>
        <w:ind w:firstLine="360"/>
        <w:rPr>
          <w:rFonts w:ascii="Times New Roman" w:hAnsi="Times New Roman" w:cs="Times New Roman"/>
          <w:sz w:val="24"/>
          <w:szCs w:val="24"/>
        </w:rPr>
      </w:pPr>
      <w:r w:rsidRPr="00B83E78">
        <w:rPr>
          <w:rFonts w:ascii="Times New Roman" w:hAnsi="Times New Roman" w:cs="Times New Roman"/>
          <w:sz w:val="24"/>
          <w:szCs w:val="24"/>
        </w:rPr>
        <w:t>All the data needs to be converted from the compressed version to the flat file to run through EddyPro and the processing scripts. These are collected in whatever directory the user has for the data. EddyPro is used to run the high frequency data for the high-frequency CO</w:t>
      </w:r>
      <w:r w:rsidRPr="00B83E78">
        <w:rPr>
          <w:rFonts w:ascii="Times New Roman" w:hAnsi="Times New Roman" w:cs="Times New Roman"/>
          <w:sz w:val="24"/>
          <w:szCs w:val="24"/>
          <w:vertAlign w:val="subscript"/>
        </w:rPr>
        <w:t>2</w:t>
      </w:r>
      <w:r w:rsidRPr="00B83E78">
        <w:rPr>
          <w:rFonts w:ascii="Times New Roman" w:hAnsi="Times New Roman" w:cs="Times New Roman"/>
          <w:sz w:val="24"/>
          <w:szCs w:val="24"/>
        </w:rPr>
        <w:t xml:space="preserve"> data until the logger code is updated to handle high-frequency data. The other fluxes have been shown to be near-equivalent between the two processing programs so these can be used interchangeably though consistency is useful</w:t>
      </w:r>
      <w:r w:rsidR="00124FFD">
        <w:rPr>
          <w:rFonts w:ascii="Times New Roman" w:hAnsi="Times New Roman" w:cs="Times New Roman"/>
          <w:sz w:val="24"/>
          <w:szCs w:val="24"/>
        </w:rPr>
        <w:t xml:space="preserve"> (</w:t>
      </w:r>
      <w:r w:rsidR="00011139">
        <w:rPr>
          <w:rFonts w:ascii="Times New Roman" w:hAnsi="Times New Roman" w:cs="Times New Roman"/>
          <w:sz w:val="24"/>
          <w:szCs w:val="24"/>
        </w:rPr>
        <w:t>Chapter 4</w:t>
      </w:r>
      <w:r w:rsidR="00124FFD">
        <w:rPr>
          <w:rFonts w:ascii="Times New Roman" w:hAnsi="Times New Roman" w:cs="Times New Roman"/>
          <w:sz w:val="24"/>
          <w:szCs w:val="24"/>
        </w:rPr>
        <w:t>)</w:t>
      </w:r>
      <w:r w:rsidRPr="00B83E78">
        <w:rPr>
          <w:rFonts w:ascii="Times New Roman" w:hAnsi="Times New Roman" w:cs="Times New Roman"/>
          <w:sz w:val="24"/>
          <w:szCs w:val="24"/>
        </w:rPr>
        <w:t xml:space="preserve">. A metadata file exists for each site for EddyPro that has the specific geographic information for each LTAR site. These files also contain the file structure for the time series and are set-up for the specific corrections. </w:t>
      </w:r>
    </w:p>
    <w:p w14:paraId="4375EB69" w14:textId="19F9673E" w:rsidR="00455804" w:rsidRPr="00B83E78" w:rsidRDefault="00455804" w:rsidP="00EC71D6">
      <w:pPr>
        <w:spacing w:line="360" w:lineRule="auto"/>
        <w:rPr>
          <w:rFonts w:ascii="Times New Roman" w:hAnsi="Times New Roman" w:cs="Times New Roman"/>
          <w:sz w:val="24"/>
          <w:szCs w:val="24"/>
        </w:rPr>
      </w:pPr>
      <w:r w:rsidRPr="00B83E78">
        <w:rPr>
          <w:rFonts w:ascii="Times New Roman" w:hAnsi="Times New Roman" w:cs="Times New Roman"/>
        </w:rPr>
        <w:br w:type="page"/>
      </w:r>
    </w:p>
    <w:p w14:paraId="1DD50505" w14:textId="2275207F" w:rsidR="00455804" w:rsidRPr="00B83E78" w:rsidRDefault="00455804" w:rsidP="00EC71D6">
      <w:pPr>
        <w:pStyle w:val="Heading2"/>
        <w:spacing w:line="360" w:lineRule="auto"/>
        <w:rPr>
          <w:rFonts w:ascii="Times New Roman" w:hAnsi="Times New Roman" w:cs="Times New Roman"/>
        </w:rPr>
      </w:pPr>
      <w:bookmarkStart w:id="35" w:name="_Toc510428330"/>
      <w:bookmarkStart w:id="36" w:name="_Toc66261933"/>
      <w:r w:rsidRPr="00B83E78">
        <w:rPr>
          <w:rFonts w:ascii="Times New Roman" w:hAnsi="Times New Roman" w:cs="Times New Roman"/>
        </w:rPr>
        <w:lastRenderedPageBreak/>
        <w:t>2.2 Step-by-step processing for EddyPro</w:t>
      </w:r>
      <w:bookmarkEnd w:id="35"/>
      <w:bookmarkEnd w:id="36"/>
    </w:p>
    <w:p w14:paraId="102E5D8C" w14:textId="77777777" w:rsidR="00455804" w:rsidRPr="00B83E78" w:rsidRDefault="00455804" w:rsidP="00EC71D6">
      <w:pPr>
        <w:pStyle w:val="ListParagraph"/>
        <w:numPr>
          <w:ilvl w:val="0"/>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Update timeseries directory that houses the files with the new data.</w:t>
      </w:r>
    </w:p>
    <w:p w14:paraId="5DC77755" w14:textId="77777777" w:rsidR="00455804" w:rsidRPr="00B83E78" w:rsidRDefault="00455804" w:rsidP="00EC71D6">
      <w:pPr>
        <w:pStyle w:val="ListParagraph"/>
        <w:numPr>
          <w:ilvl w:val="0"/>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Update the crop-height data file if the crop height has changed since the last run of EddyPro.</w:t>
      </w:r>
    </w:p>
    <w:p w14:paraId="4839EFEA" w14:textId="77777777" w:rsidR="00455804" w:rsidRPr="00B83E78" w:rsidRDefault="00455804" w:rsidP="00EC71D6">
      <w:pPr>
        <w:pStyle w:val="ListParagraph"/>
        <w:numPr>
          <w:ilvl w:val="0"/>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Update the crop-height metadata file (Project Creation) if crop height has changed over time:</w:t>
      </w:r>
    </w:p>
    <w:p w14:paraId="71B5BD65" w14:textId="77777777" w:rsidR="00455804" w:rsidRPr="00B83E78" w:rsidRDefault="00455804" w:rsidP="00EC71D6">
      <w:pPr>
        <w:spacing w:line="360" w:lineRule="auto"/>
        <w:rPr>
          <w:rFonts w:ascii="Times New Roman" w:hAnsi="Times New Roman" w:cs="Times New Roman"/>
          <w:sz w:val="24"/>
          <w:szCs w:val="24"/>
        </w:rPr>
      </w:pPr>
      <w:r w:rsidRPr="00B83E78">
        <w:rPr>
          <w:rFonts w:ascii="Times New Roman" w:hAnsi="Times New Roman" w:cs="Times New Roman"/>
          <w:noProof/>
          <w:sz w:val="24"/>
          <w:szCs w:val="24"/>
        </w:rPr>
        <w:drawing>
          <wp:inline distT="0" distB="0" distL="0" distR="0" wp14:anchorId="6F7F4F29" wp14:editId="020CBD20">
            <wp:extent cx="5943600" cy="17316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31645"/>
                    </a:xfrm>
                    <a:prstGeom prst="rect">
                      <a:avLst/>
                    </a:prstGeom>
                    <a:noFill/>
                    <a:ln>
                      <a:noFill/>
                    </a:ln>
                  </pic:spPr>
                </pic:pic>
              </a:graphicData>
            </a:graphic>
          </wp:inline>
        </w:drawing>
      </w:r>
    </w:p>
    <w:p w14:paraId="642FC047" w14:textId="77777777" w:rsidR="00455804" w:rsidRPr="00B83E78" w:rsidRDefault="00455804" w:rsidP="00EC71D6">
      <w:pPr>
        <w:pStyle w:val="ListParagraph"/>
        <w:numPr>
          <w:ilvl w:val="0"/>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Load appropriate metadata file into EPro</w:t>
      </w:r>
    </w:p>
    <w:p w14:paraId="16F055E9" w14:textId="77777777" w:rsidR="00455804" w:rsidRPr="00B83E78" w:rsidRDefault="00455804" w:rsidP="00EC71D6">
      <w:pPr>
        <w:pStyle w:val="ListParagraph"/>
        <w:numPr>
          <w:ilvl w:val="1"/>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Double check that the columns are correctly assigned and labeled, and the CO2, H2O, and ambient pressure are correctly selected:</w:t>
      </w:r>
    </w:p>
    <w:p w14:paraId="1D1C97A0" w14:textId="77777777" w:rsidR="00455804" w:rsidRPr="00B83E78" w:rsidRDefault="00455804" w:rsidP="00EC71D6">
      <w:pPr>
        <w:spacing w:line="360" w:lineRule="auto"/>
        <w:rPr>
          <w:rFonts w:ascii="Times New Roman" w:hAnsi="Times New Roman" w:cs="Times New Roman"/>
          <w:sz w:val="24"/>
          <w:szCs w:val="24"/>
        </w:rPr>
      </w:pPr>
      <w:r w:rsidRPr="00B83E78">
        <w:rPr>
          <w:rFonts w:ascii="Times New Roman" w:hAnsi="Times New Roman" w:cs="Times New Roman"/>
          <w:noProof/>
          <w:sz w:val="24"/>
          <w:szCs w:val="24"/>
        </w:rPr>
        <w:drawing>
          <wp:inline distT="0" distB="0" distL="0" distR="0" wp14:anchorId="3DC03763" wp14:editId="1219A4BD">
            <wp:extent cx="5943600" cy="1203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203960"/>
                    </a:xfrm>
                    <a:prstGeom prst="rect">
                      <a:avLst/>
                    </a:prstGeom>
                    <a:noFill/>
                    <a:ln>
                      <a:noFill/>
                    </a:ln>
                  </pic:spPr>
                </pic:pic>
              </a:graphicData>
            </a:graphic>
          </wp:inline>
        </w:drawing>
      </w:r>
    </w:p>
    <w:p w14:paraId="6CF18FA4" w14:textId="77777777" w:rsidR="00455804" w:rsidRPr="00B83E78" w:rsidRDefault="00455804" w:rsidP="00EC71D6">
      <w:pPr>
        <w:spacing w:line="360" w:lineRule="auto"/>
        <w:rPr>
          <w:rFonts w:ascii="Times New Roman" w:hAnsi="Times New Roman" w:cs="Times New Roman"/>
          <w:sz w:val="24"/>
          <w:szCs w:val="24"/>
        </w:rPr>
      </w:pPr>
      <w:r w:rsidRPr="00B83E78">
        <w:rPr>
          <w:rFonts w:ascii="Times New Roman" w:hAnsi="Times New Roman" w:cs="Times New Roman"/>
          <w:sz w:val="24"/>
          <w:szCs w:val="24"/>
        </w:rPr>
        <w:t xml:space="preserve">And </w:t>
      </w:r>
    </w:p>
    <w:p w14:paraId="0A208177" w14:textId="77777777" w:rsidR="00455804" w:rsidRPr="00B83E78" w:rsidRDefault="00455804" w:rsidP="00EC71D6">
      <w:pPr>
        <w:spacing w:line="360" w:lineRule="auto"/>
        <w:rPr>
          <w:rFonts w:ascii="Times New Roman" w:hAnsi="Times New Roman" w:cs="Times New Roman"/>
          <w:sz w:val="24"/>
          <w:szCs w:val="24"/>
        </w:rPr>
      </w:pPr>
      <w:r w:rsidRPr="00B83E78">
        <w:rPr>
          <w:rFonts w:ascii="Times New Roman" w:hAnsi="Times New Roman" w:cs="Times New Roman"/>
          <w:noProof/>
          <w:sz w:val="24"/>
          <w:szCs w:val="24"/>
        </w:rPr>
        <w:drawing>
          <wp:inline distT="0" distB="0" distL="0" distR="0" wp14:anchorId="7CD1B3FC" wp14:editId="13F2B5C6">
            <wp:extent cx="5935980" cy="1082040"/>
            <wp:effectExtent l="0" t="0" r="762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1082040"/>
                    </a:xfrm>
                    <a:prstGeom prst="rect">
                      <a:avLst/>
                    </a:prstGeom>
                    <a:noFill/>
                    <a:ln>
                      <a:noFill/>
                    </a:ln>
                  </pic:spPr>
                </pic:pic>
              </a:graphicData>
            </a:graphic>
          </wp:inline>
        </w:drawing>
      </w:r>
    </w:p>
    <w:p w14:paraId="1C136183" w14:textId="77777777" w:rsidR="00455804" w:rsidRPr="00B83E78" w:rsidRDefault="00455804" w:rsidP="00EC71D6">
      <w:pPr>
        <w:pStyle w:val="ListParagraph"/>
        <w:numPr>
          <w:ilvl w:val="0"/>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lastRenderedPageBreak/>
        <w:t xml:space="preserve">Update the input directories (“Raw data directory”) to include the latest data and the raw file format to match the newest timeseries data. Beware that the logger puts a counting number into the timeseries file. </w:t>
      </w:r>
    </w:p>
    <w:p w14:paraId="2E90A9AB" w14:textId="77777777" w:rsidR="00455804" w:rsidRPr="00B83E78" w:rsidRDefault="00455804" w:rsidP="00EC71D6">
      <w:pPr>
        <w:pStyle w:val="ListParagraph"/>
        <w:numPr>
          <w:ilvl w:val="1"/>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Change output directory to appropriate directory</w:t>
      </w:r>
    </w:p>
    <w:p w14:paraId="7EC9DF1B" w14:textId="77777777" w:rsidR="00455804" w:rsidRPr="00B83E78" w:rsidRDefault="00455804" w:rsidP="00EC71D6">
      <w:pPr>
        <w:pStyle w:val="ListParagraph"/>
        <w:numPr>
          <w:ilvl w:val="1"/>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Update the filename format and raw data directory</w:t>
      </w:r>
    </w:p>
    <w:p w14:paraId="218114C8" w14:textId="77777777" w:rsidR="00455804" w:rsidRPr="00B83E78" w:rsidRDefault="00455804" w:rsidP="00EC71D6">
      <w:pPr>
        <w:pStyle w:val="ListParagraph"/>
        <w:numPr>
          <w:ilvl w:val="1"/>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Set output ID as see fit.</w:t>
      </w:r>
    </w:p>
    <w:p w14:paraId="70070DCD" w14:textId="77777777" w:rsidR="00455804" w:rsidRPr="00B83E78" w:rsidRDefault="00455804" w:rsidP="00EC71D6">
      <w:pPr>
        <w:spacing w:line="360" w:lineRule="auto"/>
        <w:ind w:left="360"/>
        <w:rPr>
          <w:rFonts w:ascii="Times New Roman" w:hAnsi="Times New Roman" w:cs="Times New Roman"/>
          <w:sz w:val="24"/>
          <w:szCs w:val="24"/>
        </w:rPr>
      </w:pPr>
      <w:r w:rsidRPr="00B83E78">
        <w:rPr>
          <w:rFonts w:ascii="Times New Roman" w:hAnsi="Times New Roman" w:cs="Times New Roman"/>
          <w:noProof/>
        </w:rPr>
        <w:drawing>
          <wp:inline distT="0" distB="0" distL="0" distR="0" wp14:anchorId="61341DB5" wp14:editId="27648C1C">
            <wp:extent cx="5936615" cy="1655445"/>
            <wp:effectExtent l="0" t="0" r="6985"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1655445"/>
                    </a:xfrm>
                    <a:prstGeom prst="rect">
                      <a:avLst/>
                    </a:prstGeom>
                    <a:noFill/>
                    <a:ln>
                      <a:noFill/>
                    </a:ln>
                  </pic:spPr>
                </pic:pic>
              </a:graphicData>
            </a:graphic>
          </wp:inline>
        </w:drawing>
      </w:r>
    </w:p>
    <w:p w14:paraId="59A966CF" w14:textId="77777777" w:rsidR="00455804" w:rsidRPr="00B83E78" w:rsidRDefault="00455804" w:rsidP="00EC71D6">
      <w:pPr>
        <w:pStyle w:val="ListParagraph"/>
        <w:numPr>
          <w:ilvl w:val="1"/>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Make sure all the appropriate instruments are selected for the flux calculation:</w:t>
      </w:r>
    </w:p>
    <w:p w14:paraId="52D9FE6C" w14:textId="77777777" w:rsidR="00455804" w:rsidRPr="00B83E78" w:rsidRDefault="00455804" w:rsidP="00EC71D6">
      <w:pPr>
        <w:spacing w:line="360" w:lineRule="auto"/>
        <w:rPr>
          <w:rFonts w:ascii="Times New Roman" w:hAnsi="Times New Roman" w:cs="Times New Roman"/>
          <w:sz w:val="24"/>
          <w:szCs w:val="24"/>
        </w:rPr>
      </w:pPr>
      <w:r w:rsidRPr="00B83E78">
        <w:rPr>
          <w:rFonts w:ascii="Times New Roman" w:hAnsi="Times New Roman" w:cs="Times New Roman"/>
          <w:noProof/>
          <w:sz w:val="24"/>
          <w:szCs w:val="24"/>
        </w:rPr>
        <w:drawing>
          <wp:inline distT="0" distB="0" distL="0" distR="0" wp14:anchorId="575FE277" wp14:editId="147FD656">
            <wp:extent cx="5936615" cy="2992755"/>
            <wp:effectExtent l="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2992755"/>
                    </a:xfrm>
                    <a:prstGeom prst="rect">
                      <a:avLst/>
                    </a:prstGeom>
                    <a:noFill/>
                    <a:ln>
                      <a:noFill/>
                    </a:ln>
                  </pic:spPr>
                </pic:pic>
              </a:graphicData>
            </a:graphic>
          </wp:inline>
        </w:drawing>
      </w:r>
    </w:p>
    <w:p w14:paraId="10024C4E" w14:textId="77777777" w:rsidR="00455804" w:rsidRPr="00B83E78" w:rsidRDefault="00455804" w:rsidP="00EC71D6">
      <w:pPr>
        <w:pStyle w:val="ListParagraph"/>
        <w:numPr>
          <w:ilvl w:val="0"/>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 xml:space="preserve">Under advanced settings double check the following; all other values should be left as their default value: </w:t>
      </w:r>
    </w:p>
    <w:p w14:paraId="4336025C" w14:textId="77777777" w:rsidR="00455804" w:rsidRPr="00B83E78" w:rsidRDefault="00455804" w:rsidP="00EC71D6">
      <w:pPr>
        <w:pStyle w:val="ListParagraph"/>
        <w:numPr>
          <w:ilvl w:val="1"/>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Processing Options:</w:t>
      </w:r>
    </w:p>
    <w:p w14:paraId="0A055BD7" w14:textId="77777777" w:rsidR="00455804" w:rsidRPr="00B83E78" w:rsidRDefault="00455804" w:rsidP="00EC71D6">
      <w:pPr>
        <w:pStyle w:val="ListParagraph"/>
        <w:numPr>
          <w:ilvl w:val="2"/>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Flagging policy should be Foken (2003) (1 to 9 system)</w:t>
      </w:r>
    </w:p>
    <w:p w14:paraId="0AA10779" w14:textId="77777777" w:rsidR="00455804" w:rsidRPr="00B83E78" w:rsidRDefault="00455804" w:rsidP="00EC71D6">
      <w:pPr>
        <w:pStyle w:val="ListParagraph"/>
        <w:numPr>
          <w:ilvl w:val="2"/>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lastRenderedPageBreak/>
        <w:t>Footprint method: Kljun et al., 2004</w:t>
      </w:r>
    </w:p>
    <w:p w14:paraId="5EA8618E" w14:textId="77777777" w:rsidR="00455804" w:rsidRPr="00B83E78" w:rsidRDefault="00455804" w:rsidP="00EC71D6">
      <w:pPr>
        <w:spacing w:line="360" w:lineRule="auto"/>
        <w:rPr>
          <w:rFonts w:ascii="Times New Roman" w:hAnsi="Times New Roman" w:cs="Times New Roman"/>
          <w:sz w:val="24"/>
          <w:szCs w:val="24"/>
        </w:rPr>
      </w:pPr>
      <w:r w:rsidRPr="00B83E78">
        <w:rPr>
          <w:rFonts w:ascii="Times New Roman" w:hAnsi="Times New Roman" w:cs="Times New Roman"/>
          <w:noProof/>
          <w:sz w:val="24"/>
          <w:szCs w:val="24"/>
        </w:rPr>
        <w:drawing>
          <wp:inline distT="0" distB="0" distL="0" distR="0" wp14:anchorId="074E5253" wp14:editId="62B8ECA7">
            <wp:extent cx="5222875" cy="581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2875" cy="581660"/>
                    </a:xfrm>
                    <a:prstGeom prst="rect">
                      <a:avLst/>
                    </a:prstGeom>
                    <a:noFill/>
                    <a:ln>
                      <a:noFill/>
                    </a:ln>
                  </pic:spPr>
                </pic:pic>
              </a:graphicData>
            </a:graphic>
          </wp:inline>
        </w:drawing>
      </w:r>
    </w:p>
    <w:p w14:paraId="7CB3720E" w14:textId="77777777" w:rsidR="00455804" w:rsidRPr="00B83E78" w:rsidRDefault="00455804" w:rsidP="00EC71D6">
      <w:pPr>
        <w:pStyle w:val="ListParagraph"/>
        <w:numPr>
          <w:ilvl w:val="1"/>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Statistical Analysis: Leave alone</w:t>
      </w:r>
    </w:p>
    <w:p w14:paraId="0B2B6B64" w14:textId="77777777" w:rsidR="00455804" w:rsidRPr="00B83E78" w:rsidRDefault="00455804" w:rsidP="00EC71D6">
      <w:pPr>
        <w:pStyle w:val="ListParagraph"/>
        <w:numPr>
          <w:ilvl w:val="1"/>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Spectral Analysis and Corrections:</w:t>
      </w:r>
    </w:p>
    <w:p w14:paraId="1BC388D0" w14:textId="77777777" w:rsidR="00455804" w:rsidRPr="00B83E78" w:rsidRDefault="00455804" w:rsidP="00EC71D6">
      <w:pPr>
        <w:pStyle w:val="ListParagraph"/>
        <w:numPr>
          <w:ilvl w:val="2"/>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Tapering window: Hamming</w:t>
      </w:r>
    </w:p>
    <w:p w14:paraId="376450DB" w14:textId="77777777" w:rsidR="00455804" w:rsidRPr="00B83E78" w:rsidRDefault="00455804" w:rsidP="00EC71D6">
      <w:pPr>
        <w:spacing w:line="360" w:lineRule="auto"/>
        <w:rPr>
          <w:rFonts w:ascii="Times New Roman" w:hAnsi="Times New Roman" w:cs="Times New Roman"/>
          <w:sz w:val="24"/>
          <w:szCs w:val="24"/>
        </w:rPr>
      </w:pPr>
      <w:r w:rsidRPr="00B83E78">
        <w:rPr>
          <w:rFonts w:ascii="Times New Roman" w:hAnsi="Times New Roman" w:cs="Times New Roman"/>
          <w:noProof/>
          <w:sz w:val="24"/>
          <w:szCs w:val="24"/>
        </w:rPr>
        <w:drawing>
          <wp:inline distT="0" distB="0" distL="0" distR="0" wp14:anchorId="6B5BACD7" wp14:editId="37029CB5">
            <wp:extent cx="4703445" cy="1648460"/>
            <wp:effectExtent l="0" t="0" r="1905"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3445" cy="1648460"/>
                    </a:xfrm>
                    <a:prstGeom prst="rect">
                      <a:avLst/>
                    </a:prstGeom>
                    <a:noFill/>
                    <a:ln>
                      <a:noFill/>
                    </a:ln>
                  </pic:spPr>
                </pic:pic>
              </a:graphicData>
            </a:graphic>
          </wp:inline>
        </w:drawing>
      </w:r>
    </w:p>
    <w:p w14:paraId="1E7EAB5E" w14:textId="77777777" w:rsidR="00455804" w:rsidRPr="00B83E78" w:rsidRDefault="00455804" w:rsidP="00EC71D6">
      <w:pPr>
        <w:pStyle w:val="ListParagraph"/>
        <w:numPr>
          <w:ilvl w:val="2"/>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Correction of low-pass filtering effects: Massman (2000, 2001) – Fully analytic</w:t>
      </w:r>
    </w:p>
    <w:p w14:paraId="7C80E566" w14:textId="77777777" w:rsidR="00455804" w:rsidRPr="00B83E78" w:rsidRDefault="00455804" w:rsidP="00EC71D6">
      <w:pPr>
        <w:spacing w:line="360" w:lineRule="auto"/>
        <w:rPr>
          <w:rFonts w:ascii="Times New Roman" w:hAnsi="Times New Roman" w:cs="Times New Roman"/>
          <w:sz w:val="24"/>
          <w:szCs w:val="24"/>
        </w:rPr>
      </w:pPr>
      <w:r w:rsidRPr="00B83E78">
        <w:rPr>
          <w:rFonts w:ascii="Times New Roman" w:hAnsi="Times New Roman" w:cs="Times New Roman"/>
          <w:noProof/>
          <w:sz w:val="24"/>
          <w:szCs w:val="24"/>
        </w:rPr>
        <w:drawing>
          <wp:inline distT="0" distB="0" distL="0" distR="0" wp14:anchorId="7A42951B" wp14:editId="675F2657">
            <wp:extent cx="5936615" cy="1503045"/>
            <wp:effectExtent l="0" t="0" r="6985"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1503045"/>
                    </a:xfrm>
                    <a:prstGeom prst="rect">
                      <a:avLst/>
                    </a:prstGeom>
                    <a:noFill/>
                    <a:ln>
                      <a:noFill/>
                    </a:ln>
                  </pic:spPr>
                </pic:pic>
              </a:graphicData>
            </a:graphic>
          </wp:inline>
        </w:drawing>
      </w:r>
    </w:p>
    <w:p w14:paraId="77ED795B" w14:textId="77777777" w:rsidR="00455804" w:rsidRPr="00B83E78" w:rsidRDefault="00455804" w:rsidP="00EC71D6">
      <w:pPr>
        <w:pStyle w:val="ListParagraph"/>
        <w:numPr>
          <w:ilvl w:val="0"/>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Under Output Files check “Full Output”, use the error label ‘NaN’, and check “Build continuous dataset”</w:t>
      </w:r>
    </w:p>
    <w:p w14:paraId="6C558946" w14:textId="77777777" w:rsidR="00455804" w:rsidRPr="00B83E78" w:rsidRDefault="00455804" w:rsidP="00EC71D6">
      <w:pPr>
        <w:spacing w:line="360" w:lineRule="auto"/>
        <w:rPr>
          <w:rFonts w:ascii="Times New Roman" w:hAnsi="Times New Roman" w:cs="Times New Roman"/>
          <w:sz w:val="24"/>
          <w:szCs w:val="24"/>
        </w:rPr>
      </w:pPr>
      <w:r w:rsidRPr="00B83E78">
        <w:rPr>
          <w:rFonts w:ascii="Times New Roman" w:hAnsi="Times New Roman" w:cs="Times New Roman"/>
          <w:noProof/>
          <w:sz w:val="24"/>
          <w:szCs w:val="24"/>
        </w:rPr>
        <w:lastRenderedPageBreak/>
        <w:drawing>
          <wp:inline distT="0" distB="0" distL="0" distR="0" wp14:anchorId="484EC96C" wp14:editId="11920AB4">
            <wp:extent cx="5936615" cy="1343660"/>
            <wp:effectExtent l="0" t="0" r="6985"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1343660"/>
                    </a:xfrm>
                    <a:prstGeom prst="rect">
                      <a:avLst/>
                    </a:prstGeom>
                    <a:noFill/>
                    <a:ln>
                      <a:noFill/>
                    </a:ln>
                  </pic:spPr>
                </pic:pic>
              </a:graphicData>
            </a:graphic>
          </wp:inline>
        </w:drawing>
      </w:r>
    </w:p>
    <w:p w14:paraId="28802DF4" w14:textId="77777777" w:rsidR="00455804" w:rsidRPr="00B83E78" w:rsidRDefault="00455804" w:rsidP="00EC71D6">
      <w:pPr>
        <w:pStyle w:val="ListParagraph"/>
        <w:numPr>
          <w:ilvl w:val="0"/>
          <w:numId w:val="17"/>
        </w:numPr>
        <w:spacing w:after="200" w:line="360" w:lineRule="auto"/>
        <w:rPr>
          <w:rFonts w:ascii="Times New Roman" w:hAnsi="Times New Roman" w:cs="Times New Roman"/>
          <w:sz w:val="24"/>
          <w:szCs w:val="24"/>
        </w:rPr>
      </w:pPr>
      <w:r w:rsidRPr="00B83E78">
        <w:rPr>
          <w:rFonts w:ascii="Times New Roman" w:hAnsi="Times New Roman" w:cs="Times New Roman"/>
          <w:sz w:val="24"/>
          <w:szCs w:val="24"/>
        </w:rPr>
        <w:t>Click “Advanced Mode” and wait for data to process. Time depends on how much data is being processed and computer specs.</w:t>
      </w:r>
    </w:p>
    <w:p w14:paraId="586FB64B" w14:textId="77777777" w:rsidR="00455804" w:rsidRPr="00B83E78" w:rsidRDefault="00455804" w:rsidP="00EC71D6">
      <w:pPr>
        <w:pStyle w:val="ListParagraph"/>
        <w:spacing w:line="360" w:lineRule="auto"/>
        <w:rPr>
          <w:rFonts w:ascii="Times New Roman" w:hAnsi="Times New Roman" w:cs="Times New Roman"/>
        </w:rPr>
      </w:pPr>
    </w:p>
    <w:p w14:paraId="50B12E1E" w14:textId="77777777" w:rsidR="00455804" w:rsidRPr="00B83E78" w:rsidRDefault="00455804" w:rsidP="00EC71D6">
      <w:pPr>
        <w:pStyle w:val="ListParagraph"/>
        <w:spacing w:line="360" w:lineRule="auto"/>
        <w:rPr>
          <w:rFonts w:ascii="Times New Roman" w:hAnsi="Times New Roman" w:cs="Times New Roman"/>
        </w:rPr>
      </w:pPr>
    </w:p>
    <w:p w14:paraId="38430AB1" w14:textId="77777777" w:rsidR="00455804" w:rsidRPr="00B83E78" w:rsidRDefault="00455804" w:rsidP="00EC71D6">
      <w:pPr>
        <w:spacing w:line="360" w:lineRule="auto"/>
        <w:rPr>
          <w:rFonts w:ascii="Times New Roman" w:hAnsi="Times New Roman" w:cs="Times New Roman"/>
        </w:rPr>
      </w:pPr>
      <w:r w:rsidRPr="00B83E78">
        <w:rPr>
          <w:rFonts w:ascii="Times New Roman" w:hAnsi="Times New Roman" w:cs="Times New Roman"/>
        </w:rPr>
        <w:br w:type="page"/>
      </w:r>
    </w:p>
    <w:p w14:paraId="7EFE0150" w14:textId="780B447A" w:rsidR="00455804" w:rsidRPr="001D39C0" w:rsidRDefault="00455804" w:rsidP="00EC71D6">
      <w:pPr>
        <w:pStyle w:val="Heading2"/>
        <w:spacing w:line="360" w:lineRule="auto"/>
        <w:rPr>
          <w:rFonts w:ascii="Times New Roman" w:hAnsi="Times New Roman" w:cs="Times New Roman"/>
          <w:strike/>
        </w:rPr>
      </w:pPr>
      <w:bookmarkStart w:id="37" w:name="_Toc510428331"/>
      <w:bookmarkStart w:id="38" w:name="_Toc66261934"/>
      <w:commentRangeStart w:id="39"/>
      <w:commentRangeStart w:id="40"/>
      <w:r w:rsidRPr="001D39C0">
        <w:rPr>
          <w:rFonts w:ascii="Times New Roman" w:hAnsi="Times New Roman" w:cs="Times New Roman"/>
          <w:strike/>
        </w:rPr>
        <w:lastRenderedPageBreak/>
        <w:t>2.3 Python L3 Processing and Gap-Filling Script</w:t>
      </w:r>
      <w:bookmarkEnd w:id="37"/>
      <w:commentRangeEnd w:id="39"/>
      <w:r w:rsidR="00287411" w:rsidRPr="001D39C0">
        <w:rPr>
          <w:rStyle w:val="CommentReference"/>
          <w:rFonts w:asciiTheme="minorHAnsi" w:eastAsiaTheme="minorHAnsi" w:hAnsiTheme="minorHAnsi" w:cstheme="minorBidi"/>
          <w:strike/>
          <w:color w:val="auto"/>
        </w:rPr>
        <w:commentReference w:id="39"/>
      </w:r>
      <w:commentRangeEnd w:id="40"/>
      <w:r w:rsidR="00D91058" w:rsidRPr="001D39C0">
        <w:rPr>
          <w:rStyle w:val="CommentReference"/>
          <w:rFonts w:asciiTheme="minorHAnsi" w:eastAsiaTheme="minorHAnsi" w:hAnsiTheme="minorHAnsi" w:cstheme="minorBidi"/>
          <w:strike/>
          <w:color w:val="auto"/>
        </w:rPr>
        <w:commentReference w:id="40"/>
      </w:r>
      <w:bookmarkEnd w:id="38"/>
    </w:p>
    <w:p w14:paraId="7185522B" w14:textId="77777777" w:rsidR="00455804" w:rsidRPr="001D39C0" w:rsidRDefault="00455804" w:rsidP="00EC71D6">
      <w:pPr>
        <w:spacing w:line="360" w:lineRule="auto"/>
        <w:ind w:firstLine="360"/>
        <w:rPr>
          <w:rFonts w:ascii="Times New Roman" w:hAnsi="Times New Roman" w:cs="Times New Roman"/>
          <w:strike/>
          <w:sz w:val="24"/>
          <w:szCs w:val="24"/>
        </w:rPr>
      </w:pPr>
      <w:r w:rsidRPr="001D39C0">
        <w:rPr>
          <w:rFonts w:ascii="Times New Roman" w:hAnsi="Times New Roman" w:cs="Times New Roman"/>
          <w:strike/>
          <w:sz w:val="24"/>
          <w:szCs w:val="24"/>
        </w:rPr>
        <w:t>The gap-filling code requires several input file names and other variables to be defined. The functions called do work as standalone functions and do not require their structure to be changed unless a fundamental change is needed. None of the functions create an output file, this is left to the user to define as they see fit.</w:t>
      </w:r>
    </w:p>
    <w:p w14:paraId="22AE426B" w14:textId="1645EE52" w:rsidR="00455804" w:rsidRPr="001D39C0" w:rsidRDefault="00455804" w:rsidP="00EC71D6">
      <w:pPr>
        <w:pStyle w:val="Heading3"/>
        <w:spacing w:line="360" w:lineRule="auto"/>
        <w:rPr>
          <w:rFonts w:ascii="Times New Roman" w:hAnsi="Times New Roman" w:cs="Times New Roman"/>
          <w:strike/>
        </w:rPr>
      </w:pPr>
      <w:bookmarkStart w:id="41" w:name="_Toc510428332"/>
      <w:bookmarkStart w:id="42" w:name="_Toc66261935"/>
      <w:r w:rsidRPr="001D39C0">
        <w:rPr>
          <w:rFonts w:ascii="Times New Roman" w:hAnsi="Times New Roman" w:cs="Times New Roman"/>
          <w:strike/>
        </w:rPr>
        <w:t>2.3.1 Import Libraries</w:t>
      </w:r>
      <w:bookmarkEnd w:id="41"/>
      <w:bookmarkEnd w:id="42"/>
    </w:p>
    <w:p w14:paraId="1236D406" w14:textId="77777777" w:rsidR="00455804" w:rsidRPr="001D39C0" w:rsidRDefault="00455804" w:rsidP="00EC71D6">
      <w:pPr>
        <w:spacing w:line="360" w:lineRule="auto"/>
        <w:rPr>
          <w:rFonts w:ascii="Times New Roman" w:hAnsi="Times New Roman" w:cs="Times New Roman"/>
          <w:strike/>
          <w:sz w:val="24"/>
          <w:szCs w:val="24"/>
        </w:rPr>
      </w:pPr>
      <w:r w:rsidRPr="001D39C0">
        <w:rPr>
          <w:rFonts w:ascii="Times New Roman" w:hAnsi="Times New Roman" w:cs="Times New Roman"/>
          <w:strike/>
          <w:sz w:val="24"/>
          <w:szCs w:val="24"/>
        </w:rPr>
        <w:t xml:space="preserve">Multiple libraries need to be imported into the main driver; all the functions contain the required library imports. The Driver libraries are all already listed at the top of the script and </w:t>
      </w:r>
      <w:r w:rsidRPr="001D39C0">
        <w:rPr>
          <w:rFonts w:ascii="Times New Roman" w:hAnsi="Times New Roman" w:cs="Times New Roman"/>
          <w:b/>
          <w:i/>
          <w:strike/>
          <w:sz w:val="24"/>
          <w:szCs w:val="24"/>
          <w:u w:val="single"/>
        </w:rPr>
        <w:t xml:space="preserve">do not </w:t>
      </w:r>
      <w:r w:rsidRPr="001D39C0">
        <w:rPr>
          <w:rFonts w:ascii="Times New Roman" w:hAnsi="Times New Roman" w:cs="Times New Roman"/>
          <w:strike/>
          <w:sz w:val="24"/>
          <w:szCs w:val="24"/>
        </w:rPr>
        <w:t>need to be changed or the script will error out for lack of functionality or improper calls. The directory that contains the non-Python native scripts (LTAR_QCQA_Online, GapFill_Func, and AWN_data) does need to be updated to the appropriate directory.</w:t>
      </w:r>
    </w:p>
    <w:p w14:paraId="5C7092CA" w14:textId="77777777" w:rsidR="00455804" w:rsidRPr="001D39C0" w:rsidRDefault="00455804" w:rsidP="00EC71D6">
      <w:pPr>
        <w:spacing w:line="360" w:lineRule="auto"/>
        <w:rPr>
          <w:rFonts w:ascii="Times New Roman" w:hAnsi="Times New Roman" w:cs="Times New Roman"/>
          <w:strike/>
          <w:sz w:val="24"/>
          <w:szCs w:val="24"/>
        </w:rPr>
      </w:pPr>
      <w:r w:rsidRPr="001D39C0">
        <w:rPr>
          <w:rFonts w:ascii="Times New Roman" w:hAnsi="Times New Roman" w:cs="Times New Roman"/>
          <w:strike/>
          <w:noProof/>
          <w:sz w:val="24"/>
          <w:szCs w:val="24"/>
        </w:rPr>
        <w:drawing>
          <wp:inline distT="0" distB="0" distL="0" distR="0" wp14:anchorId="2AB16665" wp14:editId="72B203B6">
            <wp:extent cx="3345815" cy="907415"/>
            <wp:effectExtent l="0" t="0" r="6985" b="698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5815" cy="907415"/>
                    </a:xfrm>
                    <a:prstGeom prst="rect">
                      <a:avLst/>
                    </a:prstGeom>
                    <a:noFill/>
                    <a:ln>
                      <a:noFill/>
                    </a:ln>
                  </pic:spPr>
                </pic:pic>
              </a:graphicData>
            </a:graphic>
          </wp:inline>
        </w:drawing>
      </w:r>
    </w:p>
    <w:p w14:paraId="65BC3A74" w14:textId="2DDF5BDC" w:rsidR="00455804" w:rsidRPr="001D39C0" w:rsidRDefault="00455804" w:rsidP="00EC71D6">
      <w:pPr>
        <w:pStyle w:val="Heading3"/>
        <w:spacing w:line="360" w:lineRule="auto"/>
        <w:rPr>
          <w:rFonts w:ascii="Times New Roman" w:hAnsi="Times New Roman" w:cs="Times New Roman"/>
          <w:strike/>
        </w:rPr>
      </w:pPr>
      <w:bookmarkStart w:id="43" w:name="_Toc510428333"/>
      <w:bookmarkStart w:id="44" w:name="_Toc66261936"/>
      <w:r w:rsidRPr="001D39C0">
        <w:rPr>
          <w:rFonts w:ascii="Times New Roman" w:hAnsi="Times New Roman" w:cs="Times New Roman"/>
          <w:strike/>
        </w:rPr>
        <w:t>2.3.2 Variable Definitions</w:t>
      </w:r>
      <w:bookmarkEnd w:id="43"/>
      <w:bookmarkEnd w:id="44"/>
      <w:r w:rsidRPr="001D39C0">
        <w:rPr>
          <w:rFonts w:ascii="Times New Roman" w:hAnsi="Times New Roman" w:cs="Times New Roman"/>
          <w:strike/>
        </w:rPr>
        <w:t xml:space="preserve"> </w:t>
      </w:r>
    </w:p>
    <w:p w14:paraId="011B63A3" w14:textId="73D663BC" w:rsidR="00455804" w:rsidRPr="001D39C0" w:rsidRDefault="00455804" w:rsidP="00EC71D6">
      <w:pPr>
        <w:pStyle w:val="Heading4"/>
        <w:spacing w:line="360" w:lineRule="auto"/>
        <w:rPr>
          <w:rFonts w:ascii="Times New Roman" w:hAnsi="Times New Roman" w:cs="Times New Roman"/>
          <w:strike/>
        </w:rPr>
      </w:pPr>
      <w:bookmarkStart w:id="45" w:name="_Toc510428334"/>
      <w:r w:rsidRPr="001D39C0">
        <w:rPr>
          <w:rFonts w:ascii="Times New Roman" w:hAnsi="Times New Roman" w:cs="Times New Roman"/>
          <w:strike/>
        </w:rPr>
        <w:t>2.3.2.1 Boolean Values</w:t>
      </w:r>
      <w:bookmarkEnd w:id="45"/>
    </w:p>
    <w:p w14:paraId="12CA227C" w14:textId="77777777" w:rsidR="00455804" w:rsidRPr="001D39C0" w:rsidRDefault="00455804" w:rsidP="00EC71D6">
      <w:pPr>
        <w:pStyle w:val="ListParagraph"/>
        <w:numPr>
          <w:ilvl w:val="0"/>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Three Boolean values at the top of the script need to be set to either TRUE or FALSE depending on what is needed:</w:t>
      </w:r>
    </w:p>
    <w:p w14:paraId="6F99A059"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G_Fill: If TRUE, will call the gap-filling script to run</w:t>
      </w:r>
    </w:p>
    <w:p w14:paraId="73A96F9A"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Output: If TRUE will call the output functions and output datasets</w:t>
      </w:r>
    </w:p>
    <w:p w14:paraId="462B5384"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EP: If TRUE, will call the EddyPro loop to combine with the EFlux dataset.</w:t>
      </w:r>
    </w:p>
    <w:p w14:paraId="072FD070" w14:textId="67D562AF" w:rsidR="00455804" w:rsidRPr="001D39C0" w:rsidRDefault="00455804" w:rsidP="00EC71D6">
      <w:pPr>
        <w:pStyle w:val="Heading4"/>
        <w:spacing w:line="360" w:lineRule="auto"/>
        <w:rPr>
          <w:rFonts w:ascii="Times New Roman" w:hAnsi="Times New Roman" w:cs="Times New Roman"/>
          <w:strike/>
        </w:rPr>
      </w:pPr>
      <w:bookmarkStart w:id="46" w:name="_Toc510428335"/>
      <w:r w:rsidRPr="001D39C0">
        <w:rPr>
          <w:rFonts w:ascii="Times New Roman" w:hAnsi="Times New Roman" w:cs="Times New Roman"/>
          <w:strike/>
        </w:rPr>
        <w:t>2.3.2.2 Inputs</w:t>
      </w:r>
      <w:bookmarkEnd w:id="46"/>
    </w:p>
    <w:p w14:paraId="505C183A" w14:textId="77777777" w:rsidR="00455804" w:rsidRPr="001D39C0" w:rsidRDefault="00455804" w:rsidP="00EC71D6">
      <w:pPr>
        <w:pStyle w:val="ListParagraph"/>
        <w:numPr>
          <w:ilvl w:val="0"/>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 xml:space="preserve">In the driver script (LTAR_Level_3_Driver) the following input directories need to be updated. Not all need to change with each run for the different sites. The </w:t>
      </w:r>
      <w:r w:rsidRPr="001D39C0">
        <w:rPr>
          <w:rFonts w:ascii="Times New Roman" w:hAnsi="Times New Roman" w:cs="Times New Roman"/>
          <w:b/>
          <w:strike/>
          <w:sz w:val="24"/>
          <w:szCs w:val="24"/>
          <w:u w:val="single"/>
        </w:rPr>
        <w:t>bolded</w:t>
      </w:r>
      <w:r w:rsidRPr="001D39C0">
        <w:rPr>
          <w:rFonts w:ascii="Times New Roman" w:hAnsi="Times New Roman" w:cs="Times New Roman"/>
          <w:strike/>
          <w:sz w:val="24"/>
          <w:szCs w:val="24"/>
        </w:rPr>
        <w:t xml:space="preserve"> and </w:t>
      </w:r>
      <w:r w:rsidRPr="001D39C0">
        <w:rPr>
          <w:rFonts w:ascii="Times New Roman" w:hAnsi="Times New Roman" w:cs="Times New Roman"/>
          <w:b/>
          <w:strike/>
          <w:sz w:val="24"/>
          <w:szCs w:val="24"/>
          <w:u w:val="single"/>
        </w:rPr>
        <w:t>underlined</w:t>
      </w:r>
      <w:r w:rsidRPr="001D39C0">
        <w:rPr>
          <w:rFonts w:ascii="Times New Roman" w:hAnsi="Times New Roman" w:cs="Times New Roman"/>
          <w:strike/>
          <w:sz w:val="24"/>
          <w:szCs w:val="24"/>
        </w:rPr>
        <w:t xml:space="preserve"> variables do need to change per site-run as they are site-specific (See figure)</w:t>
      </w:r>
    </w:p>
    <w:p w14:paraId="781A441B"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b/>
          <w:strike/>
          <w:sz w:val="24"/>
          <w:szCs w:val="24"/>
          <w:u w:val="single"/>
        </w:rPr>
        <w:t>filenames</w:t>
      </w:r>
      <w:r w:rsidRPr="001D39C0">
        <w:rPr>
          <w:rFonts w:ascii="Times New Roman" w:hAnsi="Times New Roman" w:cs="Times New Roman"/>
          <w:strike/>
          <w:sz w:val="24"/>
          <w:szCs w:val="24"/>
        </w:rPr>
        <w:t>: Directory that contains the flux filenames from the logger-produced data (EFlux)</w:t>
      </w:r>
    </w:p>
    <w:p w14:paraId="22B3B440"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EF: Columns to keep from EFlux dataset, read in as a *.csv file</w:t>
      </w:r>
    </w:p>
    <w:p w14:paraId="6316B937"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lastRenderedPageBreak/>
        <w:t>Join_Cols: If needed, columns from a separate dataset to join to the main dataframe, currently a set of data from the EPro output</w:t>
      </w:r>
    </w:p>
    <w:p w14:paraId="79CC5522"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b/>
          <w:strike/>
          <w:sz w:val="24"/>
          <w:szCs w:val="24"/>
          <w:u w:val="single"/>
        </w:rPr>
        <w:t>filenames_J</w:t>
      </w:r>
      <w:r w:rsidRPr="001D39C0">
        <w:rPr>
          <w:rFonts w:ascii="Times New Roman" w:hAnsi="Times New Roman" w:cs="Times New Roman"/>
          <w:strike/>
          <w:sz w:val="24"/>
          <w:szCs w:val="24"/>
        </w:rPr>
        <w:t>: Directory that contains the files with the columns that are to be joined with the main data frame</w:t>
      </w:r>
    </w:p>
    <w:p w14:paraId="2EEAF79B"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Tracker_cols: List of columns that are to be used to track the happenings of the Met and Gap-filling processing, *.csv file</w:t>
      </w:r>
    </w:p>
    <w:p w14:paraId="0729D1B3"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b/>
          <w:strike/>
          <w:sz w:val="24"/>
          <w:szCs w:val="24"/>
          <w:u w:val="single"/>
        </w:rPr>
        <w:t>g_files</w:t>
      </w:r>
      <w:r w:rsidRPr="001D39C0">
        <w:rPr>
          <w:rFonts w:ascii="Times New Roman" w:hAnsi="Times New Roman" w:cs="Times New Roman"/>
          <w:strike/>
          <w:sz w:val="24"/>
          <w:szCs w:val="24"/>
        </w:rPr>
        <w:t>: List of directories that contain the files for the meteorology gap-filling if using a nearby EC tower site. Only needs to change if the input files need to change.</w:t>
      </w:r>
    </w:p>
    <w:p w14:paraId="6A5E7214"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AN: Directory that contains AgWeatherNet datafile if needed for gap-filling of meteorology data.</w:t>
      </w:r>
    </w:p>
    <w:p w14:paraId="444B4FFE" w14:textId="77777777" w:rsidR="00455804" w:rsidRPr="001D39C0" w:rsidRDefault="00455804" w:rsidP="00EC71D6">
      <w:pPr>
        <w:spacing w:line="360" w:lineRule="auto"/>
        <w:rPr>
          <w:rFonts w:ascii="Times New Roman" w:hAnsi="Times New Roman" w:cs="Times New Roman"/>
          <w:strike/>
          <w:sz w:val="24"/>
          <w:szCs w:val="24"/>
        </w:rPr>
      </w:pPr>
      <w:r w:rsidRPr="001D39C0">
        <w:rPr>
          <w:rFonts w:ascii="Times New Roman" w:hAnsi="Times New Roman" w:cs="Times New Roman"/>
          <w:strike/>
          <w:noProof/>
          <w:sz w:val="24"/>
          <w:szCs w:val="24"/>
        </w:rPr>
        <w:drawing>
          <wp:inline distT="0" distB="0" distL="0" distR="0" wp14:anchorId="324540D9" wp14:editId="25D595AE">
            <wp:extent cx="5943600" cy="25146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18489E3D" w14:textId="77777777" w:rsidR="00455804" w:rsidRPr="001D39C0" w:rsidRDefault="00455804" w:rsidP="00EC71D6">
      <w:pPr>
        <w:spacing w:line="360" w:lineRule="auto"/>
        <w:rPr>
          <w:rFonts w:ascii="Times New Roman" w:hAnsi="Times New Roman" w:cs="Times New Roman"/>
          <w:strike/>
          <w:sz w:val="24"/>
          <w:szCs w:val="24"/>
        </w:rPr>
      </w:pPr>
    </w:p>
    <w:p w14:paraId="34EB5145" w14:textId="7D05EF35" w:rsidR="00455804" w:rsidRPr="001D39C0" w:rsidRDefault="00455804" w:rsidP="00EC71D6">
      <w:pPr>
        <w:pStyle w:val="Heading4"/>
        <w:spacing w:line="360" w:lineRule="auto"/>
        <w:rPr>
          <w:rFonts w:ascii="Times New Roman" w:hAnsi="Times New Roman" w:cs="Times New Roman"/>
          <w:strike/>
        </w:rPr>
      </w:pPr>
      <w:bookmarkStart w:id="47" w:name="_Toc510428336"/>
      <w:r w:rsidRPr="001D39C0">
        <w:rPr>
          <w:rFonts w:ascii="Times New Roman" w:hAnsi="Times New Roman" w:cs="Times New Roman"/>
          <w:strike/>
        </w:rPr>
        <w:t>2.3.2.3 Limit and Processing values</w:t>
      </w:r>
      <w:bookmarkEnd w:id="47"/>
    </w:p>
    <w:p w14:paraId="42998601" w14:textId="77777777" w:rsidR="00455804" w:rsidRPr="001D39C0" w:rsidRDefault="00455804" w:rsidP="00EC71D6">
      <w:pPr>
        <w:pStyle w:val="ListParagraph"/>
        <w:numPr>
          <w:ilvl w:val="0"/>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Several limit values also need to be updated or checked depending on the user (See figure above). These do not need to be changed each pass through the script:</w:t>
      </w:r>
    </w:p>
    <w:p w14:paraId="16B6A836"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grade: Maximum allowed QC grade based on the grading system</w:t>
      </w:r>
    </w:p>
    <w:p w14:paraId="785FDCE8"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LE_B: Lower (first) and upper (second) bound for a hard-limit check on the latent heat flux.</w:t>
      </w:r>
    </w:p>
    <w:p w14:paraId="10AAA074"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H_B: Lower (first) and upper (second) bound for a hard-limit check on the sensible heat flux.</w:t>
      </w:r>
    </w:p>
    <w:p w14:paraId="7CDA3277"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F_B: Lower (first) and upper (second) bound for a hard-limit check on the CO2 flux</w:t>
      </w:r>
    </w:p>
    <w:p w14:paraId="59CF0580"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lastRenderedPageBreak/>
        <w:t>ustar: Minimum value for u-star as per the u-start threshold. If set to zero, then no values will be filtered via u-star</w:t>
      </w:r>
    </w:p>
    <w:p w14:paraId="7612EC85"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gg: Names of the columns that house the QC grades from the end combined flux data</w:t>
      </w:r>
    </w:p>
    <w:p w14:paraId="4F088F2B"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cls: Name of the columns that contain the raw flux data from the combined flux data</w:t>
      </w:r>
    </w:p>
    <w:p w14:paraId="16695158"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b/>
          <w:strike/>
          <w:sz w:val="24"/>
          <w:szCs w:val="24"/>
          <w:u w:val="single"/>
        </w:rPr>
        <w:t>Site</w:t>
      </w:r>
      <w:r w:rsidRPr="001D39C0">
        <w:rPr>
          <w:rFonts w:ascii="Times New Roman" w:hAnsi="Times New Roman" w:cs="Times New Roman"/>
          <w:strike/>
          <w:sz w:val="24"/>
          <w:szCs w:val="24"/>
        </w:rPr>
        <w:t>: Names of the sites matching the g_files used for the meteorology gap-filling for tracking purposes.</w:t>
      </w:r>
    </w:p>
    <w:p w14:paraId="616265F2" w14:textId="1A901A44" w:rsidR="00455804" w:rsidRPr="001D39C0" w:rsidRDefault="00455804" w:rsidP="00EC71D6">
      <w:pPr>
        <w:pStyle w:val="Heading4"/>
        <w:spacing w:line="360" w:lineRule="auto"/>
        <w:rPr>
          <w:rFonts w:ascii="Times New Roman" w:hAnsi="Times New Roman" w:cs="Times New Roman"/>
          <w:strike/>
        </w:rPr>
      </w:pPr>
      <w:bookmarkStart w:id="48" w:name="_Toc510428337"/>
      <w:r w:rsidRPr="001D39C0">
        <w:rPr>
          <w:rFonts w:ascii="Times New Roman" w:hAnsi="Times New Roman" w:cs="Times New Roman"/>
          <w:strike/>
        </w:rPr>
        <w:t>2.3.2.4 Output variables</w:t>
      </w:r>
      <w:bookmarkEnd w:id="48"/>
    </w:p>
    <w:p w14:paraId="16EDF1F9" w14:textId="77777777" w:rsidR="00455804" w:rsidRPr="001D39C0" w:rsidRDefault="00455804" w:rsidP="00EC71D6">
      <w:pPr>
        <w:pStyle w:val="ListParagraph"/>
        <w:numPr>
          <w:ilvl w:val="0"/>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The variables that can be output are (See figure below). These need to change with each site that is run through the script:</w:t>
      </w:r>
    </w:p>
    <w:p w14:paraId="41689701"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Out_L3: Level 3 gap-filled 30-minute data with the tracker values for the QC processing</w:t>
      </w:r>
    </w:p>
    <w:p w14:paraId="6475C805"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Met_QC: Quality controlled meteorology data at input frequency with metadata columns; no flux data contained in this output.</w:t>
      </w:r>
    </w:p>
    <w:p w14:paraId="15874CAC"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Final: Level 2 flux data with appropriate tracker columns.</w:t>
      </w:r>
    </w:p>
    <w:p w14:paraId="029528B2" w14:textId="77777777" w:rsidR="00455804" w:rsidRPr="001D39C0" w:rsidRDefault="00455804" w:rsidP="00EC71D6">
      <w:pPr>
        <w:spacing w:line="360" w:lineRule="auto"/>
        <w:rPr>
          <w:rFonts w:ascii="Times New Roman" w:hAnsi="Times New Roman" w:cs="Times New Roman"/>
          <w:strike/>
          <w:sz w:val="24"/>
          <w:szCs w:val="24"/>
        </w:rPr>
      </w:pPr>
      <w:r w:rsidRPr="001D39C0">
        <w:rPr>
          <w:rFonts w:ascii="Times New Roman" w:hAnsi="Times New Roman" w:cs="Times New Roman"/>
          <w:strike/>
          <w:noProof/>
          <w:sz w:val="24"/>
          <w:szCs w:val="24"/>
        </w:rPr>
        <w:drawing>
          <wp:inline distT="0" distB="0" distL="0" distR="0" wp14:anchorId="0DDC0DAE" wp14:editId="4E057B0A">
            <wp:extent cx="5936615" cy="755015"/>
            <wp:effectExtent l="0" t="0" r="6985"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755015"/>
                    </a:xfrm>
                    <a:prstGeom prst="rect">
                      <a:avLst/>
                    </a:prstGeom>
                    <a:noFill/>
                    <a:ln>
                      <a:noFill/>
                    </a:ln>
                  </pic:spPr>
                </pic:pic>
              </a:graphicData>
            </a:graphic>
          </wp:inline>
        </w:drawing>
      </w:r>
    </w:p>
    <w:p w14:paraId="2F46EFB5" w14:textId="77777777" w:rsidR="00455804" w:rsidRPr="001D39C0" w:rsidRDefault="00455804" w:rsidP="00EC71D6">
      <w:pPr>
        <w:pStyle w:val="ListParagraph"/>
        <w:numPr>
          <w:ilvl w:val="0"/>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Some minor checks are needed in the gap-filling function with respect to the user’s choice of values to be used.</w:t>
      </w:r>
    </w:p>
    <w:p w14:paraId="4F66D1B1"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Distance and multiplier for the despike function</w:t>
      </w:r>
    </w:p>
    <w:p w14:paraId="3687431A"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Acceptable number of data points for the Rref and E0 derivation</w:t>
      </w:r>
    </w:p>
    <w:p w14:paraId="7E260113"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Addition of any upper and/or lower limit to these values</w:t>
      </w:r>
    </w:p>
    <w:p w14:paraId="130444CB"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Upper and lower limits to the GPP parameters, currently based off the REACCH values</w:t>
      </w:r>
    </w:p>
    <w:p w14:paraId="25CFE236"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Number of days on either side of missing value to use for the MDV gap-filling algorithm, currently set at 10 days</w:t>
      </w:r>
    </w:p>
    <w:p w14:paraId="3325E984" w14:textId="207C7BBE" w:rsidR="00455804" w:rsidRPr="001D39C0" w:rsidRDefault="00455804" w:rsidP="00EC71D6">
      <w:pPr>
        <w:pStyle w:val="Heading3"/>
        <w:spacing w:line="360" w:lineRule="auto"/>
        <w:rPr>
          <w:rFonts w:ascii="Times New Roman" w:hAnsi="Times New Roman" w:cs="Times New Roman"/>
          <w:strike/>
        </w:rPr>
      </w:pPr>
      <w:bookmarkStart w:id="49" w:name="_Toc510428338"/>
      <w:bookmarkStart w:id="50" w:name="_Toc66261937"/>
      <w:r w:rsidRPr="001D39C0">
        <w:rPr>
          <w:rFonts w:ascii="Times New Roman" w:hAnsi="Times New Roman" w:cs="Times New Roman"/>
          <w:strike/>
        </w:rPr>
        <w:t>2.3.3 Order of Function Calls and Definitions</w:t>
      </w:r>
      <w:bookmarkEnd w:id="49"/>
      <w:bookmarkEnd w:id="50"/>
    </w:p>
    <w:p w14:paraId="507C33C2" w14:textId="77777777" w:rsidR="00455804" w:rsidRPr="001D39C0" w:rsidRDefault="00455804" w:rsidP="00EC71D6">
      <w:pPr>
        <w:pStyle w:val="ListParagraph"/>
        <w:numPr>
          <w:ilvl w:val="0"/>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Order of function calls and inputs required for each:</w:t>
      </w:r>
    </w:p>
    <w:p w14:paraId="47DA8C44"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Final</w:t>
      </w:r>
      <w:r w:rsidRPr="001D39C0">
        <w:rPr>
          <w:rFonts w:ascii="Times New Roman" w:hAnsi="Times New Roman" w:cs="Times New Roman"/>
          <w:strike/>
          <w:sz w:val="24"/>
          <w:szCs w:val="24"/>
        </w:rPr>
        <w:t xml:space="preserve"> = LLT.Direct_Readin(</w:t>
      </w:r>
      <w:r w:rsidRPr="001D39C0">
        <w:rPr>
          <w:rFonts w:ascii="Times New Roman" w:hAnsi="Times New Roman" w:cs="Times New Roman"/>
          <w:i/>
          <w:strike/>
          <w:sz w:val="24"/>
          <w:szCs w:val="24"/>
        </w:rPr>
        <w:t>filenames, EF</w:t>
      </w:r>
      <w:r w:rsidRPr="001D39C0">
        <w:rPr>
          <w:rFonts w:ascii="Times New Roman" w:hAnsi="Times New Roman" w:cs="Times New Roman"/>
          <w:strike/>
          <w:sz w:val="24"/>
          <w:szCs w:val="24"/>
        </w:rPr>
        <w:t xml:space="preserve">) </w:t>
      </w:r>
    </w:p>
    <w:p w14:paraId="2643F109"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lastRenderedPageBreak/>
        <w:t>Final</w:t>
      </w:r>
      <w:r w:rsidRPr="001D39C0">
        <w:rPr>
          <w:rFonts w:ascii="Times New Roman" w:hAnsi="Times New Roman" w:cs="Times New Roman"/>
          <w:strike/>
          <w:sz w:val="24"/>
          <w:szCs w:val="24"/>
        </w:rPr>
        <w:t xml:space="preserve"> Combined dataframe from all files read-in and columns kept</w:t>
      </w:r>
    </w:p>
    <w:p w14:paraId="1782A211"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filenames</w:t>
      </w:r>
      <w:r w:rsidRPr="001D39C0">
        <w:rPr>
          <w:rFonts w:ascii="Times New Roman" w:hAnsi="Times New Roman" w:cs="Times New Roman"/>
          <w:strike/>
          <w:sz w:val="24"/>
          <w:szCs w:val="24"/>
        </w:rPr>
        <w:t>: Glob list of filenames that contain the flux data to be processed</w:t>
      </w:r>
    </w:p>
    <w:p w14:paraId="099017B5"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EF</w:t>
      </w:r>
      <w:r w:rsidRPr="001D39C0">
        <w:rPr>
          <w:rFonts w:ascii="Times New Roman" w:hAnsi="Times New Roman" w:cs="Times New Roman"/>
          <w:strike/>
          <w:sz w:val="24"/>
          <w:szCs w:val="24"/>
        </w:rPr>
        <w:t xml:space="preserve">: List of columns to keep within the output file; any column in the input data that does not match </w:t>
      </w:r>
      <w:r w:rsidRPr="001D39C0">
        <w:rPr>
          <w:rFonts w:ascii="Times New Roman" w:hAnsi="Times New Roman" w:cs="Times New Roman"/>
          <w:b/>
          <w:i/>
          <w:strike/>
          <w:sz w:val="24"/>
          <w:szCs w:val="24"/>
          <w:u w:val="single"/>
        </w:rPr>
        <w:t xml:space="preserve">exactly </w:t>
      </w:r>
      <w:r w:rsidRPr="001D39C0">
        <w:rPr>
          <w:rFonts w:ascii="Times New Roman" w:hAnsi="Times New Roman" w:cs="Times New Roman"/>
          <w:strike/>
          <w:sz w:val="24"/>
          <w:szCs w:val="24"/>
        </w:rPr>
        <w:t>with this list is dropped</w:t>
      </w:r>
    </w:p>
    <w:p w14:paraId="77EA30B3" w14:textId="77777777" w:rsidR="00455804" w:rsidRPr="001D39C0" w:rsidRDefault="00455804" w:rsidP="00EC71D6">
      <w:pPr>
        <w:spacing w:line="360" w:lineRule="auto"/>
        <w:rPr>
          <w:rFonts w:ascii="Times New Roman" w:hAnsi="Times New Roman" w:cs="Times New Roman"/>
          <w:strike/>
          <w:sz w:val="24"/>
          <w:szCs w:val="24"/>
        </w:rPr>
      </w:pPr>
      <w:r w:rsidRPr="001D39C0">
        <w:rPr>
          <w:rFonts w:ascii="Times New Roman" w:hAnsi="Times New Roman" w:cs="Times New Roman"/>
          <w:strike/>
          <w:noProof/>
          <w:sz w:val="24"/>
          <w:szCs w:val="24"/>
        </w:rPr>
        <w:drawing>
          <wp:inline distT="0" distB="0" distL="0" distR="0" wp14:anchorId="434E1CA1" wp14:editId="26AD18D8">
            <wp:extent cx="3228340" cy="152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8340" cy="152400"/>
                    </a:xfrm>
                    <a:prstGeom prst="rect">
                      <a:avLst/>
                    </a:prstGeom>
                    <a:noFill/>
                    <a:ln>
                      <a:noFill/>
                    </a:ln>
                  </pic:spPr>
                </pic:pic>
              </a:graphicData>
            </a:graphic>
          </wp:inline>
        </w:drawing>
      </w:r>
    </w:p>
    <w:p w14:paraId="6E5B3AD6"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Out_Joined</w:t>
      </w:r>
      <w:r w:rsidRPr="001D39C0">
        <w:rPr>
          <w:rFonts w:ascii="Times New Roman" w:hAnsi="Times New Roman" w:cs="Times New Roman"/>
          <w:strike/>
          <w:sz w:val="24"/>
          <w:szCs w:val="24"/>
        </w:rPr>
        <w:t xml:space="preserve"> = LLT.Joiner(</w:t>
      </w:r>
      <w:r w:rsidRPr="001D39C0">
        <w:rPr>
          <w:rFonts w:ascii="Times New Roman" w:hAnsi="Times New Roman" w:cs="Times New Roman"/>
          <w:i/>
          <w:strike/>
          <w:sz w:val="24"/>
          <w:szCs w:val="24"/>
        </w:rPr>
        <w:t>Join_Cols,Final, filenames_J,’ep’</w:t>
      </w:r>
      <w:r w:rsidRPr="001D39C0">
        <w:rPr>
          <w:rFonts w:ascii="Times New Roman" w:hAnsi="Times New Roman" w:cs="Times New Roman"/>
          <w:strike/>
          <w:sz w:val="24"/>
          <w:szCs w:val="24"/>
        </w:rPr>
        <w:t>)</w:t>
      </w:r>
    </w:p>
    <w:p w14:paraId="3CED0EAA"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Out_Joined</w:t>
      </w:r>
      <w:r w:rsidRPr="001D39C0">
        <w:rPr>
          <w:rFonts w:ascii="Times New Roman" w:hAnsi="Times New Roman" w:cs="Times New Roman"/>
          <w:strike/>
          <w:sz w:val="24"/>
          <w:szCs w:val="24"/>
        </w:rPr>
        <w:t>: Dataframe output that combined the extra columns (Join_Cols) with the base data set (Final)</w:t>
      </w:r>
    </w:p>
    <w:p w14:paraId="6D587163"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Join_Cols</w:t>
      </w:r>
      <w:r w:rsidRPr="001D39C0">
        <w:rPr>
          <w:rFonts w:ascii="Times New Roman" w:hAnsi="Times New Roman" w:cs="Times New Roman"/>
          <w:strike/>
          <w:sz w:val="24"/>
          <w:szCs w:val="24"/>
        </w:rPr>
        <w:t>: List of columns to join to the base data set (Final) from a second data set (filenames_J)</w:t>
      </w:r>
    </w:p>
    <w:p w14:paraId="7502D6CD"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Final</w:t>
      </w:r>
      <w:r w:rsidRPr="001D39C0">
        <w:rPr>
          <w:rFonts w:ascii="Times New Roman" w:hAnsi="Times New Roman" w:cs="Times New Roman"/>
          <w:strike/>
          <w:sz w:val="24"/>
          <w:szCs w:val="24"/>
        </w:rPr>
        <w:t>: Same as Final from previous function</w:t>
      </w:r>
    </w:p>
    <w:p w14:paraId="08F76FC9"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filenames_J</w:t>
      </w:r>
      <w:r w:rsidRPr="001D39C0">
        <w:rPr>
          <w:rFonts w:ascii="Times New Roman" w:hAnsi="Times New Roman" w:cs="Times New Roman"/>
          <w:strike/>
          <w:sz w:val="24"/>
          <w:szCs w:val="24"/>
        </w:rPr>
        <w:t>: Glob list of files to be read-in and contain the Join_Cols to be combined with the base dataset (Final)</w:t>
      </w:r>
    </w:p>
    <w:p w14:paraId="1788287F"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w:t>
      </w:r>
      <w:r w:rsidRPr="001D39C0">
        <w:rPr>
          <w:rFonts w:ascii="Times New Roman" w:hAnsi="Times New Roman" w:cs="Times New Roman"/>
          <w:i/>
          <w:strike/>
          <w:sz w:val="24"/>
          <w:szCs w:val="24"/>
        </w:rPr>
        <w:t>ep’</w:t>
      </w:r>
      <w:r w:rsidRPr="001D39C0">
        <w:rPr>
          <w:rFonts w:ascii="Times New Roman" w:hAnsi="Times New Roman" w:cs="Times New Roman"/>
          <w:strike/>
          <w:sz w:val="24"/>
          <w:szCs w:val="24"/>
        </w:rPr>
        <w:t>: denotes input file is an EddyPro file; can be ‘cs’ for a Campbell Sci file from EFlux.</w:t>
      </w:r>
    </w:p>
    <w:p w14:paraId="5D8645A2" w14:textId="77777777" w:rsidR="00455804" w:rsidRPr="001D39C0" w:rsidRDefault="00455804" w:rsidP="00EC71D6">
      <w:pPr>
        <w:spacing w:line="360" w:lineRule="auto"/>
        <w:rPr>
          <w:rFonts w:ascii="Times New Roman" w:hAnsi="Times New Roman" w:cs="Times New Roman"/>
          <w:strike/>
          <w:sz w:val="24"/>
          <w:szCs w:val="24"/>
        </w:rPr>
      </w:pPr>
      <w:r w:rsidRPr="001D39C0">
        <w:rPr>
          <w:rFonts w:ascii="Times New Roman" w:hAnsi="Times New Roman" w:cs="Times New Roman"/>
          <w:strike/>
          <w:noProof/>
          <w:sz w:val="24"/>
          <w:szCs w:val="24"/>
        </w:rPr>
        <w:drawing>
          <wp:inline distT="0" distB="0" distL="0" distR="0" wp14:anchorId="599ECD77" wp14:editId="3C3D3482">
            <wp:extent cx="5943600" cy="478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78155"/>
                    </a:xfrm>
                    <a:prstGeom prst="rect">
                      <a:avLst/>
                    </a:prstGeom>
                    <a:noFill/>
                    <a:ln>
                      <a:noFill/>
                    </a:ln>
                  </pic:spPr>
                </pic:pic>
              </a:graphicData>
            </a:graphic>
          </wp:inline>
        </w:drawing>
      </w:r>
    </w:p>
    <w:p w14:paraId="032A4C38"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Final</w:t>
      </w:r>
      <w:r w:rsidRPr="001D39C0">
        <w:rPr>
          <w:rFonts w:ascii="Times New Roman" w:hAnsi="Times New Roman" w:cs="Times New Roman"/>
          <w:strike/>
          <w:sz w:val="24"/>
          <w:szCs w:val="24"/>
        </w:rPr>
        <w:t xml:space="preserve">, </w:t>
      </w:r>
      <w:r w:rsidRPr="001D39C0">
        <w:rPr>
          <w:rFonts w:ascii="Times New Roman" w:hAnsi="Times New Roman" w:cs="Times New Roman"/>
          <w:i/>
          <w:strike/>
          <w:sz w:val="24"/>
          <w:szCs w:val="24"/>
        </w:rPr>
        <w:t>G_Final, Masks</w:t>
      </w:r>
      <w:r w:rsidRPr="001D39C0">
        <w:rPr>
          <w:rFonts w:ascii="Times New Roman" w:hAnsi="Times New Roman" w:cs="Times New Roman"/>
          <w:strike/>
          <w:sz w:val="24"/>
          <w:szCs w:val="24"/>
        </w:rPr>
        <w:t xml:space="preserve"> = LLT.Grade_cs(</w:t>
      </w:r>
      <w:r w:rsidRPr="001D39C0">
        <w:rPr>
          <w:rFonts w:ascii="Times New Roman" w:hAnsi="Times New Roman" w:cs="Times New Roman"/>
          <w:i/>
          <w:strike/>
          <w:sz w:val="24"/>
          <w:szCs w:val="24"/>
        </w:rPr>
        <w:t>Out_Joined, grade, LE_B, H_B, F_B, ustar, cls, gg</w:t>
      </w:r>
      <w:r w:rsidRPr="001D39C0">
        <w:rPr>
          <w:rFonts w:ascii="Times New Roman" w:hAnsi="Times New Roman" w:cs="Times New Roman"/>
          <w:strike/>
          <w:sz w:val="24"/>
          <w:szCs w:val="24"/>
        </w:rPr>
        <w:t>):</w:t>
      </w:r>
    </w:p>
    <w:p w14:paraId="08BAB732"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Final</w:t>
      </w:r>
      <w:r w:rsidRPr="001D39C0">
        <w:rPr>
          <w:rFonts w:ascii="Times New Roman" w:hAnsi="Times New Roman" w:cs="Times New Roman"/>
          <w:strike/>
          <w:sz w:val="24"/>
          <w:szCs w:val="24"/>
        </w:rPr>
        <w:t>: Graded data output, overwrite the Final variable from above</w:t>
      </w:r>
    </w:p>
    <w:p w14:paraId="7E12AB24"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G_Final</w:t>
      </w:r>
      <w:r w:rsidRPr="001D39C0">
        <w:rPr>
          <w:rFonts w:ascii="Times New Roman" w:hAnsi="Times New Roman" w:cs="Times New Roman"/>
          <w:strike/>
          <w:sz w:val="24"/>
          <w:szCs w:val="24"/>
        </w:rPr>
        <w:t>: Boolean of the total grade for each flux value</w:t>
      </w:r>
    </w:p>
    <w:p w14:paraId="2D3C7AD5"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Masks_Final</w:t>
      </w:r>
      <w:r w:rsidRPr="001D39C0">
        <w:rPr>
          <w:rFonts w:ascii="Times New Roman" w:hAnsi="Times New Roman" w:cs="Times New Roman"/>
          <w:strike/>
          <w:sz w:val="24"/>
          <w:szCs w:val="24"/>
        </w:rPr>
        <w:t>: Individual Booleans for each QC check in the grade function</w:t>
      </w:r>
    </w:p>
    <w:p w14:paraId="04410431"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Out_Joined</w:t>
      </w:r>
      <w:r w:rsidRPr="001D39C0">
        <w:rPr>
          <w:rFonts w:ascii="Times New Roman" w:hAnsi="Times New Roman" w:cs="Times New Roman"/>
          <w:strike/>
          <w:sz w:val="24"/>
          <w:szCs w:val="24"/>
        </w:rPr>
        <w:t>: Joined dataframe from the previous step</w:t>
      </w:r>
    </w:p>
    <w:p w14:paraId="4D4A71DD"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grade</w:t>
      </w:r>
      <w:r w:rsidRPr="001D39C0">
        <w:rPr>
          <w:rFonts w:ascii="Times New Roman" w:hAnsi="Times New Roman" w:cs="Times New Roman"/>
          <w:strike/>
          <w:sz w:val="24"/>
          <w:szCs w:val="24"/>
        </w:rPr>
        <w:t>: Maximum allowed QC grade for each flux</w:t>
      </w:r>
    </w:p>
    <w:p w14:paraId="3BFF0F9D"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LE_B</w:t>
      </w:r>
      <w:r w:rsidRPr="001D39C0">
        <w:rPr>
          <w:rFonts w:ascii="Times New Roman" w:hAnsi="Times New Roman" w:cs="Times New Roman"/>
          <w:strike/>
          <w:sz w:val="24"/>
          <w:szCs w:val="24"/>
        </w:rPr>
        <w:t>: Upper and lower bound for latent heat flu</w:t>
      </w:r>
    </w:p>
    <w:p w14:paraId="4306DC31"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H_B</w:t>
      </w:r>
      <w:r w:rsidRPr="001D39C0">
        <w:rPr>
          <w:rFonts w:ascii="Times New Roman" w:hAnsi="Times New Roman" w:cs="Times New Roman"/>
          <w:strike/>
          <w:sz w:val="24"/>
          <w:szCs w:val="24"/>
        </w:rPr>
        <w:t>: Same as LE_B but for sensible heat</w:t>
      </w:r>
    </w:p>
    <w:p w14:paraId="793A1BB0"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F_B</w:t>
      </w:r>
      <w:r w:rsidRPr="001D39C0">
        <w:rPr>
          <w:rFonts w:ascii="Times New Roman" w:hAnsi="Times New Roman" w:cs="Times New Roman"/>
          <w:strike/>
          <w:sz w:val="24"/>
          <w:szCs w:val="24"/>
        </w:rPr>
        <w:t>: Same as LE_B but for CO2 flu</w:t>
      </w:r>
    </w:p>
    <w:p w14:paraId="4545319D"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ustar</w:t>
      </w:r>
      <w:r w:rsidRPr="001D39C0">
        <w:rPr>
          <w:rFonts w:ascii="Times New Roman" w:hAnsi="Times New Roman" w:cs="Times New Roman"/>
          <w:strike/>
          <w:sz w:val="24"/>
          <w:szCs w:val="24"/>
        </w:rPr>
        <w:t>: Threshold value for the friction velocity (ms-1)</w:t>
      </w:r>
    </w:p>
    <w:p w14:paraId="0A8D257C"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cls</w:t>
      </w:r>
      <w:r w:rsidRPr="001D39C0">
        <w:rPr>
          <w:rFonts w:ascii="Times New Roman" w:hAnsi="Times New Roman" w:cs="Times New Roman"/>
          <w:strike/>
          <w:sz w:val="24"/>
          <w:szCs w:val="24"/>
        </w:rPr>
        <w:t>: Column names for the flux and ustar values, see above</w:t>
      </w:r>
    </w:p>
    <w:p w14:paraId="63E3CA88"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lastRenderedPageBreak/>
        <w:t>gg</w:t>
      </w:r>
      <w:r w:rsidRPr="001D39C0">
        <w:rPr>
          <w:rFonts w:ascii="Times New Roman" w:hAnsi="Times New Roman" w:cs="Times New Roman"/>
          <w:strike/>
          <w:sz w:val="24"/>
          <w:szCs w:val="24"/>
        </w:rPr>
        <w:t>: Names of the columns that contain the QC grades for the flues</w:t>
      </w:r>
    </w:p>
    <w:p w14:paraId="34DD9DFF" w14:textId="77777777" w:rsidR="00455804" w:rsidRPr="001D39C0" w:rsidRDefault="00455804" w:rsidP="00EC71D6">
      <w:pPr>
        <w:spacing w:line="360" w:lineRule="auto"/>
        <w:rPr>
          <w:rFonts w:ascii="Times New Roman" w:hAnsi="Times New Roman" w:cs="Times New Roman"/>
          <w:strike/>
          <w:sz w:val="24"/>
          <w:szCs w:val="24"/>
        </w:rPr>
      </w:pPr>
      <w:r w:rsidRPr="001D39C0">
        <w:rPr>
          <w:rFonts w:ascii="Times New Roman" w:hAnsi="Times New Roman" w:cs="Times New Roman"/>
          <w:strike/>
          <w:noProof/>
          <w:sz w:val="24"/>
          <w:szCs w:val="24"/>
        </w:rPr>
        <w:drawing>
          <wp:inline distT="0" distB="0" distL="0" distR="0" wp14:anchorId="131436BF" wp14:editId="0984F6DC">
            <wp:extent cx="5527675" cy="249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7675" cy="249555"/>
                    </a:xfrm>
                    <a:prstGeom prst="rect">
                      <a:avLst/>
                    </a:prstGeom>
                    <a:noFill/>
                    <a:ln>
                      <a:noFill/>
                    </a:ln>
                  </pic:spPr>
                </pic:pic>
              </a:graphicData>
            </a:graphic>
          </wp:inline>
        </w:drawing>
      </w:r>
    </w:p>
    <w:p w14:paraId="35030A44"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Met_QC, qn3</w:t>
      </w:r>
      <w:r w:rsidRPr="001D39C0">
        <w:rPr>
          <w:rFonts w:ascii="Times New Roman" w:hAnsi="Times New Roman" w:cs="Times New Roman"/>
          <w:strike/>
          <w:sz w:val="24"/>
          <w:szCs w:val="24"/>
        </w:rPr>
        <w:t xml:space="preserve"> = LLT.Met_QAQC(</w:t>
      </w:r>
      <w:r w:rsidRPr="001D39C0">
        <w:rPr>
          <w:rFonts w:ascii="Times New Roman" w:hAnsi="Times New Roman" w:cs="Times New Roman"/>
          <w:i/>
          <w:strike/>
          <w:sz w:val="24"/>
          <w:szCs w:val="24"/>
        </w:rPr>
        <w:t>RH</w:t>
      </w:r>
      <w:r w:rsidRPr="001D39C0">
        <w:rPr>
          <w:rFonts w:ascii="Times New Roman" w:hAnsi="Times New Roman" w:cs="Times New Roman"/>
          <w:strike/>
          <w:sz w:val="24"/>
          <w:szCs w:val="24"/>
        </w:rPr>
        <w:t xml:space="preserve">, </w:t>
      </w:r>
      <w:r w:rsidRPr="001D39C0">
        <w:rPr>
          <w:rFonts w:ascii="Times New Roman" w:hAnsi="Times New Roman" w:cs="Times New Roman"/>
          <w:i/>
          <w:strike/>
          <w:sz w:val="24"/>
          <w:szCs w:val="24"/>
        </w:rPr>
        <w:t>P</w:t>
      </w:r>
      <w:r w:rsidRPr="001D39C0">
        <w:rPr>
          <w:rFonts w:ascii="Times New Roman" w:hAnsi="Times New Roman" w:cs="Times New Roman"/>
          <w:strike/>
          <w:sz w:val="24"/>
          <w:szCs w:val="24"/>
        </w:rPr>
        <w:t xml:space="preserve">, </w:t>
      </w:r>
      <w:r w:rsidRPr="001D39C0">
        <w:rPr>
          <w:rFonts w:ascii="Times New Roman" w:hAnsi="Times New Roman" w:cs="Times New Roman"/>
          <w:i/>
          <w:strike/>
          <w:sz w:val="24"/>
          <w:szCs w:val="24"/>
        </w:rPr>
        <w:t>Tair</w:t>
      </w:r>
      <w:r w:rsidRPr="001D39C0">
        <w:rPr>
          <w:rFonts w:ascii="Times New Roman" w:hAnsi="Times New Roman" w:cs="Times New Roman"/>
          <w:strike/>
          <w:sz w:val="24"/>
          <w:szCs w:val="24"/>
        </w:rPr>
        <w:t xml:space="preserve">, </w:t>
      </w:r>
      <w:r w:rsidRPr="001D39C0">
        <w:rPr>
          <w:rFonts w:ascii="Times New Roman" w:hAnsi="Times New Roman" w:cs="Times New Roman"/>
          <w:i/>
          <w:strike/>
          <w:sz w:val="24"/>
          <w:szCs w:val="24"/>
        </w:rPr>
        <w:t>WS</w:t>
      </w:r>
      <w:r w:rsidRPr="001D39C0">
        <w:rPr>
          <w:rFonts w:ascii="Times New Roman" w:hAnsi="Times New Roman" w:cs="Times New Roman"/>
          <w:strike/>
          <w:sz w:val="24"/>
          <w:szCs w:val="24"/>
        </w:rPr>
        <w:t xml:space="preserve">, </w:t>
      </w:r>
      <w:r w:rsidRPr="001D39C0">
        <w:rPr>
          <w:rFonts w:ascii="Times New Roman" w:hAnsi="Times New Roman" w:cs="Times New Roman"/>
          <w:i/>
          <w:strike/>
          <w:sz w:val="24"/>
          <w:szCs w:val="24"/>
        </w:rPr>
        <w:t>WD</w:t>
      </w:r>
      <w:r w:rsidRPr="001D39C0">
        <w:rPr>
          <w:rFonts w:ascii="Times New Roman" w:hAnsi="Times New Roman" w:cs="Times New Roman"/>
          <w:strike/>
          <w:sz w:val="24"/>
          <w:szCs w:val="24"/>
        </w:rPr>
        <w:t xml:space="preserve">, </w:t>
      </w:r>
      <w:r w:rsidRPr="001D39C0">
        <w:rPr>
          <w:rFonts w:ascii="Times New Roman" w:hAnsi="Times New Roman" w:cs="Times New Roman"/>
          <w:i/>
          <w:strike/>
          <w:sz w:val="24"/>
          <w:szCs w:val="24"/>
        </w:rPr>
        <w:t>Precip</w:t>
      </w:r>
      <w:r w:rsidRPr="001D39C0">
        <w:rPr>
          <w:rFonts w:ascii="Times New Roman" w:hAnsi="Times New Roman" w:cs="Times New Roman"/>
          <w:strike/>
          <w:sz w:val="24"/>
          <w:szCs w:val="24"/>
        </w:rPr>
        <w:t>,</w:t>
      </w:r>
      <w:r w:rsidRPr="001D39C0">
        <w:rPr>
          <w:rFonts w:ascii="Times New Roman" w:hAnsi="Times New Roman" w:cs="Times New Roman"/>
          <w:i/>
          <w:strike/>
          <w:sz w:val="24"/>
          <w:szCs w:val="24"/>
        </w:rPr>
        <w:t xml:space="preserve"> PAR</w:t>
      </w:r>
      <w:r w:rsidRPr="001D39C0">
        <w:rPr>
          <w:rFonts w:ascii="Times New Roman" w:hAnsi="Times New Roman" w:cs="Times New Roman"/>
          <w:strike/>
          <w:sz w:val="24"/>
          <w:szCs w:val="24"/>
        </w:rPr>
        <w:t xml:space="preserve">, </w:t>
      </w:r>
      <w:r w:rsidRPr="001D39C0">
        <w:rPr>
          <w:rFonts w:ascii="Times New Roman" w:hAnsi="Times New Roman" w:cs="Times New Roman"/>
          <w:i/>
          <w:strike/>
          <w:sz w:val="24"/>
          <w:szCs w:val="24"/>
        </w:rPr>
        <w:t>Rn</w:t>
      </w:r>
      <w:r w:rsidRPr="001D39C0">
        <w:rPr>
          <w:rFonts w:ascii="Times New Roman" w:hAnsi="Times New Roman" w:cs="Times New Roman"/>
          <w:strike/>
          <w:sz w:val="24"/>
          <w:szCs w:val="24"/>
        </w:rPr>
        <w:t xml:space="preserve">, </w:t>
      </w:r>
      <w:r w:rsidRPr="001D39C0">
        <w:rPr>
          <w:rFonts w:ascii="Times New Roman" w:hAnsi="Times New Roman" w:cs="Times New Roman"/>
          <w:i/>
          <w:strike/>
          <w:sz w:val="24"/>
          <w:szCs w:val="24"/>
        </w:rPr>
        <w:t>z</w:t>
      </w:r>
      <w:r w:rsidRPr="001D39C0">
        <w:rPr>
          <w:rFonts w:ascii="Times New Roman" w:hAnsi="Times New Roman" w:cs="Times New Roman"/>
          <w:strike/>
          <w:sz w:val="24"/>
          <w:szCs w:val="24"/>
        </w:rPr>
        <w:t>)</w:t>
      </w:r>
    </w:p>
    <w:p w14:paraId="50ADA93F"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Met_QC</w:t>
      </w:r>
      <w:r w:rsidRPr="001D39C0">
        <w:rPr>
          <w:rFonts w:ascii="Times New Roman" w:hAnsi="Times New Roman" w:cs="Times New Roman"/>
          <w:strike/>
          <w:sz w:val="24"/>
          <w:szCs w:val="24"/>
        </w:rPr>
        <w:t>: Output dataframe for the QCed meteorology dataframe</w:t>
      </w:r>
    </w:p>
    <w:p w14:paraId="3142A7DC"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qn3</w:t>
      </w:r>
      <w:r w:rsidRPr="001D39C0">
        <w:rPr>
          <w:rFonts w:ascii="Times New Roman" w:hAnsi="Times New Roman" w:cs="Times New Roman"/>
          <w:strike/>
          <w:sz w:val="24"/>
          <w:szCs w:val="24"/>
        </w:rPr>
        <w:t>: Placeholder for the 3-hour average of the meteorology data</w:t>
      </w:r>
    </w:p>
    <w:p w14:paraId="652E71D2"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RH</w:t>
      </w:r>
      <w:r w:rsidRPr="001D39C0">
        <w:rPr>
          <w:rFonts w:ascii="Times New Roman" w:hAnsi="Times New Roman" w:cs="Times New Roman"/>
          <w:strike/>
          <w:sz w:val="24"/>
          <w:szCs w:val="24"/>
        </w:rPr>
        <w:t>: relatively humidity data column in percent (0-100)</w:t>
      </w:r>
    </w:p>
    <w:p w14:paraId="41D16965"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P</w:t>
      </w:r>
      <w:r w:rsidRPr="001D39C0">
        <w:rPr>
          <w:rFonts w:ascii="Times New Roman" w:hAnsi="Times New Roman" w:cs="Times New Roman"/>
          <w:strike/>
          <w:sz w:val="24"/>
          <w:szCs w:val="24"/>
        </w:rPr>
        <w:t>: Atm. pressure data column in kiloPascals (kPa)</w:t>
      </w:r>
    </w:p>
    <w:p w14:paraId="19C514F2"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Tair</w:t>
      </w:r>
      <w:r w:rsidRPr="001D39C0">
        <w:rPr>
          <w:rFonts w:ascii="Times New Roman" w:hAnsi="Times New Roman" w:cs="Times New Roman"/>
          <w:strike/>
          <w:sz w:val="24"/>
          <w:szCs w:val="24"/>
        </w:rPr>
        <w:t>: Ambient air temperature data column (degrees Celsius)</w:t>
      </w:r>
    </w:p>
    <w:p w14:paraId="38C145CE"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WS</w:t>
      </w:r>
      <w:r w:rsidRPr="001D39C0">
        <w:rPr>
          <w:rFonts w:ascii="Times New Roman" w:hAnsi="Times New Roman" w:cs="Times New Roman"/>
          <w:strike/>
          <w:sz w:val="24"/>
          <w:szCs w:val="24"/>
        </w:rPr>
        <w:t>: Wind speed data column (m/s)</w:t>
      </w:r>
    </w:p>
    <w:p w14:paraId="699FCB05"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WD</w:t>
      </w:r>
      <w:r w:rsidRPr="001D39C0">
        <w:rPr>
          <w:rFonts w:ascii="Times New Roman" w:hAnsi="Times New Roman" w:cs="Times New Roman"/>
          <w:strike/>
          <w:sz w:val="24"/>
          <w:szCs w:val="24"/>
        </w:rPr>
        <w:t>: Wind direction data column (degrees)</w:t>
      </w:r>
    </w:p>
    <w:p w14:paraId="323C8131"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PAR</w:t>
      </w:r>
      <w:r w:rsidRPr="001D39C0">
        <w:rPr>
          <w:rFonts w:ascii="Times New Roman" w:hAnsi="Times New Roman" w:cs="Times New Roman"/>
          <w:strike/>
          <w:sz w:val="24"/>
          <w:szCs w:val="24"/>
        </w:rPr>
        <w:t>: PAR data column (μmol m-2 s-1)</w:t>
      </w:r>
    </w:p>
    <w:p w14:paraId="563510BD"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Rn</w:t>
      </w:r>
      <w:r w:rsidRPr="001D39C0">
        <w:rPr>
          <w:rFonts w:ascii="Times New Roman" w:hAnsi="Times New Roman" w:cs="Times New Roman"/>
          <w:strike/>
          <w:sz w:val="24"/>
          <w:szCs w:val="24"/>
        </w:rPr>
        <w:t>: Net radiation data column (W m-2)</w:t>
      </w:r>
    </w:p>
    <w:p w14:paraId="4CCFF7A1"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z</w:t>
      </w:r>
      <w:r w:rsidRPr="001D39C0">
        <w:rPr>
          <w:rFonts w:ascii="Times New Roman" w:hAnsi="Times New Roman" w:cs="Times New Roman"/>
          <w:strike/>
          <w:sz w:val="24"/>
          <w:szCs w:val="24"/>
        </w:rPr>
        <w:t>: Elevation site is above sea level (kilometers)</w:t>
      </w:r>
    </w:p>
    <w:p w14:paraId="615BB494" w14:textId="77777777" w:rsidR="00455804" w:rsidRPr="001D39C0" w:rsidRDefault="00455804" w:rsidP="00EC71D6">
      <w:pPr>
        <w:spacing w:line="360" w:lineRule="auto"/>
        <w:rPr>
          <w:rFonts w:ascii="Times New Roman" w:hAnsi="Times New Roman" w:cs="Times New Roman"/>
          <w:strike/>
          <w:sz w:val="24"/>
          <w:szCs w:val="24"/>
        </w:rPr>
      </w:pPr>
      <w:r w:rsidRPr="001D39C0">
        <w:rPr>
          <w:rFonts w:ascii="Times New Roman" w:hAnsi="Times New Roman" w:cs="Times New Roman"/>
          <w:strike/>
          <w:noProof/>
          <w:sz w:val="24"/>
          <w:szCs w:val="24"/>
        </w:rPr>
        <w:drawing>
          <wp:inline distT="0" distB="0" distL="0" distR="0" wp14:anchorId="4CFF159C" wp14:editId="70ECEAA5">
            <wp:extent cx="5936615" cy="276860"/>
            <wp:effectExtent l="0" t="0" r="698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276860"/>
                    </a:xfrm>
                    <a:prstGeom prst="rect">
                      <a:avLst/>
                    </a:prstGeom>
                    <a:noFill/>
                    <a:ln>
                      <a:noFill/>
                    </a:ln>
                  </pic:spPr>
                </pic:pic>
              </a:graphicData>
            </a:graphic>
          </wp:inline>
        </w:drawing>
      </w:r>
    </w:p>
    <w:p w14:paraId="162B6A7C"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Tracker</w:t>
      </w:r>
      <w:r w:rsidRPr="001D39C0">
        <w:rPr>
          <w:rFonts w:ascii="Times New Roman" w:hAnsi="Times New Roman" w:cs="Times New Roman"/>
          <w:strike/>
          <w:sz w:val="24"/>
          <w:szCs w:val="24"/>
        </w:rPr>
        <w:t xml:space="preserve">, </w:t>
      </w:r>
      <w:r w:rsidRPr="001D39C0">
        <w:rPr>
          <w:rFonts w:ascii="Times New Roman" w:hAnsi="Times New Roman" w:cs="Times New Roman"/>
          <w:i/>
          <w:strike/>
          <w:sz w:val="24"/>
          <w:szCs w:val="24"/>
        </w:rPr>
        <w:t>Var_Name</w:t>
      </w:r>
      <w:r w:rsidRPr="001D39C0">
        <w:rPr>
          <w:rFonts w:ascii="Times New Roman" w:hAnsi="Times New Roman" w:cs="Times New Roman"/>
          <w:strike/>
          <w:sz w:val="24"/>
          <w:szCs w:val="24"/>
        </w:rPr>
        <w:t xml:space="preserve"> = LLT.Met_Track(</w:t>
      </w:r>
      <w:r w:rsidRPr="001D39C0">
        <w:rPr>
          <w:rFonts w:ascii="Times New Roman" w:hAnsi="Times New Roman" w:cs="Times New Roman"/>
          <w:i/>
          <w:strike/>
          <w:sz w:val="24"/>
          <w:szCs w:val="24"/>
        </w:rPr>
        <w:t>Data_Name</w:t>
      </w:r>
      <w:r w:rsidRPr="001D39C0">
        <w:rPr>
          <w:rFonts w:ascii="Times New Roman" w:hAnsi="Times New Roman" w:cs="Times New Roman"/>
          <w:strike/>
          <w:sz w:val="24"/>
          <w:szCs w:val="24"/>
        </w:rPr>
        <w:t xml:space="preserve">, AWN, </w:t>
      </w:r>
      <w:r w:rsidRPr="001D39C0">
        <w:rPr>
          <w:rFonts w:ascii="Times New Roman" w:hAnsi="Times New Roman" w:cs="Times New Roman"/>
          <w:i/>
          <w:strike/>
          <w:sz w:val="24"/>
          <w:szCs w:val="24"/>
        </w:rPr>
        <w:t>Var_Name.columns[0], col_name, site,cl, interpolate</w:t>
      </w:r>
      <w:r w:rsidRPr="001D39C0">
        <w:rPr>
          <w:rFonts w:ascii="Times New Roman" w:hAnsi="Times New Roman" w:cs="Times New Roman"/>
          <w:strike/>
          <w:sz w:val="24"/>
          <w:szCs w:val="24"/>
        </w:rPr>
        <w:t>,</w:t>
      </w:r>
      <w:r w:rsidRPr="001D39C0">
        <w:rPr>
          <w:rFonts w:ascii="Times New Roman" w:hAnsi="Times New Roman" w:cs="Times New Roman"/>
          <w:i/>
          <w:strike/>
          <w:sz w:val="24"/>
          <w:szCs w:val="24"/>
        </w:rPr>
        <w:t xml:space="preserve"> first</w:t>
      </w:r>
      <w:r w:rsidRPr="001D39C0">
        <w:rPr>
          <w:rFonts w:ascii="Times New Roman" w:hAnsi="Times New Roman" w:cs="Times New Roman"/>
          <w:strike/>
          <w:sz w:val="24"/>
          <w:szCs w:val="24"/>
        </w:rPr>
        <w:t>)</w:t>
      </w:r>
    </w:p>
    <w:p w14:paraId="1AA0CCEC"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Tracker:</w:t>
      </w:r>
    </w:p>
    <w:p w14:paraId="25E24437"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 xml:space="preserve">Var_Name: </w:t>
      </w:r>
      <w:r w:rsidRPr="001D39C0">
        <w:rPr>
          <w:rFonts w:ascii="Times New Roman" w:hAnsi="Times New Roman" w:cs="Times New Roman"/>
          <w:strike/>
          <w:sz w:val="24"/>
          <w:szCs w:val="24"/>
        </w:rPr>
        <w:t>Name of dataframe to assign gap-filled meteorology data to</w:t>
      </w:r>
    </w:p>
    <w:p w14:paraId="745FBA95"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Data_Name:</w:t>
      </w:r>
      <w:r w:rsidRPr="001D39C0">
        <w:rPr>
          <w:rFonts w:ascii="Times New Roman" w:hAnsi="Times New Roman" w:cs="Times New Roman"/>
          <w:strike/>
          <w:sz w:val="24"/>
          <w:szCs w:val="24"/>
        </w:rPr>
        <w:t xml:space="preserve"> Dataframe of data to be gap-filled, typically same as </w:t>
      </w:r>
      <w:r w:rsidRPr="001D39C0">
        <w:rPr>
          <w:rFonts w:ascii="Times New Roman" w:hAnsi="Times New Roman" w:cs="Times New Roman"/>
          <w:i/>
          <w:strike/>
          <w:sz w:val="24"/>
          <w:szCs w:val="24"/>
        </w:rPr>
        <w:t>Var_Name</w:t>
      </w:r>
    </w:p>
    <w:p w14:paraId="1785E6B5"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AWN: Dataframe to use for the gap-filling process</w:t>
      </w:r>
    </w:p>
    <w:p w14:paraId="06F07BE8"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 xml:space="preserve">Data_Name.columns[0]: </w:t>
      </w:r>
      <w:r w:rsidRPr="001D39C0">
        <w:rPr>
          <w:rFonts w:ascii="Times New Roman" w:hAnsi="Times New Roman" w:cs="Times New Roman"/>
          <w:strike/>
          <w:sz w:val="24"/>
          <w:szCs w:val="24"/>
        </w:rPr>
        <w:t xml:space="preserve">Name of data column for </w:t>
      </w:r>
      <w:r w:rsidRPr="001D39C0">
        <w:rPr>
          <w:rFonts w:ascii="Times New Roman" w:hAnsi="Times New Roman" w:cs="Times New Roman"/>
          <w:i/>
          <w:strike/>
          <w:sz w:val="24"/>
          <w:szCs w:val="24"/>
        </w:rPr>
        <w:t>Data_Name</w:t>
      </w:r>
    </w:p>
    <w:p w14:paraId="52CE3811" w14:textId="77777777" w:rsidR="00455804" w:rsidRPr="001D39C0" w:rsidRDefault="00455804" w:rsidP="00EC71D6">
      <w:pPr>
        <w:pStyle w:val="ListParagraph"/>
        <w:numPr>
          <w:ilvl w:val="2"/>
          <w:numId w:val="18"/>
        </w:numPr>
        <w:spacing w:after="200" w:line="360" w:lineRule="auto"/>
        <w:rPr>
          <w:rFonts w:ascii="Times New Roman" w:hAnsi="Times New Roman" w:cs="Times New Roman"/>
          <w:i/>
          <w:strike/>
          <w:sz w:val="24"/>
          <w:szCs w:val="24"/>
        </w:rPr>
      </w:pPr>
      <w:r w:rsidRPr="001D39C0">
        <w:rPr>
          <w:rFonts w:ascii="Times New Roman" w:hAnsi="Times New Roman" w:cs="Times New Roman"/>
          <w:i/>
          <w:strike/>
          <w:sz w:val="24"/>
          <w:szCs w:val="24"/>
        </w:rPr>
        <w:t xml:space="preserve">col_name: </w:t>
      </w:r>
      <w:r w:rsidRPr="001D39C0">
        <w:rPr>
          <w:rFonts w:ascii="Times New Roman" w:hAnsi="Times New Roman" w:cs="Times New Roman"/>
          <w:strike/>
          <w:sz w:val="24"/>
          <w:szCs w:val="24"/>
        </w:rPr>
        <w:t xml:space="preserve">Column name of variable to be used for gap-fill </w:t>
      </w:r>
      <w:r w:rsidRPr="001D39C0">
        <w:rPr>
          <w:rFonts w:ascii="Times New Roman" w:hAnsi="Times New Roman" w:cs="Times New Roman"/>
          <w:i/>
          <w:strike/>
          <w:sz w:val="24"/>
          <w:szCs w:val="24"/>
        </w:rPr>
        <w:t>Data_Name</w:t>
      </w:r>
    </w:p>
    <w:p w14:paraId="4C49B446" w14:textId="77777777" w:rsidR="00455804" w:rsidRPr="001D39C0" w:rsidRDefault="00455804" w:rsidP="00EC71D6">
      <w:pPr>
        <w:pStyle w:val="ListParagraph"/>
        <w:numPr>
          <w:ilvl w:val="2"/>
          <w:numId w:val="18"/>
        </w:numPr>
        <w:spacing w:after="200" w:line="360" w:lineRule="auto"/>
        <w:rPr>
          <w:rFonts w:ascii="Times New Roman" w:hAnsi="Times New Roman" w:cs="Times New Roman"/>
          <w:i/>
          <w:strike/>
          <w:sz w:val="24"/>
          <w:szCs w:val="24"/>
        </w:rPr>
      </w:pPr>
      <w:r w:rsidRPr="001D39C0">
        <w:rPr>
          <w:rFonts w:ascii="Times New Roman" w:hAnsi="Times New Roman" w:cs="Times New Roman"/>
          <w:i/>
          <w:strike/>
          <w:sz w:val="24"/>
          <w:szCs w:val="24"/>
        </w:rPr>
        <w:t xml:space="preserve">site: </w:t>
      </w:r>
      <w:r w:rsidRPr="001D39C0">
        <w:rPr>
          <w:rFonts w:ascii="Times New Roman" w:hAnsi="Times New Roman" w:cs="Times New Roman"/>
          <w:strike/>
          <w:sz w:val="24"/>
          <w:szCs w:val="24"/>
        </w:rPr>
        <w:t>Undefined string for where the gap-filling data came from</w:t>
      </w:r>
    </w:p>
    <w:p w14:paraId="4295C1F0" w14:textId="77777777" w:rsidR="00455804" w:rsidRPr="001D39C0" w:rsidRDefault="00455804" w:rsidP="00EC71D6">
      <w:pPr>
        <w:pStyle w:val="ListParagraph"/>
        <w:numPr>
          <w:ilvl w:val="2"/>
          <w:numId w:val="18"/>
        </w:numPr>
        <w:spacing w:after="200" w:line="360" w:lineRule="auto"/>
        <w:rPr>
          <w:rFonts w:ascii="Times New Roman" w:hAnsi="Times New Roman" w:cs="Times New Roman"/>
          <w:i/>
          <w:strike/>
          <w:sz w:val="24"/>
          <w:szCs w:val="24"/>
        </w:rPr>
      </w:pPr>
      <w:r w:rsidRPr="001D39C0">
        <w:rPr>
          <w:rFonts w:ascii="Times New Roman" w:hAnsi="Times New Roman" w:cs="Times New Roman"/>
          <w:i/>
          <w:strike/>
          <w:sz w:val="24"/>
          <w:szCs w:val="24"/>
        </w:rPr>
        <w:t>cl</w:t>
      </w:r>
      <w:r w:rsidRPr="001D39C0">
        <w:rPr>
          <w:rFonts w:ascii="Times New Roman" w:hAnsi="Times New Roman" w:cs="Times New Roman"/>
          <w:strike/>
          <w:sz w:val="24"/>
          <w:szCs w:val="24"/>
        </w:rPr>
        <w:t>: List of column names for the Tracker variable to assign to</w:t>
      </w:r>
    </w:p>
    <w:p w14:paraId="063DEC3B" w14:textId="77777777" w:rsidR="00455804" w:rsidRPr="001D39C0" w:rsidRDefault="00455804" w:rsidP="00EC71D6">
      <w:pPr>
        <w:pStyle w:val="ListParagraph"/>
        <w:numPr>
          <w:ilvl w:val="2"/>
          <w:numId w:val="18"/>
        </w:numPr>
        <w:spacing w:after="200" w:line="360" w:lineRule="auto"/>
        <w:rPr>
          <w:rFonts w:ascii="Times New Roman" w:hAnsi="Times New Roman" w:cs="Times New Roman"/>
          <w:i/>
          <w:strike/>
          <w:sz w:val="24"/>
          <w:szCs w:val="24"/>
        </w:rPr>
      </w:pPr>
      <w:r w:rsidRPr="001D39C0">
        <w:rPr>
          <w:rFonts w:ascii="Times New Roman" w:hAnsi="Times New Roman" w:cs="Times New Roman"/>
          <w:i/>
          <w:strike/>
          <w:sz w:val="24"/>
          <w:szCs w:val="24"/>
        </w:rPr>
        <w:t>interpolate</w:t>
      </w:r>
      <w:r w:rsidRPr="001D39C0">
        <w:rPr>
          <w:rFonts w:ascii="Times New Roman" w:hAnsi="Times New Roman" w:cs="Times New Roman"/>
          <w:strike/>
          <w:sz w:val="24"/>
          <w:szCs w:val="24"/>
        </w:rPr>
        <w:t>: If 1 then will interpolate between any missing data-points not gap-filled from AWN data</w:t>
      </w:r>
    </w:p>
    <w:p w14:paraId="109C5752" w14:textId="77777777" w:rsidR="00455804" w:rsidRPr="001D39C0" w:rsidRDefault="00455804" w:rsidP="00EC71D6">
      <w:pPr>
        <w:pStyle w:val="ListParagraph"/>
        <w:numPr>
          <w:ilvl w:val="2"/>
          <w:numId w:val="18"/>
        </w:numPr>
        <w:spacing w:after="200" w:line="360" w:lineRule="auto"/>
        <w:rPr>
          <w:rFonts w:ascii="Times New Roman" w:hAnsi="Times New Roman" w:cs="Times New Roman"/>
          <w:i/>
          <w:strike/>
          <w:sz w:val="24"/>
          <w:szCs w:val="24"/>
        </w:rPr>
      </w:pPr>
      <w:r w:rsidRPr="001D39C0">
        <w:rPr>
          <w:rFonts w:ascii="Times New Roman" w:hAnsi="Times New Roman" w:cs="Times New Roman"/>
          <w:i/>
          <w:strike/>
          <w:sz w:val="24"/>
          <w:szCs w:val="24"/>
        </w:rPr>
        <w:t>First</w:t>
      </w:r>
      <w:r w:rsidRPr="001D39C0">
        <w:rPr>
          <w:rFonts w:ascii="Times New Roman" w:hAnsi="Times New Roman" w:cs="Times New Roman"/>
          <w:strike/>
          <w:sz w:val="24"/>
          <w:szCs w:val="24"/>
        </w:rPr>
        <w:t>: Boolean to indicate if first pass through the data gap-filling routine if multiple sites are used. If only one site is used, set to True.</w:t>
      </w:r>
    </w:p>
    <w:p w14:paraId="4CF5F35F" w14:textId="77777777" w:rsidR="00455804" w:rsidRPr="001D39C0" w:rsidRDefault="00455804" w:rsidP="00EC71D6">
      <w:pPr>
        <w:spacing w:line="360" w:lineRule="auto"/>
        <w:rPr>
          <w:rFonts w:ascii="Times New Roman" w:hAnsi="Times New Roman" w:cs="Times New Roman"/>
          <w:strike/>
          <w:sz w:val="24"/>
          <w:szCs w:val="24"/>
        </w:rPr>
      </w:pPr>
      <w:r w:rsidRPr="001D39C0">
        <w:rPr>
          <w:rFonts w:ascii="Times New Roman" w:hAnsi="Times New Roman" w:cs="Times New Roman"/>
          <w:strike/>
          <w:noProof/>
          <w:sz w:val="24"/>
          <w:szCs w:val="24"/>
        </w:rPr>
        <w:lastRenderedPageBreak/>
        <w:drawing>
          <wp:inline distT="0" distB="0" distL="0" distR="0" wp14:anchorId="417C261E" wp14:editId="52CF2A2F">
            <wp:extent cx="5936615" cy="318770"/>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318770"/>
                    </a:xfrm>
                    <a:prstGeom prst="rect">
                      <a:avLst/>
                    </a:prstGeom>
                    <a:noFill/>
                    <a:ln>
                      <a:noFill/>
                    </a:ln>
                  </pic:spPr>
                </pic:pic>
              </a:graphicData>
            </a:graphic>
          </wp:inline>
        </w:drawing>
      </w:r>
    </w:p>
    <w:p w14:paraId="12866692" w14:textId="77777777" w:rsidR="00455804" w:rsidRPr="001D39C0" w:rsidRDefault="00455804" w:rsidP="00EC71D6">
      <w:pPr>
        <w:pStyle w:val="ListParagraph"/>
        <w:numPr>
          <w:ilvl w:val="1"/>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Daily</w:t>
      </w:r>
      <w:r w:rsidRPr="001D39C0">
        <w:rPr>
          <w:rFonts w:ascii="Times New Roman" w:hAnsi="Times New Roman" w:cs="Times New Roman"/>
          <w:strike/>
          <w:sz w:val="24"/>
          <w:szCs w:val="24"/>
        </w:rPr>
        <w:t xml:space="preserve">, </w:t>
      </w:r>
      <w:r w:rsidRPr="001D39C0">
        <w:rPr>
          <w:rFonts w:ascii="Times New Roman" w:hAnsi="Times New Roman" w:cs="Times New Roman"/>
          <w:i/>
          <w:strike/>
          <w:sz w:val="24"/>
          <w:szCs w:val="24"/>
        </w:rPr>
        <w:t>Flux_30, Tracker</w:t>
      </w:r>
      <w:r w:rsidRPr="001D39C0">
        <w:rPr>
          <w:rFonts w:ascii="Times New Roman" w:hAnsi="Times New Roman" w:cs="Times New Roman"/>
          <w:strike/>
          <w:sz w:val="24"/>
          <w:szCs w:val="24"/>
        </w:rPr>
        <w:t xml:space="preserve"> = GF.Gap_Filling(</w:t>
      </w:r>
      <w:r w:rsidRPr="001D39C0">
        <w:rPr>
          <w:rFonts w:ascii="Times New Roman" w:hAnsi="Times New Roman" w:cs="Times New Roman"/>
          <w:i/>
          <w:strike/>
          <w:sz w:val="24"/>
          <w:szCs w:val="24"/>
        </w:rPr>
        <w:t>Out,i_cols,Tracker</w:t>
      </w:r>
      <w:r w:rsidRPr="001D39C0">
        <w:rPr>
          <w:rFonts w:ascii="Times New Roman" w:hAnsi="Times New Roman" w:cs="Times New Roman"/>
          <w:strike/>
          <w:sz w:val="24"/>
          <w:szCs w:val="24"/>
        </w:rPr>
        <w:t>)</w:t>
      </w:r>
    </w:p>
    <w:p w14:paraId="4919A776"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Daily</w:t>
      </w:r>
      <w:r w:rsidRPr="001D39C0">
        <w:rPr>
          <w:rFonts w:ascii="Times New Roman" w:hAnsi="Times New Roman" w:cs="Times New Roman"/>
          <w:strike/>
          <w:sz w:val="24"/>
          <w:szCs w:val="24"/>
        </w:rPr>
        <w:t>: Output at daily time frequency of the gap-filled flux data</w:t>
      </w:r>
    </w:p>
    <w:p w14:paraId="783A2B16"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Flux_30</w:t>
      </w:r>
      <w:r w:rsidRPr="001D39C0">
        <w:rPr>
          <w:rFonts w:ascii="Times New Roman" w:hAnsi="Times New Roman" w:cs="Times New Roman"/>
          <w:strike/>
          <w:sz w:val="24"/>
          <w:szCs w:val="24"/>
        </w:rPr>
        <w:t>: Output of 30-minute gap-filled data</w:t>
      </w:r>
    </w:p>
    <w:p w14:paraId="6A93E74C"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Out</w:t>
      </w:r>
      <w:r w:rsidRPr="001D39C0">
        <w:rPr>
          <w:rFonts w:ascii="Times New Roman" w:hAnsi="Times New Roman" w:cs="Times New Roman"/>
          <w:strike/>
          <w:sz w:val="24"/>
          <w:szCs w:val="24"/>
        </w:rPr>
        <w:t>: Dataframe that contains the needed data for the gap-filling process</w:t>
      </w:r>
    </w:p>
    <w:p w14:paraId="471D35A3"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i_cols</w:t>
      </w:r>
      <w:r w:rsidRPr="001D39C0">
        <w:rPr>
          <w:rFonts w:ascii="Times New Roman" w:hAnsi="Times New Roman" w:cs="Times New Roman"/>
          <w:strike/>
          <w:sz w:val="24"/>
          <w:szCs w:val="24"/>
        </w:rPr>
        <w:t>: Name of the columns needed for the gap-filling. Columns required (in order) are:</w:t>
      </w:r>
    </w:p>
    <w:p w14:paraId="469F7EB0" w14:textId="77777777" w:rsidR="00455804" w:rsidRPr="001D39C0" w:rsidRDefault="00455804" w:rsidP="007D79B5">
      <w:pPr>
        <w:pStyle w:val="ListParagraph"/>
        <w:numPr>
          <w:ilvl w:val="3"/>
          <w:numId w:val="18"/>
        </w:numPr>
        <w:spacing w:after="200" w:line="240" w:lineRule="auto"/>
        <w:rPr>
          <w:rFonts w:ascii="Times New Roman" w:hAnsi="Times New Roman" w:cs="Times New Roman"/>
          <w:i/>
          <w:strike/>
          <w:sz w:val="24"/>
          <w:szCs w:val="24"/>
        </w:rPr>
      </w:pPr>
      <w:r w:rsidRPr="001D39C0">
        <w:rPr>
          <w:rFonts w:ascii="Times New Roman" w:hAnsi="Times New Roman" w:cs="Times New Roman"/>
          <w:i/>
          <w:strike/>
          <w:sz w:val="24"/>
          <w:szCs w:val="24"/>
        </w:rPr>
        <w:t>Tair</w:t>
      </w:r>
    </w:p>
    <w:p w14:paraId="6FCC02EC" w14:textId="77777777" w:rsidR="00455804" w:rsidRPr="001D39C0" w:rsidRDefault="00455804" w:rsidP="00EC71D6">
      <w:pPr>
        <w:pStyle w:val="ListParagraph"/>
        <w:numPr>
          <w:ilvl w:val="3"/>
          <w:numId w:val="18"/>
        </w:numPr>
        <w:spacing w:after="200" w:line="360" w:lineRule="auto"/>
        <w:rPr>
          <w:rFonts w:ascii="Times New Roman" w:hAnsi="Times New Roman" w:cs="Times New Roman"/>
          <w:i/>
          <w:strike/>
          <w:sz w:val="24"/>
          <w:szCs w:val="24"/>
        </w:rPr>
      </w:pPr>
      <w:r w:rsidRPr="001D39C0">
        <w:rPr>
          <w:rFonts w:ascii="Times New Roman" w:hAnsi="Times New Roman" w:cs="Times New Roman"/>
          <w:i/>
          <w:strike/>
          <w:sz w:val="24"/>
          <w:szCs w:val="24"/>
        </w:rPr>
        <w:t>Rn</w:t>
      </w:r>
    </w:p>
    <w:p w14:paraId="0099018A" w14:textId="77777777" w:rsidR="00455804" w:rsidRPr="001D39C0" w:rsidRDefault="00455804" w:rsidP="00EC71D6">
      <w:pPr>
        <w:pStyle w:val="ListParagraph"/>
        <w:numPr>
          <w:ilvl w:val="3"/>
          <w:numId w:val="18"/>
        </w:numPr>
        <w:spacing w:after="200" w:line="360" w:lineRule="auto"/>
        <w:rPr>
          <w:rFonts w:ascii="Times New Roman" w:hAnsi="Times New Roman" w:cs="Times New Roman"/>
          <w:i/>
          <w:strike/>
          <w:sz w:val="24"/>
          <w:szCs w:val="24"/>
        </w:rPr>
      </w:pPr>
      <w:r w:rsidRPr="001D39C0">
        <w:rPr>
          <w:rFonts w:ascii="Times New Roman" w:hAnsi="Times New Roman" w:cs="Times New Roman"/>
          <w:i/>
          <w:strike/>
          <w:sz w:val="24"/>
          <w:szCs w:val="24"/>
        </w:rPr>
        <w:t>QCed H</w:t>
      </w:r>
    </w:p>
    <w:p w14:paraId="08DCAA88" w14:textId="77777777" w:rsidR="00455804" w:rsidRPr="001D39C0" w:rsidRDefault="00455804" w:rsidP="00EC71D6">
      <w:pPr>
        <w:pStyle w:val="ListParagraph"/>
        <w:numPr>
          <w:ilvl w:val="3"/>
          <w:numId w:val="18"/>
        </w:numPr>
        <w:spacing w:after="200" w:line="360" w:lineRule="auto"/>
        <w:rPr>
          <w:rFonts w:ascii="Times New Roman" w:hAnsi="Times New Roman" w:cs="Times New Roman"/>
          <w:i/>
          <w:strike/>
          <w:sz w:val="24"/>
          <w:szCs w:val="24"/>
        </w:rPr>
      </w:pPr>
      <w:r w:rsidRPr="001D39C0">
        <w:rPr>
          <w:rFonts w:ascii="Times New Roman" w:hAnsi="Times New Roman" w:cs="Times New Roman"/>
          <w:i/>
          <w:strike/>
          <w:sz w:val="24"/>
          <w:szCs w:val="24"/>
        </w:rPr>
        <w:t>QCed LE</w:t>
      </w:r>
    </w:p>
    <w:p w14:paraId="1486DB02" w14:textId="77777777" w:rsidR="00455804" w:rsidRPr="001D39C0" w:rsidRDefault="00455804" w:rsidP="00EC71D6">
      <w:pPr>
        <w:pStyle w:val="ListParagraph"/>
        <w:numPr>
          <w:ilvl w:val="3"/>
          <w:numId w:val="18"/>
        </w:numPr>
        <w:spacing w:after="200" w:line="360" w:lineRule="auto"/>
        <w:rPr>
          <w:rFonts w:ascii="Times New Roman" w:hAnsi="Times New Roman" w:cs="Times New Roman"/>
          <w:i/>
          <w:strike/>
          <w:sz w:val="24"/>
          <w:szCs w:val="24"/>
        </w:rPr>
      </w:pPr>
      <w:r w:rsidRPr="001D39C0">
        <w:rPr>
          <w:rFonts w:ascii="Times New Roman" w:hAnsi="Times New Roman" w:cs="Times New Roman"/>
          <w:i/>
          <w:strike/>
          <w:sz w:val="24"/>
          <w:szCs w:val="24"/>
        </w:rPr>
        <w:t>PAR</w:t>
      </w:r>
    </w:p>
    <w:p w14:paraId="148C922A" w14:textId="77777777" w:rsidR="00455804" w:rsidRPr="001D39C0" w:rsidRDefault="00455804" w:rsidP="00EC71D6">
      <w:pPr>
        <w:pStyle w:val="ListParagraph"/>
        <w:numPr>
          <w:ilvl w:val="3"/>
          <w:numId w:val="18"/>
        </w:numPr>
        <w:spacing w:after="200" w:line="360" w:lineRule="auto"/>
        <w:rPr>
          <w:rFonts w:ascii="Times New Roman" w:hAnsi="Times New Roman" w:cs="Times New Roman"/>
          <w:strike/>
          <w:sz w:val="24"/>
          <w:szCs w:val="24"/>
        </w:rPr>
      </w:pPr>
      <w:r w:rsidRPr="001D39C0">
        <w:rPr>
          <w:rFonts w:ascii="Times New Roman" w:hAnsi="Times New Roman" w:cs="Times New Roman"/>
          <w:i/>
          <w:strike/>
          <w:sz w:val="24"/>
          <w:szCs w:val="24"/>
        </w:rPr>
        <w:t>QCed</w:t>
      </w:r>
      <w:r w:rsidRPr="001D39C0">
        <w:rPr>
          <w:rFonts w:ascii="Times New Roman" w:hAnsi="Times New Roman" w:cs="Times New Roman"/>
          <w:strike/>
          <w:sz w:val="24"/>
          <w:szCs w:val="24"/>
        </w:rPr>
        <w:t xml:space="preserve"> Fc</w:t>
      </w:r>
    </w:p>
    <w:p w14:paraId="6FD01A74" w14:textId="77777777" w:rsidR="00455804" w:rsidRPr="001D39C0" w:rsidRDefault="00455804" w:rsidP="00EC71D6">
      <w:pPr>
        <w:pStyle w:val="ListParagraph"/>
        <w:numPr>
          <w:ilvl w:val="2"/>
          <w:numId w:val="18"/>
        </w:numPr>
        <w:spacing w:after="200" w:line="360" w:lineRule="auto"/>
        <w:rPr>
          <w:rFonts w:ascii="Times New Roman" w:hAnsi="Times New Roman" w:cs="Times New Roman"/>
          <w:strike/>
          <w:sz w:val="24"/>
          <w:szCs w:val="24"/>
        </w:rPr>
      </w:pPr>
      <w:r w:rsidRPr="001D39C0">
        <w:rPr>
          <w:rFonts w:ascii="Times New Roman" w:hAnsi="Times New Roman" w:cs="Times New Roman"/>
          <w:strike/>
          <w:sz w:val="24"/>
          <w:szCs w:val="24"/>
        </w:rPr>
        <w:t>Tracker: Tracker for the QC trace, likely to go away in future versions</w:t>
      </w:r>
    </w:p>
    <w:p w14:paraId="1D93B763" w14:textId="77777777" w:rsidR="00455804" w:rsidRPr="001D39C0" w:rsidRDefault="00455804" w:rsidP="00EC71D6">
      <w:pPr>
        <w:spacing w:line="360" w:lineRule="auto"/>
        <w:rPr>
          <w:rFonts w:ascii="Times New Roman" w:hAnsi="Times New Roman" w:cs="Times New Roman"/>
          <w:strike/>
          <w:sz w:val="24"/>
          <w:szCs w:val="24"/>
        </w:rPr>
      </w:pPr>
      <w:r w:rsidRPr="001D39C0">
        <w:rPr>
          <w:rFonts w:ascii="Times New Roman" w:hAnsi="Times New Roman" w:cs="Times New Roman"/>
          <w:strike/>
          <w:noProof/>
          <w:sz w:val="24"/>
          <w:szCs w:val="24"/>
        </w:rPr>
        <w:drawing>
          <wp:inline distT="0" distB="0" distL="0" distR="0" wp14:anchorId="70922C61" wp14:editId="32BD873D">
            <wp:extent cx="5943600" cy="5124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12445"/>
                    </a:xfrm>
                    <a:prstGeom prst="rect">
                      <a:avLst/>
                    </a:prstGeom>
                    <a:noFill/>
                    <a:ln>
                      <a:noFill/>
                    </a:ln>
                  </pic:spPr>
                </pic:pic>
              </a:graphicData>
            </a:graphic>
          </wp:inline>
        </w:drawing>
      </w:r>
    </w:p>
    <w:p w14:paraId="4534EF5C" w14:textId="0CA64F27" w:rsidR="00455804" w:rsidRPr="001D39C0" w:rsidRDefault="00AE1A91" w:rsidP="00EC71D6">
      <w:pPr>
        <w:pStyle w:val="Heading2"/>
        <w:spacing w:line="360" w:lineRule="auto"/>
        <w:rPr>
          <w:rFonts w:ascii="Times New Roman" w:hAnsi="Times New Roman" w:cs="Times New Roman"/>
          <w:strike/>
        </w:rPr>
      </w:pPr>
      <w:bookmarkStart w:id="51" w:name="_Toc510428339"/>
      <w:bookmarkStart w:id="52" w:name="_Toc66261938"/>
      <w:r w:rsidRPr="001D39C0">
        <w:rPr>
          <w:rFonts w:ascii="Times New Roman" w:hAnsi="Times New Roman" w:cs="Times New Roman"/>
          <w:strike/>
        </w:rPr>
        <w:t>2</w:t>
      </w:r>
      <w:r w:rsidR="00455804" w:rsidRPr="001D39C0">
        <w:rPr>
          <w:rFonts w:ascii="Times New Roman" w:hAnsi="Times New Roman" w:cs="Times New Roman"/>
          <w:strike/>
        </w:rPr>
        <w:t>.4 Step-by-step Processing:</w:t>
      </w:r>
      <w:bookmarkEnd w:id="51"/>
      <w:bookmarkEnd w:id="52"/>
    </w:p>
    <w:p w14:paraId="1ACF84CD" w14:textId="77777777" w:rsidR="00455804" w:rsidRPr="001D39C0" w:rsidRDefault="00455804" w:rsidP="00EC71D6">
      <w:pPr>
        <w:pStyle w:val="NoSpacing"/>
        <w:spacing w:line="360" w:lineRule="auto"/>
        <w:rPr>
          <w:rFonts w:ascii="Times New Roman" w:hAnsi="Times New Roman" w:cs="Times New Roman"/>
          <w:strike/>
          <w:sz w:val="24"/>
          <w:szCs w:val="24"/>
        </w:rPr>
      </w:pPr>
      <w:r w:rsidRPr="001D39C0">
        <w:rPr>
          <w:rFonts w:ascii="Times New Roman" w:hAnsi="Times New Roman" w:cs="Times New Roman"/>
          <w:strike/>
          <w:sz w:val="24"/>
          <w:szCs w:val="24"/>
        </w:rPr>
        <w:t>1. Update Booleans values; all TRUE for typical processing (See 3.2.1)</w:t>
      </w:r>
    </w:p>
    <w:p w14:paraId="262660ED" w14:textId="77777777" w:rsidR="00455804" w:rsidRPr="001D39C0" w:rsidRDefault="00455804" w:rsidP="00EC71D6">
      <w:pPr>
        <w:pStyle w:val="NoSpacing"/>
        <w:spacing w:line="360" w:lineRule="auto"/>
        <w:rPr>
          <w:rFonts w:ascii="Times New Roman" w:hAnsi="Times New Roman" w:cs="Times New Roman"/>
          <w:strike/>
          <w:sz w:val="24"/>
          <w:szCs w:val="24"/>
        </w:rPr>
      </w:pPr>
      <w:r w:rsidRPr="001D39C0">
        <w:rPr>
          <w:rFonts w:ascii="Times New Roman" w:hAnsi="Times New Roman" w:cs="Times New Roman"/>
          <w:strike/>
          <w:noProof/>
          <w:sz w:val="24"/>
          <w:szCs w:val="24"/>
        </w:rPr>
        <w:drawing>
          <wp:inline distT="0" distB="0" distL="0" distR="0" wp14:anchorId="69B20D90" wp14:editId="6EBF3802">
            <wp:extent cx="1316355" cy="3949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16355" cy="394970"/>
                    </a:xfrm>
                    <a:prstGeom prst="rect">
                      <a:avLst/>
                    </a:prstGeom>
                    <a:noFill/>
                    <a:ln>
                      <a:noFill/>
                    </a:ln>
                  </pic:spPr>
                </pic:pic>
              </a:graphicData>
            </a:graphic>
          </wp:inline>
        </w:drawing>
      </w:r>
    </w:p>
    <w:p w14:paraId="29611D45" w14:textId="77777777" w:rsidR="00455804" w:rsidRPr="001D39C0" w:rsidRDefault="00455804" w:rsidP="00EC71D6">
      <w:pPr>
        <w:pStyle w:val="NoSpacing"/>
        <w:spacing w:line="360" w:lineRule="auto"/>
        <w:rPr>
          <w:rFonts w:ascii="Times New Roman" w:hAnsi="Times New Roman" w:cs="Times New Roman"/>
          <w:strike/>
          <w:sz w:val="24"/>
          <w:szCs w:val="24"/>
        </w:rPr>
      </w:pPr>
      <w:r w:rsidRPr="001D39C0">
        <w:rPr>
          <w:rFonts w:ascii="Times New Roman" w:hAnsi="Times New Roman" w:cs="Times New Roman"/>
          <w:strike/>
          <w:sz w:val="24"/>
          <w:szCs w:val="24"/>
        </w:rPr>
        <w:t>2. Update grade, flux hard-limit, and u-star threshold values (See 3.2.3)</w:t>
      </w:r>
    </w:p>
    <w:p w14:paraId="0DACAA40" w14:textId="77777777" w:rsidR="00455804" w:rsidRPr="001D39C0" w:rsidRDefault="00455804" w:rsidP="00EC71D6">
      <w:pPr>
        <w:pStyle w:val="NoSpacing"/>
        <w:spacing w:line="360" w:lineRule="auto"/>
        <w:rPr>
          <w:rFonts w:ascii="Times New Roman" w:hAnsi="Times New Roman" w:cs="Times New Roman"/>
          <w:strike/>
          <w:sz w:val="24"/>
          <w:szCs w:val="24"/>
        </w:rPr>
      </w:pPr>
      <w:r w:rsidRPr="001D39C0">
        <w:rPr>
          <w:rFonts w:ascii="Times New Roman" w:hAnsi="Times New Roman" w:cs="Times New Roman"/>
          <w:strike/>
          <w:noProof/>
          <w:sz w:val="24"/>
          <w:szCs w:val="24"/>
        </w:rPr>
        <w:drawing>
          <wp:inline distT="0" distB="0" distL="0" distR="0" wp14:anchorId="38D497BE" wp14:editId="4ECE26F8">
            <wp:extent cx="4218940" cy="256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8940" cy="256540"/>
                    </a:xfrm>
                    <a:prstGeom prst="rect">
                      <a:avLst/>
                    </a:prstGeom>
                    <a:noFill/>
                    <a:ln>
                      <a:noFill/>
                    </a:ln>
                  </pic:spPr>
                </pic:pic>
              </a:graphicData>
            </a:graphic>
          </wp:inline>
        </w:drawing>
      </w:r>
    </w:p>
    <w:p w14:paraId="340C05FC" w14:textId="77777777" w:rsidR="00455804" w:rsidRPr="001D39C0" w:rsidRDefault="00455804" w:rsidP="00EC71D6">
      <w:pPr>
        <w:pStyle w:val="NoSpacing"/>
        <w:spacing w:line="360" w:lineRule="auto"/>
        <w:rPr>
          <w:rFonts w:ascii="Times New Roman" w:hAnsi="Times New Roman" w:cs="Times New Roman"/>
          <w:strike/>
          <w:sz w:val="24"/>
          <w:szCs w:val="24"/>
        </w:rPr>
      </w:pPr>
      <w:r w:rsidRPr="001D39C0">
        <w:rPr>
          <w:rFonts w:ascii="Times New Roman" w:hAnsi="Times New Roman" w:cs="Times New Roman"/>
          <w:strike/>
          <w:sz w:val="24"/>
          <w:szCs w:val="24"/>
        </w:rPr>
        <w:t>3. Update flux and grade column names (See 3.2.3)</w:t>
      </w:r>
    </w:p>
    <w:p w14:paraId="4C4E58E2" w14:textId="77777777" w:rsidR="00455804" w:rsidRPr="001D39C0" w:rsidRDefault="00455804" w:rsidP="00EC71D6">
      <w:pPr>
        <w:pStyle w:val="NoSpacing"/>
        <w:spacing w:line="360" w:lineRule="auto"/>
        <w:rPr>
          <w:rFonts w:ascii="Times New Roman" w:hAnsi="Times New Roman" w:cs="Times New Roman"/>
          <w:strike/>
          <w:sz w:val="24"/>
          <w:szCs w:val="24"/>
        </w:rPr>
      </w:pPr>
      <w:r w:rsidRPr="001D39C0">
        <w:rPr>
          <w:rFonts w:ascii="Times New Roman" w:hAnsi="Times New Roman" w:cs="Times New Roman"/>
          <w:strike/>
          <w:noProof/>
          <w:sz w:val="24"/>
          <w:szCs w:val="24"/>
        </w:rPr>
        <w:drawing>
          <wp:inline distT="0" distB="0" distL="0" distR="0" wp14:anchorId="55B9D4DB" wp14:editId="5527AA74">
            <wp:extent cx="5527675" cy="1314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7675" cy="131445"/>
                    </a:xfrm>
                    <a:prstGeom prst="rect">
                      <a:avLst/>
                    </a:prstGeom>
                    <a:noFill/>
                    <a:ln>
                      <a:noFill/>
                    </a:ln>
                  </pic:spPr>
                </pic:pic>
              </a:graphicData>
            </a:graphic>
          </wp:inline>
        </w:drawing>
      </w:r>
    </w:p>
    <w:p w14:paraId="74B4A2C0" w14:textId="77777777" w:rsidR="00455804" w:rsidRPr="001D39C0" w:rsidRDefault="00455804" w:rsidP="00EC71D6">
      <w:pPr>
        <w:pStyle w:val="NoSpacing"/>
        <w:spacing w:line="360" w:lineRule="auto"/>
        <w:rPr>
          <w:rFonts w:ascii="Times New Roman" w:hAnsi="Times New Roman" w:cs="Times New Roman"/>
          <w:strike/>
          <w:sz w:val="24"/>
          <w:szCs w:val="24"/>
        </w:rPr>
      </w:pPr>
      <w:r w:rsidRPr="001D39C0">
        <w:rPr>
          <w:rFonts w:ascii="Times New Roman" w:hAnsi="Times New Roman" w:cs="Times New Roman"/>
          <w:strike/>
          <w:sz w:val="24"/>
          <w:szCs w:val="24"/>
        </w:rPr>
        <w:t>4. Update input directories and filenames (See 3.2.2)</w:t>
      </w:r>
    </w:p>
    <w:p w14:paraId="50D498FC" w14:textId="77777777" w:rsidR="00455804" w:rsidRPr="001D39C0" w:rsidRDefault="00455804" w:rsidP="00EC71D6">
      <w:pPr>
        <w:pStyle w:val="NoSpacing"/>
        <w:spacing w:line="360" w:lineRule="auto"/>
        <w:rPr>
          <w:rFonts w:ascii="Times New Roman" w:hAnsi="Times New Roman" w:cs="Times New Roman"/>
          <w:strike/>
          <w:sz w:val="24"/>
          <w:szCs w:val="24"/>
        </w:rPr>
      </w:pPr>
      <w:r w:rsidRPr="001D39C0">
        <w:rPr>
          <w:rFonts w:ascii="Times New Roman" w:hAnsi="Times New Roman" w:cs="Times New Roman"/>
          <w:strike/>
          <w:noProof/>
          <w:sz w:val="24"/>
          <w:szCs w:val="24"/>
        </w:rPr>
        <w:drawing>
          <wp:inline distT="0" distB="0" distL="0" distR="0" wp14:anchorId="6DC2F642" wp14:editId="6B6E452C">
            <wp:extent cx="5943600" cy="9074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907415"/>
                    </a:xfrm>
                    <a:prstGeom prst="rect">
                      <a:avLst/>
                    </a:prstGeom>
                    <a:noFill/>
                    <a:ln>
                      <a:noFill/>
                    </a:ln>
                  </pic:spPr>
                </pic:pic>
              </a:graphicData>
            </a:graphic>
          </wp:inline>
        </w:drawing>
      </w:r>
    </w:p>
    <w:p w14:paraId="06FDD17E" w14:textId="77777777" w:rsidR="00455804" w:rsidRPr="001D39C0" w:rsidRDefault="00455804" w:rsidP="00EC71D6">
      <w:pPr>
        <w:pStyle w:val="NoSpacing"/>
        <w:spacing w:line="360" w:lineRule="auto"/>
        <w:rPr>
          <w:rFonts w:ascii="Times New Roman" w:hAnsi="Times New Roman" w:cs="Times New Roman"/>
          <w:strike/>
          <w:sz w:val="24"/>
          <w:szCs w:val="24"/>
        </w:rPr>
      </w:pPr>
    </w:p>
    <w:p w14:paraId="525A8F5C" w14:textId="77777777" w:rsidR="00455804" w:rsidRPr="001D39C0" w:rsidRDefault="00455804" w:rsidP="00EC71D6">
      <w:pPr>
        <w:pStyle w:val="NoSpacing"/>
        <w:spacing w:line="360" w:lineRule="auto"/>
        <w:rPr>
          <w:rFonts w:ascii="Times New Roman" w:hAnsi="Times New Roman" w:cs="Times New Roman"/>
          <w:strike/>
          <w:sz w:val="24"/>
          <w:szCs w:val="24"/>
        </w:rPr>
      </w:pPr>
      <w:r w:rsidRPr="001D39C0">
        <w:rPr>
          <w:rFonts w:ascii="Times New Roman" w:hAnsi="Times New Roman" w:cs="Times New Roman"/>
          <w:strike/>
          <w:sz w:val="24"/>
          <w:szCs w:val="24"/>
        </w:rPr>
        <w:t>5. Update output filenames and values (See 3.2.4)</w:t>
      </w:r>
    </w:p>
    <w:p w14:paraId="773AAC49" w14:textId="77777777" w:rsidR="00455804" w:rsidRPr="001D39C0" w:rsidRDefault="00455804" w:rsidP="00EC71D6">
      <w:pPr>
        <w:pStyle w:val="NoSpacing"/>
        <w:spacing w:line="360" w:lineRule="auto"/>
        <w:rPr>
          <w:rFonts w:ascii="Times New Roman" w:hAnsi="Times New Roman" w:cs="Times New Roman"/>
          <w:strike/>
          <w:sz w:val="24"/>
          <w:szCs w:val="24"/>
        </w:rPr>
      </w:pPr>
      <w:r w:rsidRPr="001D39C0">
        <w:rPr>
          <w:rFonts w:ascii="Times New Roman" w:hAnsi="Times New Roman" w:cs="Times New Roman"/>
          <w:strike/>
          <w:noProof/>
          <w:sz w:val="24"/>
          <w:szCs w:val="24"/>
        </w:rPr>
        <w:drawing>
          <wp:inline distT="0" distB="0" distL="0" distR="0" wp14:anchorId="0060AB4A" wp14:editId="1797E491">
            <wp:extent cx="5943600" cy="6235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23570"/>
                    </a:xfrm>
                    <a:prstGeom prst="rect">
                      <a:avLst/>
                    </a:prstGeom>
                    <a:noFill/>
                    <a:ln>
                      <a:noFill/>
                    </a:ln>
                  </pic:spPr>
                </pic:pic>
              </a:graphicData>
            </a:graphic>
          </wp:inline>
        </w:drawing>
      </w:r>
    </w:p>
    <w:p w14:paraId="20F073FE" w14:textId="77777777" w:rsidR="00455804" w:rsidRPr="001D39C0" w:rsidRDefault="00455804" w:rsidP="00EC71D6">
      <w:pPr>
        <w:pStyle w:val="NoSpacing"/>
        <w:spacing w:line="360" w:lineRule="auto"/>
        <w:rPr>
          <w:rFonts w:ascii="Times New Roman" w:hAnsi="Times New Roman" w:cs="Times New Roman"/>
          <w:strike/>
          <w:sz w:val="24"/>
          <w:szCs w:val="24"/>
        </w:rPr>
      </w:pPr>
      <w:r w:rsidRPr="001D39C0">
        <w:rPr>
          <w:rFonts w:ascii="Times New Roman" w:hAnsi="Times New Roman" w:cs="Times New Roman"/>
          <w:strike/>
          <w:sz w:val="24"/>
          <w:szCs w:val="24"/>
        </w:rPr>
        <w:t>6. Double check all the function inputs are correct and match with the data column names and expected units. (See 3.3)</w:t>
      </w:r>
    </w:p>
    <w:p w14:paraId="439E9A56" w14:textId="77777777" w:rsidR="00455804" w:rsidRPr="001D39C0" w:rsidRDefault="00455804" w:rsidP="00EC71D6">
      <w:pPr>
        <w:pStyle w:val="NoSpacing"/>
        <w:spacing w:line="360" w:lineRule="auto"/>
        <w:rPr>
          <w:rFonts w:ascii="Times New Roman" w:hAnsi="Times New Roman" w:cs="Times New Roman"/>
          <w:strike/>
          <w:sz w:val="24"/>
          <w:szCs w:val="24"/>
        </w:rPr>
      </w:pPr>
      <w:r w:rsidRPr="001D39C0">
        <w:rPr>
          <w:rFonts w:ascii="Times New Roman" w:hAnsi="Times New Roman" w:cs="Times New Roman"/>
          <w:strike/>
          <w:sz w:val="24"/>
          <w:szCs w:val="24"/>
        </w:rPr>
        <w:t>7. Click run on the driver and wait for processing to happen or fix errors as needed.</w:t>
      </w:r>
    </w:p>
    <w:p w14:paraId="36939E86" w14:textId="77777777" w:rsidR="00455804" w:rsidRPr="00B83E78" w:rsidRDefault="00455804" w:rsidP="00EC71D6">
      <w:pPr>
        <w:spacing w:line="360" w:lineRule="auto"/>
        <w:rPr>
          <w:rFonts w:ascii="Times New Roman" w:hAnsi="Times New Roman" w:cs="Times New Roman"/>
          <w:sz w:val="24"/>
          <w:szCs w:val="24"/>
        </w:rPr>
      </w:pPr>
    </w:p>
    <w:p w14:paraId="469DC54B" w14:textId="1E407FCD" w:rsidR="00455804" w:rsidRPr="00B83E78" w:rsidRDefault="00455804" w:rsidP="00EC71D6">
      <w:pPr>
        <w:pStyle w:val="Heading2"/>
        <w:spacing w:line="360" w:lineRule="auto"/>
        <w:rPr>
          <w:rFonts w:ascii="Times New Roman" w:hAnsi="Times New Roman" w:cs="Times New Roman"/>
        </w:rPr>
      </w:pPr>
      <w:bookmarkStart w:id="53" w:name="_Toc510428340"/>
      <w:bookmarkStart w:id="54" w:name="_Toc66261939"/>
      <w:commentRangeStart w:id="55"/>
      <w:r w:rsidRPr="00B83E78">
        <w:rPr>
          <w:rFonts w:ascii="Times New Roman" w:hAnsi="Times New Roman" w:cs="Times New Roman"/>
        </w:rPr>
        <w:t>2.5. Author comments</w:t>
      </w:r>
      <w:r w:rsidR="006A5C4F">
        <w:rPr>
          <w:rFonts w:ascii="Times New Roman" w:hAnsi="Times New Roman" w:cs="Times New Roman"/>
        </w:rPr>
        <w:t xml:space="preserve"> on Processing Procedure</w:t>
      </w:r>
      <w:r w:rsidRPr="00B83E78">
        <w:rPr>
          <w:rFonts w:ascii="Times New Roman" w:hAnsi="Times New Roman" w:cs="Times New Roman"/>
        </w:rPr>
        <w:t>:</w:t>
      </w:r>
      <w:bookmarkEnd w:id="53"/>
      <w:commentRangeEnd w:id="55"/>
      <w:r w:rsidR="002E5770">
        <w:rPr>
          <w:rStyle w:val="CommentReference"/>
          <w:rFonts w:asciiTheme="minorHAnsi" w:eastAsiaTheme="minorHAnsi" w:hAnsiTheme="minorHAnsi" w:cstheme="minorBidi"/>
          <w:color w:val="auto"/>
        </w:rPr>
        <w:commentReference w:id="55"/>
      </w:r>
      <w:bookmarkEnd w:id="54"/>
    </w:p>
    <w:p w14:paraId="2DA6B520" w14:textId="77777777" w:rsidR="00455804" w:rsidRPr="004C22D7" w:rsidRDefault="00455804" w:rsidP="00EC71D6">
      <w:pPr>
        <w:spacing w:line="360" w:lineRule="auto"/>
        <w:rPr>
          <w:rFonts w:ascii="Times New Roman" w:hAnsi="Times New Roman" w:cs="Times New Roman"/>
          <w:sz w:val="24"/>
          <w:szCs w:val="24"/>
        </w:rPr>
      </w:pPr>
      <w:r>
        <w:rPr>
          <w:rFonts w:ascii="Times New Roman" w:hAnsi="Times New Roman" w:cs="Times New Roman"/>
          <w:sz w:val="24"/>
          <w:szCs w:val="24"/>
        </w:rPr>
        <w:t>I’ve tried to eliminate as much ‘guess-work’ in the set-up as possible between this procedure and the overall SOP document, hence all the detail and screenshots of the different snippets of code and processing steps. I’m still (slowly) working on generalizing everything so there are less hard-coded values in some of the functions and more ability for the user to change things as they see fit. This is a slow process because changing one hard-code value in the function means I must trace it back to the function call and figure out the best way to pass it through (multiple individual values or array of multiple values in a specific order). I’ve put some exit conditions and errors within functions as I thought needed but haven’t finished this and Python is likely to error out as well if files don’t track through.</w:t>
      </w:r>
    </w:p>
    <w:p w14:paraId="07791378" w14:textId="2792D1BF" w:rsidR="00E0281C" w:rsidRPr="00015E1B" w:rsidRDefault="00E0281C" w:rsidP="00E0281C">
      <w:pPr>
        <w:rPr>
          <w:rFonts w:ascii="Times New Roman" w:hAnsi="Times New Roman" w:cs="Times New Roman"/>
        </w:rPr>
      </w:pPr>
      <w:r w:rsidRPr="00015E1B">
        <w:rPr>
          <w:rFonts w:ascii="Times New Roman" w:hAnsi="Times New Roman" w:cs="Times New Roman"/>
        </w:rPr>
        <w:br w:type="page"/>
      </w:r>
    </w:p>
    <w:p w14:paraId="4AECAA4D" w14:textId="2DF90F94" w:rsidR="00E0281C" w:rsidRPr="00015E1B" w:rsidRDefault="00B83E78" w:rsidP="00E0281C">
      <w:pPr>
        <w:pStyle w:val="Heading1"/>
        <w:spacing w:line="360" w:lineRule="auto"/>
        <w:rPr>
          <w:rFonts w:ascii="Times New Roman" w:hAnsi="Times New Roman" w:cs="Times New Roman"/>
        </w:rPr>
      </w:pPr>
      <w:bookmarkStart w:id="56" w:name="_Toc66261940"/>
      <w:r>
        <w:rPr>
          <w:rFonts w:ascii="Times New Roman" w:hAnsi="Times New Roman" w:cs="Times New Roman"/>
        </w:rPr>
        <w:lastRenderedPageBreak/>
        <w:t>Chapter 3</w:t>
      </w:r>
      <w:r w:rsidR="00E0281C" w:rsidRPr="00015E1B">
        <w:rPr>
          <w:rFonts w:ascii="Times New Roman" w:hAnsi="Times New Roman" w:cs="Times New Roman"/>
        </w:rPr>
        <w:t>. Summary of Flux Corrections for CAF LTAR at W</w:t>
      </w:r>
      <w:r w:rsidR="009364BF">
        <w:rPr>
          <w:rFonts w:ascii="Times New Roman" w:hAnsi="Times New Roman" w:cs="Times New Roman"/>
        </w:rPr>
        <w:t xml:space="preserve">ashington </w:t>
      </w:r>
      <w:r w:rsidR="00E0281C" w:rsidRPr="00015E1B">
        <w:rPr>
          <w:rFonts w:ascii="Times New Roman" w:hAnsi="Times New Roman" w:cs="Times New Roman"/>
        </w:rPr>
        <w:t>S</w:t>
      </w:r>
      <w:r w:rsidR="009364BF">
        <w:rPr>
          <w:rFonts w:ascii="Times New Roman" w:hAnsi="Times New Roman" w:cs="Times New Roman"/>
        </w:rPr>
        <w:t xml:space="preserve">tate </w:t>
      </w:r>
      <w:r w:rsidR="00E0281C" w:rsidRPr="00015E1B">
        <w:rPr>
          <w:rFonts w:ascii="Times New Roman" w:hAnsi="Times New Roman" w:cs="Times New Roman"/>
        </w:rPr>
        <w:t>U</w:t>
      </w:r>
      <w:r w:rsidR="009364BF">
        <w:rPr>
          <w:rFonts w:ascii="Times New Roman" w:hAnsi="Times New Roman" w:cs="Times New Roman"/>
        </w:rPr>
        <w:t>niversity</w:t>
      </w:r>
      <w:bookmarkEnd w:id="56"/>
    </w:p>
    <w:p w14:paraId="255CD0C7" w14:textId="57D65C72" w:rsidR="00E0281C" w:rsidRPr="00015E1B" w:rsidRDefault="00F70EDE" w:rsidP="00E0281C">
      <w:pPr>
        <w:pStyle w:val="Heading2"/>
        <w:spacing w:line="360" w:lineRule="auto"/>
        <w:rPr>
          <w:rFonts w:ascii="Times New Roman" w:hAnsi="Times New Roman" w:cs="Times New Roman"/>
        </w:rPr>
      </w:pPr>
      <w:bookmarkStart w:id="57" w:name="_Toc66261941"/>
      <w:r>
        <w:rPr>
          <w:rFonts w:ascii="Times New Roman" w:hAnsi="Times New Roman" w:cs="Times New Roman"/>
        </w:rPr>
        <w:t>3.</w:t>
      </w:r>
      <w:r w:rsidR="00E0281C" w:rsidRPr="00015E1B">
        <w:rPr>
          <w:rFonts w:ascii="Times New Roman" w:hAnsi="Times New Roman" w:cs="Times New Roman"/>
        </w:rPr>
        <w:t>1. Introduction</w:t>
      </w:r>
      <w:bookmarkEnd w:id="57"/>
    </w:p>
    <w:p w14:paraId="74C216F7" w14:textId="1FD763E7" w:rsidR="00E0281C" w:rsidRPr="00015E1B" w:rsidRDefault="00E0281C" w:rsidP="00E0281C">
      <w:pPr>
        <w:spacing w:line="360" w:lineRule="auto"/>
        <w:ind w:firstLine="720"/>
        <w:rPr>
          <w:rFonts w:ascii="Times New Roman" w:hAnsi="Times New Roman" w:cs="Times New Roman"/>
          <w:sz w:val="24"/>
          <w:szCs w:val="24"/>
        </w:rPr>
      </w:pPr>
      <w:r w:rsidRPr="00015E1B">
        <w:rPr>
          <w:rFonts w:ascii="Times New Roman" w:hAnsi="Times New Roman" w:cs="Times New Roman"/>
          <w:sz w:val="24"/>
          <w:szCs w:val="24"/>
        </w:rPr>
        <w:t xml:space="preserve">This </w:t>
      </w:r>
      <w:r w:rsidR="007B1F01">
        <w:rPr>
          <w:rFonts w:ascii="Times New Roman" w:hAnsi="Times New Roman" w:cs="Times New Roman"/>
          <w:sz w:val="24"/>
          <w:szCs w:val="24"/>
        </w:rPr>
        <w:t>chapter</w:t>
      </w:r>
      <w:r w:rsidRPr="00015E1B">
        <w:rPr>
          <w:rFonts w:ascii="Times New Roman" w:hAnsi="Times New Roman" w:cs="Times New Roman"/>
          <w:sz w:val="24"/>
          <w:szCs w:val="24"/>
        </w:rPr>
        <w:t xml:space="preserve"> provides a summary of the major corrections used in the EasyFlux CR3000 data logger program, (Campbell Scientific), EddyPro data processing (LiCor Biogenosciences), TK3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{"citationID":"anfgf2iq7d","properties":{"formattedCitation":"(Mauder and Foken, 2011)","plainCitation":"(Mauder and Foken, 2011)","noteIndex":0},"citationItems":[{"id":"PUdYJTd1/VJLwGSD3","uris":["http://zotero.org/users/2883657/items/22TPV3D2"],"uri":["http://zotero.org/users/2883657/items/22TPV3D2"],"itemData":{"id":1354,"type":"article-journal","title":"Documentation and instruction manual of the eddy-covariance software package TK3","source":"Google Scholar","URL":"https://epub.uni-bayreuth.de/342/1/ARBERG046.pdf","author":[{"family":"Mauder","given":"Matthias"},{"family":"Foken","given":"Thomas"}],"issued":{"date-parts":[["2011"]]},"accessed":{"date-parts":[["2017",5,4]]}}}],"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(Mauder and Foken, 2011)</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NEON’s flux processing R-package, edd4R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{"citationID":"a13kq7t2jkg","properties":{"formattedCitation":"(Metzger et al., 2017)","plainCitation":"(Metzger et al., 2017)","noteIndex":0},"citationItems":[{"id":1353,"uris":["http://zotero.org/users/2883657/items/CSDM3U7S"],"uri":["http://zotero.org/users/2883657/items/CSDM3U7S"],"itemData":{"id":1353,"type":"article-journal","container-title":"Geoscientific Model Development Discussions","DOI":"10.5194/gmd-2016-318","ISSN":"1991-962X","language":"en","page":"1-26","source":"CrossRef","title":"eddy4R: A community-extensible processing, analysis and modeling framework for eddy-covariance data based on R, Git, Docker and HDF5","title-short":"eddy4R","author":[{"family":"Metzger","given":"Stefan"},{"family":"Durden","given":"David"},{"family":"Sturtevant","given":"Cove"},{"family":"Luo","given":"Hongyan"},{"family":"Pingintha-Durden","given":"Natchaya"},{"family":"Sachs","given":"Torsten"},{"family":"Serafimovich","given":"Andrei"},{"family":"Hartmann","given":"Jörg"},{"family":"Li","given":"Jiahong"},{"family":"Xu","given":"Ke"},{"family":"Desai","given":"Ankur R."}],"issued":{"date-parts":[["2017",2,1]]}}}],"schema":"https://github.com/citation-style-language/schema/raw/master/csl-citation.json"}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(Metzger et al., 2017)</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and listed in a number of flux network methodologies and books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{"citationID":"FrVgvByS","properties":{"formattedCitation":"{\\rtf [{\\i{}Aubinet et al.}, 2000, 2012; {\\i{}Foken}, 2008; {\\i{}Mauder et al.}, 2008]}","plainCitation":"[Aubinet et al., 2000, 2012; Foken, 2008; Mauder et al., 2008]","dontUpdate":true,"noteIndex":0},"citationItems":[{"id":"PUdYJTd1/CYidPJuz","uris":["http://zotero.org/users/2883657/items/UDST2IUQ"],"uri":["http://zotero.org/users/2883657/items/UDST2IUQ"],"itemData":{"id":1408,"type":"article-journal","title":"Exchange of Forests: The EUROFLUX Methodology","container-title":"Advances in Ecological Research","page":"114-175","volume":"30","source":"Google Scholar","title-short":"Exchange of Forests","author":[{"family":"Aubinet","given":"M."},{"family":"Grelle","given":"A."},{"family":"Ibrom","given":"A."},{"family":"Rannik","given":"U."},{"family":"Moncrieff","given":"J."},{"family":"Foken","given":"T."},{"family":"Kowalski","given":"A. S."},{"family":"Martin","given":"P. H."},{"family":"Berbigier","given":"P."},{"family":"Bernhofer","given":"CH"},{"family":"Clement","given":"R."},{"family":"Elbers","given":"J."},{"family":"Granier","given":"A."},{"family":"Grunwald","given":"T."},{"family":"Morgenstern","given":"K"},{"family":"Pilegaard","given":"K."},{"family":"Rebmann","given":"C."},{"family":"Snijders","given":"W."},{"family":"Valentini","given":"R."},{"family":"Vesala","given":"T."}],"issued":{"date-parts":[["2000"]]}}},{"id":1217,"uris":["http://zotero.org/users/2883657/items/9MF8E8EB"],"uri":["http://zotero.org/users/2883657/items/9MF8E8EB"],"itemData":{"id":1217,"type":"book","event-place":"Berlin","number-of-pages":"306","publisher":"Springer-Verlag Berlin Heidelberg","publisher-place":"Berlin","title":"Micrometeorology","author":[{"family":"Foken","given":"Thomas"}],"issued":{"date-parts":[["2008"]]}}},{"id":"PUdYJTd1/ZCYxANCg","uris":["http://zotero.org/users/2883657/items/8MDR97DF"],"uri":["http://zotero.org/users/2883657/items/8MDR97DF"],"itemData":{"id":705,"type":"article-journal","title":"Quality control of CarboEurope flux data? Part 2: Inter-comparison of eddy-covariance software","container-title":"Biogeosciences","page":"451–462","volume":"5","issue":"2","source":"Google Scholar","title-short":"Quality control of CarboEurope flux data?","author":[{"family":"Mauder","given":"M."},{"family":"Foken","given":"T."},{"family":"Clement","given":"R."},{"family":"Elbers","given":"J. A."},{"family":"Eugster","given":"W."},{"family":"Grünwald","given":"T."},{"family":"Heusinkveld","given":"B."},{"family":"Kolle","given":"O."}],"issued":{"date-parts":[["2008"]]}}},{"id":"PUdYJTd1/AUjQwvY1","uris":["http://zotero.org/users/2883657/items/4D2RITCS"],"uri":["http://zotero.org/users/2883657/items/4D2RITCS"],"itemData":{"id":1416,"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sz w:val="24"/>
          <w:szCs w:val="24"/>
        </w:rPr>
        <w:t xml:space="preserve">[e.g., </w:t>
      </w:r>
      <w:r w:rsidRPr="00015E1B">
        <w:rPr>
          <w:rFonts w:ascii="Times New Roman" w:hAnsi="Times New Roman" w:cs="Times New Roman"/>
          <w:i/>
          <w:iCs/>
          <w:sz w:val="24"/>
          <w:szCs w:val="24"/>
        </w:rPr>
        <w:t>Aubinet et al.</w:t>
      </w:r>
      <w:r w:rsidRPr="00015E1B">
        <w:rPr>
          <w:rFonts w:ascii="Times New Roman" w:hAnsi="Times New Roman" w:cs="Times New Roman"/>
          <w:sz w:val="24"/>
          <w:szCs w:val="24"/>
        </w:rPr>
        <w:t xml:space="preserve">, 2000, 2012; </w:t>
      </w:r>
      <w:r w:rsidRPr="00015E1B">
        <w:rPr>
          <w:rFonts w:ascii="Times New Roman" w:hAnsi="Times New Roman" w:cs="Times New Roman"/>
          <w:i/>
          <w:iCs/>
          <w:sz w:val="24"/>
          <w:szCs w:val="24"/>
        </w:rPr>
        <w:t>Foken</w:t>
      </w:r>
      <w:r w:rsidRPr="00015E1B">
        <w:rPr>
          <w:rFonts w:ascii="Times New Roman" w:hAnsi="Times New Roman" w:cs="Times New Roman"/>
          <w:sz w:val="24"/>
          <w:szCs w:val="24"/>
        </w:rPr>
        <w:t xml:space="preserve">, 2008; </w:t>
      </w:r>
      <w:r w:rsidRPr="00015E1B">
        <w:rPr>
          <w:rFonts w:ascii="Times New Roman" w:hAnsi="Times New Roman" w:cs="Times New Roman"/>
          <w:i/>
          <w:iCs/>
          <w:sz w:val="24"/>
          <w:szCs w:val="24"/>
        </w:rPr>
        <w:t>Mauder et al.</w:t>
      </w:r>
      <w:r w:rsidRPr="00015E1B">
        <w:rPr>
          <w:rFonts w:ascii="Times New Roman" w:hAnsi="Times New Roman" w:cs="Times New Roman"/>
          <w:sz w:val="24"/>
          <w:szCs w:val="24"/>
        </w:rPr>
        <w:t>, 2008]</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Procedures outlined below are the </w:t>
      </w:r>
      <w:r w:rsidR="005B214D" w:rsidRPr="00015E1B">
        <w:rPr>
          <w:rFonts w:ascii="Times New Roman" w:hAnsi="Times New Roman" w:cs="Times New Roman"/>
          <w:sz w:val="24"/>
          <w:szCs w:val="24"/>
        </w:rPr>
        <w:t>current used</w:t>
      </w:r>
      <w:r w:rsidRPr="00015E1B">
        <w:rPr>
          <w:rFonts w:ascii="Times New Roman" w:hAnsi="Times New Roman" w:cs="Times New Roman"/>
          <w:sz w:val="24"/>
          <w:szCs w:val="24"/>
        </w:rPr>
        <w:t xml:space="preserve"> “best practices” in the eddy covariance/eddy flux community based on the procedures described in the above programs’ documentation. More recent iterations of these corrections and proposed changes in methods that are still in their infancy and being vetted are not included. The attempt here is provide background information for users less familiar with eddy covariance fluxes and their processing to use the data appropriately and understand (at least conceptually) the processes that produces fluxes. Further information, discussion, and details of each method can be found in the reference list at the end of this document. </w:t>
      </w:r>
      <w:r w:rsidRPr="00015E1B">
        <w:rPr>
          <w:rFonts w:ascii="Times New Roman" w:hAnsi="Times New Roman" w:cs="Times New Roman"/>
          <w:i/>
          <w:sz w:val="24"/>
          <w:szCs w:val="24"/>
        </w:rPr>
        <w:t>This description is not meant to be a flow chart for flux processing or define the full output of data produced, but to describe the major processing steps to calculate latent, sensible, and carbon dioxide fluxes from the raw time series data.</w:t>
      </w:r>
      <w:r w:rsidRPr="00015E1B">
        <w:rPr>
          <w:rFonts w:ascii="Times New Roman" w:hAnsi="Times New Roman" w:cs="Times New Roman"/>
          <w:sz w:val="24"/>
          <w:szCs w:val="24"/>
        </w:rPr>
        <w:t xml:space="preserve"> The order of the list is the order in which these corrections are traditionally applied. Sensor-specific corrections (e.g. cross-wind for different anemometers, transducer shadowing, cross-sensitivity for krypton hygrometers) are not described here. </w:t>
      </w:r>
    </w:p>
    <w:p w14:paraId="54F7F62B" w14:textId="45540B25" w:rsidR="00E0281C" w:rsidRPr="00015E1B" w:rsidRDefault="00F70EDE" w:rsidP="00E0281C">
      <w:pPr>
        <w:pStyle w:val="Heading2"/>
        <w:spacing w:line="360" w:lineRule="auto"/>
        <w:rPr>
          <w:rFonts w:ascii="Times New Roman" w:hAnsi="Times New Roman" w:cs="Times New Roman"/>
        </w:rPr>
      </w:pPr>
      <w:bookmarkStart w:id="58" w:name="_Toc66261942"/>
      <w:r>
        <w:rPr>
          <w:rFonts w:ascii="Times New Roman" w:hAnsi="Times New Roman" w:cs="Times New Roman"/>
        </w:rPr>
        <w:t>3.</w:t>
      </w:r>
      <w:r w:rsidR="00E0281C" w:rsidRPr="00015E1B">
        <w:rPr>
          <w:rFonts w:ascii="Times New Roman" w:hAnsi="Times New Roman" w:cs="Times New Roman"/>
        </w:rPr>
        <w:t>2. Data filtering and Pre-Processing</w:t>
      </w:r>
      <w:bookmarkEnd w:id="58"/>
    </w:p>
    <w:p w14:paraId="47ABB3F3" w14:textId="238806B5" w:rsidR="00E0281C" w:rsidRPr="00015E1B" w:rsidRDefault="00E0281C" w:rsidP="00E0281C">
      <w:pPr>
        <w:spacing w:line="360" w:lineRule="auto"/>
        <w:rPr>
          <w:rFonts w:ascii="Times New Roman" w:hAnsi="Times New Roman" w:cs="Times New Roman"/>
          <w:i/>
          <w:sz w:val="24"/>
          <w:szCs w:val="24"/>
        </w:rPr>
      </w:pPr>
      <w:r w:rsidRPr="00015E1B">
        <w:rPr>
          <w:rFonts w:ascii="Times New Roman" w:hAnsi="Times New Roman" w:cs="Times New Roman"/>
        </w:rPr>
        <w:tab/>
      </w:r>
      <w:r w:rsidRPr="00015E1B">
        <w:rPr>
          <w:rFonts w:ascii="Times New Roman" w:hAnsi="Times New Roman" w:cs="Times New Roman"/>
          <w:sz w:val="24"/>
          <w:szCs w:val="24"/>
        </w:rPr>
        <w:t xml:space="preserve">The first step in most data processing is to filter “bad” data based on hard limits of physically possible data points. Possible reasons for bad data include: sufficiently blocked transducers on the gas analyzer and sonic from dust, dirt, ice, or other debris and electronic noise. There are three ways to accomplish this, each approaching the problem in a different manner: despike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{"citationID":"a1v271jk7pv","properties":{"formattedCitation":"(Vickers and Mahrt, 1997)","plainCitation":"(Vickers and Mahrt, 1997)","noteIndex":0},"citationItems":[{"id":752,"uris":["http://zotero.org/users/2883657/items/R629QJTF"],"uri":["http://zotero.org/users/2883657/items/R629QJTF"],"itemData":{"id":752,"type":"article-journal","container-title":"Journal of Atmospheric and Oceanic Technology","page":"512-526","title":"Quality Control and Flux Sampling Problems for Tower and Aircraft Data","volume":"14","author":[{"family":"Vickers","given":"Dean"},{"family":"Mahrt","given":"L."}],"issued":{"date-parts":[["1997"]]}}}],"schema":"https://github.com/citation-style-language/schema/raw/master/csl-citation.json"}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(Vickers and Mahrt, 1997)</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instrument diagnostic flags, and physical hard limits. Specifics are often left to the user as each flux site and instrument has its own set of acceptable limits.</w:t>
      </w:r>
    </w:p>
    <w:p w14:paraId="21235370" w14:textId="5C6429E1" w:rsidR="00E0281C" w:rsidRPr="00015E1B" w:rsidRDefault="00F70EDE" w:rsidP="00E0281C">
      <w:pPr>
        <w:pStyle w:val="Heading3"/>
        <w:spacing w:line="360" w:lineRule="auto"/>
        <w:rPr>
          <w:rFonts w:ascii="Times New Roman" w:hAnsi="Times New Roman" w:cs="Times New Roman"/>
        </w:rPr>
      </w:pPr>
      <w:bookmarkStart w:id="59" w:name="_Toc66261943"/>
      <w:r>
        <w:rPr>
          <w:rFonts w:ascii="Times New Roman" w:hAnsi="Times New Roman" w:cs="Times New Roman"/>
        </w:rPr>
        <w:lastRenderedPageBreak/>
        <w:t>3.</w:t>
      </w:r>
      <w:r w:rsidR="00E0281C" w:rsidRPr="00015E1B">
        <w:rPr>
          <w:rFonts w:ascii="Times New Roman" w:hAnsi="Times New Roman" w:cs="Times New Roman"/>
        </w:rPr>
        <w:t>2.1 Despiking</w:t>
      </w:r>
      <w:bookmarkEnd w:id="59"/>
    </w:p>
    <w:p w14:paraId="6344A137" w14:textId="29E733A8" w:rsidR="00E0281C" w:rsidRPr="00015E1B" w:rsidRDefault="00E0281C" w:rsidP="00E0281C">
      <w:pPr>
        <w:spacing w:line="360" w:lineRule="auto"/>
        <w:ind w:firstLine="720"/>
        <w:rPr>
          <w:rFonts w:ascii="Times New Roman" w:hAnsi="Times New Roman" w:cs="Times New Roman"/>
          <w:sz w:val="24"/>
          <w:szCs w:val="24"/>
        </w:rPr>
      </w:pPr>
      <w:r w:rsidRPr="00015E1B">
        <w:rPr>
          <w:rFonts w:ascii="Times New Roman" w:hAnsi="Times New Roman" w:cs="Times New Roman"/>
          <w:sz w:val="24"/>
          <w:szCs w:val="24"/>
        </w:rPr>
        <w:t xml:space="preserve">A despike algorithm checks the data against a running mean and standard deviation filter to identify and remove electronic noise or otherwise bad data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{"citationID":"a162re3vsit","properties":{"formattedCitation":"(Starkenburg et al., 2016; Vickers and Mahrt, 1997)","plainCitation":"(Starkenburg et al., 2016; Vickers and Mahrt, 1997)","noteIndex":0},"citationItems":[{"id":752,"uris":["http://zotero.org/users/2883657/items/R629QJTF"],"uri":["http://zotero.org/users/2883657/items/R629QJTF"],"itemData":{"id":752,"type":"article-journal","container-title":"Journal of Atmospheric and Oceanic Technology","page":"512-526","title":"Quality Control and Flux Sampling Problems for Tower and Aircraft Data","volume":"14","author":[{"family":"Vickers","given":"Dean"},{"family":"Mahrt","given":"L."}],"issued":{"date-parts":[["1997"]]}}},{"id":1340,"uris":["http://zotero.org/users/2883657/items/5RHB3IS5"],"uri":["http://zotero.org/users/2883657/items/5RHB3IS5"],"itemData":{"id":1340,"type":"article-journal","abstract":"The computation of turbulent fluxes of heat, momentum, and greenhouse gases requires measurements taken at high sampling frequencies. An important step in this process involves the detection and removal of sudden, short-lived variations that do not represent physical processes and that contaminate the data (i.e., spikes). The objective of this study is to assess the performance of several noteworthy despiking methodologies in order to provide a benchmark assessment and to provide a recommendation that is most applicable to high-frequency micrometeorological data in terms of efficiency and simplicity. The performance of a statistical time window-based algorithm widely used in micrometeorology is compared to three other methodologies (phase space, wavelet based, and median filter). These algorithms are first applied to a synthetic signal (a clean reference version and then one with spikes) in order to assess general performance. Afterward, testing is done on a time series of actual CO2 concentrations that contains extreme systematic spikes every hour owing to instrument interference, as well as several smaller random spike points. The study finds that the median filter and wavelet threshold methods are most reliable, and that their performance by far exceeds statistical time window-based methodologies that use the median or arithmetic mean operator (−34% and −71% reduced root-mean-square deviation, respectively). Overall, the median filter is recommended, as it is most easily automatable for a variety of micrometeorological data types, including data with missing points and low-frequency coherent turbulence.","container-title":"Journal of Atmospheric &amp; Oceanic Technology","DOI":"10.1175/JTECH-D-15-0154.1","ISSN":"07390572","issue":"9","journalAbbreviation":"Journal of Atmospheric &amp; Oceanic Technology","page":"2001-2013","source":"EBSCOhost","title":"Assessment of Despiking Methods for Turbulence Data in Micrometeorology","volume":"33","author":[{"family":"Starkenburg","given":"Derek"},{"family":"Metzger","given":"Stefan"},{"family":"Fochesatto","given":"Gilberto J."},{"family":"Alfieri","given":"Joseph G."},{"family":"Gens","given":"Rudiger"},{"family":"Prakash","given":"Anupma"},{"family":"Cristóbal","given":"Jordi"}],"issued":{"date-parts":[["2016",9]]}}}],"schema":"https://github.com/citation-style-language/schema/raw/master/csl-citation.json"}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(Starkenburg et al., 2016; Vickers and Mahrt, 1997)</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Despike methods traditionally work by taking the mean (μ) and standard deviation (σ) for a set data window then checking each point within that window against μ±xσ, where x is a multiplier, commonly between 3 and 4.5. If multiple iterations are completed, the multiplier may be lowered incrementally as more spikes are removed. If a certain number of consecutive spikes are detected (varies based on program, typically more than 3 or 4), then the spikes will pass-through without being flagged or eliminated. For single spikes, some methods will replace the data with the mean of the two neighboring values; this is not done with more than 1 spike.</w:t>
      </w:r>
    </w:p>
    <w:p w14:paraId="5AE9974A" w14:textId="78C1DA55" w:rsidR="00E0281C" w:rsidRPr="00015E1B" w:rsidRDefault="00F70EDE" w:rsidP="00E0281C">
      <w:pPr>
        <w:pStyle w:val="Heading3"/>
        <w:spacing w:line="360" w:lineRule="auto"/>
        <w:rPr>
          <w:rFonts w:ascii="Times New Roman" w:hAnsi="Times New Roman" w:cs="Times New Roman"/>
        </w:rPr>
      </w:pPr>
      <w:bookmarkStart w:id="60" w:name="_Toc66261944"/>
      <w:r>
        <w:rPr>
          <w:rFonts w:ascii="Times New Roman" w:hAnsi="Times New Roman" w:cs="Times New Roman"/>
        </w:rPr>
        <w:t>3.</w:t>
      </w:r>
      <w:r w:rsidR="00E0281C" w:rsidRPr="00015E1B">
        <w:rPr>
          <w:rFonts w:ascii="Times New Roman" w:hAnsi="Times New Roman" w:cs="Times New Roman"/>
        </w:rPr>
        <w:t>2.2 Diagnostic Flags</w:t>
      </w:r>
      <w:bookmarkEnd w:id="60"/>
    </w:p>
    <w:p w14:paraId="4E5DE9B1" w14:textId="15B07CDF" w:rsidR="00E0281C" w:rsidRPr="00015E1B" w:rsidRDefault="00E0281C" w:rsidP="00E0281C">
      <w:pPr>
        <w:spacing w:line="360" w:lineRule="auto"/>
        <w:ind w:firstLine="720"/>
        <w:rPr>
          <w:rFonts w:ascii="Times New Roman" w:hAnsi="Times New Roman" w:cs="Times New Roman"/>
          <w:sz w:val="24"/>
          <w:szCs w:val="24"/>
        </w:rPr>
      </w:pPr>
      <w:r w:rsidRPr="00015E1B">
        <w:rPr>
          <w:rFonts w:ascii="Times New Roman" w:hAnsi="Times New Roman" w:cs="Times New Roman"/>
          <w:sz w:val="24"/>
          <w:szCs w:val="24"/>
        </w:rPr>
        <w:t>The diagnostic flags are based off the diagnostic codes produced by the individual sensors. The codes’ structures, respective flags, and triggers are specific to each sensor and manufacturer. One example is the signal strength value produced by infrared gas analyzers. A minimum good value is allowed but below a certain threshold, the window can be considered sufficiently blocked that the data (even if reasonable), needs to be filtered out. From the LI7500A instruction manual (Li-Cor Inc): “</w:t>
      </w:r>
      <w:r w:rsidRPr="00015E1B">
        <w:rPr>
          <w:rFonts w:ascii="Times New Roman" w:eastAsia="Times New Roman" w:hAnsi="Times New Roman" w:cs="Times New Roman"/>
          <w:sz w:val="24"/>
          <w:szCs w:val="24"/>
        </w:rPr>
        <w:t>There is no absolute guideline for good or bad signal strength, but 100% is very good and 0% is very bad</w:t>
      </w:r>
      <w:r w:rsidRPr="00015E1B">
        <w:rPr>
          <w:rFonts w:ascii="Times New Roman" w:hAnsi="Times New Roman" w:cs="Times New Roman"/>
          <w:sz w:val="24"/>
          <w:szCs w:val="24"/>
        </w:rPr>
        <w:t>.” The sonic</w:t>
      </w:r>
      <w:r w:rsidR="0037464D">
        <w:rPr>
          <w:rFonts w:ascii="Times New Roman" w:hAnsi="Times New Roman" w:cs="Times New Roman"/>
          <w:sz w:val="24"/>
          <w:szCs w:val="24"/>
        </w:rPr>
        <w:t xml:space="preserve"> anemometer</w:t>
      </w:r>
      <w:r w:rsidRPr="00015E1B">
        <w:rPr>
          <w:rFonts w:ascii="Times New Roman" w:hAnsi="Times New Roman" w:cs="Times New Roman"/>
          <w:sz w:val="24"/>
          <w:szCs w:val="24"/>
        </w:rPr>
        <w:t xml:space="preserve"> has its own set of diagnostic codes. To decipher the meaning of these codes, one should consult the relevant instruction manual.</w:t>
      </w:r>
    </w:p>
    <w:p w14:paraId="03DB1627" w14:textId="5639B16E" w:rsidR="00E0281C" w:rsidRPr="00015E1B" w:rsidRDefault="00F70EDE" w:rsidP="00E0281C">
      <w:pPr>
        <w:pStyle w:val="Heading3"/>
        <w:spacing w:line="360" w:lineRule="auto"/>
        <w:rPr>
          <w:rFonts w:ascii="Times New Roman" w:eastAsia="Times New Roman" w:hAnsi="Times New Roman" w:cs="Times New Roman"/>
        </w:rPr>
      </w:pPr>
      <w:bookmarkStart w:id="61" w:name="_Toc66261945"/>
      <w:r>
        <w:rPr>
          <w:rFonts w:ascii="Times New Roman" w:hAnsi="Times New Roman" w:cs="Times New Roman"/>
        </w:rPr>
        <w:t>3.</w:t>
      </w:r>
      <w:r w:rsidR="00E0281C" w:rsidRPr="00015E1B">
        <w:rPr>
          <w:rFonts w:ascii="Times New Roman" w:hAnsi="Times New Roman" w:cs="Times New Roman"/>
        </w:rPr>
        <w:t>2.3 Hard-limit filter</w:t>
      </w:r>
      <w:bookmarkEnd w:id="61"/>
    </w:p>
    <w:p w14:paraId="06ED8A66" w14:textId="63DF7B1B" w:rsidR="00E0281C" w:rsidRPr="00015E1B" w:rsidRDefault="00E0281C" w:rsidP="00E0281C">
      <w:pPr>
        <w:spacing w:line="360" w:lineRule="auto"/>
        <w:ind w:firstLine="720"/>
        <w:rPr>
          <w:rFonts w:ascii="Times New Roman" w:hAnsi="Times New Roman" w:cs="Times New Roman"/>
          <w:sz w:val="24"/>
          <w:szCs w:val="24"/>
        </w:rPr>
      </w:pPr>
      <w:r w:rsidRPr="00015E1B">
        <w:rPr>
          <w:rFonts w:ascii="Times New Roman" w:hAnsi="Times New Roman" w:cs="Times New Roman"/>
          <w:sz w:val="24"/>
          <w:szCs w:val="24"/>
        </w:rPr>
        <w:t xml:space="preserve">Filtering due to hard limits is often not reported in the literature and are lumped under “despiking” the data set. All data </w:t>
      </w:r>
      <w:r w:rsidR="00D35E1D">
        <w:rPr>
          <w:rFonts w:ascii="Times New Roman" w:hAnsi="Times New Roman" w:cs="Times New Roman"/>
          <w:sz w:val="24"/>
          <w:szCs w:val="24"/>
        </w:rPr>
        <w:t xml:space="preserve">should </w:t>
      </w:r>
      <w:r w:rsidRPr="00015E1B">
        <w:rPr>
          <w:rFonts w:ascii="Times New Roman" w:hAnsi="Times New Roman" w:cs="Times New Roman"/>
          <w:sz w:val="24"/>
          <w:szCs w:val="24"/>
        </w:rPr>
        <w:t xml:space="preserve">go through a </w:t>
      </w:r>
      <w:r w:rsidR="00D35E1D">
        <w:rPr>
          <w:rFonts w:ascii="Times New Roman" w:hAnsi="Times New Roman" w:cs="Times New Roman"/>
          <w:sz w:val="24"/>
          <w:szCs w:val="24"/>
        </w:rPr>
        <w:t>“</w:t>
      </w:r>
      <w:r w:rsidRPr="00015E1B">
        <w:rPr>
          <w:rFonts w:ascii="Times New Roman" w:hAnsi="Times New Roman" w:cs="Times New Roman"/>
          <w:sz w:val="24"/>
          <w:szCs w:val="24"/>
        </w:rPr>
        <w:t>sanity test</w:t>
      </w:r>
      <w:r w:rsidR="00D35E1D">
        <w:rPr>
          <w:rFonts w:ascii="Times New Roman" w:hAnsi="Times New Roman" w:cs="Times New Roman"/>
          <w:sz w:val="24"/>
          <w:szCs w:val="24"/>
        </w:rPr>
        <w:t>”</w:t>
      </w:r>
      <w:r w:rsidRPr="00015E1B">
        <w:rPr>
          <w:rFonts w:ascii="Times New Roman" w:hAnsi="Times New Roman" w:cs="Times New Roman"/>
          <w:sz w:val="24"/>
          <w:szCs w:val="24"/>
        </w:rPr>
        <w:t xml:space="preserve"> to make sure the data falls within acceptable and physical limits specific to the field site and measurement limits of the instruments. The data filtered or removed via all these methods is typically counted or reported as a percent for each flux averaging period or data block. For the time series data; often this is done based on the sensors’ maximum/minimum measurement thresholds as reported in their instruction manuals.</w:t>
      </w:r>
    </w:p>
    <w:p w14:paraId="61E30F51" w14:textId="5C6474A8" w:rsidR="00E0281C" w:rsidRPr="00015E1B" w:rsidRDefault="00F70EDE" w:rsidP="00E0281C">
      <w:pPr>
        <w:pStyle w:val="Heading2"/>
        <w:spacing w:line="360" w:lineRule="auto"/>
        <w:rPr>
          <w:rFonts w:ascii="Times New Roman" w:hAnsi="Times New Roman" w:cs="Times New Roman"/>
        </w:rPr>
      </w:pPr>
      <w:bookmarkStart w:id="62" w:name="_Toc66261946"/>
      <w:r>
        <w:rPr>
          <w:rFonts w:ascii="Times New Roman" w:hAnsi="Times New Roman" w:cs="Times New Roman"/>
        </w:rPr>
        <w:lastRenderedPageBreak/>
        <w:t>3.</w:t>
      </w:r>
      <w:r w:rsidR="00E0281C" w:rsidRPr="00015E1B">
        <w:rPr>
          <w:rFonts w:ascii="Times New Roman" w:hAnsi="Times New Roman" w:cs="Times New Roman"/>
        </w:rPr>
        <w:t>3. Coordinate Rotation</w:t>
      </w:r>
      <w:bookmarkEnd w:id="62"/>
      <w:r w:rsidR="00FC3C3A">
        <w:rPr>
          <w:rFonts w:ascii="Times New Roman" w:hAnsi="Times New Roman" w:cs="Times New Roman"/>
        </w:rPr>
        <w:t xml:space="preserve"> </w:t>
      </w:r>
    </w:p>
    <w:p w14:paraId="5ECF9354" w14:textId="275F7647" w:rsidR="00E0281C" w:rsidRPr="00015E1B" w:rsidRDefault="00E0281C" w:rsidP="00E0281C">
      <w:pPr>
        <w:spacing w:line="360" w:lineRule="auto"/>
        <w:ind w:firstLine="720"/>
        <w:rPr>
          <w:rFonts w:ascii="Times New Roman" w:hAnsi="Times New Roman" w:cs="Times New Roman"/>
          <w:i/>
          <w:sz w:val="24"/>
          <w:szCs w:val="24"/>
        </w:rPr>
      </w:pPr>
      <w:r w:rsidRPr="00015E1B">
        <w:rPr>
          <w:rFonts w:ascii="Times New Roman" w:hAnsi="Times New Roman" w:cs="Times New Roman"/>
          <w:sz w:val="24"/>
          <w:szCs w:val="24"/>
        </w:rPr>
        <w:t xml:space="preserve">Coordinate rotation is accomplished via either double rotation or planar fit method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{"citationID":"B7X3ej4R","properties":{"formattedCitation":"(Tanner and Thurtell, 1969; Wilczak et al., 2001)","plainCitation":"(Tanner and Thurtell, 1969; Wilczak et al., 2001)","noteIndex":0},"citationItems":[{"id":1444,"uris":["http://zotero.org/users/2883657/items/F9RN2GRF"],"uri":["http://zotero.org/users/2883657/items/F9RN2GRF"],"itemData":{"id":1444,"type":"report","publisher":"WISCONSIN UNIV-MADISON DEPT OF SOIL SCIENCE","source":"Google Scholar","title":"Anemoclinometer measurements of Reynolds stress and heat transport in the atmospheric surface layer","URL":"http://www.dtic.mil/docs/citations/AD0689487","author":[{"family":"Tanner","given":"Champ B."},{"family":"Thurtell","given":"George W."}],"accessed":{"date-parts":[["2017",8,29]]},"issued":{"date-parts":[["1969"]]}}},{"id":"PUdYJTd1/uu3koq1p","uris":["http://zotero.org/users/2883657/items/HR68KTXB"],"uri":["http://zotero.org/users/2883657/items/HR68KTXB"],"itemData":{"id":764,"type":"article-journal","title":"Sonic anemometer tilt correction algorithms","container-title":"Boundary-Layer Meteorology","page":"127–150","volume":"99","issue":"1","source":"Google Scholar","author":[{"family":"Wilczak","given":"James M."},{"family":"Oncley","given":"Steven P."},{"family":"Stage","given":"Steven A."}],"issued":{"date-parts":[["2001"]]}}}],"schema":"https://github.com/citation-style-language/schema/raw/master/csl-citation.json"}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(Tanner and Thurtell, 1969; Wilczak et al., 2001)</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A third method, triple rotation, is not used. The effect of the coordinate rotation is to put the mean wind into a single coordinate (the x-direction, or </w:t>
      </w:r>
      <w:r w:rsidRPr="00015E1B">
        <w:rPr>
          <w:rFonts w:ascii="Times New Roman" w:hAnsi="Times New Roman" w:cs="Times New Roman"/>
          <w:i/>
          <w:sz w:val="24"/>
          <w:szCs w:val="24"/>
        </w:rPr>
        <w:t>u</w:t>
      </w:r>
      <w:r w:rsidRPr="00015E1B">
        <w:rPr>
          <w:rFonts w:ascii="Times New Roman" w:hAnsi="Times New Roman" w:cs="Times New Roman"/>
          <w:sz w:val="24"/>
          <w:szCs w:val="24"/>
        </w:rPr>
        <w:t xml:space="preserve">) and zero the mean vertical velocity (the z-direction, or </w:t>
      </w:r>
      <w:r w:rsidRPr="00015E1B">
        <w:rPr>
          <w:rFonts w:ascii="Times New Roman" w:hAnsi="Times New Roman" w:cs="Times New Roman"/>
          <w:i/>
          <w:sz w:val="24"/>
          <w:szCs w:val="24"/>
        </w:rPr>
        <w:t>w</w:t>
      </w:r>
      <w:r w:rsidRPr="00015E1B">
        <w:rPr>
          <w:rFonts w:ascii="Times New Roman" w:hAnsi="Times New Roman" w:cs="Times New Roman"/>
          <w:sz w:val="24"/>
          <w:szCs w:val="24"/>
        </w:rPr>
        <w:t>) and y-wind (</w:t>
      </w:r>
      <w:r w:rsidRPr="00015E1B">
        <w:rPr>
          <w:rFonts w:ascii="Times New Roman" w:hAnsi="Times New Roman" w:cs="Times New Roman"/>
          <w:i/>
          <w:sz w:val="24"/>
          <w:szCs w:val="24"/>
        </w:rPr>
        <w:t>v</w:t>
      </w:r>
      <w:r w:rsidR="00DE5A24">
        <w:rPr>
          <w:rFonts w:ascii="Times New Roman" w:hAnsi="Times New Roman" w:cs="Times New Roman"/>
          <w:sz w:val="24"/>
          <w:szCs w:val="24"/>
        </w:rPr>
        <w:t>, a.k.a., the cross-wind component</w:t>
      </w:r>
      <w:r w:rsidRPr="00015E1B">
        <w:rPr>
          <w:rFonts w:ascii="Times New Roman" w:hAnsi="Times New Roman" w:cs="Times New Roman"/>
          <w:sz w:val="24"/>
          <w:szCs w:val="24"/>
        </w:rPr>
        <w:t>) direction.</w:t>
      </w:r>
      <w:r w:rsidR="000B13B8">
        <w:rPr>
          <w:rFonts w:ascii="Times New Roman" w:hAnsi="Times New Roman" w:cs="Times New Roman"/>
          <w:sz w:val="24"/>
          <w:szCs w:val="24"/>
        </w:rPr>
        <w:t xml:space="preserve"> The variability in the wind speeds remain similar between pre- and post-rotated values.</w:t>
      </w:r>
      <w:r w:rsidRPr="00015E1B">
        <w:rPr>
          <w:rFonts w:ascii="Times New Roman" w:hAnsi="Times New Roman" w:cs="Times New Roman"/>
          <w:sz w:val="24"/>
          <w:szCs w:val="24"/>
        </w:rPr>
        <w:t xml:space="preserve"> The goal of a coordinate rotation is to level the sonic to the underlying terrain (rotate wind into natural streamlines) and correct for deficiencies in the leveling of the sonic during installation (even a relatively minor misalignment can cause a bias in the scalar fluxes, tolerance is to 0.1 degree from level)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{"citationID":"ThLs8k32","properties":{"formattedCitation":"(Kaimal and Haugen, 1969; Lee et al., 2005; Wilczak et al., 2001)","plainCitation":"(Kaimal and Haugen, 1969; Lee et al., 2005; Wilczak et al., 2001)","noteIndex":0},"citationItems":[{"id":"PUdYJTd1/B94bOuUf","uris":["http://zotero.org/users/2883657/items/AXNS8KHH"],"uri":["http://zotero.org/users/2883657/items/AXNS8KHH"],"itemData":{"id":1385,"type":"article-journal","title":"Some Errors in the Measurement of Reynolds Stress","container-title":"Journal of Applied Meteorology","page":"460-462","volume":"8","author":[{"family":"Kaimal","given":"J. C."},{"family":"Haugen","given":"D. A."}],"issued":{"date-parts":[["1969"]]}}},{"id":"PUdYJTd1/uu3koq1p","uris":["http://zotero.org/users/2883657/items/HR68KTXB"],"uri":["http://zotero.org/users/2883657/items/HR68KTXB"],"itemData":{"id":764,"type":"article-journal","title":"Sonic anemometer tilt correction algorithms","container-title":"Boundary-Layer Meteorology","page":"127–150","volume":"99","issue":"1","source":"Google Scholar","author":[{"family":"Wilczak","given":"James M."},{"family":"Oncley","given":"Steven P."},{"family":"Stage","given":"Steven A."}],"issued":{"date-parts":[["2001"]]}}},{"id":"PUdYJTd1/ToH1zVIP","uris":["http://zotero.org/users/2883657/items/G7SZV423"],"uri":["http://zotero.org/users/2883657/items/G7SZV423"],"itemData":{"id":1386,"type":"article-journal","title":"Coordinate systems and flux bias error","container-title":"Handbook of Micrometeorology","page":"33–66","source":"Google Scholar","author":[{"family":"Lee","given":"Xuhui"},{"family":"Finnigan","given":"John"},{"family":"Paw U","given":"Kyaw"}],"issued":{"date-parts":[["2005"]]}}}],"schema":"https://github.com/citation-style-language/schema/raw/master/csl-citation.json"}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(Kaimal and Haugen, 1969; Lee et al., 2005; Wilczak et al., 2001)</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Leveling is done relative to gravity, not to the underlying slope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{"citationID":"a9s231s56f","properties":{"formattedCitation":"(Sun, 2007)","plainCitation":"(Sun, 2007)","noteIndex":0},"citationItems":[{"id":611,"uris":["http://zotero.org/users/2883657/items/5483BG9V"],"uri":["http://zotero.org/users/2883657/items/5483BG9V"],"itemData":{"id":611,"type":"article-journal","container-title":"Boundary-Layer Meteorology","DOI":"10.1007/s10546-007-9186-5","ISSN":"0006-8314, 1573-1472","issue":"2","language":"en","page":"143-159","source":"CrossRef","title":"Tilt corrections over complex terrain and their implication for CO2 transport","volume":"124","author":[{"family":"Sun","given":"Jielun"}],"issued":{"date-parts":[["2007",7,2]]}}}],"schema":"https://github.com/citation-style-language/schema/raw/master/csl-citation.json"}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(Sun, 2007)</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w:t>
      </w:r>
      <w:r w:rsidR="00890668">
        <w:rPr>
          <w:rFonts w:ascii="Times New Roman" w:hAnsi="Times New Roman" w:cs="Times New Roman"/>
          <w:sz w:val="24"/>
          <w:szCs w:val="24"/>
        </w:rPr>
        <w:t xml:space="preserve">Coordinate rotation </w:t>
      </w:r>
      <w:r w:rsidRPr="00015E1B">
        <w:rPr>
          <w:rFonts w:ascii="Times New Roman" w:hAnsi="Times New Roman" w:cs="Times New Roman"/>
          <w:sz w:val="24"/>
          <w:szCs w:val="24"/>
        </w:rPr>
        <w:t>also removes cross-contamination of the 3-D winds and creates three orthogonal wind vectors. The rotated wind data is used in the calculation of the turbulent fluxes.</w:t>
      </w:r>
    </w:p>
    <w:p w14:paraId="5C53F5D9" w14:textId="606080F0" w:rsidR="00E0281C" w:rsidRPr="00015E1B" w:rsidRDefault="00F70EDE" w:rsidP="00E0281C">
      <w:pPr>
        <w:pStyle w:val="Heading3"/>
        <w:spacing w:line="360" w:lineRule="auto"/>
        <w:rPr>
          <w:rFonts w:ascii="Times New Roman" w:hAnsi="Times New Roman" w:cs="Times New Roman"/>
        </w:rPr>
      </w:pPr>
      <w:bookmarkStart w:id="63" w:name="_Toc66261947"/>
      <w:r>
        <w:rPr>
          <w:rFonts w:ascii="Times New Roman" w:hAnsi="Times New Roman" w:cs="Times New Roman"/>
        </w:rPr>
        <w:t>3.</w:t>
      </w:r>
      <w:r w:rsidR="00E0281C" w:rsidRPr="00015E1B">
        <w:rPr>
          <w:rFonts w:ascii="Times New Roman" w:hAnsi="Times New Roman" w:cs="Times New Roman"/>
        </w:rPr>
        <w:t>3.1. Double Rotation</w:t>
      </w:r>
      <w:bookmarkEnd w:id="63"/>
    </w:p>
    <w:p w14:paraId="1C0B7B19" w14:textId="71DBE320" w:rsidR="00E0281C" w:rsidRDefault="00E0281C" w:rsidP="00E0281C">
      <w:pPr>
        <w:spacing w:line="360" w:lineRule="auto"/>
        <w:ind w:firstLine="720"/>
        <w:rPr>
          <w:rFonts w:ascii="Times New Roman" w:hAnsi="Times New Roman" w:cs="Times New Roman"/>
          <w:sz w:val="24"/>
          <w:szCs w:val="24"/>
        </w:rPr>
      </w:pPr>
      <w:r w:rsidRPr="00015E1B">
        <w:rPr>
          <w:rFonts w:ascii="Times New Roman" w:hAnsi="Times New Roman" w:cs="Times New Roman"/>
          <w:sz w:val="24"/>
          <w:szCs w:val="24"/>
        </w:rPr>
        <w:t xml:space="preserve">The double rotation method (DR) has been used since the 1960’s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{"citationID":"a1ajqr1hf2a","properties":{"formattedCitation":"(Kaimal and Haugen, 1969)","plainCitation":"(Kaimal and Haugen, 1969)","noteIndex":0},"citationItems":[{"id":"PUdYJTd1/B94bOuUf","uris":["http://zotero.org/users/2883657/items/AXNS8KHH"],"uri":["http://zotero.org/users/2883657/items/AXNS8KHH"],"itemData":{"id":1385,"type":"article-journal","title":"Some Errors in the Measurement of Reynolds Stress","container-title":"Journal of Applied Meteorology","page":"460-462","volume":"8","author":[{"family":"Kaimal","given":"J. C."},{"family":"Haugen","given":"D. A."}],"issued":{"date-parts":[["1969"]]}}}],"schema":"https://github.com/citation-style-language/schema/raw/master/csl-citation.json"}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(Kaimal and Haugen, 1969)</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and works best under more ideal sites and conditions. At more complex sites (e.g. hilly terrain like CAF), and under non-ideal conditions (stable, unstable), its usefulness is reduced. Even so, it is still</w:t>
      </w:r>
      <w:r w:rsidR="000A50C8">
        <w:rPr>
          <w:rFonts w:ascii="Times New Roman" w:hAnsi="Times New Roman" w:cs="Times New Roman"/>
          <w:sz w:val="24"/>
          <w:szCs w:val="24"/>
        </w:rPr>
        <w:t xml:space="preserve"> widely</w:t>
      </w:r>
      <w:r w:rsidRPr="00015E1B">
        <w:rPr>
          <w:rFonts w:ascii="Times New Roman" w:hAnsi="Times New Roman" w:cs="Times New Roman"/>
          <w:sz w:val="24"/>
          <w:szCs w:val="24"/>
        </w:rPr>
        <w:t xml:space="preserve"> utilized in flux work, in part for its relative simplicity. The advantage of DR is that it does not require any </w:t>
      </w:r>
      <w:r w:rsidRPr="00015E1B">
        <w:rPr>
          <w:rFonts w:ascii="Times New Roman" w:hAnsi="Times New Roman" w:cs="Times New Roman"/>
          <w:i/>
          <w:sz w:val="24"/>
          <w:szCs w:val="24"/>
        </w:rPr>
        <w:t>a priori</w:t>
      </w:r>
      <w:r w:rsidRPr="00015E1B">
        <w:rPr>
          <w:rFonts w:ascii="Times New Roman" w:hAnsi="Times New Roman" w:cs="Times New Roman"/>
          <w:sz w:val="24"/>
          <w:szCs w:val="24"/>
        </w:rPr>
        <w:t xml:space="preserve"> information on rotation angles meaning it can be run in real time on a data logger without any user-based inputs. DR operates on each data block independently.</w:t>
      </w:r>
    </w:p>
    <w:p w14:paraId="7F7E2BD2" w14:textId="77777777" w:rsidR="00D363A2" w:rsidRDefault="00DA1C50" w:rsidP="00E0281C">
      <w:pPr>
        <w:spacing w:line="360" w:lineRule="auto"/>
        <w:ind w:firstLine="720"/>
        <w:rPr>
          <w:rFonts w:ascii="Times New Roman" w:hAnsi="Times New Roman" w:cs="Times New Roman"/>
          <w:sz w:val="24"/>
          <w:szCs w:val="24"/>
        </w:rPr>
      </w:pPr>
      <w:r>
        <w:rPr>
          <w:rFonts w:ascii="Times New Roman" w:hAnsi="Times New Roman" w:cs="Times New Roman"/>
          <w:sz w:val="24"/>
          <w:szCs w:val="24"/>
        </w:rPr>
        <w:t>DR is completed through two rotations; the first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850"/>
      </w:tblGrid>
      <w:tr w:rsidR="00DA1C50" w14:paraId="7E92670A" w14:textId="77777777" w:rsidTr="00DC5C01">
        <w:tc>
          <w:tcPr>
            <w:tcW w:w="8635" w:type="dxa"/>
          </w:tcPr>
          <w:p w14:paraId="26640AE8" w14:textId="77777777" w:rsidR="00DA1C50" w:rsidRDefault="00106494" w:rsidP="00DA1C50">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r>
                  <w:rPr>
                    <w:rFonts w:ascii="Cambria Math" w:hAnsi="Cambria Math" w:cs="Times New Roman"/>
                    <w:sz w:val="24"/>
                    <w:szCs w:val="24"/>
                  </w:rPr>
                  <m:t>=u*</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+v*</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oMath>
            </m:oMathPara>
          </w:p>
        </w:tc>
        <w:tc>
          <w:tcPr>
            <w:tcW w:w="715" w:type="dxa"/>
          </w:tcPr>
          <w:p w14:paraId="6703243F" w14:textId="38C9C1F1" w:rsidR="00DA1C50" w:rsidRDefault="00DA1C50" w:rsidP="00DA1C50">
            <w:pPr>
              <w:spacing w:line="360" w:lineRule="auto"/>
              <w:rPr>
                <w:rFonts w:ascii="Times New Roman" w:hAnsi="Times New Roman" w:cs="Times New Roman"/>
                <w:sz w:val="24"/>
                <w:szCs w:val="24"/>
              </w:rPr>
            </w:pPr>
            <w:r>
              <w:rPr>
                <w:rFonts w:ascii="Times New Roman" w:hAnsi="Times New Roman" w:cs="Times New Roman"/>
                <w:sz w:val="24"/>
                <w:szCs w:val="24"/>
              </w:rPr>
              <w:t>(</w:t>
            </w:r>
            <w:r w:rsidR="00E5182D">
              <w:rPr>
                <w:rFonts w:ascii="Times New Roman" w:hAnsi="Times New Roman" w:cs="Times New Roman"/>
                <w:sz w:val="24"/>
                <w:szCs w:val="24"/>
              </w:rPr>
              <w:t>A.</w:t>
            </w:r>
            <w:r>
              <w:rPr>
                <w:rFonts w:ascii="Times New Roman" w:hAnsi="Times New Roman" w:cs="Times New Roman"/>
                <w:sz w:val="24"/>
                <w:szCs w:val="24"/>
              </w:rPr>
              <w:t>1a)</w:t>
            </w:r>
          </w:p>
        </w:tc>
      </w:tr>
      <w:tr w:rsidR="00DA1C50" w14:paraId="62720B9C" w14:textId="77777777" w:rsidTr="00DC5C01">
        <w:tc>
          <w:tcPr>
            <w:tcW w:w="8635" w:type="dxa"/>
          </w:tcPr>
          <w:p w14:paraId="5187E8E3" w14:textId="77777777" w:rsidR="00DA1C50" w:rsidRDefault="00106494" w:rsidP="00DA1C50">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=-u*</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r>
                  <w:rPr>
                    <w:rFonts w:ascii="Cambria Math" w:hAnsi="Cambria Math" w:cs="Times New Roman"/>
                    <w:sz w:val="24"/>
                    <w:szCs w:val="24"/>
                  </w:rPr>
                  <m:t>+v*</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m:oMathPara>
          </w:p>
        </w:tc>
        <w:tc>
          <w:tcPr>
            <w:tcW w:w="715" w:type="dxa"/>
          </w:tcPr>
          <w:p w14:paraId="65FE28D9" w14:textId="37C750AD" w:rsidR="00DA1C50" w:rsidRDefault="00DA1C50" w:rsidP="00DA1C50">
            <w:pPr>
              <w:spacing w:line="360" w:lineRule="auto"/>
              <w:rPr>
                <w:rFonts w:ascii="Times New Roman" w:hAnsi="Times New Roman" w:cs="Times New Roman"/>
                <w:sz w:val="24"/>
                <w:szCs w:val="24"/>
              </w:rPr>
            </w:pPr>
            <w:r>
              <w:rPr>
                <w:rFonts w:ascii="Times New Roman" w:hAnsi="Times New Roman" w:cs="Times New Roman"/>
                <w:sz w:val="24"/>
                <w:szCs w:val="24"/>
              </w:rPr>
              <w:t>(</w:t>
            </w:r>
            <w:r w:rsidR="00E5182D">
              <w:rPr>
                <w:rFonts w:ascii="Times New Roman" w:hAnsi="Times New Roman" w:cs="Times New Roman"/>
                <w:sz w:val="24"/>
                <w:szCs w:val="24"/>
              </w:rPr>
              <w:t>A.</w:t>
            </w:r>
            <w:r>
              <w:rPr>
                <w:rFonts w:ascii="Times New Roman" w:hAnsi="Times New Roman" w:cs="Times New Roman"/>
                <w:sz w:val="24"/>
                <w:szCs w:val="24"/>
              </w:rPr>
              <w:t>1b)</w:t>
            </w:r>
          </w:p>
        </w:tc>
      </w:tr>
      <w:tr w:rsidR="00DA1C50" w14:paraId="485790EC" w14:textId="77777777" w:rsidTr="00DC5C01">
        <w:tc>
          <w:tcPr>
            <w:tcW w:w="8635" w:type="dxa"/>
          </w:tcPr>
          <w:p w14:paraId="4C344666" w14:textId="77777777" w:rsidR="00DA1C50" w:rsidRDefault="00106494" w:rsidP="00DA1C50">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=w</m:t>
                </m:r>
              </m:oMath>
            </m:oMathPara>
          </w:p>
        </w:tc>
        <w:tc>
          <w:tcPr>
            <w:tcW w:w="715" w:type="dxa"/>
          </w:tcPr>
          <w:p w14:paraId="0C7D9205" w14:textId="01E701FA" w:rsidR="00DA1C50" w:rsidRDefault="00DA1C50" w:rsidP="00DA1C50">
            <w:pPr>
              <w:spacing w:line="360" w:lineRule="auto"/>
              <w:rPr>
                <w:rFonts w:ascii="Times New Roman" w:hAnsi="Times New Roman" w:cs="Times New Roman"/>
                <w:sz w:val="24"/>
                <w:szCs w:val="24"/>
              </w:rPr>
            </w:pPr>
            <w:r>
              <w:rPr>
                <w:rFonts w:ascii="Times New Roman" w:hAnsi="Times New Roman" w:cs="Times New Roman"/>
                <w:sz w:val="24"/>
                <w:szCs w:val="24"/>
              </w:rPr>
              <w:t>(</w:t>
            </w:r>
            <w:r w:rsidR="00E5182D">
              <w:rPr>
                <w:rFonts w:ascii="Times New Roman" w:hAnsi="Times New Roman" w:cs="Times New Roman"/>
                <w:sz w:val="24"/>
                <w:szCs w:val="24"/>
              </w:rPr>
              <w:t>A.</w:t>
            </w:r>
            <w:r>
              <w:rPr>
                <w:rFonts w:ascii="Times New Roman" w:hAnsi="Times New Roman" w:cs="Times New Roman"/>
                <w:sz w:val="24"/>
                <w:szCs w:val="24"/>
              </w:rPr>
              <w:t>1c)</w:t>
            </w:r>
          </w:p>
        </w:tc>
      </w:tr>
    </w:tbl>
    <w:p w14:paraId="080BAB1E" w14:textId="77777777" w:rsidR="00DA1C50" w:rsidRDefault="00DA1C50" w:rsidP="00DA1C50">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 xml:space="preserve">u, v, </w:t>
      </w:r>
      <w:r>
        <w:rPr>
          <w:rFonts w:ascii="Times New Roman" w:hAnsi="Times New Roman" w:cs="Times New Roman"/>
          <w:sz w:val="24"/>
          <w:szCs w:val="24"/>
        </w:rPr>
        <w:t xml:space="preserve">and </w:t>
      </w:r>
      <w:r>
        <w:rPr>
          <w:rFonts w:ascii="Times New Roman" w:hAnsi="Times New Roman" w:cs="Times New Roman"/>
          <w:i/>
          <w:sz w:val="24"/>
          <w:szCs w:val="24"/>
        </w:rPr>
        <w:t>w</w:t>
      </w:r>
      <w:r>
        <w:rPr>
          <w:rFonts w:ascii="Times New Roman" w:hAnsi="Times New Roman" w:cs="Times New Roman"/>
          <w:sz w:val="24"/>
          <w:szCs w:val="24"/>
        </w:rPr>
        <w:t xml:space="preserve"> are the measured wind components at 10Hz, subscript </w:t>
      </w:r>
      <w:r w:rsidRPr="00DA1C50">
        <w:rPr>
          <w:rFonts w:ascii="Times New Roman" w:hAnsi="Times New Roman" w:cs="Times New Roman"/>
          <w:i/>
          <w:sz w:val="24"/>
          <w:szCs w:val="24"/>
        </w:rPr>
        <w:t>‘t’</w:t>
      </w:r>
      <w:r>
        <w:rPr>
          <w:rFonts w:ascii="Times New Roman" w:hAnsi="Times New Roman" w:cs="Times New Roman"/>
          <w:sz w:val="24"/>
          <w:szCs w:val="24"/>
        </w:rPr>
        <w:t xml:space="preserve"> are the transitional wind components and </w:t>
      </w:r>
      <m:oMath>
        <m:r>
          <w:rPr>
            <w:rFonts w:ascii="Cambria Math" w:hAnsi="Cambria Math" w:cs="Times New Roman"/>
            <w:sz w:val="24"/>
            <w:szCs w:val="24"/>
          </w:rPr>
          <m:t xml:space="preserve">θ= </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v</m:t>
                    </m:r>
                  </m:e>
                </m:acc>
              </m:num>
              <m:den>
                <m:acc>
                  <m:accPr>
                    <m:chr m:val="̅"/>
                    <m:ctrlPr>
                      <w:rPr>
                        <w:rFonts w:ascii="Cambria Math" w:hAnsi="Cambria Math" w:cs="Times New Roman"/>
                        <w:i/>
                        <w:sz w:val="24"/>
                        <w:szCs w:val="24"/>
                      </w:rPr>
                    </m:ctrlPr>
                  </m:accPr>
                  <m:e>
                    <m:r>
                      <w:rPr>
                        <w:rFonts w:ascii="Cambria Math" w:hAnsi="Cambria Math" w:cs="Times New Roman"/>
                        <w:sz w:val="24"/>
                        <w:szCs w:val="24"/>
                      </w:rPr>
                      <m:t>u</m:t>
                    </m:r>
                  </m:e>
                </m:acc>
              </m:den>
            </m:f>
          </m:e>
        </m:func>
      </m:oMath>
      <w:r>
        <w:rPr>
          <w:rFonts w:ascii="Times New Roman" w:eastAsiaTheme="minorEastAsia" w:hAnsi="Times New Roman" w:cs="Times New Roman"/>
          <w:sz w:val="24"/>
          <w:szCs w:val="24"/>
        </w:rPr>
        <w:t xml:space="preserve">, where the overbars represent the 30-minute mean of the </w:t>
      </w:r>
      <w:r>
        <w:rPr>
          <w:rFonts w:ascii="Times New Roman" w:eastAsiaTheme="minorEastAsia" w:hAnsi="Times New Roman" w:cs="Times New Roman"/>
          <w:i/>
          <w:sz w:val="24"/>
          <w:szCs w:val="24"/>
        </w:rPr>
        <w:t>u</w:t>
      </w:r>
      <w:r>
        <w:rPr>
          <w:rFonts w:ascii="Times New Roman" w:eastAsiaTheme="minorEastAsia" w:hAnsi="Times New Roman" w:cs="Times New Roman"/>
          <w:sz w:val="24"/>
          <w:szCs w:val="24"/>
        </w:rPr>
        <w:t xml:space="preserve"> and </w:t>
      </w:r>
      <w:r>
        <w:rPr>
          <w:rFonts w:ascii="Times New Roman" w:eastAsiaTheme="minorEastAsia" w:hAnsi="Times New Roman" w:cs="Times New Roman"/>
          <w:i/>
          <w:sz w:val="24"/>
          <w:szCs w:val="24"/>
        </w:rPr>
        <w:t>v</w:t>
      </w:r>
      <w:r>
        <w:rPr>
          <w:rFonts w:ascii="Times New Roman" w:eastAsiaTheme="minorEastAsia" w:hAnsi="Times New Roman" w:cs="Times New Roman"/>
          <w:sz w:val="24"/>
          <w:szCs w:val="24"/>
        </w:rPr>
        <w:t xml:space="preserve"> wind components. The second rotation is done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850"/>
      </w:tblGrid>
      <w:tr w:rsidR="00DA1C50" w14:paraId="630080ED" w14:textId="77777777" w:rsidTr="00DC5C01">
        <w:tc>
          <w:tcPr>
            <w:tcW w:w="8635" w:type="dxa"/>
          </w:tcPr>
          <w:p w14:paraId="42B05B31" w14:textId="77777777" w:rsidR="00DA1C50" w:rsidRDefault="00106494" w:rsidP="004E4E0B">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φ</m:t>
                    </m:r>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φ</m:t>
                    </m:r>
                  </m:e>
                </m:func>
              </m:oMath>
            </m:oMathPara>
          </w:p>
        </w:tc>
        <w:tc>
          <w:tcPr>
            <w:tcW w:w="715" w:type="dxa"/>
          </w:tcPr>
          <w:p w14:paraId="02A7309C" w14:textId="238E8AF3" w:rsidR="00DA1C50" w:rsidRDefault="00DA1C50" w:rsidP="004E4E0B">
            <w:pPr>
              <w:spacing w:line="360" w:lineRule="auto"/>
              <w:rPr>
                <w:rFonts w:ascii="Times New Roman" w:hAnsi="Times New Roman" w:cs="Times New Roman"/>
                <w:sz w:val="24"/>
                <w:szCs w:val="24"/>
              </w:rPr>
            </w:pPr>
            <w:r>
              <w:rPr>
                <w:rFonts w:ascii="Times New Roman" w:hAnsi="Times New Roman" w:cs="Times New Roman"/>
                <w:sz w:val="24"/>
                <w:szCs w:val="24"/>
              </w:rPr>
              <w:t>(</w:t>
            </w:r>
            <w:r w:rsidR="00E5182D">
              <w:rPr>
                <w:rFonts w:ascii="Times New Roman" w:hAnsi="Times New Roman" w:cs="Times New Roman"/>
                <w:sz w:val="24"/>
                <w:szCs w:val="24"/>
              </w:rPr>
              <w:t>A.</w:t>
            </w:r>
            <w:r>
              <w:rPr>
                <w:rFonts w:ascii="Times New Roman" w:hAnsi="Times New Roman" w:cs="Times New Roman"/>
                <w:sz w:val="24"/>
                <w:szCs w:val="24"/>
              </w:rPr>
              <w:t>2a)</w:t>
            </w:r>
          </w:p>
        </w:tc>
      </w:tr>
      <w:tr w:rsidR="00DA1C50" w14:paraId="55607FEB" w14:textId="77777777" w:rsidTr="00DC5C01">
        <w:tc>
          <w:tcPr>
            <w:tcW w:w="8635" w:type="dxa"/>
          </w:tcPr>
          <w:p w14:paraId="255EDD0B" w14:textId="77777777" w:rsidR="00DA1C50" w:rsidRDefault="00106494" w:rsidP="004E4E0B">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oMath>
            </m:oMathPara>
          </w:p>
        </w:tc>
        <w:tc>
          <w:tcPr>
            <w:tcW w:w="715" w:type="dxa"/>
          </w:tcPr>
          <w:p w14:paraId="4352AA6A" w14:textId="055D86BC" w:rsidR="00DA1C50" w:rsidRDefault="00DA1C50" w:rsidP="004E4E0B">
            <w:pPr>
              <w:spacing w:line="360" w:lineRule="auto"/>
              <w:rPr>
                <w:rFonts w:ascii="Times New Roman" w:hAnsi="Times New Roman" w:cs="Times New Roman"/>
                <w:sz w:val="24"/>
                <w:szCs w:val="24"/>
              </w:rPr>
            </w:pPr>
            <w:r>
              <w:rPr>
                <w:rFonts w:ascii="Times New Roman" w:hAnsi="Times New Roman" w:cs="Times New Roman"/>
                <w:sz w:val="24"/>
                <w:szCs w:val="24"/>
              </w:rPr>
              <w:t>(</w:t>
            </w:r>
            <w:r w:rsidR="00E5182D">
              <w:rPr>
                <w:rFonts w:ascii="Times New Roman" w:hAnsi="Times New Roman" w:cs="Times New Roman"/>
                <w:sz w:val="24"/>
                <w:szCs w:val="24"/>
              </w:rPr>
              <w:t>A.</w:t>
            </w:r>
            <w:r>
              <w:rPr>
                <w:rFonts w:ascii="Times New Roman" w:hAnsi="Times New Roman" w:cs="Times New Roman"/>
                <w:sz w:val="24"/>
                <w:szCs w:val="24"/>
              </w:rPr>
              <w:t>2b)</w:t>
            </w:r>
          </w:p>
        </w:tc>
      </w:tr>
      <w:tr w:rsidR="00DA1C50" w14:paraId="7862CFBE" w14:textId="77777777" w:rsidTr="00DC5C01">
        <w:tc>
          <w:tcPr>
            <w:tcW w:w="8635" w:type="dxa"/>
          </w:tcPr>
          <w:p w14:paraId="72184B49" w14:textId="77777777" w:rsidR="00DA1C50" w:rsidRDefault="00106494" w:rsidP="004E4E0B">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φ</m:t>
                    </m:r>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φ</m:t>
                    </m:r>
                  </m:e>
                </m:func>
              </m:oMath>
            </m:oMathPara>
          </w:p>
        </w:tc>
        <w:tc>
          <w:tcPr>
            <w:tcW w:w="715" w:type="dxa"/>
          </w:tcPr>
          <w:p w14:paraId="290D2575" w14:textId="654D0938" w:rsidR="00DA1C50" w:rsidRDefault="00DA1C50" w:rsidP="004E4E0B">
            <w:pPr>
              <w:spacing w:line="360" w:lineRule="auto"/>
              <w:rPr>
                <w:rFonts w:ascii="Times New Roman" w:hAnsi="Times New Roman" w:cs="Times New Roman"/>
                <w:sz w:val="24"/>
                <w:szCs w:val="24"/>
              </w:rPr>
            </w:pPr>
            <w:r>
              <w:rPr>
                <w:rFonts w:ascii="Times New Roman" w:hAnsi="Times New Roman" w:cs="Times New Roman"/>
                <w:sz w:val="24"/>
                <w:szCs w:val="24"/>
              </w:rPr>
              <w:t>(</w:t>
            </w:r>
            <w:r w:rsidR="00E5182D">
              <w:rPr>
                <w:rFonts w:ascii="Times New Roman" w:hAnsi="Times New Roman" w:cs="Times New Roman"/>
                <w:sz w:val="24"/>
                <w:szCs w:val="24"/>
              </w:rPr>
              <w:t>A.</w:t>
            </w:r>
            <w:r>
              <w:rPr>
                <w:rFonts w:ascii="Times New Roman" w:hAnsi="Times New Roman" w:cs="Times New Roman"/>
                <w:sz w:val="24"/>
                <w:szCs w:val="24"/>
              </w:rPr>
              <w:t>2c)</w:t>
            </w:r>
          </w:p>
        </w:tc>
      </w:tr>
    </w:tbl>
    <w:p w14:paraId="0AE89A5F" w14:textId="77777777" w:rsidR="00DA1C50" w:rsidRPr="00DA1C50" w:rsidRDefault="00DA1C50" w:rsidP="00DA1C50">
      <w:pPr>
        <w:spacing w:line="360" w:lineRule="auto"/>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m:t>
            </m:r>
          </m:sub>
        </m:sSub>
      </m:oMath>
      <w:r w:rsidR="00A40643">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t>
            </m:r>
          </m:sub>
        </m:sSub>
      </m:oMath>
      <w:r w:rsidR="00A40643">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r</m:t>
            </m:r>
          </m:sub>
        </m:sSub>
      </m:oMath>
      <w:r w:rsidR="00A40643">
        <w:rPr>
          <w:rFonts w:ascii="Times New Roman" w:eastAsiaTheme="minorEastAsia" w:hAnsi="Times New Roman" w:cs="Times New Roman"/>
          <w:sz w:val="24"/>
          <w:szCs w:val="24"/>
        </w:rPr>
        <w:t xml:space="preserve"> are the final rotated wind coordinates and </w:t>
      </w:r>
      <m:oMath>
        <m:r>
          <w:rPr>
            <w:rFonts w:ascii="Cambria Math" w:hAnsi="Cambria Math" w:cs="Times New Roman"/>
            <w:sz w:val="24"/>
            <w:szCs w:val="24"/>
          </w:rPr>
          <m:t xml:space="preserve">φ= </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e>
                </m:acc>
              </m:num>
              <m:den>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e>
                </m:acc>
              </m:den>
            </m:f>
          </m:e>
        </m:func>
      </m:oMath>
      <w:r w:rsidR="00A40643">
        <w:rPr>
          <w:rFonts w:ascii="Times New Roman" w:eastAsiaTheme="minorEastAsia" w:hAnsi="Times New Roman" w:cs="Times New Roman"/>
          <w:sz w:val="24"/>
          <w:szCs w:val="24"/>
        </w:rPr>
        <w:t>.</w:t>
      </w:r>
    </w:p>
    <w:p w14:paraId="1876D255" w14:textId="29A356B6" w:rsidR="00E0281C" w:rsidRPr="00015E1B" w:rsidRDefault="00F70EDE" w:rsidP="00E0281C">
      <w:pPr>
        <w:pStyle w:val="Heading3"/>
        <w:spacing w:line="360" w:lineRule="auto"/>
        <w:rPr>
          <w:rFonts w:ascii="Times New Roman" w:hAnsi="Times New Roman" w:cs="Times New Roman"/>
        </w:rPr>
      </w:pPr>
      <w:bookmarkStart w:id="64" w:name="_Toc66261948"/>
      <w:r>
        <w:rPr>
          <w:rFonts w:ascii="Times New Roman" w:hAnsi="Times New Roman" w:cs="Times New Roman"/>
        </w:rPr>
        <w:t>3.</w:t>
      </w:r>
      <w:r w:rsidR="00E0281C" w:rsidRPr="00015E1B">
        <w:rPr>
          <w:rFonts w:ascii="Times New Roman" w:hAnsi="Times New Roman" w:cs="Times New Roman"/>
        </w:rPr>
        <w:t>3.2. Planar Fit Method</w:t>
      </w:r>
      <w:bookmarkEnd w:id="64"/>
    </w:p>
    <w:p w14:paraId="216FCA9B" w14:textId="4CE4C851" w:rsidR="00E0281C" w:rsidRDefault="00E0281C" w:rsidP="00E0281C">
      <w:pPr>
        <w:pStyle w:val="ListParagraph"/>
        <w:spacing w:line="360" w:lineRule="auto"/>
        <w:ind w:left="0" w:firstLine="720"/>
        <w:contextualSpacing w:val="0"/>
        <w:rPr>
          <w:rFonts w:ascii="Times New Roman" w:hAnsi="Times New Roman" w:cs="Times New Roman"/>
          <w:sz w:val="24"/>
          <w:szCs w:val="24"/>
        </w:rPr>
      </w:pPr>
      <w:r w:rsidRPr="00015E1B">
        <w:rPr>
          <w:rFonts w:ascii="Times New Roman" w:hAnsi="Times New Roman" w:cs="Times New Roman"/>
          <w:sz w:val="24"/>
          <w:szCs w:val="24"/>
        </w:rPr>
        <w:t xml:space="preserve">The planar fit method (PFM) was put forth to address the deficiencies in the double rotation scheme, namely that both the local terrain and sonic are not level to each other or to gravity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{"citationID":"adbj36d5rh","properties":{"formattedCitation":"{\\rtf [{\\i{}Sun}, 2007, p.20]}","plainCitation":"[Sun, 2007, p.20]","dontUpdate":true,"noteIndex":0},"citationItems":[{"id":611,"uris":["http://zotero.org/users/2883657/items/5483BG9V"],"uri":["http://zotero.org/users/2883657/items/5483BG9V"],"itemData":{"id":611,"type":"article-journal","container-title":"Boundary-Layer Meteorology","DOI":"10.1007/s10546-007-9186-5","ISSN":"0006-8314, 1573-1472","issue":"2","language":"en","page":"143-159","source":"CrossRef","title":"Tilt corrections over complex terrain and their implication for CO2 transport","volume":"124","author":[{"family":"Sun","given":"Jielun"}],"issued":{"date-parts":[["2007",7,2]]}},"locator":"20"}],"schema":"https://github.com/citation-style-language/schema/raw/master/csl-citation.json"}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sz w:val="24"/>
          <w:szCs w:val="24"/>
        </w:rPr>
        <w:t>[</w:t>
      </w:r>
      <w:r w:rsidRPr="00015E1B">
        <w:rPr>
          <w:rFonts w:ascii="Times New Roman" w:hAnsi="Times New Roman" w:cs="Times New Roman"/>
          <w:i/>
          <w:iCs/>
          <w:sz w:val="24"/>
          <w:szCs w:val="24"/>
        </w:rPr>
        <w:t>Sun</w:t>
      </w:r>
      <w:r w:rsidRPr="00015E1B">
        <w:rPr>
          <w:rFonts w:ascii="Times New Roman" w:hAnsi="Times New Roman" w:cs="Times New Roman"/>
          <w:sz w:val="24"/>
          <w:szCs w:val="24"/>
        </w:rPr>
        <w:t>, 2007]</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The PFM places the wind coordinates into a 3-D orthogonal coordinate system based on the mean streamline coordinate system. To do this, the x-axis is rotated to be parallel with the mean local wind; the z-axis is then placed in an axis vertically orthogonal to the x-axis, and the y-axis is placed in a plane such that a right-handed coordinate systems is defined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{"citationID":"a174fs6gsjr","properties":{"formattedCitation":"(Wilczak et al., 2001)","plainCitation":"(Wilczak et al., 2001)","noteIndex":0},"citationItems":[{"id":"PUdYJTd1/uu3koq1p","uris":["http://zotero.org/users/2883657/items/HR68KTXB"],"uri":["http://zotero.org/users/2883657/items/HR68KTXB"],"itemData":{"id":764,"type":"article-journal","title":"Sonic anemometer tilt correction algorithms","container-title":"Boundary-Layer Meteorology","page":"127–150","volume":"99","issue":"1","source":"Google Scholar","author":[{"family":"Wilczak","given":"James M."},{"family":"Oncley","given":"Steven P."},{"family":"Stage","given":"Steven A."}],"issued":{"date-parts":[["2001"]]}}}],"schema":"https://github.com/citation-style-language/schema/raw/master/csl-citation.json"}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(Wilczak et al., 2001)</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While the mean </w:t>
      </w:r>
      <w:r w:rsidRPr="00015E1B">
        <w:rPr>
          <w:rFonts w:ascii="Times New Roman" w:hAnsi="Times New Roman" w:cs="Times New Roman"/>
          <w:i/>
          <w:sz w:val="24"/>
          <w:szCs w:val="24"/>
        </w:rPr>
        <w:t>w</w:t>
      </w:r>
      <w:r w:rsidRPr="00015E1B">
        <w:rPr>
          <w:rFonts w:ascii="Times New Roman" w:hAnsi="Times New Roman" w:cs="Times New Roman"/>
          <w:sz w:val="24"/>
          <w:szCs w:val="24"/>
        </w:rPr>
        <w:t xml:space="preserve"> and </w:t>
      </w:r>
      <w:r w:rsidRPr="00015E1B">
        <w:rPr>
          <w:rFonts w:ascii="Times New Roman" w:hAnsi="Times New Roman" w:cs="Times New Roman"/>
          <w:i/>
          <w:sz w:val="24"/>
          <w:szCs w:val="24"/>
        </w:rPr>
        <w:t xml:space="preserve">v </w:t>
      </w:r>
      <w:r w:rsidRPr="00015E1B">
        <w:rPr>
          <w:rFonts w:ascii="Times New Roman" w:hAnsi="Times New Roman" w:cs="Times New Roman"/>
          <w:sz w:val="24"/>
          <w:szCs w:val="24"/>
        </w:rPr>
        <w:t xml:space="preserve">winds are zero over the averaging period used, the variation within these directions remains the same as before the rotation. </w:t>
      </w:r>
    </w:p>
    <w:p w14:paraId="58BC6EB1" w14:textId="77777777" w:rsidR="00D825FE" w:rsidRPr="00015E1B" w:rsidRDefault="00D825FE" w:rsidP="00E0281C">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downside for this method is the rotation angles need to be calculated independent of the actual rotation calculations because they require multiple weeks of data to settle. If the sonic anemometer is moved for any reason then new rotation angles need to be calculated for the new positioning, again requiring multiple weeks of data to generate. </w:t>
      </w:r>
      <w:r w:rsidR="001C14D4">
        <w:rPr>
          <w:rFonts w:ascii="Times New Roman" w:hAnsi="Times New Roman" w:cs="Times New Roman"/>
          <w:sz w:val="24"/>
          <w:szCs w:val="24"/>
        </w:rPr>
        <w:t>Once generated, they can be applied as needed to new data.</w:t>
      </w:r>
    </w:p>
    <w:p w14:paraId="4FEF5E58" w14:textId="3F45A7B9" w:rsidR="00E0281C" w:rsidRPr="00015E1B" w:rsidRDefault="00E0281C" w:rsidP="00E0281C">
      <w:pPr>
        <w:pStyle w:val="ListParagraph"/>
        <w:spacing w:line="360" w:lineRule="auto"/>
        <w:ind w:left="0" w:firstLine="720"/>
        <w:contextualSpacing w:val="0"/>
        <w:rPr>
          <w:rFonts w:ascii="Times New Roman" w:hAnsi="Times New Roman" w:cs="Times New Roman"/>
          <w:sz w:val="24"/>
          <w:szCs w:val="24"/>
        </w:rPr>
      </w:pPr>
      <w:r w:rsidRPr="00015E1B">
        <w:rPr>
          <w:rFonts w:ascii="Times New Roman" w:hAnsi="Times New Roman" w:cs="Times New Roman"/>
          <w:sz w:val="24"/>
          <w:szCs w:val="24"/>
        </w:rPr>
        <w:t xml:space="preserve">The PFM can be broken into a wind-direction based system or used across all wind direction (global rotation). There is no strong consensus on which rotation method (DR, global PFM, or sector-wise PFM) is best over different terrains and land covers.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{"citationID":"1os3qooach","properties":{"formattedCitation":"(Oldroyd et al., 2015; Shimizu, 2015; Stiperski and Rotach, 2015; Yuan et al., 2011, 2007)","plainCitation":"(Oldroyd et al., 2015; Shimizu, 2015; Stiperski and Rotach, 2015; Yuan et al., 2011, 2007)","noteIndex":0},"citationItems":[{"id":918,"uris":["http://zotero.org/users/2883657/items/CVGH2RTH"],"uri":["http://zotero.org/users/2883657/items/CVGH2RTH"],"itemData":{"id":918,"type":"article-journal","container-title":"Agricultural and Forest Meteorology","page":"100-108","title":"The effect of coordinate rotation on the eddy covariance flux estimation in a hilly Koflux forest site","volume":"9","author":[{"family":"Yuan","given":"R"},{"family":"Kang","given":"M"},{"family":"Park","given":"S"},{"family":"Hong","given":"J"},{"family":"Lee","given":"D"},{"family":"Kim","given":"J"}],"issued":{"date-parts":[["2007"]]}}},{"id":907,"uris":["http://zotero.org/users/2883657/items/KSHGKCEZ"],"uri":["http://zotero.org/users/2883657/items/KSHGKCEZ"],"itemData":{"id":907,"type":"article-journal","container-title":"Meteorology and Atmospheric Physics","DOI":"10.1007/s00703-010-0113-9","ISSN":"0177-7971, 1436-5065","issue":"3-4","language":"en","page":"123-133","source":"CrossRef","title":"Expansion of the planar-fit method to estimate flux over complex terrain","volume":"110","author":[{"family":"Yuan","given":"Renmin"},{"family":"Kang","given":"Minseok"},{"family":"Park","given":"Sung-Bin"},{"family":"Hong","given":"Jinkyu"},{"family":"Lee","given":"Dongho"},{"family":"Kim","given":"Joon"}],"issued":{"date-parts":[["2011",1]]}}},{"id":828,"uris":["http://zotero.org/users/2883657/items/5GFRAZTW"],"uri":["http://zotero.org/users/2883657/items/5GFRAZTW"],"itemData":{"id":828,"type":"article-journal","abstract":"In recent studies of atmospheric turbulent surface exchange in complex terrain, questions arise concerning velocity-sensor tilt corrections and the governing flow equations for coordinate systems aligned with steep slopes. The standard planar-fit method, a popular tilt-correction technique, must be modified when applied to complex mountainous terrain. The ramifications of these adaptations have not previously been fully explored. Here, we carefully evaluate the impacts of the selection of sector size (the range of flow angles admitted for analysis) and planar-fit averaging time. We offer a methodology for determining an optimized sector-wise planar fit (SPF), and evaluate the sensitivity of momentum fluxes to varying these SPF input parameters. Additionally, we clarify discrepancies in the governing flow equations for slope-aligned coordinate systems that arise in the buoyancy terms due to the gravitational vector no longer acting along a coordinate axis. New adaptions to the momentum equations and turbulence kinetic energy budget equation allow for the proper treatment of the buoyancy terms for purely upslope or downslope flows, and for slope flows having a cross-slope component. Field data show that new terms in the slope-aligned forms of the governing flow equations can be significant and should not be omitted. Since the optimized SPF and the proper alignment of buoyancy terms in the governing flow equations both affect turbulent fluxes, these results hold implications for similarity theory or budget analyses for which accurate flux estimates are important.","container-title":"Boundary-Layer Meteorology","DOI":"10.1007/s10546-015-0066-0","ISSN":"0006-8314, 1573-1472","issue":"3","journalAbbreviation":"Boundary-Layer Meteorol","language":"en","page":"539-565","source":"link.springer.com","title":"Adapting Tilt Corrections and the Governing Flow Equations for Steep, Fully Three-Dimensional, Mountainous Terrain","volume":"159","author":[{"family":"Oldroyd","given":"Holly J."},{"family":"Pardyjak","given":"Eric R."},{"family":"Huwald","given":"Hendrik"},{"family":"Parlange","given":"Marc B."}],"issued":{"date-parts":[["2015",7,31]]}}},{"id":397,"uris":["http://zotero.org/users/2883657/items/M6RF8XWW"],"uri":["http://zotero.org/users/2883657/items/M6RF8XWW"],"itemData":{"id":397,"type":"article-journal","container-title":"Boundary-Layer Meteorology","DOI":"10.1007/s10546-015-0027-7","ISSN":"0006-8314, 1573-1472","issue":"2","language":"en","page":"277-301","source":"CrossRef","title":"Effect of Coordinate Rotation Systems on Calculated Fluxes over a Forest in Complex Terrain: A Comprehensive Comparison","title-short":"Effect of Coordinate Rotation Systems on Calculated Fluxes over a Forest in Complex Terrain","volume":"156","author":[{"family":"Shimizu","given":"Takanori"}],"issued":{"date-parts":[["2015",8]]}}},{"id":985,"uris":["http://zotero.org/users/2883657/items/WVQ5DBEJ"],"uri":["http://zotero.org/users/2883657/items/WVQ5DBEJ"],"itemData":{"id":985,"type":"article-journal","container-title":"Boundary-Layer Meteorology","DOI":"10.1007/s10546-015-0103-z","ISSN":"0006-8314, 1573-1472","language":"en","source":"CrossRef","title":"On the Measurement of Turbulence Over Complex Mountainous Terrain","URL":"http://link.springer.com/10.1007/s10546-015-0103-z","author":[{"family":"Stiperski","given":"Ivana"},{"family":"Rotach","given":"Mathias W."}],"accessed":{"date-parts":[["2016",2,17]]},"issued":{"date-parts":[["2015",11,7]]}}}],"schema":"https://github.com/citation-style-language/schema/raw/master/csl-citation.json"}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(Oldroyd et al., 2015; Shimizu, 2015; Stiperski and Rotach, 2015; Yuan et al., 2011, 2007)</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The drawback of </w:t>
      </w:r>
      <w:r w:rsidR="0003022F">
        <w:rPr>
          <w:rFonts w:ascii="Times New Roman" w:hAnsi="Times New Roman" w:cs="Times New Roman"/>
          <w:sz w:val="24"/>
          <w:szCs w:val="24"/>
        </w:rPr>
        <w:t xml:space="preserve">sector-wise </w:t>
      </w:r>
      <w:r w:rsidRPr="00015E1B">
        <w:rPr>
          <w:rFonts w:ascii="Times New Roman" w:hAnsi="Times New Roman" w:cs="Times New Roman"/>
          <w:sz w:val="24"/>
          <w:szCs w:val="24"/>
        </w:rPr>
        <w:t xml:space="preserve">PFM is it requires rotation coefficients in each the defined wind-direction sectors to be empirically derived. That is, unlike DR, PFM requires a sufficient length of time for the rotation coefficients to converge (approximately 1 month) and assumes the sonic has not been moved in the interim. As such, calculating these values in real time will need sufficient time to reach consistent values. </w:t>
      </w:r>
    </w:p>
    <w:p w14:paraId="2D0336A1" w14:textId="5B837B0F" w:rsidR="00E0281C" w:rsidRPr="00015E1B" w:rsidRDefault="00BA5432" w:rsidP="00E0281C">
      <w:pPr>
        <w:pStyle w:val="Heading2"/>
        <w:spacing w:line="360" w:lineRule="auto"/>
        <w:rPr>
          <w:rFonts w:ascii="Times New Roman" w:hAnsi="Times New Roman" w:cs="Times New Roman"/>
        </w:rPr>
      </w:pPr>
      <w:bookmarkStart w:id="65" w:name="_Toc66261949"/>
      <w:r w:rsidRPr="00015E1B">
        <w:rPr>
          <w:rFonts w:ascii="Times New Roman" w:hAnsi="Times New Roman" w:cs="Times New Roman"/>
          <w:noProof/>
          <w:sz w:val="24"/>
          <w:szCs w:val="24"/>
        </w:rPr>
        <w:lastRenderedPageBreak/>
        <mc:AlternateContent>
          <mc:Choice Requires="wpg">
            <w:drawing>
              <wp:anchor distT="0" distB="0" distL="114300" distR="114300" simplePos="0" relativeHeight="251660288" behindDoc="0" locked="0" layoutInCell="1" allowOverlap="1" wp14:anchorId="60974B1D" wp14:editId="71FBA039">
                <wp:simplePos x="0" y="0"/>
                <wp:positionH relativeFrom="column">
                  <wp:posOffset>2971627</wp:posOffset>
                </wp:positionH>
                <wp:positionV relativeFrom="paragraph">
                  <wp:posOffset>251114</wp:posOffset>
                </wp:positionV>
                <wp:extent cx="3116177" cy="3903345"/>
                <wp:effectExtent l="0" t="0" r="0" b="1905"/>
                <wp:wrapSquare wrapText="bothSides"/>
                <wp:docPr id="12" name="Group 12"/>
                <wp:cNvGraphicFramePr/>
                <a:graphic xmlns:a="http://schemas.openxmlformats.org/drawingml/2006/main">
                  <a:graphicData uri="http://schemas.microsoft.com/office/word/2010/wordprocessingGroup">
                    <wpg:wgp>
                      <wpg:cNvGrpSpPr/>
                      <wpg:grpSpPr>
                        <a:xfrm>
                          <a:off x="0" y="0"/>
                          <a:ext cx="3116177" cy="3903345"/>
                          <a:chOff x="0" y="0"/>
                          <a:chExt cx="3116177" cy="3903345"/>
                        </a:xfrm>
                      </wpg:grpSpPr>
                      <pic:pic xmlns:pic="http://schemas.openxmlformats.org/drawingml/2006/picture">
                        <pic:nvPicPr>
                          <pic:cNvPr id="4" name="Picture 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888615" cy="3903345"/>
                          </a:xfrm>
                          <a:prstGeom prst="rect">
                            <a:avLst/>
                          </a:prstGeom>
                        </pic:spPr>
                      </pic:pic>
                      <wps:wsp>
                        <wps:cNvPr id="217" name="Text Box 2"/>
                        <wps:cNvSpPr txBox="1">
                          <a:spLocks noChangeArrowheads="1"/>
                        </wps:cNvSpPr>
                        <wps:spPr bwMode="auto">
                          <a:xfrm>
                            <a:off x="1544553" y="228600"/>
                            <a:ext cx="1571624" cy="1279524"/>
                          </a:xfrm>
                          <a:prstGeom prst="rect">
                            <a:avLst/>
                          </a:prstGeom>
                          <a:noFill/>
                          <a:ln w="9525">
                            <a:noFill/>
                            <a:miter lim="800000"/>
                            <a:headEnd/>
                            <a:tailEnd/>
                          </a:ln>
                        </wps:spPr>
                        <wps:txbx>
                          <w:txbxContent>
                            <w:p w14:paraId="03452A6B" w14:textId="77777777" w:rsidR="0064393B" w:rsidRPr="00E01CCC" w:rsidRDefault="0064393B" w:rsidP="00E0281C">
                              <w:pPr>
                                <w:rPr>
                                  <w:rFonts w:ascii="Times New Roman" w:hAnsi="Times New Roman" w:cs="Times New Roman"/>
                                  <w:sz w:val="24"/>
                                  <w:szCs w:val="24"/>
                                </w:rPr>
                              </w:pPr>
                              <w:r w:rsidRPr="00E01CCC">
                                <w:rPr>
                                  <w:rFonts w:ascii="Times New Roman" w:hAnsi="Times New Roman" w:cs="Times New Roman"/>
                                  <w:sz w:val="24"/>
                                  <w:szCs w:val="24"/>
                                </w:rPr>
                                <w:t xml:space="preserve">Figure D-2 from EasyFlux Manual, Campbell Scientific </w:t>
                              </w:r>
                            </w:p>
                          </w:txbxContent>
                        </wps:txbx>
                        <wps:bodyPr rot="0" vert="horz" wrap="square" lIns="91440" tIns="45720" rIns="91440" bIns="45720" anchor="t" anchorCtr="0">
                          <a:spAutoFit/>
                        </wps:bodyPr>
                      </wps:wsp>
                    </wpg:wgp>
                  </a:graphicData>
                </a:graphic>
              </wp:anchor>
            </w:drawing>
          </mc:Choice>
          <mc:Fallback>
            <w:pict>
              <v:group w14:anchorId="60974B1D" id="Group 12" o:spid="_x0000_s1028" style="position:absolute;margin-left:234pt;margin-top:19.75pt;width:245.35pt;height:307.35pt;z-index:251660288" coordsize="31161,39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style="position:absolute;width:28886;height:39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">
                  <v:imagedata r:id="rId46" o:title=""/>
                </v:shape>
                <v:shape id="_x0000_s1030" type="#_x0000_t202" style="position:absolute;left:15445;top:2286;width:15716;height:1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3452A6B" w14:textId="77777777" w:rsidR="0064393B" w:rsidRPr="00E01CCC" w:rsidRDefault="0064393B" w:rsidP="00E0281C">
                        <w:pPr>
                          <w:rPr>
                            <w:rFonts w:ascii="Times New Roman" w:hAnsi="Times New Roman" w:cs="Times New Roman"/>
                            <w:sz w:val="24"/>
                            <w:szCs w:val="24"/>
                          </w:rPr>
                        </w:pPr>
                        <w:r w:rsidRPr="00E01CCC">
                          <w:rPr>
                            <w:rFonts w:ascii="Times New Roman" w:hAnsi="Times New Roman" w:cs="Times New Roman"/>
                            <w:sz w:val="24"/>
                            <w:szCs w:val="24"/>
                          </w:rPr>
                          <w:t xml:space="preserve">Figure D-2 from EasyFlux Manual, Campbell Scientific </w:t>
                        </w:r>
                      </w:p>
                    </w:txbxContent>
                  </v:textbox>
                </v:shape>
                <w10:wrap type="square"/>
              </v:group>
            </w:pict>
          </mc:Fallback>
        </mc:AlternateContent>
      </w:r>
      <w:r w:rsidR="00F70EDE">
        <w:rPr>
          <w:rFonts w:ascii="Times New Roman" w:hAnsi="Times New Roman" w:cs="Times New Roman"/>
        </w:rPr>
        <w:t>3.</w:t>
      </w:r>
      <w:r w:rsidR="00E0281C" w:rsidRPr="00015E1B">
        <w:rPr>
          <w:rFonts w:ascii="Times New Roman" w:hAnsi="Times New Roman" w:cs="Times New Roman"/>
        </w:rPr>
        <w:t>4. Spatial Sensor Separation</w:t>
      </w:r>
      <w:bookmarkEnd w:id="65"/>
    </w:p>
    <w:p w14:paraId="6F537E1A" w14:textId="6493D8AE" w:rsidR="00E0281C" w:rsidRPr="00015E1B" w:rsidRDefault="00E0281C" w:rsidP="00E0281C">
      <w:pPr>
        <w:spacing w:line="360" w:lineRule="auto"/>
        <w:ind w:firstLine="720"/>
        <w:rPr>
          <w:rFonts w:ascii="Times New Roman" w:hAnsi="Times New Roman" w:cs="Times New Roman"/>
          <w:sz w:val="24"/>
          <w:szCs w:val="24"/>
        </w:rPr>
      </w:pPr>
      <w:r w:rsidRPr="00015E1B">
        <w:rPr>
          <w:rFonts w:ascii="Times New Roman" w:hAnsi="Times New Roman" w:cs="Times New Roman"/>
          <w:sz w:val="24"/>
          <w:szCs w:val="24"/>
        </w:rPr>
        <w:t xml:space="preserve">The distance between the sonic anemometer and IRGA combined with the frequency of the measurement introduces a “lag” between the measurement of the same volume of air. The distance between the center of the path-length for the two sensors are parted into the x and y </w:t>
      </w:r>
      <w:r w:rsidR="0034724A" w:rsidRPr="00015E1B">
        <w:rPr>
          <w:rFonts w:ascii="Times New Roman" w:hAnsi="Times New Roman" w:cs="Times New Roman"/>
          <w:sz w:val="24"/>
          <w:szCs w:val="24"/>
        </w:rPr>
        <w:t>directions or</w:t>
      </w:r>
      <w:r w:rsidRPr="00015E1B">
        <w:rPr>
          <w:rFonts w:ascii="Times New Roman" w:hAnsi="Times New Roman" w:cs="Times New Roman"/>
          <w:sz w:val="24"/>
          <w:szCs w:val="24"/>
        </w:rPr>
        <w:t xml:space="preserve"> defined as along (x) and across (y)-wind directions (See Figure). The end effect of the lag-time is a decrease in the magnitude of the covariances between the two sensors. Lag effects in the x-direction is removeable via maximizing the covariance through a cross-covariance maximization process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{"citationID":"ah7m6723u0","properties":{"formattedCitation":"(Horst and Lenschow, 2009)","plainCitation":"(Horst and Lenschow, 2009)","noteIndex":0},"citationItems":[{"id":"PUdYJTd1/AgLmwAgo","uris":["http://zotero.org/users/2883657/items/7S9QJ7FF"],"uri":["http://zotero.org/users/2883657/items/7S9QJ7FF"],"itemData":{"id":1384,"type":"article-journal","title":"Attenuation of Scalar Fluxes Measured with Spatially-displaced Sensors","container-title":"Boundary-Layer Meteorology","page":"275-300","volume":"130","issue":"2","source":"link.springer.com","abstract":"Observations from the Horizontal Array Turbulence Study (HATS) field program are used to examine the attenuation of measured scalar fluxes caused by spatial separation between the vertical velocity and scalar sensors. The HATS data show that flux attenuation for streamwise, crosswind, and vertical sensor displacements are each a function of a dimensionless, stability-dependent parameter nm multiplied by the ratio of sensor displacement to measurement height. The scalar flux decays more rapidly with crosswind displacements than for streamwise displacements and decays more rapidly for stable stratification than for unstable stratification. The cospectral flux attenuation model of Kristensen et al. agrees well with the HATS data for streamwise sensor displacements, although it is necessary to include a neglected quadrature spectrum term to explain the observation that flux attenuation is often less with the scalar sensor downwind of the anemometer than for the opposite configuration. A simpler exponential decay model provides good estimates for crosswind sensor displacements, as well as for streamwise sensor displacements with stable stratification. A model similar to that of Lee and Black correctly predicts flux attenuation for a combination of streamwise and crosswind displacements, i.e. as a function of wind direction relative to the sensor displacement. The HATS data for vertical sensor displacements extend the near-neutral results of Kristensen et al. to diabatic stratification and confirm their finding that flux attenuation is less with the scalar sensor located below the anemometer than if the scalar sensor is displaced an equal distance either horizontally or above the anemometer.","DOI":"10.1007/s10546-008-9348-0","ISSN":"0006-8314, 1573-1472","journalAbbreviation":"Boundary-Layer Meteorol","language":"en","author":[{"family":"Horst","given":"T. W."},{"family":"Lenschow","given":"D. H."}],"issued":{"date-parts":[["2009",2,1]]}}}],"schema":"https://github.com/citation-style-language/schema/raw/master/csl-citation.json"}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(Horst and Lenschow, 2009)</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Lag effects in the across-wind direction are resolved through a frequency transfer function as part of the total transfer function for spectral corrections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{"citationID":"arho84b00a","properties":{"formattedCitation":"(Aubinet et al., 2012)","plainCitation":"(Aubinet et al., 2012)","noteIndex":0},"citationItems":[{"id":"PUdYJTd1/AUjQwvY1","uris":["http://zotero.org/users/2883657/items/4D2RITCS"],"uri":["http://zotero.org/users/2883657/items/4D2RITCS"],"itemData":{"id":1416,"type":"book","title":"Eddy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(Aubinet et al., 2012)</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(Section 5). </w:t>
      </w:r>
      <w:r w:rsidR="00ED47A7">
        <w:rPr>
          <w:rFonts w:ascii="Times New Roman" w:hAnsi="Times New Roman" w:cs="Times New Roman"/>
          <w:sz w:val="24"/>
          <w:szCs w:val="24"/>
        </w:rPr>
        <w:t xml:space="preserve">Integrated sensors (e.g., </w:t>
      </w:r>
      <w:r w:rsidR="00256695">
        <w:rPr>
          <w:rFonts w:ascii="Times New Roman" w:hAnsi="Times New Roman" w:cs="Times New Roman"/>
          <w:sz w:val="24"/>
          <w:szCs w:val="24"/>
        </w:rPr>
        <w:t>IRGASON from Campbell Scientific) do not require a lag correction because they measure the same volume of air.</w:t>
      </w:r>
      <w:r w:rsidR="00812807">
        <w:rPr>
          <w:rFonts w:ascii="Times New Roman" w:hAnsi="Times New Roman" w:cs="Times New Roman"/>
          <w:sz w:val="24"/>
          <w:szCs w:val="24"/>
        </w:rPr>
        <w:t xml:space="preserve"> Trace gas measurements with inlet tubes require a more rigorous definition and treatment of the spatial and temporal separation.</w:t>
      </w:r>
    </w:p>
    <w:p w14:paraId="71198D73" w14:textId="6070F83D" w:rsidR="00E0281C" w:rsidRPr="00015E1B" w:rsidRDefault="00F70EDE" w:rsidP="00E0281C">
      <w:pPr>
        <w:pStyle w:val="Heading2"/>
        <w:spacing w:line="360" w:lineRule="auto"/>
        <w:rPr>
          <w:rFonts w:ascii="Times New Roman" w:hAnsi="Times New Roman" w:cs="Times New Roman"/>
        </w:rPr>
      </w:pPr>
      <w:bookmarkStart w:id="66" w:name="_Toc66261950"/>
      <w:r>
        <w:rPr>
          <w:rFonts w:ascii="Times New Roman" w:hAnsi="Times New Roman" w:cs="Times New Roman"/>
        </w:rPr>
        <w:t>3.</w:t>
      </w:r>
      <w:r w:rsidR="00E0281C" w:rsidRPr="00015E1B">
        <w:rPr>
          <w:rFonts w:ascii="Times New Roman" w:hAnsi="Times New Roman" w:cs="Times New Roman"/>
        </w:rPr>
        <w:t>5. Frequency corrections</w:t>
      </w:r>
      <w:bookmarkEnd w:id="66"/>
      <w:r w:rsidR="00E0281C" w:rsidRPr="00015E1B">
        <w:rPr>
          <w:rFonts w:ascii="Times New Roman" w:hAnsi="Times New Roman" w:cs="Times New Roman"/>
        </w:rPr>
        <w:t xml:space="preserve"> </w:t>
      </w:r>
    </w:p>
    <w:p w14:paraId="7C546517" w14:textId="0A01C57E" w:rsidR="00E0281C" w:rsidRPr="00015E1B" w:rsidRDefault="00E0281C" w:rsidP="00E0281C">
      <w:pPr>
        <w:spacing w:line="360" w:lineRule="auto"/>
        <w:ind w:firstLine="720"/>
        <w:rPr>
          <w:rFonts w:ascii="Times New Roman" w:hAnsi="Times New Roman" w:cs="Times New Roman"/>
          <w:sz w:val="24"/>
          <w:szCs w:val="24"/>
        </w:rPr>
      </w:pPr>
      <w:r w:rsidRPr="00015E1B">
        <w:rPr>
          <w:rFonts w:ascii="Times New Roman" w:hAnsi="Times New Roman" w:cs="Times New Roman"/>
          <w:sz w:val="24"/>
          <w:szCs w:val="24"/>
        </w:rPr>
        <w:t>Frequency corrections are required because the overall measurement system acts as a filter for both high and low frequency information leading to an underestimation of the flux values.</w:t>
      </w:r>
      <w:r w:rsidRPr="00015E1B">
        <w:rPr>
          <w:rFonts w:ascii="Times New Roman" w:hAnsi="Times New Roman" w:cs="Times New Roman"/>
          <w:i/>
          <w:sz w:val="24"/>
          <w:szCs w:val="24"/>
        </w:rPr>
        <w:t xml:space="preserve"> </w:t>
      </w:r>
      <w:r w:rsidRPr="00015E1B">
        <w:rPr>
          <w:rFonts w:ascii="Times New Roman" w:hAnsi="Times New Roman" w:cs="Times New Roman"/>
          <w:sz w:val="24"/>
          <w:szCs w:val="24"/>
        </w:rPr>
        <w:t>Experimental and theoretical-based frequency corrections are used with each being better suited to open (theory</w:t>
      </w:r>
      <w:r w:rsidR="00B147AA">
        <w:rPr>
          <w:rFonts w:ascii="Times New Roman" w:hAnsi="Times New Roman" w:cs="Times New Roman"/>
          <w:sz w:val="24"/>
          <w:szCs w:val="24"/>
        </w:rPr>
        <w:t>-based</w:t>
      </w:r>
      <w:r w:rsidRPr="00015E1B">
        <w:rPr>
          <w:rFonts w:ascii="Times New Roman" w:hAnsi="Times New Roman" w:cs="Times New Roman"/>
          <w:sz w:val="24"/>
          <w:szCs w:val="24"/>
        </w:rPr>
        <w:t>) or closed (experimental</w:t>
      </w:r>
      <w:r w:rsidR="00B147AA">
        <w:rPr>
          <w:rFonts w:ascii="Times New Roman" w:hAnsi="Times New Roman" w:cs="Times New Roman"/>
          <w:sz w:val="24"/>
          <w:szCs w:val="24"/>
        </w:rPr>
        <w:t>-based</w:t>
      </w:r>
      <w:r w:rsidRPr="00015E1B">
        <w:rPr>
          <w:rFonts w:ascii="Times New Roman" w:hAnsi="Times New Roman" w:cs="Times New Roman"/>
          <w:sz w:val="24"/>
          <w:szCs w:val="24"/>
        </w:rPr>
        <w:t>) path sensors</w:t>
      </w:r>
      <w:r w:rsidRPr="00015E1B">
        <w:rPr>
          <w:rFonts w:ascii="Times New Roman" w:hAnsi="Times New Roman" w:cs="Times New Roman"/>
          <w:i/>
          <w:sz w:val="24"/>
          <w:szCs w:val="24"/>
        </w:rPr>
        <w:t xml:space="preserve">. </w:t>
      </w:r>
      <w:r w:rsidRPr="00015E1B">
        <w:rPr>
          <w:rFonts w:ascii="Times New Roman" w:hAnsi="Times New Roman" w:cs="Times New Roman"/>
          <w:sz w:val="24"/>
          <w:szCs w:val="24"/>
        </w:rPr>
        <w:t xml:space="preserve">Using the “opposite” correction leads to a continued underestimation of the flux as well. </w:t>
      </w:r>
    </w:p>
    <w:p w14:paraId="4CB72E59" w14:textId="6217DB2A" w:rsidR="00E0281C" w:rsidRPr="00015E1B" w:rsidRDefault="00F70EDE" w:rsidP="00E0281C">
      <w:pPr>
        <w:pStyle w:val="Heading3"/>
        <w:spacing w:line="360" w:lineRule="auto"/>
        <w:rPr>
          <w:rFonts w:ascii="Times New Roman" w:hAnsi="Times New Roman" w:cs="Times New Roman"/>
        </w:rPr>
      </w:pPr>
      <w:bookmarkStart w:id="67" w:name="_Toc66261951"/>
      <w:r>
        <w:rPr>
          <w:rFonts w:ascii="Times New Roman" w:hAnsi="Times New Roman" w:cs="Times New Roman"/>
        </w:rPr>
        <w:lastRenderedPageBreak/>
        <w:t>3.</w:t>
      </w:r>
      <w:r w:rsidR="00E0281C" w:rsidRPr="00015E1B">
        <w:rPr>
          <w:rFonts w:ascii="Times New Roman" w:hAnsi="Times New Roman" w:cs="Times New Roman"/>
        </w:rPr>
        <w:t>5.1 High Frequency Loss</w:t>
      </w:r>
      <w:bookmarkEnd w:id="67"/>
    </w:p>
    <w:p w14:paraId="2A79E413" w14:textId="368BC605" w:rsidR="00E0281C" w:rsidRPr="00015E1B" w:rsidRDefault="00E0281C" w:rsidP="00E0281C">
      <w:pPr>
        <w:spacing w:line="360" w:lineRule="auto"/>
        <w:ind w:firstLine="720"/>
        <w:rPr>
          <w:rFonts w:ascii="Times New Roman" w:hAnsi="Times New Roman" w:cs="Times New Roman"/>
          <w:sz w:val="24"/>
          <w:szCs w:val="24"/>
        </w:rPr>
      </w:pPr>
      <w:r w:rsidRPr="00015E1B">
        <w:rPr>
          <w:rFonts w:ascii="Times New Roman" w:hAnsi="Times New Roman" w:cs="Times New Roman"/>
          <w:noProof/>
          <w:sz w:val="24"/>
          <w:szCs w:val="24"/>
        </w:rPr>
        <mc:AlternateContent>
          <mc:Choice Requires="wpg">
            <w:drawing>
              <wp:anchor distT="0" distB="0" distL="114300" distR="114300" simplePos="0" relativeHeight="251661312" behindDoc="1" locked="0" layoutInCell="1" allowOverlap="1" wp14:anchorId="004A8F5F" wp14:editId="476AEED3">
                <wp:simplePos x="0" y="0"/>
                <wp:positionH relativeFrom="column">
                  <wp:posOffset>2832966</wp:posOffset>
                </wp:positionH>
                <wp:positionV relativeFrom="paragraph">
                  <wp:posOffset>616296</wp:posOffset>
                </wp:positionV>
                <wp:extent cx="3314700" cy="2486025"/>
                <wp:effectExtent l="0" t="0" r="0" b="9525"/>
                <wp:wrapTight wrapText="bothSides">
                  <wp:wrapPolygon edited="0">
                    <wp:start x="0" y="0"/>
                    <wp:lineTo x="0" y="21517"/>
                    <wp:lineTo x="21476" y="21517"/>
                    <wp:lineTo x="21476"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3314700" cy="2486025"/>
                          <a:chOff x="0" y="0"/>
                          <a:chExt cx="3314700" cy="2486025"/>
                        </a:xfrm>
                      </wpg:grpSpPr>
                      <pic:pic xmlns:pic="http://schemas.openxmlformats.org/drawingml/2006/picture">
                        <pic:nvPicPr>
                          <pic:cNvPr id="1" name="Picture 1"/>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14700" cy="2486025"/>
                          </a:xfrm>
                          <a:prstGeom prst="rect">
                            <a:avLst/>
                          </a:prstGeom>
                          <a:noFill/>
                          <a:ln>
                            <a:noFill/>
                          </a:ln>
                        </pic:spPr>
                      </pic:pic>
                      <wps:wsp>
                        <wps:cNvPr id="3" name="Text Box 2"/>
                        <wps:cNvSpPr txBox="1">
                          <a:spLocks noChangeArrowheads="1"/>
                        </wps:cNvSpPr>
                        <wps:spPr bwMode="auto">
                          <a:xfrm>
                            <a:off x="845127" y="1489364"/>
                            <a:ext cx="1581149" cy="929004"/>
                          </a:xfrm>
                          <a:prstGeom prst="rect">
                            <a:avLst/>
                          </a:prstGeom>
                          <a:noFill/>
                          <a:ln w="9525">
                            <a:noFill/>
                            <a:miter lim="800000"/>
                            <a:headEnd/>
                            <a:tailEnd/>
                          </a:ln>
                        </wps:spPr>
                        <wps:txbx>
                          <w:txbxContent>
                            <w:p w14:paraId="31DED5B2" w14:textId="77777777" w:rsidR="0064393B" w:rsidRPr="00A307AF" w:rsidRDefault="0064393B" w:rsidP="00E0281C">
                              <w:pPr>
                                <w:rPr>
                                  <w:rFonts w:ascii="Times New Roman" w:hAnsi="Times New Roman" w:cs="Times New Roman"/>
                                  <w:sz w:val="24"/>
                                  <w:szCs w:val="24"/>
                                </w:rPr>
                              </w:pPr>
                              <w:r w:rsidRPr="00A307AF">
                                <w:rPr>
                                  <w:rFonts w:ascii="Times New Roman" w:hAnsi="Times New Roman" w:cs="Times New Roman"/>
                                  <w:sz w:val="24"/>
                                  <w:szCs w:val="24"/>
                                </w:rPr>
                                <w:t xml:space="preserve">Figure 4.1 from </w:t>
                              </w:r>
                              <w:r w:rsidRPr="00A307AF">
                                <w:rPr>
                                  <w:rFonts w:ascii="Times New Roman" w:hAnsi="Times New Roman" w:cs="Times New Roman"/>
                                  <w:i/>
                                  <w:sz w:val="24"/>
                                  <w:szCs w:val="24"/>
                                </w:rPr>
                                <w:t>Aubinet et al</w:t>
                              </w:r>
                              <w:r>
                                <w:rPr>
                                  <w:rFonts w:ascii="Times New Roman" w:hAnsi="Times New Roman" w:cs="Times New Roman"/>
                                  <w:i/>
                                  <w:sz w:val="24"/>
                                  <w:szCs w:val="24"/>
                                </w:rPr>
                                <w:t>.</w:t>
                              </w:r>
                              <w:r w:rsidRPr="00A307AF">
                                <w:rPr>
                                  <w:rFonts w:ascii="Times New Roman" w:hAnsi="Times New Roman" w:cs="Times New Roman"/>
                                  <w:sz w:val="24"/>
                                  <w:szCs w:val="24"/>
                                </w:rPr>
                                <w:t xml:space="preserve"> [2012]</w:t>
                              </w:r>
                            </w:p>
                          </w:txbxContent>
                        </wps:txbx>
                        <wps:bodyPr rot="0" vert="horz" wrap="square" lIns="91440" tIns="45720" rIns="91440" bIns="45720" anchor="t" anchorCtr="0">
                          <a:spAutoFit/>
                        </wps:bodyPr>
                      </wps:wsp>
                    </wpg:wgp>
                  </a:graphicData>
                </a:graphic>
              </wp:anchor>
            </w:drawing>
          </mc:Choice>
          <mc:Fallback>
            <w:pict>
              <v:group w14:anchorId="004A8F5F" id="Group 10" o:spid="_x0000_s1031" style="position:absolute;left:0;text-align:left;margin-left:223.05pt;margin-top:48.55pt;width:261pt;height:195.75pt;z-index:-251655168" coordsize="33147,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">
                <v:shape id="Picture 1" o:spid="_x0000_s1032" type="#_x0000_t75" style="position:absolute;width:33147;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">
                  <v:imagedata r:id="rId48" o:title=""/>
                </v:shape>
                <v:shape id="_x0000_s1033" type="#_x0000_t202" style="position:absolute;left:8451;top:14893;width:15811;height:9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v:textbox style="mso-fit-shape-to-text:t">
                    <w:txbxContent>
                      <w:p w14:paraId="31DED5B2" w14:textId="77777777" w:rsidR="0064393B" w:rsidRPr="00A307AF" w:rsidRDefault="0064393B" w:rsidP="00E0281C">
                        <w:pPr>
                          <w:rPr>
                            <w:rFonts w:ascii="Times New Roman" w:hAnsi="Times New Roman" w:cs="Times New Roman"/>
                            <w:sz w:val="24"/>
                            <w:szCs w:val="24"/>
                          </w:rPr>
                        </w:pPr>
                        <w:r w:rsidRPr="00A307AF">
                          <w:rPr>
                            <w:rFonts w:ascii="Times New Roman" w:hAnsi="Times New Roman" w:cs="Times New Roman"/>
                            <w:sz w:val="24"/>
                            <w:szCs w:val="24"/>
                          </w:rPr>
                          <w:t xml:space="preserve">Figure 4.1 from </w:t>
                        </w:r>
                        <w:r w:rsidRPr="00A307AF">
                          <w:rPr>
                            <w:rFonts w:ascii="Times New Roman" w:hAnsi="Times New Roman" w:cs="Times New Roman"/>
                            <w:i/>
                            <w:sz w:val="24"/>
                            <w:szCs w:val="24"/>
                          </w:rPr>
                          <w:t>Aubinet et al</w:t>
                        </w:r>
                        <w:r>
                          <w:rPr>
                            <w:rFonts w:ascii="Times New Roman" w:hAnsi="Times New Roman" w:cs="Times New Roman"/>
                            <w:i/>
                            <w:sz w:val="24"/>
                            <w:szCs w:val="24"/>
                          </w:rPr>
                          <w:t>.</w:t>
                        </w:r>
                        <w:r w:rsidRPr="00A307AF">
                          <w:rPr>
                            <w:rFonts w:ascii="Times New Roman" w:hAnsi="Times New Roman" w:cs="Times New Roman"/>
                            <w:sz w:val="24"/>
                            <w:szCs w:val="24"/>
                          </w:rPr>
                          <w:t xml:space="preserve"> [2012]</w:t>
                        </w:r>
                      </w:p>
                    </w:txbxContent>
                  </v:textbox>
                </v:shape>
                <w10:wrap type="tight"/>
              </v:group>
            </w:pict>
          </mc:Fallback>
        </mc:AlternateContent>
      </w:r>
      <w:r w:rsidRPr="00015E1B">
        <w:rPr>
          <w:rFonts w:ascii="Times New Roman" w:hAnsi="Times New Roman" w:cs="Times New Roman"/>
          <w:sz w:val="24"/>
          <w:szCs w:val="24"/>
        </w:rPr>
        <w:t>High frequency information is filtered through the response times of the sensors and data logger, line-averaging over the sonic and IRGA’s path-length, sensor separation (Section 4), and passage through closed-path tubing systems</w:t>
      </w:r>
      <w:r w:rsidRPr="00015E1B">
        <w:rPr>
          <w:rFonts w:ascii="Times New Roman" w:hAnsi="Times New Roman" w:cs="Times New Roman"/>
          <w:i/>
          <w:sz w:val="24"/>
          <w:szCs w:val="24"/>
        </w:rPr>
        <w:t xml:space="preserve"> </w:t>
      </w:r>
      <w:r w:rsidRPr="00015E1B">
        <w:rPr>
          <w:rFonts w:ascii="Times New Roman" w:hAnsi="Times New Roman" w:cs="Times New Roman"/>
          <w:i/>
          <w:sz w:val="24"/>
          <w:szCs w:val="24"/>
        </w:rPr>
        <w:fldChar w:fldCharType="begin"/>
      </w:r>
      <w:r w:rsidR="00FC41FA">
        <w:rPr>
          <w:rFonts w:ascii="Times New Roman" w:hAnsi="Times New Roman" w:cs="Times New Roman"/>
          <w:i/>
          <w:sz w:val="24"/>
          <w:szCs w:val="24"/>
        </w:rPr>
        <w:instrText xml:space="preserve"> ADDIN ZOTERO_ITEM CSL_CITATION {"citationID":"tjWWqFAF","properties":{"formattedCitation":"(Aubinet et al., 2012; Moncrieff et al., 2005, 1997; Moore, 1986; van Dijk, 2002)","plainCitation":"(Aubinet et al., 2012; Moncrieff et al., 2005, 1997; Moore, 1986; van Dijk, 2002)","noteIndex":0},"citationItems":[{"id":"PUdYJTd1/njmXISqY","uris":["http://zotero.org/users/2883657/items/ZV2NPFZV"],"uri":["http://zotero.org/users/2883657/items/ZV2NPFZV"],"itemData":{"id":704,"type":"article-journal","title":"Frequency response corrections for eddy correlation systems","container-title":"Boundary-Layer Meteorology","page":"17–35","volume":"37","issue":"1-2","source":"Google Scholar","author":[{"family":"Moore","given":"C. J."}],"issued":{"date-parts":[["1986"]]}}},{"id":1445,"uris":["http://zotero.org/users/2883657/items/7S4II5JT"],"uri":["http://zotero.org/users/2883657/items/7S4II5JT"],"itemData":{"id":1445,"type":"article-journal","abstract":"An eddy covariance system is described which has been developed jointly at a number of European laboratories and which was used widely in HAPEX-Sahel. The system uses commercially available instrumentation: a three-axis sonic anemometer and an IR gas analyser which is used in a closed-path mode, i.e. air is brought to the optical bench by being ducted down a sampling tube from a point near the sonic anemometer. The system is controlled by specially written software which calculates the surface fluxes of momentum, sensible and latent heat and carbon dioxide, and displays them in real time. The raw turbulent records can be stored for post-processing. Up to five additional analogue instruments can be sampled at up to 10 Hz and digitised by the sonic anemometer. The instruments are described and details of their operation and connection are presented. The system has relatively low power consumption and can operate from appropriate solar cells or rechargeable batteries. Calibration of the gas analyser needs to be performed typically every 2 or 3 days, and, given that the system requires minimal maintenance and is weather insensitive, it can be operated for the routine collection of surface flux data for extended periods. There are a number of corrections which have to be applied in any eddy covariance system and we describe the system of transfer functions which define our system. Some representative results showing the potential of the system are presented.","collection-title":"HAPEX-Sahel","container-title":"Journal of Hydrology","DOI":"10.1016/S0022-1694(96)03194-0","ISSN":"0022-1694","journalAbbreviation":"Journal of Hydrology","page":"589-611","source":"ScienceDirect","title":"A system to measure surface fluxes of momentum, sensible heat, water vapour and carbon dioxide","volume":"188","author":[{"family":"Moncrieff","given":"J. B."},{"family":"Massheder","given":"J. M."},{"family":"Bruin","given":"H.","non-dropping-particle":"de"},{"family":"Elbers","given":"J."},{"family":"Friborg","given":"T."},{"family":"Heusinkveld","given":"B."},{"family":"Kabat","given":"P."},{"family":"Scott","given":"S."},{"family":"Soegaard","given":"H."},{"family":"Verhoef","given":"A."}],"issued":{"date-parts":[["1997",2,1]]}}},{"id":"PUdYJTd1/ZDYLzDpx","uris":["http://zotero.org/users/2883657/items/U28JZAIR"],"uri":["http://zotero.org/users/2883657/items/U28JZAIR"],"itemData":{"id":1187,"type":"article-journal","title":"Averaging, detrending, and filtering of eddy covariance time series","container-title":"Handbook of micrometeorology","page":"7–31","source":"Google Scholar","author":[{"family":"Moncrieff","given":"John"},{"family":"Clement","given":"Robert"},{"family":"Finnigan","given":"John"},{"family":"Meyers","given":"Tilden"}],"issued":{"date-parts":[["2005"]]}}},{"id":1442,"uris":["http://zotero.org/users/2883657/items/7WBNE96S"],"uri":["http://zotero.org/users/2883657/items/7WBNE96S"],"itemData":{"id":1442,"type":"article-journal","abstract":"Here, the theory of Kristensen and Fitzjarrald, for the transfer function of sonic anemometers for vertical scalar fluxes, is extended from anemometers that use one vertically oriented acoustic path to measure the vertical velocity, to anemometers where the signals measured along three independent paths are involved in the estimation of the vertical velocity. It is found that sonics involving three axes give a significantly stronger attenuation of the small-scale contributions to the flux, than sonics with a vertical acoustic path. This effect should therefore be taken into account when a three-axis sonic anemometer is used to estimate vertical fluxes.","container-title":"Journal of Atmospheric and Oceanic Technology","DOI":"10.1175/1520-0426(2002)019&lt;0080:ETOTEO&gt;2.0.CO;2","ISSN":"0739-0572","issue":"1","journalAbbreviation":"J. Atmos. Oceanic Technol.","page":"80-82","source":"journals.ametsoc.org (Atypon)","title":"Extension to 3D of “The Effect of Line Averaging on Scalar Flux Measurements with a Sonic Anemometer near the Surface” by Kristensen and Fitzjarrald","volume":"19","author":[{"family":"Dijk","given":"Arjan","non-dropping-particle":"van"}],"issued":{"date-parts":[["2002",1,1]]}}},{"id":"PUdYJTd1/AUjQwvY1","uris":["http://zotero.org/users/2883657/items/4D2RITCS"],"uri":["http://zotero.org/users/2883657/items/4D2RITCS"],"itemData":{"id":1416,"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schema":"https://github.com/citation-style-language/schema/raw/master/csl-citation.json"} </w:instrText>
      </w:r>
      <w:r w:rsidRPr="00015E1B">
        <w:rPr>
          <w:rFonts w:ascii="Times New Roman" w:hAnsi="Times New Roman" w:cs="Times New Roman"/>
          <w:i/>
          <w:sz w:val="24"/>
          <w:szCs w:val="24"/>
        </w:rPr>
        <w:fldChar w:fldCharType="separate"/>
      </w:r>
      <w:r w:rsidR="008F5CA5" w:rsidRPr="008F5CA5">
        <w:rPr>
          <w:rFonts w:ascii="Times New Roman" w:hAnsi="Times New Roman" w:cs="Times New Roman"/>
          <w:sz w:val="24"/>
        </w:rPr>
        <w:t>(Aubinet et al., 2012; Moncrieff et al., 2005, 1997; Moore, 1986; van Dijk, 2002)</w:t>
      </w:r>
      <w:r w:rsidRPr="00015E1B">
        <w:rPr>
          <w:rFonts w:ascii="Times New Roman" w:hAnsi="Times New Roman" w:cs="Times New Roman"/>
          <w:i/>
          <w:sz w:val="24"/>
          <w:szCs w:val="24"/>
        </w:rPr>
        <w:fldChar w:fldCharType="end"/>
      </w:r>
      <w:r w:rsidRPr="00015E1B">
        <w:rPr>
          <w:rFonts w:ascii="Times New Roman" w:hAnsi="Times New Roman" w:cs="Times New Roman"/>
          <w:i/>
          <w:sz w:val="24"/>
          <w:szCs w:val="24"/>
        </w:rPr>
        <w:t xml:space="preserve">. </w:t>
      </w:r>
      <w:r w:rsidRPr="00015E1B">
        <w:rPr>
          <w:rFonts w:ascii="Times New Roman" w:hAnsi="Times New Roman" w:cs="Times New Roman"/>
          <w:sz w:val="24"/>
          <w:szCs w:val="24"/>
        </w:rPr>
        <w:t>High frequency loss (low-pass filter) are noted from a faster roll-off of the scalar flux co-spectra (See figure at right) at high frequencies (</w:t>
      </w:r>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w’x’</m:t>
            </m:r>
          </m:e>
        </m:acc>
      </m:oMath>
      <w:r w:rsidRPr="00015E1B">
        <w:rPr>
          <w:rFonts w:ascii="Times New Roman" w:hAnsi="Times New Roman" w:cs="Times New Roman"/>
          <w:sz w:val="24"/>
          <w:szCs w:val="24"/>
        </w:rPr>
        <w:t xml:space="preserve">, where x is the scalar quantity). These issues are corrected by using a transfer function based off the w-T co-spectrum and supporting information. Both corrections have their drawbacks; the theoretical approach relies on modeled co-spectra which are not representative of real co-spectra in all terrain types (i.e. forests) and all the physical processes are not fully described, particularly in closed-path systems. The experimental approach assumes that the at least one co-spectra (generally, </w:t>
      </w:r>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w’T’</m:t>
            </m:r>
          </m:e>
        </m:acc>
      </m:oMath>
      <w:r w:rsidRPr="00015E1B">
        <w:rPr>
          <w:rFonts w:ascii="Times New Roman" w:hAnsi="Times New Roman" w:cs="Times New Roman"/>
          <w:sz w:val="24"/>
          <w:szCs w:val="24"/>
        </w:rPr>
        <w:t>) can be measured with negligible errors and requires sufficient periods (&gt;3 hours) of stationary conditions to be most effective. As the transfer function is based on the ratio of the normalized co-spectra, the experimental approach assumes similarity in the turbulent transport of scalars.</w:t>
      </w:r>
      <w:r w:rsidRPr="00015E1B">
        <w:rPr>
          <w:rFonts w:ascii="Times New Roman" w:hAnsi="Times New Roman" w:cs="Times New Roman"/>
          <w:i/>
          <w:sz w:val="24"/>
          <w:szCs w:val="24"/>
        </w:rPr>
        <w:t xml:space="preserve"> </w:t>
      </w:r>
    </w:p>
    <w:p w14:paraId="212F7B48" w14:textId="5114DBEC" w:rsidR="00E0281C" w:rsidRPr="00015E1B" w:rsidRDefault="00F70EDE" w:rsidP="00E0281C">
      <w:pPr>
        <w:pStyle w:val="Heading3"/>
        <w:spacing w:line="360" w:lineRule="auto"/>
        <w:rPr>
          <w:rFonts w:ascii="Times New Roman" w:hAnsi="Times New Roman" w:cs="Times New Roman"/>
        </w:rPr>
      </w:pPr>
      <w:bookmarkStart w:id="68" w:name="_Toc66261952"/>
      <w:r>
        <w:rPr>
          <w:rFonts w:ascii="Times New Roman" w:hAnsi="Times New Roman" w:cs="Times New Roman"/>
        </w:rPr>
        <w:t>3.</w:t>
      </w:r>
      <w:r w:rsidR="00E0281C" w:rsidRPr="00015E1B">
        <w:rPr>
          <w:rFonts w:ascii="Times New Roman" w:hAnsi="Times New Roman" w:cs="Times New Roman"/>
        </w:rPr>
        <w:t>5.2 Low Frequency Loss</w:t>
      </w:r>
      <w:bookmarkEnd w:id="68"/>
    </w:p>
    <w:p w14:paraId="35992C7C" w14:textId="4BE08193" w:rsidR="004E4E0B" w:rsidRDefault="00E0281C" w:rsidP="00E0281C">
      <w:pPr>
        <w:spacing w:line="360" w:lineRule="auto"/>
        <w:ind w:firstLine="720"/>
        <w:rPr>
          <w:rFonts w:ascii="Times New Roman" w:hAnsi="Times New Roman" w:cs="Times New Roman"/>
          <w:sz w:val="24"/>
          <w:szCs w:val="24"/>
        </w:rPr>
      </w:pPr>
      <w:r w:rsidRPr="00015E1B">
        <w:rPr>
          <w:rFonts w:ascii="Times New Roman" w:hAnsi="Times New Roman" w:cs="Times New Roman"/>
          <w:sz w:val="24"/>
          <w:szCs w:val="24"/>
        </w:rPr>
        <w:t xml:space="preserve">Loss of low frequency information is the result of insufficient averaging time and sample duration with respect to the flux processes. The “standard” averaging time for flux measurements is 30 minutes starting from the 10 Hz data. This period may not capture all the contributions to </w:t>
      </w:r>
      <w:r w:rsidRPr="00015E1B">
        <w:rPr>
          <w:rFonts w:ascii="Times New Roman" w:hAnsi="Times New Roman" w:cs="Times New Roman"/>
          <w:noProof/>
          <w:sz w:val="24"/>
          <w:szCs w:val="24"/>
        </w:rPr>
        <w:lastRenderedPageBreak/>
        <mc:AlternateContent>
          <mc:Choice Requires="wpg">
            <w:drawing>
              <wp:anchor distT="0" distB="0" distL="114300" distR="114300" simplePos="0" relativeHeight="251663360" behindDoc="1" locked="0" layoutInCell="1" allowOverlap="1" wp14:anchorId="6C590126" wp14:editId="2D8DF7A1">
                <wp:simplePos x="0" y="0"/>
                <wp:positionH relativeFrom="column">
                  <wp:posOffset>1952682</wp:posOffset>
                </wp:positionH>
                <wp:positionV relativeFrom="paragraph">
                  <wp:posOffset>255848</wp:posOffset>
                </wp:positionV>
                <wp:extent cx="3790950" cy="2727325"/>
                <wp:effectExtent l="0" t="0" r="0" b="0"/>
                <wp:wrapTight wrapText="bothSides">
                  <wp:wrapPolygon edited="0">
                    <wp:start x="0" y="0"/>
                    <wp:lineTo x="0" y="21424"/>
                    <wp:lineTo x="21491" y="21424"/>
                    <wp:lineTo x="21491"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3790950" cy="2727325"/>
                          <a:chOff x="0" y="0"/>
                          <a:chExt cx="3790950" cy="2727325"/>
                        </a:xfrm>
                      </wpg:grpSpPr>
                      <wpg:grpSp>
                        <wpg:cNvPr id="14" name="Group 14"/>
                        <wpg:cNvGrpSpPr/>
                        <wpg:grpSpPr>
                          <a:xfrm>
                            <a:off x="0" y="0"/>
                            <a:ext cx="3790950" cy="2727325"/>
                            <a:chOff x="0" y="0"/>
                            <a:chExt cx="3790950" cy="2727325"/>
                          </a:xfrm>
                        </wpg:grpSpPr>
                        <wpg:grpSp>
                          <wpg:cNvPr id="13" name="Group 13"/>
                          <wpg:cNvGrpSpPr/>
                          <wpg:grpSpPr>
                            <a:xfrm>
                              <a:off x="0" y="0"/>
                              <a:ext cx="3790950" cy="2727325"/>
                              <a:chOff x="0" y="0"/>
                              <a:chExt cx="3790950" cy="2727325"/>
                            </a:xfrm>
                          </wpg:grpSpPr>
                          <pic:pic xmlns:pic="http://schemas.openxmlformats.org/drawingml/2006/picture">
                            <pic:nvPicPr>
                              <pic:cNvPr id="5" name="Picture 5"/>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90950" cy="2727325"/>
                              </a:xfrm>
                              <a:prstGeom prst="rect">
                                <a:avLst/>
                              </a:prstGeom>
                              <a:noFill/>
                              <a:ln>
                                <a:noFill/>
                              </a:ln>
                            </pic:spPr>
                          </pic:pic>
                          <wps:wsp>
                            <wps:cNvPr id="8" name="Text Box 2"/>
                            <wps:cNvSpPr txBox="1">
                              <a:spLocks noChangeArrowheads="1"/>
                            </wps:cNvSpPr>
                            <wps:spPr bwMode="auto">
                              <a:xfrm>
                                <a:off x="408709" y="1357689"/>
                                <a:ext cx="828674" cy="1056004"/>
                              </a:xfrm>
                              <a:prstGeom prst="rect">
                                <a:avLst/>
                              </a:prstGeom>
                              <a:noFill/>
                              <a:ln w="9525">
                                <a:noFill/>
                                <a:miter lim="800000"/>
                                <a:headEnd/>
                                <a:tailEnd/>
                              </a:ln>
                            </wps:spPr>
                            <wps:txbx>
                              <w:txbxContent>
                                <w:p w14:paraId="691819C1" w14:textId="77777777" w:rsidR="0064393B" w:rsidRDefault="0064393B" w:rsidP="0066672E">
                                  <w:pPr>
                                    <w:spacing w:line="240" w:lineRule="auto"/>
                                    <w:rPr>
                                      <w:rFonts w:ascii="Times New Roman" w:hAnsi="Times New Roman" w:cs="Times New Roman"/>
                                      <w:sz w:val="24"/>
                                      <w:szCs w:val="24"/>
                                    </w:rPr>
                                  </w:pPr>
                                  <w:r w:rsidRPr="00365A56">
                                    <w:rPr>
                                      <w:rFonts w:ascii="Times New Roman" w:hAnsi="Times New Roman" w:cs="Times New Roman"/>
                                      <w:sz w:val="24"/>
                                      <w:szCs w:val="24"/>
                                    </w:rPr>
                                    <w:t>Trace of the ogive</w:t>
                                  </w:r>
                                </w:p>
                                <w:p w14:paraId="5CA0EA29" w14:textId="77777777" w:rsidR="0064393B" w:rsidRDefault="0064393B" w:rsidP="00E0281C">
                                  <w:pPr>
                                    <w:rPr>
                                      <w:rFonts w:ascii="Times New Roman" w:hAnsi="Times New Roman" w:cs="Times New Roman"/>
                                      <w:sz w:val="24"/>
                                      <w:szCs w:val="24"/>
                                    </w:rPr>
                                  </w:pPr>
                                </w:p>
                              </w:txbxContent>
                            </wps:txbx>
                            <wps:bodyPr rot="0" vert="horz" wrap="square" lIns="91440" tIns="45720" rIns="91440" bIns="45720" anchor="t" anchorCtr="0">
                              <a:spAutoFit/>
                            </wps:bodyPr>
                          </wps:wsp>
                        </wpg:grpSp>
                        <wps:wsp>
                          <wps:cNvPr id="6" name="Text Box 2"/>
                          <wps:cNvSpPr txBox="1">
                            <a:spLocks noChangeArrowheads="1"/>
                          </wps:cNvSpPr>
                          <wps:spPr bwMode="auto">
                            <a:xfrm>
                              <a:off x="1856509" y="1697112"/>
                              <a:ext cx="1523999" cy="929004"/>
                            </a:xfrm>
                            <a:prstGeom prst="rect">
                              <a:avLst/>
                            </a:prstGeom>
                            <a:noFill/>
                            <a:ln w="9525">
                              <a:noFill/>
                              <a:miter lim="800000"/>
                              <a:headEnd/>
                              <a:tailEnd/>
                            </a:ln>
                          </wps:spPr>
                          <wps:txbx>
                            <w:txbxContent>
                              <w:p w14:paraId="63A89241" w14:textId="77777777" w:rsidR="0064393B" w:rsidRPr="00A307AF" w:rsidRDefault="0064393B" w:rsidP="00E0281C">
                                <w:pPr>
                                  <w:rPr>
                                    <w:rFonts w:ascii="Times New Roman" w:hAnsi="Times New Roman" w:cs="Times New Roman"/>
                                    <w:sz w:val="24"/>
                                    <w:szCs w:val="24"/>
                                  </w:rPr>
                                </w:pPr>
                                <w:r w:rsidRPr="00A307AF">
                                  <w:rPr>
                                    <w:rFonts w:ascii="Times New Roman" w:hAnsi="Times New Roman" w:cs="Times New Roman"/>
                                    <w:sz w:val="24"/>
                                    <w:szCs w:val="24"/>
                                  </w:rPr>
                                  <w:t xml:space="preserve">Figure 2a from </w:t>
                                </w:r>
                                <w:r w:rsidRPr="00A307AF">
                                  <w:rPr>
                                    <w:rFonts w:ascii="Times New Roman" w:hAnsi="Times New Roman" w:cs="Times New Roman"/>
                                    <w:i/>
                                    <w:sz w:val="24"/>
                                    <w:szCs w:val="24"/>
                                  </w:rPr>
                                  <w:t xml:space="preserve">Foken et al. </w:t>
                                </w:r>
                                <w:r w:rsidRPr="00A307AF">
                                  <w:rPr>
                                    <w:rFonts w:ascii="Times New Roman" w:hAnsi="Times New Roman" w:cs="Times New Roman"/>
                                    <w:sz w:val="24"/>
                                    <w:szCs w:val="24"/>
                                  </w:rPr>
                                  <w:t>[2006]</w:t>
                                </w:r>
                              </w:p>
                            </w:txbxContent>
                          </wps:txbx>
                          <wps:bodyPr rot="0" vert="horz" wrap="square" lIns="91440" tIns="45720" rIns="91440" bIns="45720" anchor="t" anchorCtr="0">
                            <a:spAutoFit/>
                          </wps:bodyPr>
                        </wps:wsp>
                      </wpg:grpSp>
                      <wps:wsp>
                        <wps:cNvPr id="7" name="Straight Arrow Connector 7"/>
                        <wps:cNvCnPr/>
                        <wps:spPr>
                          <a:xfrm flipV="1">
                            <a:off x="665018" y="651164"/>
                            <a:ext cx="161925" cy="7048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C590126" id="Group 15" o:spid="_x0000_s1034" style="position:absolute;left:0;text-align:left;margin-left:153.75pt;margin-top:20.15pt;width:298.5pt;height:214.75pt;z-index:-251653120" coordsize="37909,27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">
                <v:group id="Group 14" o:spid="_x0000_s1035" style="position:absolute;width:37909;height:27273" coordsize="37909,2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3" o:spid="_x0000_s1036" style="position:absolute;width:37909;height:27273" coordsize="37909,2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5" o:spid="_x0000_s1037" type="#_x0000_t75" style="position:absolute;width:37909;height:27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">
                      <v:imagedata r:id="rId50" o:title=""/>
                    </v:shape>
                    <v:shape id="_x0000_s1038" type="#_x0000_t202" style="position:absolute;left:4087;top:13576;width:8286;height:10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691819C1" w14:textId="77777777" w:rsidR="0064393B" w:rsidRDefault="0064393B" w:rsidP="0066672E">
                            <w:pPr>
                              <w:spacing w:line="240" w:lineRule="auto"/>
                              <w:rPr>
                                <w:rFonts w:ascii="Times New Roman" w:hAnsi="Times New Roman" w:cs="Times New Roman"/>
                                <w:sz w:val="24"/>
                                <w:szCs w:val="24"/>
                              </w:rPr>
                            </w:pPr>
                            <w:r w:rsidRPr="00365A56">
                              <w:rPr>
                                <w:rFonts w:ascii="Times New Roman" w:hAnsi="Times New Roman" w:cs="Times New Roman"/>
                                <w:sz w:val="24"/>
                                <w:szCs w:val="24"/>
                              </w:rPr>
                              <w:t>Trace of the ogive</w:t>
                            </w:r>
                          </w:p>
                          <w:p w14:paraId="5CA0EA29" w14:textId="77777777" w:rsidR="0064393B" w:rsidRDefault="0064393B" w:rsidP="00E0281C">
                            <w:pPr>
                              <w:rPr>
                                <w:rFonts w:ascii="Times New Roman" w:hAnsi="Times New Roman" w:cs="Times New Roman"/>
                                <w:sz w:val="24"/>
                                <w:szCs w:val="24"/>
                              </w:rPr>
                            </w:pPr>
                          </w:p>
                        </w:txbxContent>
                      </v:textbox>
                    </v:shape>
                  </v:group>
                  <v:shape id="_x0000_s1039" type="#_x0000_t202" style="position:absolute;left:18565;top:16971;width:15240;height:9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63A89241" w14:textId="77777777" w:rsidR="0064393B" w:rsidRPr="00A307AF" w:rsidRDefault="0064393B" w:rsidP="00E0281C">
                          <w:pPr>
                            <w:rPr>
                              <w:rFonts w:ascii="Times New Roman" w:hAnsi="Times New Roman" w:cs="Times New Roman"/>
                              <w:sz w:val="24"/>
                              <w:szCs w:val="24"/>
                            </w:rPr>
                          </w:pPr>
                          <w:r w:rsidRPr="00A307AF">
                            <w:rPr>
                              <w:rFonts w:ascii="Times New Roman" w:hAnsi="Times New Roman" w:cs="Times New Roman"/>
                              <w:sz w:val="24"/>
                              <w:szCs w:val="24"/>
                            </w:rPr>
                            <w:t xml:space="preserve">Figure 2a from </w:t>
                          </w:r>
                          <w:r w:rsidRPr="00A307AF">
                            <w:rPr>
                              <w:rFonts w:ascii="Times New Roman" w:hAnsi="Times New Roman" w:cs="Times New Roman"/>
                              <w:i/>
                              <w:sz w:val="24"/>
                              <w:szCs w:val="24"/>
                            </w:rPr>
                            <w:t xml:space="preserve">Foken et al. </w:t>
                          </w:r>
                          <w:r w:rsidRPr="00A307AF">
                            <w:rPr>
                              <w:rFonts w:ascii="Times New Roman" w:hAnsi="Times New Roman" w:cs="Times New Roman"/>
                              <w:sz w:val="24"/>
                              <w:szCs w:val="24"/>
                            </w:rPr>
                            <w:t>[2006]</w:t>
                          </w:r>
                        </w:p>
                      </w:txbxContent>
                    </v:textbox>
                  </v:shape>
                </v:group>
                <v:shapetype id="_x0000_t32" coordsize="21600,21600" o:spt="32" o:oned="t" path="m,l21600,21600e" filled="f">
                  <v:path arrowok="t" fillok="f" o:connecttype="none"/>
                  <o:lock v:ext="edit" shapetype="t"/>
                </v:shapetype>
                <v:shape id="Straight Arrow Connector 7" o:spid="_x0000_s1040" type="#_x0000_t32" style="position:absolute;left:6650;top:6511;width:1619;height:70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" strokecolor="red" strokeweight="2pt">
                  <v:stroke endarrow="block" joinstyle="miter"/>
                </v:shape>
                <w10:wrap type="tight"/>
              </v:group>
            </w:pict>
          </mc:Fallback>
        </mc:AlternateContent>
      </w:r>
      <w:r w:rsidRPr="00015E1B">
        <w:rPr>
          <w:rFonts w:ascii="Times New Roman" w:hAnsi="Times New Roman" w:cs="Times New Roman"/>
          <w:sz w:val="24"/>
          <w:szCs w:val="24"/>
        </w:rPr>
        <w:t xml:space="preserve">the low frequency fluxes, again leading to an underestimation of the flux. To check, an ogive test can be used to determine if 30 minutes is an appropriate averaging time </w:t>
      </w:r>
      <w:r w:rsidRPr="00015E1B">
        <w:rPr>
          <w:rFonts w:ascii="Times New Roman" w:hAnsi="Times New Roman" w:cs="Times New Roman"/>
          <w:i/>
          <w:sz w:val="24"/>
          <w:szCs w:val="24"/>
        </w:rPr>
        <w:fldChar w:fldCharType="begin"/>
      </w:r>
      <w:r w:rsidR="00FC41FA">
        <w:rPr>
          <w:rFonts w:ascii="Times New Roman" w:hAnsi="Times New Roman" w:cs="Times New Roman"/>
          <w:i/>
          <w:sz w:val="24"/>
          <w:szCs w:val="24"/>
        </w:rPr>
        <w:instrText xml:space="preserve"> ADDIN ZOTERO_ITEM CSL_CITATION {"citationID":"Lq5tWJUf","properties":{"formattedCitation":"(Aubinet et al., 2012; Foken et al., 2006)","plainCitation":"(Aubinet et al., 2012; Foken et al., 2006)","noteIndex":0},"citationItems":[{"id":295,"uris":["http://zotero.org/users/2883657/items/555BTG25"],"uri":["http://zotero.org/users/2883657/items/555BTG25"],"itemData":{"id":295,"type":"article-journal","container-title":"Atmospheric Chemistry and Physics","issue":"12","page":"4395–4402","source":"Google Scholar","title":"Some aspects of the energy balance closure problem","volume":"6","author":[{"family":"Foken","given":"Th"},{"family":"Wimmer","given":"F."},{"family":"Mauder","given":"M."},{"family":"Thomas","given":"C."},{"family":"Liebethal","given":"C."}],"issued":{"date-parts":[["2006"]]}}},{"id":"PUdYJTd1/AUjQwvY1","uris":["http://zotero.org/users/2883657/items/4D2RITCS"],"uri":["http://zotero.org/users/2883657/items/4D2RITCS"],"itemData":{"id":1416,"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schema":"https://github.com/citation-style-language/schema/raw/master/csl-citation.json"} </w:instrText>
      </w:r>
      <w:r w:rsidRPr="00015E1B">
        <w:rPr>
          <w:rFonts w:ascii="Times New Roman" w:hAnsi="Times New Roman" w:cs="Times New Roman"/>
          <w:i/>
          <w:sz w:val="24"/>
          <w:szCs w:val="24"/>
        </w:rPr>
        <w:fldChar w:fldCharType="separate"/>
      </w:r>
      <w:r w:rsidR="008F5CA5" w:rsidRPr="008F5CA5">
        <w:rPr>
          <w:rFonts w:ascii="Times New Roman" w:hAnsi="Times New Roman" w:cs="Times New Roman"/>
          <w:sz w:val="24"/>
        </w:rPr>
        <w:t>(Aubinet et al., 2012; Foken et al., 2006)</w:t>
      </w:r>
      <w:r w:rsidRPr="00015E1B">
        <w:rPr>
          <w:rFonts w:ascii="Times New Roman" w:hAnsi="Times New Roman" w:cs="Times New Roman"/>
          <w:i/>
          <w:sz w:val="24"/>
          <w:szCs w:val="24"/>
        </w:rPr>
        <w:fldChar w:fldCharType="end"/>
      </w:r>
      <w:r w:rsidRPr="00015E1B">
        <w:rPr>
          <w:rFonts w:ascii="Times New Roman" w:hAnsi="Times New Roman" w:cs="Times New Roman"/>
          <w:i/>
          <w:sz w:val="24"/>
          <w:szCs w:val="24"/>
        </w:rPr>
        <w:t xml:space="preserve">. </w:t>
      </w:r>
      <w:r w:rsidRPr="00015E1B">
        <w:rPr>
          <w:rFonts w:ascii="Times New Roman" w:hAnsi="Times New Roman" w:cs="Times New Roman"/>
          <w:sz w:val="24"/>
          <w:szCs w:val="24"/>
        </w:rPr>
        <w:t xml:space="preserve">The ogive is the cumulative integral of the co-spectra starting at the highest frequency, working toward the lowest frequencies (see figure). </w:t>
      </w:r>
      <w:r w:rsidR="004E4E0B">
        <w:rPr>
          <w:rFonts w:ascii="Times New Roman" w:hAnsi="Times New Roman" w:cs="Times New Roman"/>
          <w:sz w:val="24"/>
          <w:szCs w:val="24"/>
        </w:rPr>
        <w:t>Mathematically, the Ogive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gridCol w:w="730"/>
      </w:tblGrid>
      <w:tr w:rsidR="004E4E0B" w14:paraId="67F70A5B" w14:textId="77777777" w:rsidTr="00132BB3">
        <w:tc>
          <w:tcPr>
            <w:tcW w:w="9085" w:type="dxa"/>
          </w:tcPr>
          <w:p w14:paraId="504C54C8" w14:textId="77777777" w:rsidR="004E4E0B" w:rsidRDefault="00106494" w:rsidP="00E0281C">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Og</m:t>
                    </m:r>
                  </m:e>
                  <m:sub>
                    <m:r>
                      <w:rPr>
                        <w:rFonts w:ascii="Cambria Math" w:hAnsi="Cambria Math" w:cs="Times New Roman"/>
                        <w:sz w:val="24"/>
                        <w:szCs w:val="24"/>
                      </w:rPr>
                      <m:t>w,x</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e>
                </m:d>
                <m:r>
                  <w:rPr>
                    <w:rFonts w:ascii="Cambria Math" w:hAnsi="Cambria Math" w:cs="Times New Roman"/>
                    <w:sz w:val="24"/>
                    <w:szCs w:val="24"/>
                  </w:rPr>
                  <m:t xml:space="preserve">= </m:t>
                </m:r>
                <m:nary>
                  <m:naryPr>
                    <m:limLoc m:val="undOvr"/>
                    <m:ctrlPr>
                      <w:rPr>
                        <w:rFonts w:ascii="Cambria Math" w:hAnsi="Cambria Math" w:cs="Times New Roman"/>
                        <w:i/>
                        <w:sz w:val="24"/>
                        <w:szCs w:val="24"/>
                      </w:rPr>
                    </m:ctrlPr>
                  </m:naryPr>
                  <m:sub>
                    <m:r>
                      <w:rPr>
                        <w:rFonts w:ascii="Cambria Math" w:hAnsi="Cambria Math" w:cs="Times New Roman"/>
                        <w:sz w:val="24"/>
                        <w:szCs w:val="24"/>
                      </w:rPr>
                      <m:t>∞</m:t>
                    </m:r>
                  </m:sub>
                  <m:sup>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sup>
                  <m:e>
                    <m:sSub>
                      <m:sSubPr>
                        <m:ctrlPr>
                          <w:rPr>
                            <w:rFonts w:ascii="Cambria Math" w:hAnsi="Cambria Math" w:cs="Times New Roman"/>
                            <w:i/>
                            <w:sz w:val="24"/>
                            <w:szCs w:val="24"/>
                          </w:rPr>
                        </m:ctrlPr>
                      </m:sSubPr>
                      <m:e>
                        <m:r>
                          <w:rPr>
                            <w:rFonts w:ascii="Cambria Math" w:hAnsi="Cambria Math" w:cs="Times New Roman"/>
                            <w:sz w:val="24"/>
                            <w:szCs w:val="24"/>
                          </w:rPr>
                          <m:t>Co</m:t>
                        </m:r>
                      </m:e>
                      <m:sub>
                        <m:r>
                          <w:rPr>
                            <w:rFonts w:ascii="Cambria Math" w:hAnsi="Cambria Math" w:cs="Times New Roman"/>
                            <w:sz w:val="24"/>
                            <w:szCs w:val="24"/>
                          </w:rPr>
                          <m:t>w,x</m:t>
                        </m:r>
                      </m:sub>
                    </m:sSub>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df</m:t>
                    </m:r>
                  </m:e>
                </m:nary>
              </m:oMath>
            </m:oMathPara>
          </w:p>
        </w:tc>
        <w:tc>
          <w:tcPr>
            <w:tcW w:w="265" w:type="dxa"/>
          </w:tcPr>
          <w:p w14:paraId="1B5D5E4A" w14:textId="2ED9BF91" w:rsidR="004E4E0B" w:rsidRDefault="005B1ED1" w:rsidP="00E0281C">
            <w:pPr>
              <w:spacing w:line="360" w:lineRule="auto"/>
              <w:rPr>
                <w:rFonts w:ascii="Times New Roman" w:hAnsi="Times New Roman" w:cs="Times New Roman"/>
                <w:sz w:val="24"/>
                <w:szCs w:val="24"/>
              </w:rPr>
            </w:pPr>
            <w:r>
              <w:rPr>
                <w:rFonts w:ascii="Times New Roman" w:hAnsi="Times New Roman" w:cs="Times New Roman"/>
                <w:sz w:val="24"/>
                <w:szCs w:val="24"/>
              </w:rPr>
              <w:t>(A.</w:t>
            </w:r>
            <w:r w:rsidR="004E4E0B">
              <w:rPr>
                <w:rFonts w:ascii="Times New Roman" w:hAnsi="Times New Roman" w:cs="Times New Roman"/>
                <w:sz w:val="24"/>
                <w:szCs w:val="24"/>
              </w:rPr>
              <w:t>3</w:t>
            </w:r>
            <w:r>
              <w:rPr>
                <w:rFonts w:ascii="Times New Roman" w:hAnsi="Times New Roman" w:cs="Times New Roman"/>
                <w:sz w:val="24"/>
                <w:szCs w:val="24"/>
              </w:rPr>
              <w:t>)</w:t>
            </w:r>
          </w:p>
        </w:tc>
      </w:tr>
    </w:tbl>
    <w:p w14:paraId="0B553E39" w14:textId="26F222B0" w:rsidR="00E0281C" w:rsidRPr="00015E1B" w:rsidRDefault="0061230A" w:rsidP="0061230A">
      <w:pPr>
        <w:spacing w:line="360" w:lineRule="auto"/>
        <w:rPr>
          <w:rFonts w:ascii="Times New Roman" w:hAnsi="Times New Roman" w:cs="Times New Roman"/>
          <w:i/>
          <w:sz w:val="24"/>
          <w:szCs w:val="24"/>
        </w:rPr>
      </w:pPr>
      <w:r w:rsidRPr="0061230A">
        <w:rPr>
          <w:rFonts w:ascii="Times New Roman" w:hAnsi="Times New Roman" w:cs="Times New Roman"/>
          <w:sz w:val="24"/>
          <w:szCs w:val="24"/>
        </w:rPr>
        <w:t>Where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Co</m:t>
            </m:r>
          </m:e>
          <m:sub>
            <m:r>
              <w:rPr>
                <w:rFonts w:ascii="Cambria Math" w:hAnsi="Cambria Math" w:cs="Times New Roman"/>
                <w:sz w:val="24"/>
                <w:szCs w:val="24"/>
              </w:rPr>
              <m:t>w,x</m:t>
            </m:r>
          </m:sub>
        </m:sSub>
      </m:oMath>
      <w:r>
        <w:rPr>
          <w:rFonts w:ascii="Times New Roman" w:eastAsiaTheme="minorEastAsia" w:hAnsi="Times New Roman" w:cs="Times New Roman"/>
          <w:sz w:val="24"/>
          <w:szCs w:val="24"/>
        </w:rPr>
        <w:t xml:space="preserve"> is the co-spectrum of the vertical velocity (</w:t>
      </w:r>
      <w:r>
        <w:rPr>
          <w:rFonts w:ascii="Times New Roman" w:eastAsiaTheme="minorEastAsia" w:hAnsi="Times New Roman" w:cs="Times New Roman"/>
          <w:i/>
          <w:sz w:val="24"/>
          <w:szCs w:val="24"/>
        </w:rPr>
        <w:t>w</w:t>
      </w:r>
      <w:r>
        <w:rPr>
          <w:rFonts w:ascii="Times New Roman" w:eastAsiaTheme="minorEastAsia" w:hAnsi="Times New Roman" w:cs="Times New Roman"/>
          <w:sz w:val="24"/>
          <w:szCs w:val="24"/>
        </w:rPr>
        <w:t>) and some scalar value (</w:t>
      </w:r>
      <w:r>
        <w:rPr>
          <w:rFonts w:ascii="Times New Roman" w:eastAsiaTheme="minorEastAsia" w:hAnsi="Times New Roman" w:cs="Times New Roman"/>
          <w:i/>
          <w:sz w:val="24"/>
          <w:szCs w:val="24"/>
        </w:rPr>
        <w:t>x</w:t>
      </w:r>
      <w:r>
        <w:rPr>
          <w:rFonts w:ascii="Times New Roman" w:eastAsiaTheme="minorEastAsia" w:hAnsi="Times New Roman" w:cs="Times New Roman"/>
          <w:sz w:val="24"/>
          <w:szCs w:val="24"/>
        </w:rPr>
        <w:t>)</w:t>
      </w:r>
      <w:r w:rsidR="00AF2CB4">
        <w:rPr>
          <w:rFonts w:ascii="Times New Roman" w:eastAsiaTheme="minorEastAsia" w:hAnsi="Times New Roman" w:cs="Times New Roman"/>
          <w:sz w:val="24"/>
          <w:szCs w:val="24"/>
        </w:rPr>
        <w:t xml:space="preserve"> over a range of frequencies (</w:t>
      </w:r>
      <w:r w:rsidR="00AF2CB4">
        <w:rPr>
          <w:rFonts w:ascii="Times New Roman" w:eastAsiaTheme="minorEastAsia" w:hAnsi="Times New Roman" w:cs="Times New Roman"/>
          <w:i/>
          <w:sz w:val="24"/>
          <w:szCs w:val="24"/>
        </w:rPr>
        <w:t>f</w:t>
      </w:r>
      <w:r w:rsidR="00AF2CB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r>
        <w:rPr>
          <w:rFonts w:ascii="Times New Roman" w:hAnsi="Times New Roman" w:cs="Times New Roman"/>
          <w:i/>
          <w:sz w:val="24"/>
          <w:szCs w:val="24"/>
        </w:rPr>
        <w:t xml:space="preserve"> </w:t>
      </w:r>
      <w:r w:rsidR="00E0281C" w:rsidRPr="00015E1B">
        <w:rPr>
          <w:rFonts w:ascii="Times New Roman" w:hAnsi="Times New Roman" w:cs="Times New Roman"/>
          <w:sz w:val="24"/>
          <w:szCs w:val="24"/>
        </w:rPr>
        <w:t xml:space="preserve">When plotted, the ogive will (theoretically) level out at a constant value; the frequency where this near-constant value is reached represents the appropriate flux averaging time </w:t>
      </w:r>
      <w:r w:rsidR="00F129F9">
        <w:rPr>
          <w:rFonts w:ascii="Times New Roman" w:hAnsi="Times New Roman" w:cs="Times New Roman"/>
          <w:sz w:val="24"/>
          <w:szCs w:val="24"/>
        </w:rPr>
        <w:t xml:space="preserve">where </w:t>
      </w:r>
      <w:r w:rsidR="00E0281C" w:rsidRPr="00015E1B">
        <w:rPr>
          <w:rFonts w:ascii="Times New Roman" w:hAnsi="Times New Roman" w:cs="Times New Roman"/>
          <w:sz w:val="24"/>
          <w:szCs w:val="24"/>
        </w:rPr>
        <w:t>the averaged flux will be maximized</w:t>
      </w:r>
      <w:r w:rsidR="000545E0">
        <w:rPr>
          <w:rFonts w:ascii="Times New Roman" w:hAnsi="Times New Roman" w:cs="Times New Roman"/>
          <w:sz w:val="24"/>
          <w:szCs w:val="24"/>
        </w:rPr>
        <w:t xml:space="preserve"> (see Figure)</w:t>
      </w:r>
      <w:r w:rsidR="00E0281C" w:rsidRPr="00015E1B">
        <w:rPr>
          <w:rFonts w:ascii="Times New Roman" w:hAnsi="Times New Roman" w:cs="Times New Roman"/>
          <w:sz w:val="24"/>
          <w:szCs w:val="24"/>
        </w:rPr>
        <w:t>.</w:t>
      </w:r>
    </w:p>
    <w:p w14:paraId="6040B92B" w14:textId="19F66F06" w:rsidR="00E0281C" w:rsidRPr="00015E1B" w:rsidRDefault="00F70EDE" w:rsidP="00E0281C">
      <w:pPr>
        <w:pStyle w:val="Heading2"/>
        <w:spacing w:line="360" w:lineRule="auto"/>
        <w:rPr>
          <w:rFonts w:ascii="Times New Roman" w:hAnsi="Times New Roman" w:cs="Times New Roman"/>
        </w:rPr>
      </w:pPr>
      <w:bookmarkStart w:id="69" w:name="_Toc66261953"/>
      <w:r>
        <w:rPr>
          <w:rFonts w:ascii="Times New Roman" w:hAnsi="Times New Roman" w:cs="Times New Roman"/>
        </w:rPr>
        <w:t>3.</w:t>
      </w:r>
      <w:r w:rsidR="00E0281C" w:rsidRPr="00015E1B">
        <w:rPr>
          <w:rFonts w:ascii="Times New Roman" w:hAnsi="Times New Roman" w:cs="Times New Roman"/>
        </w:rPr>
        <w:t>6. SND Buoyancy Correction</w:t>
      </w:r>
      <w:bookmarkEnd w:id="69"/>
    </w:p>
    <w:p w14:paraId="2E0C83C2" w14:textId="3A7B814F" w:rsidR="00E0281C" w:rsidRDefault="00E0281C" w:rsidP="00E0281C">
      <w:pPr>
        <w:spacing w:line="360" w:lineRule="auto"/>
        <w:ind w:firstLine="720"/>
        <w:rPr>
          <w:rFonts w:ascii="Times New Roman" w:hAnsi="Times New Roman" w:cs="Times New Roman"/>
          <w:sz w:val="24"/>
          <w:szCs w:val="24"/>
        </w:rPr>
      </w:pPr>
      <w:r w:rsidRPr="00015E1B">
        <w:rPr>
          <w:rFonts w:ascii="Times New Roman" w:hAnsi="Times New Roman" w:cs="Times New Roman"/>
          <w:sz w:val="24"/>
          <w:szCs w:val="24"/>
        </w:rPr>
        <w:t xml:space="preserve">Named after the authors of the original paper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{"citationID":"a21nvii927d","properties":{"formattedCitation":"(Schotanus et al., 1983)","plainCitation":"(Schotanus et al., 1983)","noteIndex":0},"citationItems":[{"id":"PUdYJTd1/NMXtMt0F","uris":["http://zotero.org/users/2883657/items/6W6H7SXW"],"uri":["http://zotero.org/users/2883657/items/6W6H7SXW"],"itemData":{"id":703,"type":"article-journal","title":"Temperature measurement with a sonic anemometer and its application to heat and moisture fluxes","container-title":"Boundary-Layer Meteorology","page":"81–93","volume":"26","issue":"1","source":"Google Scholar","author":[{"family":"Schotanus","given":"P."},{"family":"Nieuwstadt","given":"FTMf"},{"family":"De Bruin","given":"H. A. R."}],"issued":{"date-parts":[["1983"]]}}}],"schema":"https://github.com/citation-style-language/schema/raw/master/csl-citation.json"}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(Schotanus et al., 1983)</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the SND correction is used to convert the sonic virtual temperature to ambient air temperature. The sonic anemometer measures temperature through using a speed of sound measurement but the speed of sound changes with the density of the medium and in air, this is affected by the change in the water vapor density.  Per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{"citationID":"139n40qH","properties":{"formattedCitation":"{\\rtf [{\\i{}Schotanus et al.}, 1983]}","plainCitation":"[Schotanus et al., 1983]","dontUpdate":true,"noteIndex":0},"citationItems":[{"id":"PUdYJTd1/NMXtMt0F","uris":["http://zotero.org/users/2883657/items/6W6H7SXW"],"uri":["http://zotero.org/users/2883657/items/6W6H7SXW"],"itemData":{"id":703,"type":"article-journal","title":"Temperature measurement with a sonic anemometer and its application to heat and moisture fluxes","container-title":"Boundary-Layer Meteorology","page":"81–93","volume":"26","issue":"1","source":"Google Scholar","author":[{"family":"Schotanus","given":"P."},{"family":"Nieuwstadt","given":"FTMf"},{"family":"De Bruin","given":"H. A. R."}],"issued":{"date-parts":[["1983"]]}}}],"schema":"https://github.com/citation-style-language/schema/raw/master/csl-citation.json"}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i/>
          <w:iCs/>
          <w:sz w:val="24"/>
          <w:szCs w:val="24"/>
        </w:rPr>
        <w:t>Schotanus et al.</w:t>
      </w:r>
      <w:r w:rsidRPr="00015E1B">
        <w:rPr>
          <w:rFonts w:ascii="Times New Roman" w:hAnsi="Times New Roman" w:cs="Times New Roman"/>
          <w:sz w:val="24"/>
          <w:szCs w:val="24"/>
        </w:rPr>
        <w:t xml:space="preserve"> [1983]</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“the sonic anemometer only measures the real temperature fluctuation, T’, when the humidity and normal velocity fluctuations are zero”. This correction is used prior to the sensible heat flux calculation and removes the buoyancy (water vapor) effects on the measured high-frequency temperature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{"citationID":"MhV5KaJ4","properties":{"formattedCitation":"(Aubinet et al., 2012; Van Dijk, 2001)","plainCitation":"(Aubinet et al., 2012; Van Dijk, 2001)","noteIndex":0},"citationItems":[{"id":"PUdYJTd1/OdOmrK0b","uris":["http://zotero.org/users/2883657/items/Q3EJ3DUN"],"uri":["http://zotero.org/users/2883657/items/Q3EJ3DUN"],"itemData":{"id":1383,"type":"report","title":"The principles of surface flux physics","publisher":"internal report","publisher-place":"Research Group of the Royal Netherlands Meteorological Institute and Department of Meteorology and Air Quality with Agricultural University Wageningen.","page":"65","source":"Google Scholar","event-place":"Research Group of the Royal Netherlands Meteorological Institute and Department of Meteorology and Air Quality with Agricultural University Wageningen.","URL":"https://www.researchgate.net/profile/Arjan_Dijk/publication/265291080_The_principles_of_surface_flux_physics/links/54883cd80cf289302e302766.pdf","author":[{"family":"Van Dijk","given":"Arjan"}],"issued":{"date-parts":[["2001"]]},"accessed":{"date-parts":[["2017",4,26]]}}},{"id":"PUdYJTd1/AUjQwvY1","uris":["http://zotero.org/users/2883657/items/4D2RITCS"],"uri":["http://zotero.org/users/2883657/items/4D2RITCS"],"itemData":{"id":1416,"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(Aubinet et al., 2012; Van Dijk, 2001)</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The sonic temperature prior to the SND correction is akin to the potential virtual temperature (θ</w:t>
      </w:r>
      <w:r w:rsidRPr="00015E1B">
        <w:rPr>
          <w:rFonts w:ascii="Times New Roman" w:hAnsi="Times New Roman" w:cs="Times New Roman"/>
          <w:sz w:val="24"/>
          <w:szCs w:val="24"/>
          <w:vertAlign w:val="subscript"/>
        </w:rPr>
        <w:t>v</w:t>
      </w:r>
      <w:r w:rsidRPr="00015E1B">
        <w:rPr>
          <w:rFonts w:ascii="Times New Roman" w:hAnsi="Times New Roman" w:cs="Times New Roman"/>
          <w:sz w:val="24"/>
          <w:szCs w:val="24"/>
        </w:rPr>
        <w:t>).</w:t>
      </w:r>
      <w:r w:rsidR="0086543C">
        <w:rPr>
          <w:rFonts w:ascii="Times New Roman" w:hAnsi="Times New Roman" w:cs="Times New Roman"/>
          <w:sz w:val="24"/>
          <w:szCs w:val="24"/>
        </w:rPr>
        <w:t xml:space="preserve"> As such, the SND correction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gridCol w:w="730"/>
      </w:tblGrid>
      <w:tr w:rsidR="0086543C" w14:paraId="7B27B6D3" w14:textId="77777777" w:rsidTr="00931FF8">
        <w:tc>
          <w:tcPr>
            <w:tcW w:w="9085" w:type="dxa"/>
          </w:tcPr>
          <w:p w14:paraId="31277ADA" w14:textId="77777777" w:rsidR="0086543C" w:rsidRDefault="00106494" w:rsidP="00931FF8">
            <w:pPr>
              <w:spacing w:line="360" w:lineRule="auto"/>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sc</m:t>
                        </m:r>
                      </m:sub>
                    </m:sSub>
                  </m:e>
                </m:acc>
                <m:r>
                  <w:rPr>
                    <w:rFonts w:ascii="Cambria Math" w:hAnsi="Cambria Math" w:cs="Times New Roman"/>
                    <w:sz w:val="24"/>
                    <w:szCs w:val="24"/>
                  </w:rPr>
                  <m:t xml:space="preserve">= </m:t>
                </m:r>
                <m:f>
                  <m:fPr>
                    <m:type m:val="skw"/>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e>
                    </m:acc>
                  </m:num>
                  <m:den>
                    <m:r>
                      <w:rPr>
                        <w:rFonts w:ascii="Cambria Math" w:hAnsi="Cambria Math" w:cs="Times New Roman"/>
                        <w:sz w:val="24"/>
                        <w:szCs w:val="24"/>
                      </w:rPr>
                      <m:t>(1+0.51</m:t>
                    </m:r>
                    <m:acc>
                      <m:accPr>
                        <m:chr m:val="̅"/>
                        <m:ctrlPr>
                          <w:rPr>
                            <w:rFonts w:ascii="Cambria Math" w:hAnsi="Cambria Math" w:cs="Times New Roman"/>
                            <w:i/>
                            <w:sz w:val="24"/>
                            <w:szCs w:val="24"/>
                          </w:rPr>
                        </m:ctrlPr>
                      </m:accPr>
                      <m:e>
                        <m:r>
                          <w:rPr>
                            <w:rFonts w:ascii="Cambria Math" w:hAnsi="Cambria Math" w:cs="Times New Roman"/>
                            <w:sz w:val="24"/>
                            <w:szCs w:val="24"/>
                          </w:rPr>
                          <m:t>q</m:t>
                        </m:r>
                      </m:e>
                    </m:acc>
                    <m:r>
                      <w:rPr>
                        <w:rFonts w:ascii="Cambria Math" w:hAnsi="Cambria Math" w:cs="Times New Roman"/>
                        <w:sz w:val="24"/>
                        <w:szCs w:val="24"/>
                      </w:rPr>
                      <m:t>)</m:t>
                    </m:r>
                  </m:den>
                </m:f>
              </m:oMath>
            </m:oMathPara>
          </w:p>
        </w:tc>
        <w:tc>
          <w:tcPr>
            <w:tcW w:w="265" w:type="dxa"/>
          </w:tcPr>
          <w:p w14:paraId="52A0BAB6" w14:textId="3B368314" w:rsidR="0086543C" w:rsidRDefault="0086543C" w:rsidP="00931FF8">
            <w:pPr>
              <w:spacing w:line="360" w:lineRule="auto"/>
              <w:rPr>
                <w:rFonts w:ascii="Times New Roman" w:hAnsi="Times New Roman" w:cs="Times New Roman"/>
                <w:sz w:val="24"/>
                <w:szCs w:val="24"/>
              </w:rPr>
            </w:pPr>
            <w:r>
              <w:rPr>
                <w:rFonts w:ascii="Times New Roman" w:hAnsi="Times New Roman" w:cs="Times New Roman"/>
                <w:sz w:val="24"/>
                <w:szCs w:val="24"/>
              </w:rPr>
              <w:t>(</w:t>
            </w:r>
            <w:r w:rsidR="005B1ED1">
              <w:rPr>
                <w:rFonts w:ascii="Times New Roman" w:hAnsi="Times New Roman" w:cs="Times New Roman"/>
                <w:sz w:val="24"/>
                <w:szCs w:val="24"/>
              </w:rPr>
              <w:t>A.</w:t>
            </w:r>
            <w:r>
              <w:rPr>
                <w:rFonts w:ascii="Times New Roman" w:hAnsi="Times New Roman" w:cs="Times New Roman"/>
                <w:sz w:val="24"/>
                <w:szCs w:val="24"/>
              </w:rPr>
              <w:t>4)</w:t>
            </w:r>
          </w:p>
        </w:tc>
      </w:tr>
    </w:tbl>
    <w:p w14:paraId="3D9DAD45" w14:textId="77777777" w:rsidR="0086543C" w:rsidRDefault="0086543C" w:rsidP="0086543C">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Where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e>
        </m:acc>
      </m:oMath>
      <w:r>
        <w:rPr>
          <w:rFonts w:ascii="Times New Roman" w:eastAsiaTheme="minorEastAsia" w:hAnsi="Times New Roman" w:cs="Times New Roman"/>
          <w:sz w:val="24"/>
          <w:szCs w:val="24"/>
        </w:rPr>
        <w:t xml:space="preserve"> is the mean sonic temperature,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sc</m:t>
                </m:r>
              </m:sub>
            </m:sSub>
          </m:e>
        </m:acc>
      </m:oMath>
      <w:r>
        <w:rPr>
          <w:rFonts w:ascii="Times New Roman" w:eastAsiaTheme="minorEastAsia" w:hAnsi="Times New Roman" w:cs="Times New Roman"/>
          <w:sz w:val="24"/>
          <w:szCs w:val="24"/>
        </w:rPr>
        <w:t xml:space="preserve"> is the ‘corrected’ or air temperature, and </w:t>
      </w:r>
      <m:oMath>
        <m:r>
          <w:rPr>
            <w:rFonts w:ascii="Cambria Math" w:hAnsi="Cambria Math" w:cs="Times New Roman"/>
            <w:sz w:val="24"/>
            <w:szCs w:val="24"/>
          </w:rPr>
          <m:t>q</m:t>
        </m:r>
      </m:oMath>
      <w:r>
        <w:rPr>
          <w:rFonts w:ascii="Times New Roman" w:eastAsiaTheme="minorEastAsia" w:hAnsi="Times New Roman" w:cs="Times New Roman"/>
          <w:sz w:val="24"/>
          <w:szCs w:val="24"/>
        </w:rPr>
        <w:t xml:space="preserve"> is the specific humidity. To correct the sensible heat flux to account for this same buoyancy, the fluctuating component is derived and combined with the sensible heat flux term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gridCol w:w="730"/>
      </w:tblGrid>
      <w:tr w:rsidR="0086543C" w14:paraId="72934397" w14:textId="77777777" w:rsidTr="00931FF8">
        <w:tc>
          <w:tcPr>
            <w:tcW w:w="9085" w:type="dxa"/>
          </w:tcPr>
          <w:p w14:paraId="650D0A34" w14:textId="77777777" w:rsidR="0086543C" w:rsidRDefault="00106494" w:rsidP="00931FF8">
            <w:pPr>
              <w:spacing w:line="360" w:lineRule="auto"/>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m:t>
                        </m:r>
                      </m:sup>
                    </m:sSup>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sc</m:t>
                        </m:r>
                      </m:sub>
                      <m:sup>
                        <m:r>
                          <w:rPr>
                            <w:rFonts w:ascii="Cambria Math" w:hAnsi="Cambria Math" w:cs="Times New Roman"/>
                            <w:sz w:val="24"/>
                            <w:szCs w:val="24"/>
                          </w:rPr>
                          <m:t>'</m:t>
                        </m:r>
                      </m:sup>
                    </m:sSubSup>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m:t>
                        </m:r>
                      </m:sup>
                    </m:sSup>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s</m:t>
                        </m:r>
                      </m:sub>
                      <m:sup>
                        <m:r>
                          <w:rPr>
                            <w:rFonts w:ascii="Cambria Math" w:hAnsi="Cambria Math" w:cs="Times New Roman"/>
                            <w:sz w:val="24"/>
                            <w:szCs w:val="24"/>
                          </w:rPr>
                          <m:t>'</m:t>
                        </m:r>
                      </m:sup>
                    </m:sSubSup>
                  </m:e>
                </m:acc>
                <m:r>
                  <w:rPr>
                    <w:rFonts w:ascii="Cambria Math" w:hAnsi="Cambria Math" w:cs="Times New Roman"/>
                    <w:sz w:val="24"/>
                    <w:szCs w:val="24"/>
                  </w:rPr>
                  <m:t>-0.51</m:t>
                </m:r>
                <m:acc>
                  <m:accPr>
                    <m:chr m:val="̅"/>
                    <m:ctrlPr>
                      <w:rPr>
                        <w:rFonts w:ascii="Cambria Math" w:hAnsi="Cambria Math" w:cs="Times New Roman"/>
                        <w:i/>
                        <w:sz w:val="24"/>
                        <w:szCs w:val="24"/>
                      </w:rPr>
                    </m:ctrlPr>
                  </m:accPr>
                  <m:e>
                    <m:r>
                      <w:rPr>
                        <w:rFonts w:ascii="Cambria Math" w:hAnsi="Cambria Math" w:cs="Times New Roman"/>
                        <w:sz w:val="24"/>
                        <w:szCs w:val="24"/>
                      </w:rPr>
                      <m:t>q</m:t>
                    </m:r>
                  </m:e>
                </m:acc>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m:t>
                        </m:r>
                      </m:sup>
                    </m:sSup>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s</m:t>
                        </m:r>
                      </m:sub>
                      <m:sup>
                        <m:r>
                          <w:rPr>
                            <w:rFonts w:ascii="Cambria Math" w:hAnsi="Cambria Math" w:cs="Times New Roman"/>
                            <w:sz w:val="24"/>
                            <w:szCs w:val="24"/>
                          </w:rPr>
                          <m:t>'</m:t>
                        </m:r>
                      </m:sup>
                    </m:sSubSup>
                  </m:e>
                </m:acc>
                <m:r>
                  <w:rPr>
                    <w:rFonts w:ascii="Cambria Math" w:hAnsi="Cambria Math" w:cs="Times New Roman"/>
                    <w:sz w:val="24"/>
                    <w:szCs w:val="24"/>
                  </w:rPr>
                  <m:t xml:space="preserve">-0.51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e>
                </m:acc>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e>
                </m:acc>
              </m:oMath>
            </m:oMathPara>
          </w:p>
        </w:tc>
        <w:tc>
          <w:tcPr>
            <w:tcW w:w="265" w:type="dxa"/>
          </w:tcPr>
          <w:p w14:paraId="404D5A70" w14:textId="4D5B5B1A" w:rsidR="0086543C" w:rsidRDefault="0086543C" w:rsidP="00931FF8">
            <w:pPr>
              <w:spacing w:line="360" w:lineRule="auto"/>
              <w:rPr>
                <w:rFonts w:ascii="Times New Roman" w:hAnsi="Times New Roman" w:cs="Times New Roman"/>
                <w:sz w:val="24"/>
                <w:szCs w:val="24"/>
              </w:rPr>
            </w:pPr>
            <w:r>
              <w:rPr>
                <w:rFonts w:ascii="Times New Roman" w:hAnsi="Times New Roman" w:cs="Times New Roman"/>
                <w:sz w:val="24"/>
                <w:szCs w:val="24"/>
              </w:rPr>
              <w:t>(</w:t>
            </w:r>
            <w:r w:rsidR="005B1ED1">
              <w:rPr>
                <w:rFonts w:ascii="Times New Roman" w:hAnsi="Times New Roman" w:cs="Times New Roman"/>
                <w:sz w:val="24"/>
                <w:szCs w:val="24"/>
              </w:rPr>
              <w:t>A.</w:t>
            </w:r>
            <w:r>
              <w:rPr>
                <w:rFonts w:ascii="Times New Roman" w:hAnsi="Times New Roman" w:cs="Times New Roman"/>
                <w:sz w:val="24"/>
                <w:szCs w:val="24"/>
              </w:rPr>
              <w:t>5)</w:t>
            </w:r>
          </w:p>
        </w:tc>
      </w:tr>
    </w:tbl>
    <w:p w14:paraId="6A791A94" w14:textId="17483A30" w:rsidR="00E0281C" w:rsidRPr="00015E1B" w:rsidRDefault="00F70EDE" w:rsidP="00E0281C">
      <w:pPr>
        <w:pStyle w:val="Heading2"/>
        <w:spacing w:line="360" w:lineRule="auto"/>
        <w:rPr>
          <w:rFonts w:ascii="Times New Roman" w:hAnsi="Times New Roman" w:cs="Times New Roman"/>
        </w:rPr>
      </w:pPr>
      <w:bookmarkStart w:id="70" w:name="_Toc66261954"/>
      <w:r>
        <w:rPr>
          <w:rFonts w:ascii="Times New Roman" w:hAnsi="Times New Roman" w:cs="Times New Roman"/>
        </w:rPr>
        <w:t>3.</w:t>
      </w:r>
      <w:r w:rsidR="00E0281C" w:rsidRPr="00015E1B">
        <w:rPr>
          <w:rFonts w:ascii="Times New Roman" w:hAnsi="Times New Roman" w:cs="Times New Roman"/>
        </w:rPr>
        <w:t>7. WPL Density Fluctuation Correction</w:t>
      </w:r>
      <w:bookmarkEnd w:id="70"/>
      <w:r w:rsidR="00E0281C" w:rsidRPr="00015E1B">
        <w:rPr>
          <w:rFonts w:ascii="Times New Roman" w:hAnsi="Times New Roman" w:cs="Times New Roman"/>
        </w:rPr>
        <w:t xml:space="preserve"> </w:t>
      </w:r>
    </w:p>
    <w:p w14:paraId="42FD8C69" w14:textId="130A4640" w:rsidR="00E0281C" w:rsidRDefault="00E0281C" w:rsidP="00E0281C">
      <w:pPr>
        <w:spacing w:line="360" w:lineRule="auto"/>
        <w:ind w:firstLine="720"/>
        <w:rPr>
          <w:rFonts w:ascii="Times New Roman" w:hAnsi="Times New Roman" w:cs="Times New Roman"/>
          <w:sz w:val="24"/>
          <w:szCs w:val="24"/>
        </w:rPr>
      </w:pPr>
      <w:r w:rsidRPr="00015E1B">
        <w:rPr>
          <w:rFonts w:ascii="Times New Roman" w:hAnsi="Times New Roman" w:cs="Times New Roman"/>
          <w:sz w:val="24"/>
          <w:szCs w:val="24"/>
        </w:rPr>
        <w:t xml:space="preserve">Also a density correction named after the authors of the original paper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{"citationID":"a2pgkd01fc8","properties":{"formattedCitation":"{\\rtf [{\\i{}Webb, E. K. et al.}, 1980]}","plainCitation":"[Webb, E. K. et al., 1980]","dontUpdate":true,"noteIndex":0},"citationItems":[{"id":"PUdYJTd1/suezwQeT","uris":["http://zotero.org/groups/522786/items/I5V7WXFR"],"uri":["http://zotero.org/groups/522786/items/I5V7WXFR"],"itemData":{"id":6141,"type":"article-journal","title":"Correction of flux measurments for density effects due to heat and water vapour transfer","container-title":"Quarterly Journal of the Royal Meteorological Society","page":"85-100","volume":"106","author":[{"literal":"Webb, E. K."},{"literal":"Pearman, G. I."},{"literal":"Leuning, R"}],"issued":{"date-parts":[["1980"]]}}}],"schema":"https://github.com/citation-style-language/schema/raw/master/csl-citation.json"} </w:instrText>
      </w:r>
      <w:r w:rsidRPr="00015E1B">
        <w:rPr>
          <w:rFonts w:ascii="Times New Roman" w:hAnsi="Times New Roman" w:cs="Times New Roman"/>
          <w:sz w:val="24"/>
          <w:szCs w:val="24"/>
        </w:rPr>
        <w:fldChar w:fldCharType="separate"/>
      </w:r>
      <w:r w:rsidRPr="00015E1B">
        <w:rPr>
          <w:rFonts w:ascii="Times New Roman" w:hAnsi="Times New Roman" w:cs="Times New Roman"/>
          <w:sz w:val="24"/>
          <w:szCs w:val="24"/>
        </w:rPr>
        <w:t>[</w:t>
      </w:r>
      <w:r w:rsidRPr="00015E1B">
        <w:rPr>
          <w:rFonts w:ascii="Times New Roman" w:hAnsi="Times New Roman" w:cs="Times New Roman"/>
          <w:i/>
          <w:iCs/>
          <w:sz w:val="24"/>
          <w:szCs w:val="24"/>
        </w:rPr>
        <w:t>Webb et al.</w:t>
      </w:r>
      <w:r w:rsidRPr="00015E1B">
        <w:rPr>
          <w:rFonts w:ascii="Times New Roman" w:hAnsi="Times New Roman" w:cs="Times New Roman"/>
          <w:sz w:val="24"/>
          <w:szCs w:val="24"/>
        </w:rPr>
        <w:t>, 1980]</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The WPL correction is a density correction used for the water vapor and other scalar trace gas fluxes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{"citationID":"1pbjido568","properties":{"formattedCitation":"(Leuning, 2007)","plainCitation":"(Leuning, 2007)","noteIndex":0},"citationItems":[{"id":"PUdYJTd1/apmn27Bz","uris":["http://zotero.org/users/2883657/items/GFDFNQTW"],"uri":["http://zotero.org/users/2883657/items/GFDFNQTW"],"itemData":{"id":596,"type":"article-journal","title":"The correct form of the Webb, Pearman and Leuning equation for eddy fluxes of trace gases in steady and non-steady state, horizontally homogeneous flows","container-title":"Boundary-Layer Meteorology","page":"263-267","volume":"123","issue":"2","source":"CrossRef","DOI":"10.1007/s10546-006-9138-5","ISSN":"0006-8314, 1573-1472","language":"en","author":[{"family":"Leuning","given":"Ray"}],"issued":{"date-parts":[["2007",4,12]]}}}],"schema":"https://github.com/citation-style-language/schema/raw/master/csl-citation.json"}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(Leuning, 2007)</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Temperature and humidity fluctuations cause fluctuations in the gas being measured that are not a result of turbulence. This correction is specific for use with open-path systems (such as the EC150 system used here); the frequency corrections (Section 5) are</w:t>
      </w:r>
      <w:r w:rsidRPr="00015E1B">
        <w:rPr>
          <w:rFonts w:ascii="Times New Roman" w:hAnsi="Times New Roman" w:cs="Times New Roman"/>
          <w:i/>
          <w:sz w:val="24"/>
          <w:szCs w:val="24"/>
        </w:rPr>
        <w:t xml:space="preserve"> </w:t>
      </w:r>
      <w:r w:rsidRPr="00015E1B">
        <w:rPr>
          <w:rFonts w:ascii="Times New Roman" w:hAnsi="Times New Roman" w:cs="Times New Roman"/>
          <w:sz w:val="24"/>
          <w:szCs w:val="24"/>
        </w:rPr>
        <w:t xml:space="preserve">applied before the WPL correction.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0"/>
        <w:gridCol w:w="730"/>
      </w:tblGrid>
      <w:tr w:rsidR="00794318" w14:paraId="66B55685" w14:textId="77777777" w:rsidTr="001F2EB5">
        <w:tc>
          <w:tcPr>
            <w:tcW w:w="8620" w:type="dxa"/>
          </w:tcPr>
          <w:p w14:paraId="14008086" w14:textId="0865793B" w:rsidR="00794318" w:rsidRDefault="00537E4E" w:rsidP="00931FF8">
            <w:pPr>
              <w:spacing w:line="360" w:lineRule="auto"/>
              <w:rPr>
                <w:rFonts w:ascii="Times New Roman" w:hAnsi="Times New Roman" w:cs="Times New Roman"/>
                <w:sz w:val="24"/>
                <w:szCs w:val="24"/>
              </w:rPr>
            </w:pPr>
            <m:oMathPara>
              <m:oMath>
                <m:r>
                  <w:rPr>
                    <w:rFonts w:ascii="Cambria Math" w:hAnsi="Cambria Math" w:cs="Times New Roman"/>
                    <w:sz w:val="24"/>
                    <w:szCs w:val="24"/>
                  </w:rPr>
                  <m:t>F=</m:t>
                </m:r>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1+μσ</m:t>
                        </m:r>
                      </m:e>
                    </m:d>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e>
                        </m:acc>
                      </m:num>
                      <m:den>
                        <m:acc>
                          <m:accPr>
                            <m:chr m:val="̅"/>
                            <m:ctrlPr>
                              <w:rPr>
                                <w:rFonts w:ascii="Cambria Math" w:hAnsi="Cambria Math" w:cs="Times New Roman"/>
                                <w:i/>
                                <w:sz w:val="24"/>
                                <w:szCs w:val="24"/>
                              </w:rPr>
                            </m:ctrlPr>
                          </m:accPr>
                          <m:e>
                            <m:r>
                              <w:rPr>
                                <w:rFonts w:ascii="Cambria Math" w:hAnsi="Cambria Math" w:cs="Times New Roman"/>
                                <w:sz w:val="24"/>
                                <w:szCs w:val="24"/>
                              </w:rPr>
                              <m:t>T</m:t>
                            </m:r>
                          </m:e>
                        </m:acc>
                      </m:den>
                    </m:f>
                    <m:r>
                      <w:rPr>
                        <w:rFonts w:ascii="Cambria Math" w:hAnsi="Cambria Math" w:cs="Times New Roman"/>
                        <w:sz w:val="24"/>
                        <w:szCs w:val="24"/>
                      </w:rPr>
                      <m:t>+μσ</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e>
                        </m:acc>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d>
              </m:oMath>
            </m:oMathPara>
          </w:p>
        </w:tc>
        <w:tc>
          <w:tcPr>
            <w:tcW w:w="730" w:type="dxa"/>
          </w:tcPr>
          <w:p w14:paraId="724F4920" w14:textId="33F9DE3B" w:rsidR="00794318" w:rsidRDefault="00794318" w:rsidP="00931FF8">
            <w:pPr>
              <w:spacing w:line="360" w:lineRule="auto"/>
              <w:rPr>
                <w:rFonts w:ascii="Times New Roman" w:hAnsi="Times New Roman" w:cs="Times New Roman"/>
                <w:sz w:val="24"/>
                <w:szCs w:val="24"/>
              </w:rPr>
            </w:pPr>
            <w:r>
              <w:rPr>
                <w:rFonts w:ascii="Times New Roman" w:hAnsi="Times New Roman" w:cs="Times New Roman"/>
                <w:sz w:val="24"/>
                <w:szCs w:val="24"/>
              </w:rPr>
              <w:t>(</w:t>
            </w:r>
            <w:r w:rsidR="005B1ED1">
              <w:rPr>
                <w:rFonts w:ascii="Times New Roman" w:hAnsi="Times New Roman" w:cs="Times New Roman"/>
                <w:sz w:val="24"/>
                <w:szCs w:val="24"/>
              </w:rPr>
              <w:t>A.</w:t>
            </w:r>
            <w:r>
              <w:rPr>
                <w:rFonts w:ascii="Times New Roman" w:hAnsi="Times New Roman" w:cs="Times New Roman"/>
                <w:sz w:val="24"/>
                <w:szCs w:val="24"/>
              </w:rPr>
              <w:t>6)</w:t>
            </w:r>
          </w:p>
        </w:tc>
      </w:tr>
    </w:tbl>
    <w:p w14:paraId="73A2F510" w14:textId="4D68D457" w:rsidR="00FC224F" w:rsidRDefault="00FC224F" w:rsidP="00FC224F">
      <w:pPr>
        <w:spacing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Where </w:t>
      </w:r>
      <w:r w:rsidRPr="00A77690">
        <w:rPr>
          <w:rFonts w:ascii="Times New Roman" w:eastAsia="Calibri" w:hAnsi="Times New Roman" w:cs="Times New Roman"/>
          <w:i/>
          <w:sz w:val="24"/>
          <w:szCs w:val="24"/>
        </w:rPr>
        <w:t>c</w:t>
      </w:r>
      <w:r>
        <w:rPr>
          <w:rFonts w:ascii="Times New Roman" w:eastAsia="Calibri" w:hAnsi="Times New Roman" w:cs="Times New Roman"/>
          <w:sz w:val="24"/>
          <w:szCs w:val="24"/>
        </w:rPr>
        <w:t xml:space="preserve"> is the scalar value of interest (typically water vapor or CO</w:t>
      </w:r>
      <w:r w:rsidRPr="00A77690">
        <w:rPr>
          <w:rFonts w:ascii="Times New Roman" w:eastAsia="Calibri" w:hAnsi="Times New Roman" w:cs="Times New Roman"/>
          <w:sz w:val="24"/>
          <w:szCs w:val="24"/>
          <w:vertAlign w:val="subscript"/>
        </w:rPr>
        <w:t>2</w:t>
      </w:r>
      <w:r>
        <w:rPr>
          <w:rFonts w:ascii="Times New Roman" w:eastAsia="Calibri" w:hAnsi="Times New Roman" w:cs="Times New Roman"/>
          <w:sz w:val="24"/>
          <w:szCs w:val="24"/>
        </w:rPr>
        <w:t xml:space="preserve">), </w:t>
      </w:r>
      <m:oMath>
        <m:r>
          <w:rPr>
            <w:rFonts w:ascii="Cambria Math" w:hAnsi="Cambria Math" w:cs="Times New Roman"/>
            <w:sz w:val="24"/>
            <w:szCs w:val="24"/>
          </w:rPr>
          <m:t>μ=1.61</m:t>
        </m:r>
      </m:oMath>
      <w:r>
        <w:rPr>
          <w:rFonts w:ascii="Times New Roman" w:eastAsia="Calibri" w:hAnsi="Times New Roman" w:cs="Times New Roman"/>
          <w:sz w:val="24"/>
          <w:szCs w:val="24"/>
        </w:rPr>
        <w:t xml:space="preserve"> which is the ratio of the molar mass of dry air to water vapor, and </w:t>
      </w:r>
      <m:oMath>
        <m:r>
          <w:rPr>
            <w:rFonts w:ascii="Cambria Math" w:hAnsi="Cambria Math" w:cs="Times New Roman"/>
            <w:sz w:val="24"/>
            <w:szCs w:val="24"/>
          </w:rPr>
          <m:t xml:space="preserve">σ= </m:t>
        </m:r>
        <m:f>
          <m:fPr>
            <m:type m:val="skw"/>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wet</m:t>
                </m:r>
              </m:sub>
            </m:sSub>
          </m:num>
          <m:den>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dry</m:t>
                </m:r>
              </m:sub>
            </m:sSub>
          </m:den>
        </m:f>
      </m:oMath>
      <w:r>
        <w:rPr>
          <w:rFonts w:ascii="Times New Roman" w:eastAsia="Calibri" w:hAnsi="Times New Roman" w:cs="Times New Roman"/>
          <w:sz w:val="24"/>
          <w:szCs w:val="24"/>
        </w:rPr>
        <w:t xml:space="preserve"> as the ratio of the density of wet and dry air.</w:t>
      </w:r>
    </w:p>
    <w:p w14:paraId="49A6DAC8" w14:textId="7119C8F5" w:rsidR="00FC224F" w:rsidRPr="00FC224F" w:rsidRDefault="00FC224F" w:rsidP="00FC224F">
      <w:pPr>
        <w:spacing w:line="360" w:lineRule="auto"/>
        <w:ind w:firstLine="720"/>
        <w:rPr>
          <w:rFonts w:ascii="Times New Roman" w:eastAsia="Calibri" w:hAnsi="Times New Roman" w:cs="Times New Roman"/>
          <w:sz w:val="24"/>
          <w:szCs w:val="24"/>
        </w:rPr>
      </w:pPr>
      <w:r w:rsidRPr="00015E1B">
        <w:rPr>
          <w:rFonts w:ascii="Times New Roman" w:hAnsi="Times New Roman" w:cs="Times New Roman"/>
          <w:sz w:val="24"/>
          <w:szCs w:val="24"/>
        </w:rPr>
        <w:t xml:space="preserve">Closed-path systems do not require the WPL correction but do require more attention in the lag-time correction for tube length and flow rate. Even with the added high-frequency correction, the closed-path system can report lower flux values than an open-path system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{"citationID":"ab6kndlvfa","properties":{"formattedCitation":"(Aubinet et al., 2012)","plainCitation":"(Aubinet et al., 2012)","noteIndex":0},"citationItems":[{"id":"PUdYJTd1/AUjQwvY1","uris":["http://zotero.org/users/2883657/items/4D2RITCS"],"uri":["http://zotero.org/users/2883657/items/4D2RITCS"],"itemData":{"id":1416,"type":"book","title":"Eddy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schema":"https://github.com/citation-style-language/schema/raw/master/csl-citation.json"} </w:instrText>
      </w:r>
      <w:r w:rsidRPr="00015E1B">
        <w:rPr>
          <w:rFonts w:ascii="Times New Roman" w:hAnsi="Times New Roman" w:cs="Times New Roman"/>
          <w:sz w:val="24"/>
          <w:szCs w:val="24"/>
        </w:rPr>
        <w:fldChar w:fldCharType="separate"/>
      </w:r>
      <w:r w:rsidRPr="008F5CA5">
        <w:rPr>
          <w:rFonts w:ascii="Times New Roman" w:hAnsi="Times New Roman" w:cs="Times New Roman"/>
          <w:sz w:val="24"/>
        </w:rPr>
        <w:t>(Aubinet et al., 2012)</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At this stage, the 30-minute turbulent energy and scalar fluxes have been calculated using the filtered and corrected data. All that remains is to check the quality of the resultant data.</w:t>
      </w:r>
    </w:p>
    <w:p w14:paraId="05F3D6E4" w14:textId="48FF5BB1" w:rsidR="00E0281C" w:rsidRPr="00184524" w:rsidRDefault="00F70EDE" w:rsidP="00E0281C">
      <w:pPr>
        <w:pStyle w:val="Heading2"/>
        <w:spacing w:line="360" w:lineRule="auto"/>
        <w:rPr>
          <w:rFonts w:ascii="Times New Roman" w:hAnsi="Times New Roman" w:cs="Times New Roman"/>
        </w:rPr>
      </w:pPr>
      <w:bookmarkStart w:id="71" w:name="_Toc66261955"/>
      <w:r>
        <w:rPr>
          <w:rFonts w:ascii="Times New Roman" w:hAnsi="Times New Roman" w:cs="Times New Roman"/>
        </w:rPr>
        <w:t>3.</w:t>
      </w:r>
      <w:r w:rsidR="00E0281C" w:rsidRPr="00184524">
        <w:rPr>
          <w:rFonts w:ascii="Times New Roman" w:hAnsi="Times New Roman" w:cs="Times New Roman"/>
        </w:rPr>
        <w:t>8. Data quality grades</w:t>
      </w:r>
      <w:bookmarkEnd w:id="71"/>
    </w:p>
    <w:p w14:paraId="7687A90A" w14:textId="32A5AEA4" w:rsidR="00E0281C" w:rsidRPr="00015E1B" w:rsidRDefault="00E0281C" w:rsidP="00E0281C">
      <w:pPr>
        <w:spacing w:line="360" w:lineRule="auto"/>
        <w:ind w:firstLine="360"/>
        <w:rPr>
          <w:rFonts w:ascii="Times New Roman" w:hAnsi="Times New Roman" w:cs="Times New Roman"/>
          <w:sz w:val="24"/>
          <w:szCs w:val="24"/>
        </w:rPr>
      </w:pPr>
      <w:r w:rsidRPr="00015E1B">
        <w:rPr>
          <w:rFonts w:ascii="Times New Roman" w:hAnsi="Times New Roman" w:cs="Times New Roman"/>
          <w:sz w:val="24"/>
          <w:szCs w:val="24"/>
        </w:rPr>
        <w:t>Data quality grades are assigned based on three criteria. The flagging system ranges from 1-9 (highest to lowest quality) based on a steady-state test, integral turbulence characteristics and wind direction. Grades 1-3 are considered “research grade” for use in fundamental research, grades 4-6 are still acceptable data but only for more general usage (overall system health, broad-</w:t>
      </w:r>
      <w:r w:rsidRPr="00015E1B">
        <w:rPr>
          <w:rFonts w:ascii="Times New Roman" w:hAnsi="Times New Roman" w:cs="Times New Roman"/>
          <w:sz w:val="24"/>
          <w:szCs w:val="24"/>
        </w:rPr>
        <w:lastRenderedPageBreak/>
        <w:t xml:space="preserve">scale research). Grades 7-8 are considered relatively poor quality and only for orientation usage. Grade 9 data should not be used for any application. Each of the three component receives its own grade (1-9 for steady state and turbulence tests, and 1-3 for wind direction)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{"citationID":"a2dsgtej7to","properties":{"formattedCitation":"(Foken and Wichura, 1996)","plainCitation":"(Foken and Wichura, 1996)","noteIndex":0},"citationItems":[{"id":"PUdYJTd1/dFQ7PwLn","uris":["http://zotero.org/users/2883657/items/URH2DKG7"],"uri":["http://zotero.org/users/2883657/items/URH2DKG7"],"itemData":{"id":1125,"type":"article-journal","title":"Tools for quality assessment of surface-based flux measurements","container-title":"Agricultural and Forest Meteorology","page":"83-105","volume":"78","issue":"1–2","source":"ScienceDirect","abstract":"The Navier-Stokes equations, after application of the Reynolds' averaging procedures, are the basis of direct surface-based measurements of turbulent fluxes via the eddy correlation method. Under restrictive conditions in the atmospheric surface layer, these equations are valid in a simplified form. These conditions are the stationarity of the data, the homogeneity of the underlying surface, a fully developed turbulence, and negligible density fluctuations. For most experiments these conditions are not fully satisfied, especially for continuous measurements over a greater period of time. Possible test algorithms are described to reflect the fulfilment of the criteria given above. As a consequence, we present a scheme for the characterization of the quality of direct turbulence measurements.","DOI":"10.1016/0168-1923(95)02248-1","ISSN":"0168-1923","journalAbbreviation":"Agricultural and Forest Meteorology","author":[{"family":"Foken","given":"Th."},{"family":"Wichura","given":"B."}],"issued":{"date-parts":[["1996",1]]}}}],"schema":"https://github.com/citation-style-language/schema/raw/master/csl-citation.json"}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(Foken and Wichura, 1996)</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A look-up table provides the overall grade for each data point based on the combination of the individual scores (Table F3, recreated from EasyFlux documentation, pp F4-F5): </w:t>
      </w:r>
    </w:p>
    <w:tbl>
      <w:tblPr>
        <w:tblStyle w:val="TableGrid"/>
        <w:tblW w:w="0" w:type="auto"/>
        <w:tblLayout w:type="fixed"/>
        <w:tblLook w:val="0000" w:firstRow="0" w:lastRow="0" w:firstColumn="0" w:lastColumn="0" w:noHBand="0" w:noVBand="0"/>
      </w:tblPr>
      <w:tblGrid>
        <w:gridCol w:w="2116"/>
        <w:gridCol w:w="2116"/>
        <w:gridCol w:w="2116"/>
        <w:gridCol w:w="2117"/>
      </w:tblGrid>
      <w:tr w:rsidR="00E0281C" w:rsidRPr="00015E1B" w14:paraId="32F3BF95" w14:textId="77777777" w:rsidTr="00CD64F0">
        <w:trPr>
          <w:trHeight w:val="313"/>
        </w:trPr>
        <w:tc>
          <w:tcPr>
            <w:tcW w:w="2116" w:type="dxa"/>
          </w:tcPr>
          <w:p w14:paraId="4D6CD806" w14:textId="77777777" w:rsidR="00E0281C" w:rsidRPr="007031E9" w:rsidRDefault="00E0281C" w:rsidP="002E6EFB">
            <w:pPr>
              <w:pStyle w:val="NoSpacing"/>
              <w:rPr>
                <w:rFonts w:ascii="Times New Roman" w:hAnsi="Times New Roman" w:cs="Times New Roman"/>
                <w:b/>
              </w:rPr>
            </w:pPr>
            <w:r w:rsidRPr="007031E9">
              <w:rPr>
                <w:rFonts w:ascii="Times New Roman" w:hAnsi="Times New Roman" w:cs="Times New Roman"/>
                <w:b/>
              </w:rPr>
              <w:t>Overall quality</w:t>
            </w:r>
          </w:p>
          <w:p w14:paraId="63A82D87" w14:textId="77777777" w:rsidR="00E0281C" w:rsidRPr="007031E9" w:rsidRDefault="00E0281C" w:rsidP="002E6EFB">
            <w:pPr>
              <w:pStyle w:val="NoSpacing"/>
              <w:rPr>
                <w:rFonts w:ascii="Times New Roman" w:hAnsi="Times New Roman" w:cs="Times New Roman"/>
                <w:b/>
              </w:rPr>
            </w:pPr>
            <w:r w:rsidRPr="007031E9">
              <w:rPr>
                <w:rFonts w:ascii="Times New Roman" w:hAnsi="Times New Roman" w:cs="Times New Roman"/>
                <w:b/>
              </w:rPr>
              <w:t>Grade (reported)</w:t>
            </w:r>
          </w:p>
        </w:tc>
        <w:tc>
          <w:tcPr>
            <w:tcW w:w="2116" w:type="dxa"/>
          </w:tcPr>
          <w:p w14:paraId="45E77B98" w14:textId="77777777" w:rsidR="00E0281C" w:rsidRPr="007031E9" w:rsidRDefault="00E0281C" w:rsidP="002E6EFB">
            <w:pPr>
              <w:pStyle w:val="NoSpacing"/>
              <w:rPr>
                <w:rFonts w:ascii="Times New Roman" w:hAnsi="Times New Roman" w:cs="Times New Roman"/>
                <w:b/>
                <w:i/>
                <w:iCs/>
              </w:rPr>
            </w:pPr>
            <w:r w:rsidRPr="007031E9">
              <w:rPr>
                <w:rFonts w:ascii="Times New Roman" w:hAnsi="Times New Roman" w:cs="Times New Roman"/>
                <w:b/>
                <w:i/>
                <w:iCs/>
              </w:rPr>
              <w:t>RNcov</w:t>
            </w:r>
          </w:p>
          <w:p w14:paraId="5C7D511B" w14:textId="77777777" w:rsidR="00E0281C" w:rsidRPr="007031E9" w:rsidRDefault="00E0281C" w:rsidP="002E6EFB">
            <w:pPr>
              <w:pStyle w:val="NoSpacing"/>
              <w:rPr>
                <w:rFonts w:ascii="Times New Roman" w:hAnsi="Times New Roman" w:cs="Times New Roman"/>
                <w:b/>
              </w:rPr>
            </w:pPr>
            <w:r w:rsidRPr="007031E9">
              <w:rPr>
                <w:rFonts w:ascii="Times New Roman" w:hAnsi="Times New Roman" w:cs="Times New Roman"/>
                <w:b/>
              </w:rPr>
              <w:t>Relative non-stationarity</w:t>
            </w:r>
          </w:p>
        </w:tc>
        <w:tc>
          <w:tcPr>
            <w:tcW w:w="2116" w:type="dxa"/>
          </w:tcPr>
          <w:p w14:paraId="4E9D5F4F" w14:textId="77777777" w:rsidR="00E0281C" w:rsidRPr="007031E9" w:rsidRDefault="00E0281C" w:rsidP="002E6EFB">
            <w:pPr>
              <w:pStyle w:val="NoSpacing"/>
              <w:rPr>
                <w:rFonts w:ascii="Times New Roman" w:hAnsi="Times New Roman" w:cs="Times New Roman"/>
                <w:b/>
              </w:rPr>
            </w:pPr>
            <w:r w:rsidRPr="007031E9">
              <w:rPr>
                <w:rFonts w:ascii="Times New Roman" w:hAnsi="Times New Roman" w:cs="Times New Roman"/>
                <w:b/>
              </w:rPr>
              <w:t>ITC</w:t>
            </w:r>
            <w:r w:rsidRPr="007031E9">
              <w:rPr>
                <w:rFonts w:ascii="Times New Roman" w:hAnsi="Times New Roman" w:cs="Times New Roman"/>
                <w:b/>
                <w:vertAlign w:val="subscript"/>
              </w:rPr>
              <w:t>sw</w:t>
            </w:r>
          </w:p>
          <w:p w14:paraId="065E4620" w14:textId="77777777" w:rsidR="00E0281C" w:rsidRPr="007031E9" w:rsidRDefault="00E0281C" w:rsidP="002E6EFB">
            <w:pPr>
              <w:pStyle w:val="NoSpacing"/>
              <w:rPr>
                <w:rFonts w:ascii="Times New Roman" w:hAnsi="Times New Roman" w:cs="Times New Roman"/>
                <w:b/>
              </w:rPr>
            </w:pPr>
            <w:r w:rsidRPr="007031E9">
              <w:rPr>
                <w:rFonts w:ascii="Times New Roman" w:hAnsi="Times New Roman" w:cs="Times New Roman"/>
                <w:b/>
              </w:rPr>
              <w:t>Relative integral turbulence characteristic</w:t>
            </w:r>
          </w:p>
        </w:tc>
        <w:tc>
          <w:tcPr>
            <w:tcW w:w="2117" w:type="dxa"/>
          </w:tcPr>
          <w:p w14:paraId="69B4E6BB" w14:textId="77777777" w:rsidR="00E0281C" w:rsidRPr="007031E9" w:rsidRDefault="00E0281C" w:rsidP="002E6EFB">
            <w:pPr>
              <w:pStyle w:val="NoSpacing"/>
              <w:rPr>
                <w:rFonts w:ascii="Times New Roman" w:hAnsi="Times New Roman" w:cs="Times New Roman"/>
                <w:b/>
              </w:rPr>
            </w:pPr>
            <w:r w:rsidRPr="007031E9">
              <w:rPr>
                <w:rFonts w:ascii="Times New Roman" w:hAnsi="Times New Roman" w:cs="Times New Roman"/>
                <w:b/>
              </w:rPr>
              <w:t>wnd_dir_sonic</w:t>
            </w:r>
          </w:p>
          <w:p w14:paraId="5C047B1C" w14:textId="77777777" w:rsidR="00E0281C" w:rsidRPr="007031E9" w:rsidRDefault="00E0281C" w:rsidP="002E6EFB">
            <w:pPr>
              <w:pStyle w:val="NoSpacing"/>
              <w:rPr>
                <w:rFonts w:ascii="Times New Roman" w:hAnsi="Times New Roman" w:cs="Times New Roman"/>
                <w:b/>
              </w:rPr>
            </w:pPr>
            <w:r w:rsidRPr="007031E9">
              <w:rPr>
                <w:rFonts w:ascii="Times New Roman" w:hAnsi="Times New Roman" w:cs="Times New Roman"/>
                <w:b/>
              </w:rPr>
              <w:t>Wind Direction</w:t>
            </w:r>
          </w:p>
        </w:tc>
      </w:tr>
      <w:tr w:rsidR="00E0281C" w:rsidRPr="00015E1B" w14:paraId="25BE3C14" w14:textId="77777777" w:rsidTr="00CD64F0">
        <w:trPr>
          <w:trHeight w:val="134"/>
        </w:trPr>
        <w:tc>
          <w:tcPr>
            <w:tcW w:w="2116" w:type="dxa"/>
          </w:tcPr>
          <w:p w14:paraId="4C098BDF"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1 (best)</w:t>
            </w:r>
          </w:p>
        </w:tc>
        <w:tc>
          <w:tcPr>
            <w:tcW w:w="2116" w:type="dxa"/>
          </w:tcPr>
          <w:p w14:paraId="2547D490"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1</w:t>
            </w:r>
          </w:p>
        </w:tc>
        <w:tc>
          <w:tcPr>
            <w:tcW w:w="2116" w:type="dxa"/>
          </w:tcPr>
          <w:p w14:paraId="4FB25707"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1-2</w:t>
            </w:r>
          </w:p>
        </w:tc>
        <w:tc>
          <w:tcPr>
            <w:tcW w:w="2117" w:type="dxa"/>
          </w:tcPr>
          <w:p w14:paraId="07C182A9"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1</w:t>
            </w:r>
          </w:p>
        </w:tc>
      </w:tr>
      <w:tr w:rsidR="00E0281C" w:rsidRPr="00015E1B" w14:paraId="23230D72" w14:textId="77777777" w:rsidTr="00CD64F0">
        <w:trPr>
          <w:trHeight w:val="134"/>
        </w:trPr>
        <w:tc>
          <w:tcPr>
            <w:tcW w:w="2116" w:type="dxa"/>
          </w:tcPr>
          <w:p w14:paraId="0E1384F7"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2</w:t>
            </w:r>
          </w:p>
        </w:tc>
        <w:tc>
          <w:tcPr>
            <w:tcW w:w="2116" w:type="dxa"/>
          </w:tcPr>
          <w:p w14:paraId="1DE0A5F7"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2</w:t>
            </w:r>
          </w:p>
        </w:tc>
        <w:tc>
          <w:tcPr>
            <w:tcW w:w="2116" w:type="dxa"/>
          </w:tcPr>
          <w:p w14:paraId="4E4BAAFA"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1 – 2</w:t>
            </w:r>
          </w:p>
        </w:tc>
        <w:tc>
          <w:tcPr>
            <w:tcW w:w="2117" w:type="dxa"/>
          </w:tcPr>
          <w:p w14:paraId="47EB2624"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1</w:t>
            </w:r>
          </w:p>
        </w:tc>
      </w:tr>
      <w:tr w:rsidR="00E0281C" w:rsidRPr="00015E1B" w14:paraId="0FD152E9" w14:textId="77777777" w:rsidTr="00CD64F0">
        <w:trPr>
          <w:trHeight w:val="134"/>
        </w:trPr>
        <w:tc>
          <w:tcPr>
            <w:tcW w:w="2116" w:type="dxa"/>
          </w:tcPr>
          <w:p w14:paraId="12C78424"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3</w:t>
            </w:r>
          </w:p>
        </w:tc>
        <w:tc>
          <w:tcPr>
            <w:tcW w:w="2116" w:type="dxa"/>
          </w:tcPr>
          <w:p w14:paraId="0B2515A0"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1 – 2</w:t>
            </w:r>
          </w:p>
        </w:tc>
        <w:tc>
          <w:tcPr>
            <w:tcW w:w="2116" w:type="dxa"/>
          </w:tcPr>
          <w:p w14:paraId="28BB459C"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3 – 4</w:t>
            </w:r>
          </w:p>
        </w:tc>
        <w:tc>
          <w:tcPr>
            <w:tcW w:w="2117" w:type="dxa"/>
          </w:tcPr>
          <w:p w14:paraId="336A4B23"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1</w:t>
            </w:r>
          </w:p>
        </w:tc>
      </w:tr>
      <w:tr w:rsidR="00E0281C" w:rsidRPr="00015E1B" w14:paraId="347C8128" w14:textId="77777777" w:rsidTr="00CD64F0">
        <w:trPr>
          <w:trHeight w:val="134"/>
        </w:trPr>
        <w:tc>
          <w:tcPr>
            <w:tcW w:w="2116" w:type="dxa"/>
          </w:tcPr>
          <w:p w14:paraId="6C667C46"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4</w:t>
            </w:r>
          </w:p>
        </w:tc>
        <w:tc>
          <w:tcPr>
            <w:tcW w:w="2116" w:type="dxa"/>
          </w:tcPr>
          <w:p w14:paraId="32BA7C25"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3 – 4</w:t>
            </w:r>
          </w:p>
        </w:tc>
        <w:tc>
          <w:tcPr>
            <w:tcW w:w="2116" w:type="dxa"/>
          </w:tcPr>
          <w:p w14:paraId="373974E1"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1 – 2</w:t>
            </w:r>
          </w:p>
        </w:tc>
        <w:tc>
          <w:tcPr>
            <w:tcW w:w="2117" w:type="dxa"/>
          </w:tcPr>
          <w:p w14:paraId="3245A29F"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1</w:t>
            </w:r>
          </w:p>
        </w:tc>
      </w:tr>
      <w:tr w:rsidR="00E0281C" w:rsidRPr="00015E1B" w14:paraId="5A8C1C9F" w14:textId="77777777" w:rsidTr="00CD64F0">
        <w:trPr>
          <w:trHeight w:val="134"/>
        </w:trPr>
        <w:tc>
          <w:tcPr>
            <w:tcW w:w="2116" w:type="dxa"/>
          </w:tcPr>
          <w:p w14:paraId="2773BBBE"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5</w:t>
            </w:r>
          </w:p>
        </w:tc>
        <w:tc>
          <w:tcPr>
            <w:tcW w:w="2116" w:type="dxa"/>
          </w:tcPr>
          <w:p w14:paraId="1DF62431"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1-4</w:t>
            </w:r>
          </w:p>
        </w:tc>
        <w:tc>
          <w:tcPr>
            <w:tcW w:w="2116" w:type="dxa"/>
          </w:tcPr>
          <w:p w14:paraId="06D7402D"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3-5</w:t>
            </w:r>
          </w:p>
        </w:tc>
        <w:tc>
          <w:tcPr>
            <w:tcW w:w="2117" w:type="dxa"/>
          </w:tcPr>
          <w:p w14:paraId="0AC59FB2"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1</w:t>
            </w:r>
          </w:p>
        </w:tc>
      </w:tr>
      <w:tr w:rsidR="00E0281C" w:rsidRPr="00015E1B" w14:paraId="069E307A" w14:textId="77777777" w:rsidTr="00CD64F0">
        <w:trPr>
          <w:trHeight w:val="134"/>
        </w:trPr>
        <w:tc>
          <w:tcPr>
            <w:tcW w:w="2116" w:type="dxa"/>
          </w:tcPr>
          <w:p w14:paraId="4C32D900"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6</w:t>
            </w:r>
          </w:p>
        </w:tc>
        <w:tc>
          <w:tcPr>
            <w:tcW w:w="2116" w:type="dxa"/>
          </w:tcPr>
          <w:p w14:paraId="55BBBBA7" w14:textId="77777777" w:rsidR="00E0281C" w:rsidRPr="00015E1B" w:rsidRDefault="00E0281C" w:rsidP="009902E0">
            <w:pPr>
              <w:tabs>
                <w:tab w:val="center" w:pos="950"/>
              </w:tabs>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5</w:t>
            </w:r>
          </w:p>
        </w:tc>
        <w:tc>
          <w:tcPr>
            <w:tcW w:w="2116" w:type="dxa"/>
          </w:tcPr>
          <w:p w14:paraId="1E1AC9AA"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5</w:t>
            </w:r>
          </w:p>
        </w:tc>
        <w:tc>
          <w:tcPr>
            <w:tcW w:w="2117" w:type="dxa"/>
          </w:tcPr>
          <w:p w14:paraId="04B749FD"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2</w:t>
            </w:r>
          </w:p>
        </w:tc>
      </w:tr>
      <w:tr w:rsidR="00E0281C" w:rsidRPr="00015E1B" w14:paraId="3AAC0AF6" w14:textId="77777777" w:rsidTr="00CD64F0">
        <w:trPr>
          <w:trHeight w:val="134"/>
        </w:trPr>
        <w:tc>
          <w:tcPr>
            <w:tcW w:w="2116" w:type="dxa"/>
          </w:tcPr>
          <w:p w14:paraId="7DB66952"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7</w:t>
            </w:r>
          </w:p>
        </w:tc>
        <w:tc>
          <w:tcPr>
            <w:tcW w:w="2116" w:type="dxa"/>
          </w:tcPr>
          <w:p w14:paraId="59F3670C"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6</w:t>
            </w:r>
          </w:p>
        </w:tc>
        <w:tc>
          <w:tcPr>
            <w:tcW w:w="2116" w:type="dxa"/>
          </w:tcPr>
          <w:p w14:paraId="69C525BA"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6</w:t>
            </w:r>
          </w:p>
        </w:tc>
        <w:tc>
          <w:tcPr>
            <w:tcW w:w="2117" w:type="dxa"/>
          </w:tcPr>
          <w:p w14:paraId="4B453FC3"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2</w:t>
            </w:r>
          </w:p>
        </w:tc>
      </w:tr>
      <w:tr w:rsidR="00E0281C" w:rsidRPr="00015E1B" w14:paraId="60F6D269" w14:textId="77777777" w:rsidTr="00CD64F0">
        <w:trPr>
          <w:trHeight w:val="134"/>
        </w:trPr>
        <w:tc>
          <w:tcPr>
            <w:tcW w:w="2116" w:type="dxa"/>
          </w:tcPr>
          <w:p w14:paraId="752D4127"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8</w:t>
            </w:r>
          </w:p>
        </w:tc>
        <w:tc>
          <w:tcPr>
            <w:tcW w:w="2116" w:type="dxa"/>
          </w:tcPr>
          <w:p w14:paraId="64296170"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7-8</w:t>
            </w:r>
          </w:p>
        </w:tc>
        <w:tc>
          <w:tcPr>
            <w:tcW w:w="2116" w:type="dxa"/>
          </w:tcPr>
          <w:p w14:paraId="228BF1A9"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7-8</w:t>
            </w:r>
          </w:p>
        </w:tc>
        <w:tc>
          <w:tcPr>
            <w:tcW w:w="2117" w:type="dxa"/>
          </w:tcPr>
          <w:p w14:paraId="6DC2B06A"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2</w:t>
            </w:r>
          </w:p>
        </w:tc>
      </w:tr>
      <w:tr w:rsidR="00E0281C" w:rsidRPr="00015E1B" w14:paraId="13E34F06" w14:textId="77777777" w:rsidTr="00CD64F0">
        <w:trPr>
          <w:trHeight w:val="134"/>
        </w:trPr>
        <w:tc>
          <w:tcPr>
            <w:tcW w:w="2116" w:type="dxa"/>
          </w:tcPr>
          <w:p w14:paraId="77F2E261"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9 (worst)</w:t>
            </w:r>
          </w:p>
        </w:tc>
        <w:tc>
          <w:tcPr>
            <w:tcW w:w="2116" w:type="dxa"/>
          </w:tcPr>
          <w:p w14:paraId="3BE39415"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9</w:t>
            </w:r>
          </w:p>
        </w:tc>
        <w:tc>
          <w:tcPr>
            <w:tcW w:w="2116" w:type="dxa"/>
          </w:tcPr>
          <w:p w14:paraId="24B4B263"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9</w:t>
            </w:r>
          </w:p>
        </w:tc>
        <w:tc>
          <w:tcPr>
            <w:tcW w:w="2117" w:type="dxa"/>
          </w:tcPr>
          <w:p w14:paraId="432C41C1" w14:textId="77777777" w:rsidR="00E0281C" w:rsidRPr="00015E1B" w:rsidRDefault="00E0281C" w:rsidP="009902E0">
            <w:pPr>
              <w:autoSpaceDE w:val="0"/>
              <w:autoSpaceDN w:val="0"/>
              <w:adjustRightInd w:val="0"/>
              <w:spacing w:line="360" w:lineRule="auto"/>
              <w:jc w:val="center"/>
              <w:rPr>
                <w:rFonts w:ascii="Times New Roman" w:hAnsi="Times New Roman" w:cs="Times New Roman"/>
                <w:color w:val="000000"/>
                <w:sz w:val="24"/>
                <w:szCs w:val="24"/>
              </w:rPr>
            </w:pPr>
            <w:r w:rsidRPr="00015E1B">
              <w:rPr>
                <w:rFonts w:ascii="Times New Roman" w:hAnsi="Times New Roman" w:cs="Times New Roman"/>
                <w:color w:val="000000"/>
                <w:sz w:val="24"/>
                <w:szCs w:val="24"/>
              </w:rPr>
              <w:t>3</w:t>
            </w:r>
          </w:p>
        </w:tc>
      </w:tr>
    </w:tbl>
    <w:p w14:paraId="125B5EB7" w14:textId="7FB60C22" w:rsidR="00E0281C" w:rsidRPr="00015E1B" w:rsidRDefault="00E0281C" w:rsidP="00E0281C">
      <w:pPr>
        <w:widowControl w:val="0"/>
        <w:autoSpaceDE w:val="0"/>
        <w:autoSpaceDN w:val="0"/>
        <w:adjustRightInd w:val="0"/>
        <w:spacing w:after="0" w:line="360" w:lineRule="auto"/>
        <w:rPr>
          <w:rFonts w:ascii="Times New Roman" w:hAnsi="Times New Roman" w:cs="Times New Roman"/>
          <w:sz w:val="24"/>
          <w:szCs w:val="24"/>
        </w:rPr>
      </w:pPr>
      <w:r w:rsidRPr="00015E1B">
        <w:rPr>
          <w:rFonts w:ascii="Times New Roman" w:hAnsi="Times New Roman" w:cs="Times New Roman"/>
          <w:sz w:val="24"/>
          <w:szCs w:val="24"/>
        </w:rPr>
        <w:t xml:space="preserve">Note there is not a direct comparison between the overall grade and individual grades or with the grading system in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{"citationID":"a2dksal3e2p","properties":{"formattedCitation":"(Aubinet et al., 2012)","plainCitation":"(Aubinet et al., 2012)","noteIndex":0},"citationItems":[{"id":"PUdYJTd1/AUjQwvY1","uris":["http://zotero.org/users/2883657/items/4D2RITCS"],"uri":["http://zotero.org/users/2883657/items/4D2RITCS"],"itemData":{"id":1416,"type":"book","title":"Eddy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(Aubinet et al., 2012)</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Table below lists the ranges for each of the three data quality that combine to make up the grades (Recreated from Table 4.4;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{"citationID":"vvjeDUyC","properties":{"formattedCitation":"(Aubinet et al., 2012)","plainCitation":"(Aubinet et al., 2012)","noteIndex":0},"citationItems":[{"id":"PUdYJTd1/AUjQwvY1","uris":["http://zotero.org/users/2883657/items/4D2RITCS"],"uri":["http://zotero.org/users/2883657/items/4D2RITCS"],"itemData":{"id":1416,"type":"book","title":"Eddy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(Aubinet et al., 2012)</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sonic anemometer column uses directions and grades based on Table F-1 EasyFlux-dl documentation). Some variation may exist depending on the exact application of the grading system depending on the ranges used for each grade.</w:t>
      </w:r>
    </w:p>
    <w:p w14:paraId="564D5B89" w14:textId="77777777" w:rsidR="00E0281C" w:rsidRPr="00015E1B" w:rsidRDefault="00E0281C" w:rsidP="00E0281C">
      <w:pPr>
        <w:widowControl w:val="0"/>
        <w:autoSpaceDE w:val="0"/>
        <w:autoSpaceDN w:val="0"/>
        <w:adjustRightInd w:val="0"/>
        <w:spacing w:after="0" w:line="360" w:lineRule="auto"/>
        <w:rPr>
          <w:rFonts w:ascii="Times New Roman" w:hAnsi="Times New Roman" w:cs="Times New Roman"/>
          <w:sz w:val="24"/>
          <w:szCs w:val="24"/>
        </w:rPr>
      </w:pPr>
    </w:p>
    <w:tbl>
      <w:tblPr>
        <w:tblW w:w="9011" w:type="dxa"/>
        <w:tblBorders>
          <w:top w:val="single" w:sz="4" w:space="0" w:color="auto"/>
          <w:bottom w:val="single" w:sz="4" w:space="0" w:color="auto"/>
          <w:insideH w:val="single" w:sz="4" w:space="0" w:color="auto"/>
        </w:tblBorders>
        <w:tblLook w:val="04A0" w:firstRow="1" w:lastRow="0" w:firstColumn="1" w:lastColumn="0" w:noHBand="0" w:noVBand="1"/>
      </w:tblPr>
      <w:tblGrid>
        <w:gridCol w:w="856"/>
        <w:gridCol w:w="1558"/>
        <w:gridCol w:w="857"/>
        <w:gridCol w:w="2361"/>
        <w:gridCol w:w="857"/>
        <w:gridCol w:w="2512"/>
        <w:gridCol w:w="10"/>
      </w:tblGrid>
      <w:tr w:rsidR="00E0281C" w:rsidRPr="00015E1B" w14:paraId="251D53C5" w14:textId="77777777" w:rsidTr="009902E0">
        <w:trPr>
          <w:gridAfter w:val="1"/>
          <w:wAfter w:w="10" w:type="dxa"/>
        </w:trPr>
        <w:tc>
          <w:tcPr>
            <w:tcW w:w="2411" w:type="dxa"/>
            <w:gridSpan w:val="2"/>
            <w:tcBorders>
              <w:bottom w:val="single" w:sz="12" w:space="0" w:color="auto"/>
            </w:tcBorders>
          </w:tcPr>
          <w:p w14:paraId="70BD746D" w14:textId="77777777" w:rsidR="00E0281C" w:rsidRPr="00015E1B" w:rsidRDefault="00E0281C" w:rsidP="002E6EFB">
            <w:pPr>
              <w:pStyle w:val="NoSpacing"/>
              <w:rPr>
                <w:rFonts w:ascii="Times New Roman" w:hAnsi="Times New Roman" w:cs="Times New Roman"/>
              </w:rPr>
            </w:pPr>
            <w:r w:rsidRPr="00015E1B">
              <w:rPr>
                <w:rFonts w:ascii="Times New Roman" w:hAnsi="Times New Roman" w:cs="Times New Roman"/>
              </w:rPr>
              <w:t xml:space="preserve">Steady State Test </w:t>
            </w:r>
          </w:p>
          <w:p w14:paraId="2F287BC0" w14:textId="77777777" w:rsidR="00E0281C" w:rsidRPr="00015E1B" w:rsidRDefault="00E0281C" w:rsidP="002E6EFB">
            <w:pPr>
              <w:pStyle w:val="NoSpacing"/>
              <w:rPr>
                <w:rFonts w:ascii="Times New Roman" w:hAnsi="Times New Roman" w:cs="Times New Roman"/>
              </w:rPr>
            </w:pPr>
            <w:r w:rsidRPr="00015E1B">
              <w:rPr>
                <w:rFonts w:ascii="Times New Roman" w:hAnsi="Times New Roman" w:cs="Times New Roman"/>
              </w:rPr>
              <w:t>(Section 8.1)</w:t>
            </w:r>
          </w:p>
        </w:tc>
        <w:tc>
          <w:tcPr>
            <w:tcW w:w="3219" w:type="dxa"/>
            <w:gridSpan w:val="2"/>
            <w:tcBorders>
              <w:bottom w:val="single" w:sz="12" w:space="0" w:color="auto"/>
            </w:tcBorders>
            <w:vAlign w:val="center"/>
          </w:tcPr>
          <w:p w14:paraId="3F203BDB" w14:textId="77777777" w:rsidR="00E0281C" w:rsidRPr="00015E1B" w:rsidRDefault="00E0281C" w:rsidP="002E6EFB">
            <w:pPr>
              <w:pStyle w:val="NoSpacing"/>
              <w:rPr>
                <w:rFonts w:ascii="Times New Roman" w:hAnsi="Times New Roman" w:cs="Times New Roman"/>
              </w:rPr>
            </w:pPr>
            <w:r w:rsidRPr="00015E1B">
              <w:rPr>
                <w:rFonts w:ascii="Times New Roman" w:hAnsi="Times New Roman" w:cs="Times New Roman"/>
              </w:rPr>
              <w:t>Integral turbulence characteristics (Section 8.2)</w:t>
            </w:r>
          </w:p>
        </w:tc>
        <w:tc>
          <w:tcPr>
            <w:tcW w:w="3371" w:type="dxa"/>
            <w:gridSpan w:val="2"/>
            <w:tcBorders>
              <w:bottom w:val="single" w:sz="12" w:space="0" w:color="auto"/>
            </w:tcBorders>
            <w:vAlign w:val="center"/>
          </w:tcPr>
          <w:p w14:paraId="52A528DC" w14:textId="77777777" w:rsidR="00E0281C" w:rsidRPr="00015E1B" w:rsidRDefault="00E0281C" w:rsidP="002E6EFB">
            <w:pPr>
              <w:pStyle w:val="NoSpacing"/>
              <w:rPr>
                <w:rFonts w:ascii="Times New Roman" w:hAnsi="Times New Roman" w:cs="Times New Roman"/>
              </w:rPr>
            </w:pPr>
            <w:r w:rsidRPr="00015E1B">
              <w:rPr>
                <w:rFonts w:ascii="Times New Roman" w:hAnsi="Times New Roman" w:cs="Times New Roman"/>
              </w:rPr>
              <w:t>Sonic anemometer horizontal orientation (Section 8.3)</w:t>
            </w:r>
          </w:p>
        </w:tc>
      </w:tr>
      <w:tr w:rsidR="00E0281C" w:rsidRPr="00015E1B" w14:paraId="2592D521" w14:textId="77777777" w:rsidTr="009902E0">
        <w:tc>
          <w:tcPr>
            <w:tcW w:w="857" w:type="dxa"/>
            <w:tcBorders>
              <w:top w:val="single" w:sz="12" w:space="0" w:color="auto"/>
              <w:bottom w:val="nil"/>
            </w:tcBorders>
            <w:vAlign w:val="center"/>
          </w:tcPr>
          <w:p w14:paraId="712369DB" w14:textId="77777777" w:rsidR="00E0281C" w:rsidRPr="00015E1B" w:rsidRDefault="00E0281C" w:rsidP="00CD64F0">
            <w:pPr>
              <w:rPr>
                <w:rFonts w:ascii="Times New Roman" w:hAnsi="Times New Roman" w:cs="Times New Roman"/>
              </w:rPr>
            </w:pPr>
            <w:r w:rsidRPr="00015E1B">
              <w:rPr>
                <w:rFonts w:ascii="Times New Roman" w:hAnsi="Times New Roman" w:cs="Times New Roman"/>
              </w:rPr>
              <w:t>Class</w:t>
            </w:r>
          </w:p>
        </w:tc>
        <w:tc>
          <w:tcPr>
            <w:tcW w:w="1558" w:type="dxa"/>
            <w:tcBorders>
              <w:top w:val="single" w:sz="12" w:space="0" w:color="auto"/>
              <w:bottom w:val="nil"/>
            </w:tcBorders>
            <w:vAlign w:val="center"/>
          </w:tcPr>
          <w:p w14:paraId="76A0E6B9" w14:textId="77777777" w:rsidR="00E0281C" w:rsidRPr="00015E1B" w:rsidRDefault="00E0281C" w:rsidP="00CD64F0">
            <w:pPr>
              <w:rPr>
                <w:rFonts w:ascii="Times New Roman" w:hAnsi="Times New Roman" w:cs="Times New Roman"/>
              </w:rPr>
            </w:pPr>
            <w:r w:rsidRPr="00015E1B">
              <w:rPr>
                <w:rFonts w:ascii="Times New Roman" w:hAnsi="Times New Roman" w:cs="Times New Roman"/>
              </w:rPr>
              <w:t>Range</w:t>
            </w:r>
          </w:p>
        </w:tc>
        <w:tc>
          <w:tcPr>
            <w:tcW w:w="857" w:type="dxa"/>
            <w:tcBorders>
              <w:top w:val="single" w:sz="12" w:space="0" w:color="auto"/>
              <w:bottom w:val="nil"/>
            </w:tcBorders>
            <w:vAlign w:val="center"/>
          </w:tcPr>
          <w:p w14:paraId="15C04444" w14:textId="77777777" w:rsidR="00E0281C" w:rsidRPr="00015E1B" w:rsidRDefault="00E0281C" w:rsidP="00CD64F0">
            <w:pPr>
              <w:rPr>
                <w:rFonts w:ascii="Times New Roman" w:hAnsi="Times New Roman" w:cs="Times New Roman"/>
              </w:rPr>
            </w:pPr>
            <w:r w:rsidRPr="00015E1B">
              <w:rPr>
                <w:rFonts w:ascii="Times New Roman" w:hAnsi="Times New Roman" w:cs="Times New Roman"/>
              </w:rPr>
              <w:t>Class</w:t>
            </w:r>
          </w:p>
        </w:tc>
        <w:tc>
          <w:tcPr>
            <w:tcW w:w="2362" w:type="dxa"/>
            <w:tcBorders>
              <w:top w:val="single" w:sz="12" w:space="0" w:color="auto"/>
              <w:bottom w:val="nil"/>
            </w:tcBorders>
            <w:vAlign w:val="center"/>
          </w:tcPr>
          <w:p w14:paraId="0C079E54" w14:textId="77777777" w:rsidR="00E0281C" w:rsidRPr="00015E1B" w:rsidRDefault="00E0281C" w:rsidP="00CD64F0">
            <w:pPr>
              <w:rPr>
                <w:rFonts w:ascii="Times New Roman" w:hAnsi="Times New Roman" w:cs="Times New Roman"/>
              </w:rPr>
            </w:pPr>
            <w:r w:rsidRPr="00015E1B">
              <w:rPr>
                <w:rFonts w:ascii="Times New Roman" w:hAnsi="Times New Roman" w:cs="Times New Roman"/>
              </w:rPr>
              <w:t>Range</w:t>
            </w:r>
          </w:p>
        </w:tc>
        <w:tc>
          <w:tcPr>
            <w:tcW w:w="857" w:type="dxa"/>
            <w:tcBorders>
              <w:top w:val="single" w:sz="12" w:space="0" w:color="auto"/>
              <w:bottom w:val="nil"/>
            </w:tcBorders>
            <w:vAlign w:val="center"/>
          </w:tcPr>
          <w:p w14:paraId="1B51A3C8" w14:textId="77777777" w:rsidR="00E0281C" w:rsidRPr="00015E1B" w:rsidRDefault="00E0281C" w:rsidP="00CD64F0">
            <w:pPr>
              <w:rPr>
                <w:rFonts w:ascii="Times New Roman" w:hAnsi="Times New Roman" w:cs="Times New Roman"/>
              </w:rPr>
            </w:pPr>
            <w:r w:rsidRPr="00015E1B">
              <w:rPr>
                <w:rFonts w:ascii="Times New Roman" w:hAnsi="Times New Roman" w:cs="Times New Roman"/>
              </w:rPr>
              <w:t>Class</w:t>
            </w:r>
          </w:p>
        </w:tc>
        <w:tc>
          <w:tcPr>
            <w:tcW w:w="2520" w:type="dxa"/>
            <w:gridSpan w:val="2"/>
            <w:tcBorders>
              <w:top w:val="single" w:sz="12" w:space="0" w:color="auto"/>
              <w:bottom w:val="nil"/>
            </w:tcBorders>
            <w:vAlign w:val="center"/>
          </w:tcPr>
          <w:p w14:paraId="2604EA07" w14:textId="77777777" w:rsidR="00E0281C" w:rsidRPr="00015E1B" w:rsidRDefault="00E0281C" w:rsidP="00CD64F0">
            <w:pPr>
              <w:rPr>
                <w:rFonts w:ascii="Times New Roman" w:hAnsi="Times New Roman" w:cs="Times New Roman"/>
              </w:rPr>
            </w:pPr>
            <w:r w:rsidRPr="00015E1B">
              <w:rPr>
                <w:rFonts w:ascii="Times New Roman" w:hAnsi="Times New Roman" w:cs="Times New Roman"/>
              </w:rPr>
              <w:t>Range</w:t>
            </w:r>
          </w:p>
        </w:tc>
      </w:tr>
      <w:tr w:rsidR="00E0281C" w:rsidRPr="00015E1B" w14:paraId="4CF6E235" w14:textId="77777777" w:rsidTr="009902E0">
        <w:tc>
          <w:tcPr>
            <w:tcW w:w="857" w:type="dxa"/>
            <w:tcBorders>
              <w:top w:val="nil"/>
              <w:bottom w:val="nil"/>
            </w:tcBorders>
            <w:vAlign w:val="center"/>
          </w:tcPr>
          <w:p w14:paraId="0D070A83"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1</w:t>
            </w:r>
          </w:p>
        </w:tc>
        <w:tc>
          <w:tcPr>
            <w:tcW w:w="1558" w:type="dxa"/>
            <w:tcBorders>
              <w:top w:val="nil"/>
              <w:bottom w:val="nil"/>
            </w:tcBorders>
            <w:vAlign w:val="center"/>
          </w:tcPr>
          <w:p w14:paraId="622B0DEB"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0–15%</w:t>
            </w:r>
          </w:p>
        </w:tc>
        <w:tc>
          <w:tcPr>
            <w:tcW w:w="857" w:type="dxa"/>
            <w:tcBorders>
              <w:top w:val="nil"/>
              <w:bottom w:val="nil"/>
            </w:tcBorders>
            <w:vAlign w:val="center"/>
          </w:tcPr>
          <w:p w14:paraId="28C1D168"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1</w:t>
            </w:r>
          </w:p>
        </w:tc>
        <w:tc>
          <w:tcPr>
            <w:tcW w:w="2362" w:type="dxa"/>
            <w:tcBorders>
              <w:top w:val="nil"/>
              <w:bottom w:val="nil"/>
            </w:tcBorders>
            <w:vAlign w:val="center"/>
          </w:tcPr>
          <w:p w14:paraId="2E8B3EE0"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0–15%</w:t>
            </w:r>
          </w:p>
        </w:tc>
        <w:tc>
          <w:tcPr>
            <w:tcW w:w="857" w:type="dxa"/>
            <w:tcBorders>
              <w:top w:val="nil"/>
              <w:bottom w:val="nil"/>
            </w:tcBorders>
            <w:vAlign w:val="center"/>
          </w:tcPr>
          <w:p w14:paraId="2EF7E4C7"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1</w:t>
            </w:r>
          </w:p>
        </w:tc>
        <w:tc>
          <w:tcPr>
            <w:tcW w:w="2520" w:type="dxa"/>
            <w:gridSpan w:val="2"/>
            <w:tcBorders>
              <w:top w:val="nil"/>
              <w:bottom w:val="nil"/>
            </w:tcBorders>
            <w:vAlign w:val="center"/>
          </w:tcPr>
          <w:p w14:paraId="7710721E"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0-150º, 210-360º</w:t>
            </w:r>
          </w:p>
        </w:tc>
      </w:tr>
      <w:tr w:rsidR="00E0281C" w:rsidRPr="00015E1B" w14:paraId="1492EDEC" w14:textId="77777777" w:rsidTr="009902E0">
        <w:tc>
          <w:tcPr>
            <w:tcW w:w="857" w:type="dxa"/>
            <w:tcBorders>
              <w:top w:val="nil"/>
              <w:bottom w:val="nil"/>
            </w:tcBorders>
            <w:vAlign w:val="center"/>
          </w:tcPr>
          <w:p w14:paraId="3650E817"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lastRenderedPageBreak/>
              <w:t>2</w:t>
            </w:r>
          </w:p>
        </w:tc>
        <w:tc>
          <w:tcPr>
            <w:tcW w:w="1558" w:type="dxa"/>
            <w:tcBorders>
              <w:top w:val="nil"/>
              <w:bottom w:val="nil"/>
            </w:tcBorders>
            <w:vAlign w:val="center"/>
          </w:tcPr>
          <w:p w14:paraId="58E49637"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16–30%</w:t>
            </w:r>
          </w:p>
        </w:tc>
        <w:tc>
          <w:tcPr>
            <w:tcW w:w="857" w:type="dxa"/>
            <w:tcBorders>
              <w:top w:val="nil"/>
              <w:bottom w:val="nil"/>
            </w:tcBorders>
            <w:vAlign w:val="center"/>
          </w:tcPr>
          <w:p w14:paraId="5463B058"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2</w:t>
            </w:r>
          </w:p>
        </w:tc>
        <w:tc>
          <w:tcPr>
            <w:tcW w:w="2362" w:type="dxa"/>
            <w:tcBorders>
              <w:top w:val="nil"/>
              <w:bottom w:val="nil"/>
            </w:tcBorders>
            <w:vAlign w:val="center"/>
          </w:tcPr>
          <w:p w14:paraId="0F70FD2F"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16–30%</w:t>
            </w:r>
          </w:p>
        </w:tc>
        <w:tc>
          <w:tcPr>
            <w:tcW w:w="857" w:type="dxa"/>
            <w:tcBorders>
              <w:top w:val="nil"/>
              <w:bottom w:val="nil"/>
            </w:tcBorders>
            <w:vAlign w:val="center"/>
          </w:tcPr>
          <w:p w14:paraId="7CADA60C"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2</w:t>
            </w:r>
          </w:p>
        </w:tc>
        <w:tc>
          <w:tcPr>
            <w:tcW w:w="2520" w:type="dxa"/>
            <w:gridSpan w:val="2"/>
            <w:tcBorders>
              <w:top w:val="nil"/>
              <w:bottom w:val="nil"/>
            </w:tcBorders>
            <w:vAlign w:val="center"/>
          </w:tcPr>
          <w:p w14:paraId="2CC8207C"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150-170º, 190-210º</w:t>
            </w:r>
          </w:p>
        </w:tc>
      </w:tr>
      <w:tr w:rsidR="00E0281C" w:rsidRPr="00015E1B" w14:paraId="35273CDD" w14:textId="77777777" w:rsidTr="009902E0">
        <w:tc>
          <w:tcPr>
            <w:tcW w:w="857" w:type="dxa"/>
            <w:tcBorders>
              <w:top w:val="nil"/>
              <w:bottom w:val="nil"/>
            </w:tcBorders>
            <w:vAlign w:val="center"/>
          </w:tcPr>
          <w:p w14:paraId="63BE250A"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3</w:t>
            </w:r>
          </w:p>
        </w:tc>
        <w:tc>
          <w:tcPr>
            <w:tcW w:w="1558" w:type="dxa"/>
            <w:tcBorders>
              <w:top w:val="nil"/>
              <w:bottom w:val="nil"/>
            </w:tcBorders>
            <w:vAlign w:val="center"/>
          </w:tcPr>
          <w:p w14:paraId="109FD437"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31–50%</w:t>
            </w:r>
          </w:p>
        </w:tc>
        <w:tc>
          <w:tcPr>
            <w:tcW w:w="857" w:type="dxa"/>
            <w:tcBorders>
              <w:top w:val="nil"/>
              <w:bottom w:val="nil"/>
            </w:tcBorders>
            <w:vAlign w:val="center"/>
          </w:tcPr>
          <w:p w14:paraId="5E9D04D1"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3</w:t>
            </w:r>
          </w:p>
        </w:tc>
        <w:tc>
          <w:tcPr>
            <w:tcW w:w="2362" w:type="dxa"/>
            <w:tcBorders>
              <w:top w:val="nil"/>
              <w:bottom w:val="nil"/>
            </w:tcBorders>
            <w:vAlign w:val="center"/>
          </w:tcPr>
          <w:p w14:paraId="48CEA0AA"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31–50%</w:t>
            </w:r>
          </w:p>
        </w:tc>
        <w:tc>
          <w:tcPr>
            <w:tcW w:w="857" w:type="dxa"/>
            <w:tcBorders>
              <w:top w:val="nil"/>
              <w:bottom w:val="nil"/>
            </w:tcBorders>
            <w:vAlign w:val="center"/>
          </w:tcPr>
          <w:p w14:paraId="39F67253"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3</w:t>
            </w:r>
          </w:p>
        </w:tc>
        <w:tc>
          <w:tcPr>
            <w:tcW w:w="2520" w:type="dxa"/>
            <w:gridSpan w:val="2"/>
            <w:tcBorders>
              <w:top w:val="nil"/>
              <w:bottom w:val="nil"/>
            </w:tcBorders>
            <w:vAlign w:val="center"/>
          </w:tcPr>
          <w:p w14:paraId="3E8CA874"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170-190º</w:t>
            </w:r>
          </w:p>
        </w:tc>
      </w:tr>
      <w:tr w:rsidR="00E0281C" w:rsidRPr="00015E1B" w14:paraId="29D20A74" w14:textId="77777777" w:rsidTr="009902E0">
        <w:tc>
          <w:tcPr>
            <w:tcW w:w="857" w:type="dxa"/>
            <w:tcBorders>
              <w:top w:val="nil"/>
              <w:bottom w:val="nil"/>
            </w:tcBorders>
            <w:vAlign w:val="center"/>
          </w:tcPr>
          <w:p w14:paraId="3D56B224"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4</w:t>
            </w:r>
          </w:p>
        </w:tc>
        <w:tc>
          <w:tcPr>
            <w:tcW w:w="1558" w:type="dxa"/>
            <w:tcBorders>
              <w:top w:val="nil"/>
              <w:bottom w:val="nil"/>
            </w:tcBorders>
            <w:vAlign w:val="center"/>
          </w:tcPr>
          <w:p w14:paraId="41FCF056"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51–75%</w:t>
            </w:r>
          </w:p>
        </w:tc>
        <w:tc>
          <w:tcPr>
            <w:tcW w:w="857" w:type="dxa"/>
            <w:tcBorders>
              <w:top w:val="nil"/>
              <w:bottom w:val="nil"/>
            </w:tcBorders>
            <w:vAlign w:val="center"/>
          </w:tcPr>
          <w:p w14:paraId="1F9CE43E"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4</w:t>
            </w:r>
          </w:p>
        </w:tc>
        <w:tc>
          <w:tcPr>
            <w:tcW w:w="2362" w:type="dxa"/>
            <w:tcBorders>
              <w:top w:val="nil"/>
              <w:bottom w:val="nil"/>
            </w:tcBorders>
            <w:vAlign w:val="center"/>
          </w:tcPr>
          <w:p w14:paraId="60ECDF8F"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51–75%</w:t>
            </w:r>
          </w:p>
        </w:tc>
        <w:tc>
          <w:tcPr>
            <w:tcW w:w="857" w:type="dxa"/>
            <w:tcBorders>
              <w:top w:val="nil"/>
              <w:bottom w:val="nil"/>
            </w:tcBorders>
            <w:vAlign w:val="center"/>
          </w:tcPr>
          <w:p w14:paraId="7A496443" w14:textId="77777777" w:rsidR="00E0281C" w:rsidRPr="00015E1B" w:rsidRDefault="00E0281C" w:rsidP="009902E0">
            <w:pPr>
              <w:spacing w:line="360" w:lineRule="auto"/>
              <w:rPr>
                <w:rFonts w:ascii="Times New Roman" w:hAnsi="Times New Roman" w:cs="Times New Roman"/>
                <w:color w:val="000000"/>
                <w:sz w:val="24"/>
                <w:szCs w:val="24"/>
              </w:rPr>
            </w:pPr>
          </w:p>
        </w:tc>
        <w:tc>
          <w:tcPr>
            <w:tcW w:w="2520" w:type="dxa"/>
            <w:gridSpan w:val="2"/>
            <w:tcBorders>
              <w:top w:val="nil"/>
              <w:bottom w:val="nil"/>
            </w:tcBorders>
            <w:vAlign w:val="center"/>
          </w:tcPr>
          <w:p w14:paraId="6C984D15" w14:textId="77777777" w:rsidR="00E0281C" w:rsidRPr="00015E1B" w:rsidRDefault="00E0281C" w:rsidP="009902E0">
            <w:pPr>
              <w:spacing w:line="360" w:lineRule="auto"/>
              <w:rPr>
                <w:rFonts w:ascii="Times New Roman" w:hAnsi="Times New Roman" w:cs="Times New Roman"/>
                <w:color w:val="000000"/>
                <w:sz w:val="24"/>
                <w:szCs w:val="24"/>
              </w:rPr>
            </w:pPr>
          </w:p>
        </w:tc>
      </w:tr>
      <w:tr w:rsidR="00E0281C" w:rsidRPr="00015E1B" w14:paraId="6EDF23AF" w14:textId="77777777" w:rsidTr="009902E0">
        <w:tc>
          <w:tcPr>
            <w:tcW w:w="857" w:type="dxa"/>
            <w:tcBorders>
              <w:top w:val="nil"/>
              <w:bottom w:val="nil"/>
            </w:tcBorders>
            <w:vAlign w:val="center"/>
          </w:tcPr>
          <w:p w14:paraId="79E7C64D"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5</w:t>
            </w:r>
          </w:p>
        </w:tc>
        <w:tc>
          <w:tcPr>
            <w:tcW w:w="1558" w:type="dxa"/>
            <w:tcBorders>
              <w:top w:val="nil"/>
              <w:bottom w:val="nil"/>
            </w:tcBorders>
            <w:vAlign w:val="center"/>
          </w:tcPr>
          <w:p w14:paraId="4BAF60B9"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76–100%</w:t>
            </w:r>
          </w:p>
        </w:tc>
        <w:tc>
          <w:tcPr>
            <w:tcW w:w="857" w:type="dxa"/>
            <w:tcBorders>
              <w:top w:val="nil"/>
              <w:bottom w:val="nil"/>
            </w:tcBorders>
            <w:vAlign w:val="center"/>
          </w:tcPr>
          <w:p w14:paraId="221E70A7"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5</w:t>
            </w:r>
          </w:p>
        </w:tc>
        <w:tc>
          <w:tcPr>
            <w:tcW w:w="2362" w:type="dxa"/>
            <w:tcBorders>
              <w:top w:val="nil"/>
              <w:bottom w:val="nil"/>
            </w:tcBorders>
            <w:vAlign w:val="center"/>
          </w:tcPr>
          <w:p w14:paraId="04D4692C"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76–100%</w:t>
            </w:r>
          </w:p>
        </w:tc>
        <w:tc>
          <w:tcPr>
            <w:tcW w:w="857" w:type="dxa"/>
            <w:tcBorders>
              <w:top w:val="nil"/>
              <w:bottom w:val="nil"/>
            </w:tcBorders>
            <w:vAlign w:val="center"/>
          </w:tcPr>
          <w:p w14:paraId="63D380CB" w14:textId="77777777" w:rsidR="00E0281C" w:rsidRPr="00015E1B" w:rsidRDefault="00E0281C" w:rsidP="009902E0">
            <w:pPr>
              <w:spacing w:line="360" w:lineRule="auto"/>
              <w:rPr>
                <w:rFonts w:ascii="Times New Roman" w:hAnsi="Times New Roman" w:cs="Times New Roman"/>
                <w:color w:val="000000"/>
                <w:sz w:val="24"/>
                <w:szCs w:val="24"/>
              </w:rPr>
            </w:pPr>
          </w:p>
        </w:tc>
        <w:tc>
          <w:tcPr>
            <w:tcW w:w="2520" w:type="dxa"/>
            <w:gridSpan w:val="2"/>
            <w:tcBorders>
              <w:top w:val="nil"/>
              <w:bottom w:val="nil"/>
            </w:tcBorders>
            <w:vAlign w:val="center"/>
          </w:tcPr>
          <w:p w14:paraId="4400D459" w14:textId="77777777" w:rsidR="00E0281C" w:rsidRPr="00015E1B" w:rsidRDefault="00E0281C" w:rsidP="009902E0">
            <w:pPr>
              <w:spacing w:line="360" w:lineRule="auto"/>
              <w:rPr>
                <w:rFonts w:ascii="Times New Roman" w:hAnsi="Times New Roman" w:cs="Times New Roman"/>
                <w:color w:val="000000"/>
                <w:sz w:val="24"/>
                <w:szCs w:val="24"/>
              </w:rPr>
            </w:pPr>
          </w:p>
        </w:tc>
      </w:tr>
      <w:tr w:rsidR="00E0281C" w:rsidRPr="00015E1B" w14:paraId="3EED9AEF" w14:textId="77777777" w:rsidTr="009902E0">
        <w:tc>
          <w:tcPr>
            <w:tcW w:w="857" w:type="dxa"/>
            <w:tcBorders>
              <w:top w:val="nil"/>
              <w:bottom w:val="nil"/>
            </w:tcBorders>
            <w:vAlign w:val="center"/>
          </w:tcPr>
          <w:p w14:paraId="0168EA1D"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6</w:t>
            </w:r>
          </w:p>
        </w:tc>
        <w:tc>
          <w:tcPr>
            <w:tcW w:w="1558" w:type="dxa"/>
            <w:tcBorders>
              <w:top w:val="nil"/>
              <w:bottom w:val="nil"/>
            </w:tcBorders>
            <w:vAlign w:val="center"/>
          </w:tcPr>
          <w:p w14:paraId="30E9FFA0"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101–250%</w:t>
            </w:r>
          </w:p>
        </w:tc>
        <w:tc>
          <w:tcPr>
            <w:tcW w:w="857" w:type="dxa"/>
            <w:tcBorders>
              <w:top w:val="nil"/>
              <w:bottom w:val="nil"/>
            </w:tcBorders>
            <w:vAlign w:val="center"/>
          </w:tcPr>
          <w:p w14:paraId="1C007399"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6</w:t>
            </w:r>
          </w:p>
        </w:tc>
        <w:tc>
          <w:tcPr>
            <w:tcW w:w="2362" w:type="dxa"/>
            <w:tcBorders>
              <w:top w:val="nil"/>
              <w:bottom w:val="nil"/>
            </w:tcBorders>
            <w:vAlign w:val="center"/>
          </w:tcPr>
          <w:p w14:paraId="585F64B9"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101–250%</w:t>
            </w:r>
          </w:p>
        </w:tc>
        <w:tc>
          <w:tcPr>
            <w:tcW w:w="857" w:type="dxa"/>
            <w:tcBorders>
              <w:top w:val="nil"/>
              <w:bottom w:val="nil"/>
            </w:tcBorders>
            <w:vAlign w:val="center"/>
          </w:tcPr>
          <w:p w14:paraId="5EA7EEE0" w14:textId="77777777" w:rsidR="00E0281C" w:rsidRPr="00015E1B" w:rsidRDefault="00E0281C" w:rsidP="009902E0">
            <w:pPr>
              <w:spacing w:line="360" w:lineRule="auto"/>
              <w:rPr>
                <w:rFonts w:ascii="Times New Roman" w:hAnsi="Times New Roman" w:cs="Times New Roman"/>
                <w:color w:val="000000"/>
                <w:sz w:val="24"/>
                <w:szCs w:val="24"/>
              </w:rPr>
            </w:pPr>
          </w:p>
        </w:tc>
        <w:tc>
          <w:tcPr>
            <w:tcW w:w="2520" w:type="dxa"/>
            <w:gridSpan w:val="2"/>
            <w:tcBorders>
              <w:top w:val="nil"/>
              <w:bottom w:val="nil"/>
            </w:tcBorders>
            <w:vAlign w:val="center"/>
          </w:tcPr>
          <w:p w14:paraId="6B83EB7A" w14:textId="77777777" w:rsidR="00E0281C" w:rsidRPr="00015E1B" w:rsidRDefault="00E0281C" w:rsidP="009902E0">
            <w:pPr>
              <w:spacing w:line="360" w:lineRule="auto"/>
              <w:rPr>
                <w:rFonts w:ascii="Times New Roman" w:hAnsi="Times New Roman" w:cs="Times New Roman"/>
                <w:color w:val="000000"/>
                <w:sz w:val="24"/>
                <w:szCs w:val="24"/>
              </w:rPr>
            </w:pPr>
          </w:p>
        </w:tc>
      </w:tr>
      <w:tr w:rsidR="00E0281C" w:rsidRPr="00015E1B" w14:paraId="4F38DAAC" w14:textId="77777777" w:rsidTr="009902E0">
        <w:tc>
          <w:tcPr>
            <w:tcW w:w="857" w:type="dxa"/>
            <w:tcBorders>
              <w:top w:val="nil"/>
              <w:bottom w:val="nil"/>
            </w:tcBorders>
            <w:vAlign w:val="center"/>
          </w:tcPr>
          <w:p w14:paraId="3C5DA727"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7</w:t>
            </w:r>
          </w:p>
        </w:tc>
        <w:tc>
          <w:tcPr>
            <w:tcW w:w="1558" w:type="dxa"/>
            <w:tcBorders>
              <w:top w:val="nil"/>
              <w:bottom w:val="nil"/>
            </w:tcBorders>
            <w:vAlign w:val="center"/>
          </w:tcPr>
          <w:p w14:paraId="6FE26552"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251–500%</w:t>
            </w:r>
          </w:p>
        </w:tc>
        <w:tc>
          <w:tcPr>
            <w:tcW w:w="857" w:type="dxa"/>
            <w:tcBorders>
              <w:top w:val="nil"/>
              <w:bottom w:val="nil"/>
            </w:tcBorders>
            <w:vAlign w:val="center"/>
          </w:tcPr>
          <w:p w14:paraId="5B55F90B"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7</w:t>
            </w:r>
          </w:p>
        </w:tc>
        <w:tc>
          <w:tcPr>
            <w:tcW w:w="2362" w:type="dxa"/>
            <w:tcBorders>
              <w:top w:val="nil"/>
              <w:bottom w:val="nil"/>
            </w:tcBorders>
            <w:vAlign w:val="center"/>
          </w:tcPr>
          <w:p w14:paraId="0C3FF763"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251–500%</w:t>
            </w:r>
          </w:p>
        </w:tc>
        <w:tc>
          <w:tcPr>
            <w:tcW w:w="857" w:type="dxa"/>
            <w:tcBorders>
              <w:top w:val="nil"/>
              <w:bottom w:val="nil"/>
            </w:tcBorders>
            <w:vAlign w:val="center"/>
          </w:tcPr>
          <w:p w14:paraId="0D024305" w14:textId="77777777" w:rsidR="00E0281C" w:rsidRPr="00015E1B" w:rsidRDefault="00E0281C" w:rsidP="009902E0">
            <w:pPr>
              <w:spacing w:line="360" w:lineRule="auto"/>
              <w:rPr>
                <w:rFonts w:ascii="Times New Roman" w:hAnsi="Times New Roman" w:cs="Times New Roman"/>
                <w:color w:val="000000"/>
                <w:sz w:val="24"/>
                <w:szCs w:val="24"/>
              </w:rPr>
            </w:pPr>
          </w:p>
        </w:tc>
        <w:tc>
          <w:tcPr>
            <w:tcW w:w="2520" w:type="dxa"/>
            <w:gridSpan w:val="2"/>
            <w:tcBorders>
              <w:top w:val="nil"/>
              <w:bottom w:val="nil"/>
            </w:tcBorders>
            <w:vAlign w:val="center"/>
          </w:tcPr>
          <w:p w14:paraId="2AD1D72E" w14:textId="77777777" w:rsidR="00E0281C" w:rsidRPr="00015E1B" w:rsidRDefault="00E0281C" w:rsidP="009902E0">
            <w:pPr>
              <w:spacing w:line="360" w:lineRule="auto"/>
              <w:rPr>
                <w:rFonts w:ascii="Times New Roman" w:hAnsi="Times New Roman" w:cs="Times New Roman"/>
                <w:color w:val="000000"/>
                <w:sz w:val="24"/>
                <w:szCs w:val="24"/>
              </w:rPr>
            </w:pPr>
          </w:p>
        </w:tc>
      </w:tr>
      <w:tr w:rsidR="00E0281C" w:rsidRPr="00015E1B" w14:paraId="2627AAD2" w14:textId="77777777" w:rsidTr="009902E0">
        <w:tc>
          <w:tcPr>
            <w:tcW w:w="857" w:type="dxa"/>
            <w:tcBorders>
              <w:top w:val="nil"/>
              <w:bottom w:val="nil"/>
            </w:tcBorders>
            <w:vAlign w:val="center"/>
          </w:tcPr>
          <w:p w14:paraId="5329E5F4"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8</w:t>
            </w:r>
          </w:p>
        </w:tc>
        <w:tc>
          <w:tcPr>
            <w:tcW w:w="1558" w:type="dxa"/>
            <w:tcBorders>
              <w:top w:val="nil"/>
              <w:bottom w:val="nil"/>
            </w:tcBorders>
            <w:vAlign w:val="center"/>
          </w:tcPr>
          <w:p w14:paraId="0967A9F2"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501–1,000%</w:t>
            </w:r>
          </w:p>
        </w:tc>
        <w:tc>
          <w:tcPr>
            <w:tcW w:w="857" w:type="dxa"/>
            <w:tcBorders>
              <w:top w:val="nil"/>
              <w:bottom w:val="nil"/>
            </w:tcBorders>
            <w:vAlign w:val="center"/>
          </w:tcPr>
          <w:p w14:paraId="68EF5665"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8</w:t>
            </w:r>
          </w:p>
        </w:tc>
        <w:tc>
          <w:tcPr>
            <w:tcW w:w="2362" w:type="dxa"/>
            <w:tcBorders>
              <w:top w:val="nil"/>
              <w:bottom w:val="nil"/>
            </w:tcBorders>
            <w:vAlign w:val="center"/>
          </w:tcPr>
          <w:p w14:paraId="40D24459"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501–1,000%</w:t>
            </w:r>
          </w:p>
        </w:tc>
        <w:tc>
          <w:tcPr>
            <w:tcW w:w="857" w:type="dxa"/>
            <w:tcBorders>
              <w:top w:val="nil"/>
              <w:bottom w:val="nil"/>
            </w:tcBorders>
            <w:vAlign w:val="center"/>
          </w:tcPr>
          <w:p w14:paraId="5D94D423" w14:textId="77777777" w:rsidR="00E0281C" w:rsidRPr="00015E1B" w:rsidRDefault="00E0281C" w:rsidP="009902E0">
            <w:pPr>
              <w:spacing w:line="360" w:lineRule="auto"/>
              <w:rPr>
                <w:rFonts w:ascii="Times New Roman" w:hAnsi="Times New Roman" w:cs="Times New Roman"/>
                <w:color w:val="000000"/>
                <w:sz w:val="24"/>
                <w:szCs w:val="24"/>
              </w:rPr>
            </w:pPr>
          </w:p>
        </w:tc>
        <w:tc>
          <w:tcPr>
            <w:tcW w:w="2520" w:type="dxa"/>
            <w:gridSpan w:val="2"/>
            <w:tcBorders>
              <w:top w:val="nil"/>
              <w:bottom w:val="nil"/>
            </w:tcBorders>
            <w:vAlign w:val="center"/>
          </w:tcPr>
          <w:p w14:paraId="319B1955" w14:textId="77777777" w:rsidR="00E0281C" w:rsidRPr="00015E1B" w:rsidRDefault="00E0281C" w:rsidP="009902E0">
            <w:pPr>
              <w:spacing w:line="360" w:lineRule="auto"/>
              <w:rPr>
                <w:rFonts w:ascii="Times New Roman" w:hAnsi="Times New Roman" w:cs="Times New Roman"/>
                <w:color w:val="000000"/>
                <w:sz w:val="24"/>
                <w:szCs w:val="24"/>
              </w:rPr>
            </w:pPr>
          </w:p>
        </w:tc>
      </w:tr>
      <w:tr w:rsidR="00E0281C" w:rsidRPr="00015E1B" w14:paraId="0872FED0" w14:textId="77777777" w:rsidTr="009902E0">
        <w:tc>
          <w:tcPr>
            <w:tcW w:w="857" w:type="dxa"/>
            <w:tcBorders>
              <w:top w:val="nil"/>
            </w:tcBorders>
            <w:vAlign w:val="center"/>
          </w:tcPr>
          <w:p w14:paraId="5AD10511"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9</w:t>
            </w:r>
          </w:p>
        </w:tc>
        <w:tc>
          <w:tcPr>
            <w:tcW w:w="1558" w:type="dxa"/>
            <w:tcBorders>
              <w:top w:val="nil"/>
            </w:tcBorders>
            <w:vAlign w:val="center"/>
          </w:tcPr>
          <w:p w14:paraId="1FBC41A8"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&gt;1,000%</w:t>
            </w:r>
          </w:p>
        </w:tc>
        <w:tc>
          <w:tcPr>
            <w:tcW w:w="857" w:type="dxa"/>
            <w:tcBorders>
              <w:top w:val="nil"/>
            </w:tcBorders>
            <w:vAlign w:val="center"/>
          </w:tcPr>
          <w:p w14:paraId="142F93C4"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9</w:t>
            </w:r>
          </w:p>
        </w:tc>
        <w:tc>
          <w:tcPr>
            <w:tcW w:w="2362" w:type="dxa"/>
            <w:tcBorders>
              <w:top w:val="nil"/>
            </w:tcBorders>
            <w:vAlign w:val="center"/>
          </w:tcPr>
          <w:p w14:paraId="00446F7E" w14:textId="77777777" w:rsidR="00E0281C" w:rsidRPr="00015E1B" w:rsidRDefault="00E0281C" w:rsidP="009902E0">
            <w:pPr>
              <w:spacing w:line="360" w:lineRule="auto"/>
              <w:rPr>
                <w:rFonts w:ascii="Times New Roman" w:hAnsi="Times New Roman" w:cs="Times New Roman"/>
                <w:color w:val="000000"/>
                <w:sz w:val="24"/>
                <w:szCs w:val="24"/>
              </w:rPr>
            </w:pPr>
            <w:r w:rsidRPr="00015E1B">
              <w:rPr>
                <w:rFonts w:ascii="Times New Roman" w:hAnsi="Times New Roman" w:cs="Times New Roman"/>
                <w:color w:val="000000"/>
                <w:sz w:val="24"/>
                <w:szCs w:val="24"/>
              </w:rPr>
              <w:t>&gt;1,000%</w:t>
            </w:r>
          </w:p>
        </w:tc>
        <w:tc>
          <w:tcPr>
            <w:tcW w:w="857" w:type="dxa"/>
            <w:tcBorders>
              <w:top w:val="nil"/>
            </w:tcBorders>
            <w:vAlign w:val="center"/>
          </w:tcPr>
          <w:p w14:paraId="5C75EB78" w14:textId="77777777" w:rsidR="00E0281C" w:rsidRPr="00015E1B" w:rsidRDefault="00E0281C" w:rsidP="009902E0">
            <w:pPr>
              <w:spacing w:line="360" w:lineRule="auto"/>
              <w:rPr>
                <w:rFonts w:ascii="Times New Roman" w:hAnsi="Times New Roman" w:cs="Times New Roman"/>
                <w:color w:val="000000"/>
                <w:sz w:val="24"/>
                <w:szCs w:val="24"/>
              </w:rPr>
            </w:pPr>
          </w:p>
        </w:tc>
        <w:tc>
          <w:tcPr>
            <w:tcW w:w="2520" w:type="dxa"/>
            <w:gridSpan w:val="2"/>
            <w:tcBorders>
              <w:top w:val="nil"/>
            </w:tcBorders>
            <w:vAlign w:val="center"/>
          </w:tcPr>
          <w:p w14:paraId="32D74B5D" w14:textId="77777777" w:rsidR="00E0281C" w:rsidRPr="00015E1B" w:rsidRDefault="00E0281C" w:rsidP="009902E0">
            <w:pPr>
              <w:spacing w:line="360" w:lineRule="auto"/>
              <w:rPr>
                <w:rFonts w:ascii="Times New Roman" w:hAnsi="Times New Roman" w:cs="Times New Roman"/>
                <w:color w:val="000000"/>
                <w:sz w:val="24"/>
                <w:szCs w:val="24"/>
              </w:rPr>
            </w:pPr>
          </w:p>
        </w:tc>
      </w:tr>
    </w:tbl>
    <w:p w14:paraId="3EA624BD" w14:textId="77777777" w:rsidR="00E0281C" w:rsidRPr="00015E1B" w:rsidRDefault="00E0281C" w:rsidP="00E0281C">
      <w:pPr>
        <w:pStyle w:val="Heading3"/>
        <w:spacing w:line="360" w:lineRule="auto"/>
        <w:rPr>
          <w:rFonts w:ascii="Times New Roman" w:hAnsi="Times New Roman" w:cs="Times New Roman"/>
        </w:rPr>
      </w:pPr>
    </w:p>
    <w:p w14:paraId="06DC42D3" w14:textId="1455F146" w:rsidR="00E0281C" w:rsidRPr="00015E1B" w:rsidRDefault="00F70EDE" w:rsidP="00F70EDE">
      <w:pPr>
        <w:pStyle w:val="Heading3"/>
        <w:spacing w:line="360" w:lineRule="auto"/>
        <w:rPr>
          <w:rFonts w:ascii="Times New Roman" w:hAnsi="Times New Roman" w:cs="Times New Roman"/>
        </w:rPr>
      </w:pPr>
      <w:bookmarkStart w:id="72" w:name="_Toc66261956"/>
      <w:r>
        <w:rPr>
          <w:rFonts w:ascii="Times New Roman" w:hAnsi="Times New Roman" w:cs="Times New Roman"/>
        </w:rPr>
        <w:t>3.8.1</w:t>
      </w:r>
      <w:r w:rsidR="00E0281C" w:rsidRPr="00015E1B">
        <w:rPr>
          <w:rFonts w:ascii="Times New Roman" w:hAnsi="Times New Roman" w:cs="Times New Roman"/>
        </w:rPr>
        <w:t xml:space="preserve"> Steady State</w:t>
      </w:r>
      <w:bookmarkEnd w:id="72"/>
    </w:p>
    <w:p w14:paraId="4AFC5C2A" w14:textId="1E38CF23" w:rsidR="00E0281C" w:rsidRPr="00015E1B" w:rsidRDefault="00E0281C" w:rsidP="00E0281C">
      <w:pPr>
        <w:spacing w:line="360" w:lineRule="auto"/>
        <w:ind w:firstLine="720"/>
        <w:rPr>
          <w:rFonts w:ascii="Times New Roman" w:hAnsi="Times New Roman" w:cs="Times New Roman"/>
          <w:sz w:val="24"/>
          <w:szCs w:val="24"/>
        </w:rPr>
      </w:pPr>
      <w:r w:rsidRPr="00015E1B">
        <w:rPr>
          <w:rFonts w:ascii="Times New Roman" w:hAnsi="Times New Roman" w:cs="Times New Roman"/>
          <w:sz w:val="24"/>
          <w:szCs w:val="24"/>
        </w:rPr>
        <w:t xml:space="preserve">The steady state test checks the level of stationarity within the covariances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{"citationID":"4OWPUIVw","properties":{"formattedCitation":"(Aubinet et al., 2012; Cava et al., 2014; Foken and Wichura, 1996)","plainCitation":"(Aubinet et al., 2012; Cava et al., 2014; Foken and Wichura, 1996)","noteIndex":0},"citationItems":[{"id":"PUdYJTd1/dFQ7PwLn","uris":["http://zotero.org/users/2883657/items/URH2DKG7"],"uri":["http://zotero.org/users/2883657/items/URH2DKG7"],"itemData":{"id":1125,"type":"article-journal","title":"Tools for quality assessment of surface-based flux measurements","container-title":"Agricultural and Forest Meteorology","page":"83-105","volume":"78","issue":"1–2","source":"ScienceDirect","abstract":"The Navier-Stokes equations, after application of the Reynolds' averaging procedures, are the basis of direct surface-based measurements of turbulent fluxes via the eddy correlation method. Under restrictive conditions in the atmospheric surface layer, these equations are valid in a simplified form. These conditions are the stationarity of the data, the homogeneity of the underlying surface, a fully developed turbulence, and negligible density fluctuations. For most experiments these conditions are not fully satisfied, especially for continuous measurements over a greater period of time. Possible test algorithms are described to reflect the fulfilment of the criteria given above. As a consequence, we present a scheme for the characterization of the quality of direct turbulence measurements.","DOI":"10.1016/0168-1923(95)02248-1","ISSN":"0168-1923","journalAbbreviation":"Agricultural and Forest Meteorology","author":[{"family":"Foken","given":"Th."},{"family":"Wichura","given":"B."}],"issued":{"date-parts":[["1996",1]]}}},{"id":"PUdYJTd1/AUjQwvY1","uris":["http://zotero.org/users/2883657/items/4D2RITCS"],"uri":["http://zotero.org/users/2883657/items/4D2RITCS"],"itemData":{"id":1416,"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id":317,"uris":["http://zotero.org/users/2883657/items/AFI3DCI2"],"uri":["http://zotero.org/users/2883657/items/AFI3DCI2"],"itemData":{"id":317,"type":"article-journal","container-title":"Agricultural and Forest Meteorology","DOI":"10.1016/j.agrformet.2014.03.021","ISSN":"01681923","language":"en","page":"88-103","source":"CrossRef","title":"Combined stationarity index for the estimation of turbulent fluxes of scalars and particles in the atmospheric surface layer","volume":"194","author":[{"family":"Cava","given":"D."},{"family":"Donateo","given":"A."},{"family":"Contini","given":"D."}],"issued":{"date-parts":[["2014",8]]}}}],"schema":"https://github.com/citation-style-language/schema/raw/master/csl-citation.json"}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(Aubinet et al., 2012; Cava et al., 2014; Foken and Wichura, 1996)</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EC work assumes a high degree of stationarity within the flux periods. The test compares the average of a series of short interval (SI) covariances (5 minutes) to the whole interval (WI) average (30 minutes) The comparison is done by a percent difference of the average of the short interval covariances compared to the whole interval covariance. A larger difference between the SI and WI values indicates less stationary conditions and produces a higher-grade value.  </w:t>
      </w:r>
    </w:p>
    <w:p w14:paraId="4E6883FC" w14:textId="7ADB99FB" w:rsidR="00E0281C" w:rsidRPr="00015E1B" w:rsidRDefault="00F70EDE" w:rsidP="00F70EDE">
      <w:pPr>
        <w:pStyle w:val="Heading3"/>
        <w:spacing w:line="360" w:lineRule="auto"/>
        <w:rPr>
          <w:rFonts w:ascii="Times New Roman" w:hAnsi="Times New Roman" w:cs="Times New Roman"/>
        </w:rPr>
      </w:pPr>
      <w:bookmarkStart w:id="73" w:name="_Toc66261957"/>
      <w:r>
        <w:rPr>
          <w:rFonts w:ascii="Times New Roman" w:hAnsi="Times New Roman" w:cs="Times New Roman"/>
        </w:rPr>
        <w:t>3.8.2</w:t>
      </w:r>
      <w:r w:rsidR="00E0281C" w:rsidRPr="00015E1B">
        <w:rPr>
          <w:rFonts w:ascii="Times New Roman" w:hAnsi="Times New Roman" w:cs="Times New Roman"/>
        </w:rPr>
        <w:t xml:space="preserve"> Surface layer turbulence characteristics</w:t>
      </w:r>
      <w:bookmarkEnd w:id="73"/>
    </w:p>
    <w:p w14:paraId="1A9C3463" w14:textId="039AF7F3" w:rsidR="00E0281C" w:rsidRPr="00015E1B" w:rsidRDefault="00E0281C" w:rsidP="00E0281C">
      <w:pPr>
        <w:spacing w:line="360" w:lineRule="auto"/>
        <w:rPr>
          <w:rFonts w:ascii="Times New Roman" w:hAnsi="Times New Roman" w:cs="Times New Roman"/>
          <w:sz w:val="24"/>
          <w:szCs w:val="24"/>
        </w:rPr>
      </w:pPr>
      <w:r w:rsidRPr="00015E1B">
        <w:rPr>
          <w:rFonts w:ascii="Times New Roman" w:hAnsi="Times New Roman" w:cs="Times New Roman"/>
        </w:rPr>
        <w:tab/>
      </w:r>
      <w:r w:rsidRPr="00015E1B">
        <w:rPr>
          <w:rFonts w:ascii="Times New Roman" w:hAnsi="Times New Roman" w:cs="Times New Roman"/>
          <w:sz w:val="24"/>
          <w:szCs w:val="24"/>
        </w:rPr>
        <w:t xml:space="preserve">This </w:t>
      </w:r>
      <w:r w:rsidR="00072A4B">
        <w:rPr>
          <w:rFonts w:ascii="Times New Roman" w:hAnsi="Times New Roman" w:cs="Times New Roman"/>
          <w:sz w:val="24"/>
          <w:szCs w:val="24"/>
        </w:rPr>
        <w:t>data check</w:t>
      </w:r>
      <w:r w:rsidRPr="00015E1B">
        <w:rPr>
          <w:rFonts w:ascii="Times New Roman" w:hAnsi="Times New Roman" w:cs="Times New Roman"/>
          <w:sz w:val="24"/>
          <w:szCs w:val="24"/>
        </w:rPr>
        <w:t xml:space="preserve"> is based on a modeled surface layer compared to the measured values of the same result. The modeled values utilize two constants from a look-up table that are based on the velocity or temperature parameter and stability via z/L (where L is the Obukhov length). Like the steady-state test, the determining factor is the percent of deviation from the modeled developed turbulence relationship. The more similar the modeled and measured values, the higher data quality grade the data period receives.</w:t>
      </w:r>
    </w:p>
    <w:p w14:paraId="75928BA2" w14:textId="45442FC0" w:rsidR="00E0281C" w:rsidRPr="00015E1B" w:rsidRDefault="00E0281C" w:rsidP="00F70EDE">
      <w:pPr>
        <w:pStyle w:val="Heading3"/>
        <w:spacing w:line="360" w:lineRule="auto"/>
        <w:rPr>
          <w:rFonts w:ascii="Times New Roman" w:hAnsi="Times New Roman" w:cs="Times New Roman"/>
        </w:rPr>
      </w:pPr>
      <w:bookmarkStart w:id="74" w:name="_Toc66261958"/>
      <w:r w:rsidRPr="00015E1B">
        <w:rPr>
          <w:rFonts w:ascii="Times New Roman" w:hAnsi="Times New Roman" w:cs="Times New Roman"/>
          <w:noProof/>
        </w:rPr>
        <w:lastRenderedPageBreak/>
        <mc:AlternateContent>
          <mc:Choice Requires="wps">
            <w:drawing>
              <wp:anchor distT="45720" distB="45720" distL="114300" distR="114300" simplePos="0" relativeHeight="251662336" behindDoc="0" locked="0" layoutInCell="1" allowOverlap="1" wp14:anchorId="3A61B9D3" wp14:editId="5222A16D">
                <wp:simplePos x="0" y="0"/>
                <wp:positionH relativeFrom="column">
                  <wp:posOffset>4457700</wp:posOffset>
                </wp:positionH>
                <wp:positionV relativeFrom="paragraph">
                  <wp:posOffset>194945</wp:posOffset>
                </wp:positionV>
                <wp:extent cx="1819275"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1404620"/>
                        </a:xfrm>
                        <a:prstGeom prst="rect">
                          <a:avLst/>
                        </a:prstGeom>
                        <a:noFill/>
                        <a:ln w="9525">
                          <a:noFill/>
                          <a:miter lim="800000"/>
                          <a:headEnd/>
                          <a:tailEnd/>
                        </a:ln>
                      </wps:spPr>
                      <wps:txbx>
                        <w:txbxContent>
                          <w:p w14:paraId="71CA03CE" w14:textId="77777777" w:rsidR="0064393B" w:rsidRPr="00A36715" w:rsidRDefault="0064393B" w:rsidP="00E0281C">
                            <w:pPr>
                              <w:pStyle w:val="NoSpacing"/>
                              <w:jc w:val="right"/>
                              <w:rPr>
                                <w:rFonts w:ascii="Times New Roman" w:hAnsi="Times New Roman" w:cs="Times New Roman"/>
                                <w:sz w:val="24"/>
                                <w:szCs w:val="24"/>
                              </w:rPr>
                            </w:pPr>
                            <w:r w:rsidRPr="00A36715">
                              <w:rPr>
                                <w:rFonts w:ascii="Times New Roman" w:hAnsi="Times New Roman" w:cs="Times New Roman"/>
                                <w:sz w:val="24"/>
                                <w:szCs w:val="24"/>
                              </w:rPr>
                              <w:t xml:space="preserve">Figure C-1 from EasyFlux documentation, </w:t>
                            </w:r>
                          </w:p>
                          <w:p w14:paraId="6E00E6E6" w14:textId="77777777" w:rsidR="0064393B" w:rsidRPr="00A36715" w:rsidRDefault="0064393B" w:rsidP="00E0281C">
                            <w:pPr>
                              <w:jc w:val="right"/>
                              <w:rPr>
                                <w:rFonts w:ascii="Times New Roman" w:hAnsi="Times New Roman" w:cs="Times New Roman"/>
                                <w:sz w:val="24"/>
                                <w:szCs w:val="24"/>
                              </w:rPr>
                            </w:pPr>
                            <w:r w:rsidRPr="00A36715">
                              <w:rPr>
                                <w:rFonts w:ascii="Times New Roman" w:hAnsi="Times New Roman" w:cs="Times New Roman"/>
                                <w:sz w:val="24"/>
                                <w:szCs w:val="24"/>
                              </w:rPr>
                              <w:t>Campbell Scientific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61B9D3" id="_x0000_s1041" type="#_x0000_t202" style="position:absolute;margin-left:351pt;margin-top:15.35pt;width:143.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" filled="f" stroked="f">
                <v:textbox style="mso-fit-shape-to-text:t">
                  <w:txbxContent>
                    <w:p w14:paraId="71CA03CE" w14:textId="77777777" w:rsidR="0064393B" w:rsidRPr="00A36715" w:rsidRDefault="0064393B" w:rsidP="00E0281C">
                      <w:pPr>
                        <w:pStyle w:val="NoSpacing"/>
                        <w:jc w:val="right"/>
                        <w:rPr>
                          <w:rFonts w:ascii="Times New Roman" w:hAnsi="Times New Roman" w:cs="Times New Roman"/>
                          <w:sz w:val="24"/>
                          <w:szCs w:val="24"/>
                        </w:rPr>
                      </w:pPr>
                      <w:r w:rsidRPr="00A36715">
                        <w:rPr>
                          <w:rFonts w:ascii="Times New Roman" w:hAnsi="Times New Roman" w:cs="Times New Roman"/>
                          <w:sz w:val="24"/>
                          <w:szCs w:val="24"/>
                        </w:rPr>
                        <w:t xml:space="preserve">Figure C-1 from EasyFlux documentation, </w:t>
                      </w:r>
                    </w:p>
                    <w:p w14:paraId="6E00E6E6" w14:textId="77777777" w:rsidR="0064393B" w:rsidRPr="00A36715" w:rsidRDefault="0064393B" w:rsidP="00E0281C">
                      <w:pPr>
                        <w:jc w:val="right"/>
                        <w:rPr>
                          <w:rFonts w:ascii="Times New Roman" w:hAnsi="Times New Roman" w:cs="Times New Roman"/>
                          <w:sz w:val="24"/>
                          <w:szCs w:val="24"/>
                        </w:rPr>
                      </w:pPr>
                      <w:r w:rsidRPr="00A36715">
                        <w:rPr>
                          <w:rFonts w:ascii="Times New Roman" w:hAnsi="Times New Roman" w:cs="Times New Roman"/>
                          <w:sz w:val="24"/>
                          <w:szCs w:val="24"/>
                        </w:rPr>
                        <w:t>Campbell Scientific</w:t>
                      </w:r>
                    </w:p>
                  </w:txbxContent>
                </v:textbox>
                <w10:wrap type="square"/>
              </v:shape>
            </w:pict>
          </mc:Fallback>
        </mc:AlternateContent>
      </w:r>
      <w:r w:rsidR="00F70EDE">
        <w:rPr>
          <w:rFonts w:ascii="Times New Roman" w:hAnsi="Times New Roman" w:cs="Times New Roman"/>
        </w:rPr>
        <w:t>3.8.3</w:t>
      </w:r>
      <w:r w:rsidRPr="00015E1B">
        <w:rPr>
          <w:rFonts w:ascii="Times New Roman" w:hAnsi="Times New Roman" w:cs="Times New Roman"/>
        </w:rPr>
        <w:t xml:space="preserve"> Wind directions sectors</w:t>
      </w:r>
      <w:bookmarkEnd w:id="74"/>
    </w:p>
    <w:p w14:paraId="1203C59C" w14:textId="5CD19EBD" w:rsidR="00E0281C" w:rsidRPr="00015E1B" w:rsidRDefault="00E0281C" w:rsidP="00E0281C">
      <w:pPr>
        <w:spacing w:line="360" w:lineRule="auto"/>
        <w:ind w:firstLine="720"/>
        <w:rPr>
          <w:rFonts w:ascii="Times New Roman" w:hAnsi="Times New Roman" w:cs="Times New Roman"/>
          <w:sz w:val="24"/>
          <w:szCs w:val="24"/>
        </w:rPr>
      </w:pPr>
      <w:r w:rsidRPr="00015E1B">
        <w:rPr>
          <w:rFonts w:ascii="Times New Roman" w:hAnsi="Times New Roman" w:cs="Times New Roman"/>
          <w:noProof/>
        </w:rPr>
        <w:drawing>
          <wp:anchor distT="0" distB="0" distL="114300" distR="114300" simplePos="0" relativeHeight="251659264" behindDoc="0" locked="0" layoutInCell="1" allowOverlap="1" wp14:anchorId="1597C145" wp14:editId="79DE3267">
            <wp:simplePos x="0" y="0"/>
            <wp:positionH relativeFrom="column">
              <wp:posOffset>2497455</wp:posOffset>
            </wp:positionH>
            <wp:positionV relativeFrom="paragraph">
              <wp:posOffset>122555</wp:posOffset>
            </wp:positionV>
            <wp:extent cx="3728720" cy="3046730"/>
            <wp:effectExtent l="0" t="0" r="508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28720" cy="3046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5E1B">
        <w:rPr>
          <w:rFonts w:ascii="Times New Roman" w:hAnsi="Times New Roman" w:cs="Times New Roman"/>
          <w:sz w:val="24"/>
          <w:szCs w:val="24"/>
        </w:rPr>
        <w:t xml:space="preserve">Wind direction checks are aimed at determining if the wind is coming through the tower or the backside of the sonic anemometer body.  The grading system used is based on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{"citationID":"a2k2gjc7ged","properties":{"formattedCitation":"(Aubinet et al., 2012)","plainCitation":"(Aubinet et al., 2012)","noteIndex":0},"citationItems":[{"id":"PUdYJTd1/AUjQwvY1","uris":["http://zotero.org/users/2883657/items/4D2RITCS"],"uri":["http://zotero.org/users/2883657/items/4D2RITCS"],"itemData":{"id":1416,"type":"book","title":"Eddy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(Aubinet et al., 2012)</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This assigns a grade of 1-3 depending on the general wind sector based on the sonic orientation, </w:t>
      </w:r>
      <w:r w:rsidRPr="00015E1B">
        <w:rPr>
          <w:rFonts w:ascii="Times New Roman" w:hAnsi="Times New Roman" w:cs="Times New Roman"/>
          <w:i/>
          <w:sz w:val="24"/>
          <w:szCs w:val="24"/>
        </w:rPr>
        <w:t>not</w:t>
      </w:r>
      <w:r w:rsidRPr="00015E1B">
        <w:rPr>
          <w:rFonts w:ascii="Times New Roman" w:hAnsi="Times New Roman" w:cs="Times New Roman"/>
          <w:sz w:val="24"/>
          <w:szCs w:val="24"/>
        </w:rPr>
        <w:t xml:space="preserve"> the actual wind direction. The original system presented 9 grades of wind direction but there was overlap for wind direction grades and in the final data quality grade. The sonic-based wind sectors are (Figure:). Sector 1 is labeled as grade 1, Sectors 2 and 3 are grade 2 wind direction, and Sector 4 is grade 3 wind direction. Wind from Sector 4 automatically places the overall data quality grade at 9 due to the distortion of the flow through the main sonic body. Flow distortion through the tower equipment and shadowing from the transducers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{"citationID":"aqdikt6sc","properties":{"formattedCitation":"(Horst et al., 2016, 2015)","plainCitation":"(Horst et al., 2016, 2015)","noteIndex":0},"citationItems":[{"id":"PUdYJTd1/LNwUtetV","uris":["http://zotero.org/users/2883657/items/SF2DVA5A"],"uri":["http://zotero.org/users/2883657/items/SF2DVA5A"],"itemData":{"id":1131,"type":"article-journal","title":"Correction of a Non-orthogonal, Three-Component Sonic Anemometer for Flow Distortion by Transducer Shadowing","container-title":"Boundary-Layer Meteorology","page":"371-395","volume":"155","issue":"3","source":"CrossRef","DOI":"10.1007/s10546-015-0010-3","ISSN":"0006-8314, 1573-1472","language":"en","author":[{"family":"Horst","given":"T. W."},{"family":"Semmer","given":"S. R."},{"family":"Maclean","given":"G."}],"issued":{"date-parts":[["2015",6]]}}},{"id":1038,"uris":["http://zotero.org/users/2883657/items/6M3NSGQW"],"uri":["http://zotero.org/users/2883657/items/6M3NSGQW"],"itemData":{"id":1038,"type":"article-journal","abstract":"Wind-tunnel and field measurements are analyzed to investigate flow distortion within the IRGASON integrated sonic anemometer and CO22_2/H22_2O gas analyzer as a function of wind speed, wind direction and attack angle. The wind-tunnel measurements are complimentary to the field measurements, and the dependence of the wind-tunnel mean-wind-component flow-distortion errors on wind direction agrees well with that of the field measurements. The field measurements exhibit significant overestimation of the crosswind variance and underestimation of the momentum flux with respect to an adjacent CSAT3 sonic, as well as a transfer of turbulent kinetic energy from the streamwise wind component to the cross-stream wind components. In contrast, we find attenuation of only a few percent in the vertical velocity variance and the vertical flux of sonic temperature. The attenuation of the fluxes appears to be caused to a large extent by decorrelation between the horizontal and vertical-velocity components and between the vertical velocity and sonic temperature. Additional flow distortion due to transducer shadowing reduces to some extent the overestimation, but also increases the underestimation of the IRGASON turbulence statistics.","container-title":"Boundary-Layer Meteorology","DOI":"10.1007/s10546-015-0123-8","ISSN":"0006-8314, 1573-1472","issue":"1","journalAbbreviation":"Boundary-Layer Meteorol","language":"en","page":"1-15","source":"link.springer.com","title":"Measurements of Flow Distortion within the IRGASON Integrated Sonic Anemometer and CO_2/H_2O Gas Analyzer","volume":"160","author":[{"family":"Horst","given":"T. W."},{"family":"Vogt","given":"R."},{"family":"Oncley","given":"S. P."}],"issued":{"date-parts":[["2016",7,1]]}}}],"schema":"https://github.com/citation-style-language/schema/raw/master/csl-citation.json"} </w:instrText>
      </w:r>
      <w:r w:rsidRPr="00015E1B">
        <w:rPr>
          <w:rFonts w:ascii="Times New Roman" w:hAnsi="Times New Roman" w:cs="Times New Roman"/>
          <w:sz w:val="24"/>
          <w:szCs w:val="24"/>
        </w:rPr>
        <w:fldChar w:fldCharType="separate"/>
      </w:r>
      <w:r w:rsidR="008F5CA5" w:rsidRPr="008F5CA5">
        <w:rPr>
          <w:rFonts w:ascii="Times New Roman" w:hAnsi="Times New Roman" w:cs="Times New Roman"/>
          <w:sz w:val="24"/>
        </w:rPr>
        <w:t>(Horst et al., 2016, 2015)</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are not calculated within current QA/QC procedures. Interruption of the flow due to other field equipment and tower structure do need to be considered and their sonic-relative wind directions do need to be flagged as potential lower quality data.</w:t>
      </w:r>
    </w:p>
    <w:p w14:paraId="35C0999C" w14:textId="7BA0E8E8" w:rsidR="00E0281C" w:rsidRPr="00015E1B" w:rsidRDefault="00E0281C" w:rsidP="003B4F57">
      <w:pPr>
        <w:pStyle w:val="Heading2"/>
        <w:numPr>
          <w:ilvl w:val="1"/>
          <w:numId w:val="23"/>
        </w:numPr>
        <w:rPr>
          <w:rFonts w:ascii="Times New Roman" w:hAnsi="Times New Roman" w:cs="Times New Roman"/>
        </w:rPr>
      </w:pPr>
      <w:bookmarkStart w:id="75" w:name="_Toc66261959"/>
      <w:r w:rsidRPr="00015E1B">
        <w:rPr>
          <w:rFonts w:ascii="Times New Roman" w:hAnsi="Times New Roman" w:cs="Times New Roman"/>
        </w:rPr>
        <w:t>Final Comments</w:t>
      </w:r>
      <w:bookmarkEnd w:id="75"/>
      <w:r w:rsidRPr="00015E1B">
        <w:rPr>
          <w:rFonts w:ascii="Times New Roman" w:hAnsi="Times New Roman" w:cs="Times New Roman"/>
        </w:rPr>
        <w:t xml:space="preserve"> </w:t>
      </w:r>
    </w:p>
    <w:p w14:paraId="38D1C865" w14:textId="1A5A3598" w:rsidR="00E0281C" w:rsidRPr="00015E1B" w:rsidRDefault="00E0281C" w:rsidP="00E0281C">
      <w:pPr>
        <w:spacing w:line="360" w:lineRule="auto"/>
        <w:ind w:firstLine="360"/>
        <w:rPr>
          <w:rFonts w:ascii="Times New Roman" w:hAnsi="Times New Roman" w:cs="Times New Roman"/>
          <w:sz w:val="24"/>
          <w:szCs w:val="24"/>
        </w:rPr>
      </w:pPr>
      <w:r w:rsidRPr="00015E1B">
        <w:rPr>
          <w:rFonts w:ascii="Times New Roman" w:hAnsi="Times New Roman" w:cs="Times New Roman"/>
          <w:sz w:val="24"/>
          <w:szCs w:val="24"/>
        </w:rPr>
        <w:t xml:space="preserve">The above represents the current best-practices with respect to flux corrections and calculations. The reader is advised to read the original papers and references (listed below) for more thorough and nuanced discussions of these procedures. The was written to provide a conceptual “roadmap” for those using eddy covariance flux data without much experience. It is not out of the ordinary to lose 20-40% of the flux data from QA/QC flagging (Section 8) and data filtering (Section 2). These data loses are filled through various gap-filling procedures (e.g. </w:t>
      </w:r>
      <w:r w:rsidRPr="00015E1B">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{"citationID":"a28plf41uf5","properties":{"formattedCitation":"(Chi et al., 2016)","plainCitation":"(Chi et al., 2016)","noteIndex":0},"citationItems":[{"id":"PUdYJTd1/g5TBWxEN","uris":["http://zotero.org/users/2883657/items/D2CQJ53J"],"uri":["http://zotero.org/users/2883657/items/D2CQJ53J"],"itemData":{"id":2248,"type":"article-journal","title":"Assessing carbon and water dynamics of no-till and conventional tillage cropping systems in the inland Pacific Northwest US using the eddy covariance method","container-title":"Agricultural and Forest Meteorology","page":"37-49","volume":"218-219","source":"CrossRef","DOI":"10.1016/j.agrformet.2015.11.019","ISSN":"01681923","language":"en","author":[{"family":"Chi","given":"Jinshu"},{"family":"Waldo","given":"Sarah"},{"family":"Pressley","given":"Shelley"},{"family":"O’Keeffe","given":"Patrick"},{"family":"Huggins","given":"David"},{"family":"Stöckle","given":"Claudio"},{"family":"Pan","given":"William L."},{"family":"Brooks","given":"Erin"},{"family":"Lamb","given":"Brian"}],"issued":{"date-parts":[["2016",3]]}}}],"schema":"https://github.com/citation-style-language/schema/raw/master/csl-citation.json"} </w:instrText>
      </w:r>
      <w:r w:rsidRPr="00015E1B">
        <w:rPr>
          <w:rFonts w:ascii="Times New Roman" w:hAnsi="Times New Roman" w:cs="Times New Roman"/>
          <w:sz w:val="24"/>
          <w:szCs w:val="24"/>
        </w:rPr>
        <w:fldChar w:fldCharType="separate"/>
      </w:r>
      <w:r w:rsidR="00F2038E" w:rsidRPr="00F2038E">
        <w:rPr>
          <w:rFonts w:ascii="Times New Roman" w:hAnsi="Times New Roman" w:cs="Times New Roman"/>
          <w:sz w:val="24"/>
        </w:rPr>
        <w:t>(Chi et al., 2016)</w:t>
      </w:r>
      <w:r w:rsidRPr="00015E1B">
        <w:rPr>
          <w:rFonts w:ascii="Times New Roman" w:hAnsi="Times New Roman" w:cs="Times New Roman"/>
          <w:sz w:val="24"/>
          <w:szCs w:val="24"/>
        </w:rPr>
        <w:fldChar w:fldCharType="end"/>
      </w:r>
      <w:r w:rsidRPr="00015E1B">
        <w:rPr>
          <w:rFonts w:ascii="Times New Roman" w:hAnsi="Times New Roman" w:cs="Times New Roman"/>
          <w:sz w:val="24"/>
          <w:szCs w:val="24"/>
        </w:rPr>
        <w:t xml:space="preserve">) to estimate seasonal to yearly scale carbon and water balances or are left </w:t>
      </w:r>
      <w:r w:rsidRPr="00015E1B">
        <w:rPr>
          <w:rFonts w:ascii="Times New Roman" w:hAnsi="Times New Roman" w:cs="Times New Roman"/>
          <w:sz w:val="24"/>
          <w:szCs w:val="24"/>
        </w:rPr>
        <w:lastRenderedPageBreak/>
        <w:t xml:space="preserve">empty for more specific research questions. Other post-processing flags can be devised per the users’ interests (e.g., u-star filtering, footprint overlaps, etc). </w:t>
      </w:r>
    </w:p>
    <w:p w14:paraId="6301928C" w14:textId="41665D93" w:rsidR="00E0281C" w:rsidRPr="00015E1B" w:rsidRDefault="003B4F57" w:rsidP="00B53C34">
      <w:pPr>
        <w:pStyle w:val="Heading2"/>
        <w:rPr>
          <w:rFonts w:ascii="Times New Roman" w:hAnsi="Times New Roman" w:cs="Times New Roman"/>
        </w:rPr>
      </w:pPr>
      <w:bookmarkStart w:id="76" w:name="_Toc66261960"/>
      <w:r>
        <w:rPr>
          <w:rFonts w:ascii="Times New Roman" w:hAnsi="Times New Roman" w:cs="Times New Roman"/>
        </w:rPr>
        <w:t>3.</w:t>
      </w:r>
      <w:r w:rsidR="00B53C34" w:rsidRPr="00015E1B">
        <w:rPr>
          <w:rFonts w:ascii="Times New Roman" w:hAnsi="Times New Roman" w:cs="Times New Roman"/>
        </w:rPr>
        <w:t>10</w:t>
      </w:r>
      <w:r w:rsidR="00E0281C" w:rsidRPr="00015E1B">
        <w:rPr>
          <w:rFonts w:ascii="Times New Roman" w:hAnsi="Times New Roman" w:cs="Times New Roman"/>
        </w:rPr>
        <w:t>. CAF-Specific Post-Processing</w:t>
      </w:r>
      <w:bookmarkEnd w:id="76"/>
      <w:r w:rsidR="00E0281C" w:rsidRPr="00015E1B">
        <w:rPr>
          <w:rFonts w:ascii="Times New Roman" w:hAnsi="Times New Roman" w:cs="Times New Roman"/>
        </w:rPr>
        <w:t xml:space="preserve"> </w:t>
      </w:r>
    </w:p>
    <w:p w14:paraId="4E5FE61E" w14:textId="3F640DE8" w:rsidR="00E0281C" w:rsidRDefault="00E0281C" w:rsidP="00E0281C">
      <w:pPr>
        <w:spacing w:line="360" w:lineRule="auto"/>
        <w:rPr>
          <w:rFonts w:ascii="Times New Roman" w:hAnsi="Times New Roman" w:cs="Times New Roman"/>
          <w:sz w:val="24"/>
        </w:rPr>
      </w:pPr>
      <w:r w:rsidRPr="00015E1B">
        <w:rPr>
          <w:rFonts w:ascii="Times New Roman" w:hAnsi="Times New Roman" w:cs="Times New Roman"/>
        </w:rPr>
        <w:tab/>
      </w:r>
      <w:r w:rsidRPr="00015E1B">
        <w:rPr>
          <w:rFonts w:ascii="Times New Roman" w:hAnsi="Times New Roman" w:cs="Times New Roman"/>
          <w:sz w:val="24"/>
        </w:rPr>
        <w:t>Post-processing of the CAF LTAR is done in two stages: 1) Processing of flux data following the above procedures either online (EasyFlux) or offline (EddyPro) and 2) filtering of processed data based on the QA/QC and site-specific values (offline). Currently, there are seven post-processing filters that are used to filter flux data (</w:t>
      </w:r>
      <w:r w:rsidR="00A271A1">
        <w:rPr>
          <w:rFonts w:ascii="Times New Roman" w:hAnsi="Times New Roman" w:cs="Times New Roman"/>
          <w:sz w:val="24"/>
        </w:rPr>
        <w:t>Section 3</w:t>
      </w:r>
      <w:r w:rsidRPr="00015E1B">
        <w:rPr>
          <w:rFonts w:ascii="Times New Roman" w:hAnsi="Times New Roman" w:cs="Times New Roman"/>
          <w:sz w:val="24"/>
        </w:rPr>
        <w:t xml:space="preserve">). So long as each of these criteria are met, the data are passed through and considered of good quality. This does not include any gap-filling for flux data, merely the initial processing. Data after this point are considered “post-processed” </w:t>
      </w:r>
      <w:r w:rsidR="004017C4">
        <w:rPr>
          <w:rFonts w:ascii="Times New Roman" w:hAnsi="Times New Roman" w:cs="Times New Roman"/>
          <w:sz w:val="24"/>
        </w:rPr>
        <w:t xml:space="preserve">Level 2 data </w:t>
      </w:r>
      <w:r w:rsidRPr="00015E1B">
        <w:rPr>
          <w:rFonts w:ascii="Times New Roman" w:hAnsi="Times New Roman" w:cs="Times New Roman"/>
          <w:sz w:val="24"/>
        </w:rPr>
        <w:t>and sufficiently filtered for research work</w:t>
      </w:r>
      <w:r w:rsidR="003770C1">
        <w:rPr>
          <w:rFonts w:ascii="Times New Roman" w:hAnsi="Times New Roman" w:cs="Times New Roman"/>
          <w:sz w:val="24"/>
        </w:rPr>
        <w:t xml:space="preserve"> and gap-filling</w:t>
      </w:r>
      <w:r w:rsidRPr="00015E1B">
        <w:rPr>
          <w:rFonts w:ascii="Times New Roman" w:hAnsi="Times New Roman" w:cs="Times New Roman"/>
          <w:sz w:val="24"/>
        </w:rPr>
        <w:t>.</w:t>
      </w:r>
    </w:p>
    <w:p w14:paraId="7C765684" w14:textId="62E212F7" w:rsidR="003370F6" w:rsidRDefault="003370F6">
      <w:pPr>
        <w:rPr>
          <w:rFonts w:ascii="Times New Roman" w:hAnsi="Times New Roman" w:cs="Times New Roman"/>
          <w:sz w:val="24"/>
        </w:rPr>
      </w:pPr>
      <w:r>
        <w:rPr>
          <w:rFonts w:ascii="Times New Roman" w:hAnsi="Times New Roman" w:cs="Times New Roman"/>
          <w:sz w:val="24"/>
        </w:rPr>
        <w:br w:type="page"/>
      </w:r>
    </w:p>
    <w:p w14:paraId="15FE883E" w14:textId="75AB2EDE" w:rsidR="003370F6" w:rsidRDefault="003370F6" w:rsidP="003370F6">
      <w:pPr>
        <w:pStyle w:val="Heading1"/>
      </w:pPr>
      <w:bookmarkStart w:id="77" w:name="_Toc66261961"/>
      <w:r>
        <w:lastRenderedPageBreak/>
        <w:t>Chapter 4: EddyPro – EasyFlux Comparison</w:t>
      </w:r>
      <w:bookmarkEnd w:id="77"/>
    </w:p>
    <w:p w14:paraId="6BCDF8D7" w14:textId="77777777" w:rsidR="003370F6" w:rsidRPr="004C59ED" w:rsidRDefault="003370F6" w:rsidP="003370F6">
      <w:pPr>
        <w:contextualSpacing/>
        <w:jc w:val="center"/>
        <w:rPr>
          <w:rFonts w:ascii="Times New Roman" w:hAnsi="Times New Roman" w:cs="Times New Roman"/>
          <w:b/>
          <w:i/>
          <w:sz w:val="24"/>
          <w:szCs w:val="24"/>
        </w:rPr>
      </w:pPr>
      <w:r w:rsidRPr="004C59ED">
        <w:rPr>
          <w:rFonts w:ascii="Times New Roman" w:hAnsi="Times New Roman" w:cs="Times New Roman"/>
          <w:b/>
          <w:i/>
          <w:sz w:val="24"/>
          <w:szCs w:val="24"/>
        </w:rPr>
        <w:t>Comparison of</w:t>
      </w:r>
      <w:r>
        <w:rPr>
          <w:rFonts w:ascii="Times New Roman" w:hAnsi="Times New Roman" w:cs="Times New Roman"/>
          <w:b/>
          <w:i/>
          <w:sz w:val="24"/>
          <w:szCs w:val="24"/>
        </w:rPr>
        <w:t xml:space="preserve"> Offline</w:t>
      </w:r>
      <w:r w:rsidRPr="004C59ED">
        <w:rPr>
          <w:rFonts w:ascii="Times New Roman" w:hAnsi="Times New Roman" w:cs="Times New Roman"/>
          <w:b/>
          <w:i/>
          <w:sz w:val="24"/>
          <w:szCs w:val="24"/>
        </w:rPr>
        <w:t xml:space="preserve"> EddyPro and </w:t>
      </w:r>
      <w:r>
        <w:rPr>
          <w:rFonts w:ascii="Times New Roman" w:hAnsi="Times New Roman" w:cs="Times New Roman"/>
          <w:b/>
          <w:i/>
          <w:sz w:val="24"/>
          <w:szCs w:val="24"/>
        </w:rPr>
        <w:t xml:space="preserve">Online </w:t>
      </w:r>
      <w:r w:rsidRPr="004C59ED">
        <w:rPr>
          <w:rFonts w:ascii="Times New Roman" w:hAnsi="Times New Roman" w:cs="Times New Roman"/>
          <w:b/>
          <w:i/>
          <w:sz w:val="24"/>
          <w:szCs w:val="24"/>
        </w:rPr>
        <w:t>EasyFlux flux processing programs</w:t>
      </w:r>
    </w:p>
    <w:p w14:paraId="57D04F55" w14:textId="77777777" w:rsidR="003370F6" w:rsidRPr="00621322" w:rsidRDefault="003370F6" w:rsidP="003370F6">
      <w:pPr>
        <w:contextualSpacing/>
        <w:jc w:val="center"/>
        <w:rPr>
          <w:rFonts w:ascii="Times New Roman" w:hAnsi="Times New Roman" w:cs="Times New Roman"/>
          <w:sz w:val="24"/>
          <w:szCs w:val="24"/>
          <w:vertAlign w:val="superscript"/>
        </w:rPr>
      </w:pPr>
      <w:r w:rsidRPr="00EC1344">
        <w:rPr>
          <w:rFonts w:ascii="Times New Roman" w:hAnsi="Times New Roman" w:cs="Times New Roman"/>
          <w:sz w:val="24"/>
          <w:szCs w:val="24"/>
        </w:rPr>
        <w:t>Eric S. Russell</w:t>
      </w:r>
      <w:r>
        <w:rPr>
          <w:rFonts w:ascii="Times New Roman" w:hAnsi="Times New Roman" w:cs="Times New Roman"/>
          <w:sz w:val="24"/>
          <w:szCs w:val="24"/>
        </w:rPr>
        <w:t>, Victoria Dziekan, Patrick O’Keeffe, Shelley Pressley, Brian Lamb</w:t>
      </w:r>
    </w:p>
    <w:p w14:paraId="70114D10" w14:textId="4C2ECCBB" w:rsidR="003370F6" w:rsidRPr="003370F6" w:rsidRDefault="003370F6" w:rsidP="003370F6">
      <w:pPr>
        <w:contextualSpacing/>
        <w:jc w:val="center"/>
        <w:rPr>
          <w:rFonts w:ascii="Times New Roman" w:hAnsi="Times New Roman" w:cs="Times New Roman"/>
        </w:rPr>
      </w:pPr>
      <w:r w:rsidRPr="002E2C11">
        <w:rPr>
          <w:rFonts w:ascii="Times New Roman" w:hAnsi="Times New Roman" w:cs="Times New Roman"/>
        </w:rPr>
        <w:t>Department of Civil and Environmental Engineering, Washington State University, Pullman, WA, USA</w:t>
      </w:r>
    </w:p>
    <w:p w14:paraId="1CCA4B65" w14:textId="767DB5E1" w:rsidR="003370F6" w:rsidRPr="003370F6" w:rsidRDefault="003370F6" w:rsidP="003370F6">
      <w:pPr>
        <w:contextualSpacing/>
        <w:rPr>
          <w:rFonts w:ascii="Times New Roman" w:hAnsi="Times New Roman" w:cs="Times New Roman"/>
          <w:sz w:val="24"/>
          <w:szCs w:val="24"/>
        </w:rPr>
      </w:pPr>
      <w:r>
        <w:rPr>
          <w:rFonts w:ascii="Times New Roman" w:hAnsi="Times New Roman" w:cs="Times New Roman"/>
          <w:b/>
          <w:sz w:val="24"/>
          <w:szCs w:val="24"/>
        </w:rPr>
        <w:t xml:space="preserve">1 </w:t>
      </w:r>
      <w:r w:rsidRPr="0080613A">
        <w:rPr>
          <w:rFonts w:ascii="Times New Roman" w:hAnsi="Times New Roman" w:cs="Times New Roman"/>
          <w:b/>
          <w:sz w:val="24"/>
          <w:szCs w:val="24"/>
        </w:rPr>
        <w:t xml:space="preserve">Introduction </w:t>
      </w:r>
    </w:p>
    <w:p w14:paraId="17BB328B" w14:textId="089B3869" w:rsidR="003370F6" w:rsidRDefault="003370F6" w:rsidP="003370F6">
      <w:pPr>
        <w:ind w:firstLine="720"/>
        <w:contextualSpacing/>
        <w:rPr>
          <w:rFonts w:ascii="Times New Roman" w:hAnsi="Times New Roman" w:cs="Times New Roman"/>
          <w:sz w:val="24"/>
          <w:szCs w:val="24"/>
        </w:rPr>
      </w:pPr>
      <w:r w:rsidRPr="0080613A">
        <w:rPr>
          <w:rFonts w:ascii="Times New Roman" w:hAnsi="Times New Roman" w:cs="Times New Roman"/>
          <w:sz w:val="24"/>
          <w:szCs w:val="24"/>
        </w:rPr>
        <w:t xml:space="preserve">Flux </w:t>
      </w:r>
      <w:r>
        <w:rPr>
          <w:rFonts w:ascii="Times New Roman" w:hAnsi="Times New Roman" w:cs="Times New Roman"/>
          <w:sz w:val="24"/>
          <w:szCs w:val="24"/>
        </w:rPr>
        <w:t>calculations</w:t>
      </w:r>
      <w:r w:rsidRPr="0080613A">
        <w:rPr>
          <w:rFonts w:ascii="Times New Roman" w:hAnsi="Times New Roman" w:cs="Times New Roman"/>
          <w:sz w:val="24"/>
          <w:szCs w:val="24"/>
        </w:rPr>
        <w:t xml:space="preserve"> for eddy covariance data is an intensive process with </w:t>
      </w:r>
      <w:r>
        <w:rPr>
          <w:rFonts w:ascii="Times New Roman" w:hAnsi="Times New Roman" w:cs="Times New Roman"/>
          <w:sz w:val="24"/>
          <w:szCs w:val="24"/>
        </w:rPr>
        <w:t>multiple processing</w:t>
      </w:r>
      <w:r w:rsidRPr="0080613A">
        <w:rPr>
          <w:rFonts w:ascii="Times New Roman" w:hAnsi="Times New Roman" w:cs="Times New Roman"/>
          <w:sz w:val="24"/>
          <w:szCs w:val="24"/>
        </w:rPr>
        <w:t xml:space="preserve"> steps</w:t>
      </w:r>
      <w:r>
        <w:rPr>
          <w:rFonts w:ascii="Times New Roman" w:hAnsi="Times New Roman" w:cs="Times New Roman"/>
          <w:sz w:val="24"/>
          <w:szCs w:val="24"/>
        </w:rPr>
        <w:t xml:space="preserve"> required </w:t>
      </w:r>
      <w:r w:rsidRPr="0080613A">
        <w:rPr>
          <w:rFonts w:ascii="Times New Roman" w:hAnsi="Times New Roman" w:cs="Times New Roman"/>
          <w:sz w:val="24"/>
          <w:szCs w:val="24"/>
        </w:rPr>
        <w:t xml:space="preserve">to generate </w:t>
      </w:r>
      <w:r>
        <w:rPr>
          <w:rFonts w:ascii="Times New Roman" w:hAnsi="Times New Roman" w:cs="Times New Roman"/>
          <w:sz w:val="24"/>
          <w:szCs w:val="24"/>
        </w:rPr>
        <w:t>high-quality</w:t>
      </w:r>
      <w:r w:rsidRPr="0080613A">
        <w:rPr>
          <w:rFonts w:ascii="Times New Roman" w:hAnsi="Times New Roman" w:cs="Times New Roman"/>
          <w:sz w:val="24"/>
          <w:szCs w:val="24"/>
        </w:rPr>
        <w:t xml:space="preserve"> 30-minute flux data from</w:t>
      </w:r>
      <w:r>
        <w:rPr>
          <w:rFonts w:ascii="Times New Roman" w:hAnsi="Times New Roman" w:cs="Times New Roman"/>
          <w:sz w:val="24"/>
          <w:szCs w:val="24"/>
        </w:rPr>
        <w:t xml:space="preserve"> the</w:t>
      </w:r>
      <w:r w:rsidRPr="0080613A">
        <w:rPr>
          <w:rFonts w:ascii="Times New Roman" w:hAnsi="Times New Roman" w:cs="Times New Roman"/>
          <w:sz w:val="24"/>
          <w:szCs w:val="24"/>
        </w:rPr>
        <w:t xml:space="preserve"> raw</w:t>
      </w:r>
      <w:r>
        <w:rPr>
          <w:rFonts w:ascii="Times New Roman" w:hAnsi="Times New Roman" w:cs="Times New Roman"/>
          <w:sz w:val="24"/>
          <w:szCs w:val="24"/>
        </w:rPr>
        <w:t>,</w:t>
      </w:r>
      <w:r w:rsidRPr="0080613A">
        <w:rPr>
          <w:rFonts w:ascii="Times New Roman" w:hAnsi="Times New Roman" w:cs="Times New Roman"/>
          <w:sz w:val="24"/>
          <w:szCs w:val="24"/>
        </w:rPr>
        <w:t xml:space="preserve"> </w:t>
      </w:r>
      <w:r>
        <w:rPr>
          <w:rFonts w:ascii="Times New Roman" w:hAnsi="Times New Roman" w:cs="Times New Roman"/>
          <w:sz w:val="24"/>
          <w:szCs w:val="24"/>
        </w:rPr>
        <w:t>high-frequency</w:t>
      </w:r>
      <w:r w:rsidRPr="0080613A">
        <w:rPr>
          <w:rFonts w:ascii="Times New Roman" w:hAnsi="Times New Roman" w:cs="Times New Roman"/>
          <w:sz w:val="24"/>
          <w:szCs w:val="24"/>
        </w:rPr>
        <w:t xml:space="preserve"> measurements </w:t>
      </w:r>
      <w:r w:rsidRPr="0080613A">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{"citationID":"nqNS2x3Y","properties":{"formattedCitation":"(M. Aubinet et al., 2000; Marc Aubinet et al., 2012; Finnigan, 2008; Thomas Foken, 2008; G. Fratini &amp; Mauder, 2014; M. Mauder et al., 2008; Matthias Mauder et al., 2007; Twine et al., 2000)","plainCitation":"(M. Aubinet et al., 2000; Marc Aubinet et al., 2012; Finnigan, 2008; Thomas Foken, 2008; G. Fratini &amp; Mauder, 2014; M. Mauder et al., 2008; Matthias Mauder et al., 2007; Twine et al., 2000)","dontUpdate":true,"noteIndex":0},"citationItems":[{"id":"PUdYJTd1/CYidPJuz","uris":["http://zotero.org/users/2883657/items/UDST2IUQ"],"uri":["http://zotero.org/users/2883657/items/UDST2IUQ"],"itemData":{"id":1408,"type":"article-journal","title":"Exchange of Forests: The EUROFLUX Methodology","container-title":"Advances in Ecological Research","page":"114-175","volume":"30","source":"Google Scholar","title-short":"Exchange of Forests","author":[{"family":"Aubinet","given":"M."},{"family":"Grelle","given":"A."},{"family":"Ibrom","given":"A."},{"family":"Rannik","given":"U."},{"family":"Moncrieff","given":"J."},{"family":"Foken","given":"T."},{"family":"Kowalski","given":"A. S."},{"family":"Martin","given":"P. H."},{"family":"Berbigier","given":"P."},{"family":"Bernhofer","given":"CH"},{"family":"Clement","given":"R."},{"family":"Elbers","given":"J."},{"family":"Granier","given":"A."},{"family":"Grunwald","given":"T."},{"family":"Morgenstern","given":"K"},{"family":"Pilegaard","given":"K."},{"family":"Rebmann","given":"C."},{"family":"Snijders","given":"W."},{"family":"Valentini","given":"R."},{"family":"Vesala","given":"T."}],"issued":{"date-parts":[["2000"]]}}},{"id":"PUdYJTd1/AUjQwvY1","uris":["http://zotero.org/users/2883657/items/4D2RITCS"],"uri":["http://zotero.org/users/2883657/items/4D2RITCS"],"itemData":{"id":1416,"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id":"PUdYJTd1/qyqwLkt1","uris":["http://zotero.org/users/2883657/items/QA4NCAB3"],"uri":["http://zotero.org/users/2883657/items/QA4NCAB3"],"itemData":{"id":751,"type":"article-journal","title":"Correcting eddy-covariance flux underestimates over a grassland","container-title":"Agricultural and Forest Meteorology","page":"279–300","volume":"103","issue":"3","source":"Google Scholar","author":[{"family":"Twine","given":"Tracy E."},{"family":"Kustas","given":"W. P."},{"family":"Norman","given":"J. M."},{"family":"Cook","given":"D. R."},{"family":"Houser","given":"PRea"},{"family":"Meyers","given":"T. P."},{"family":"Prueger","given":"J. H."},{"family":"Starks","given":"P. J."},{"family":"Wesely","given":"M. L."}],"issued":{"date-parts":[["2000"]]}}},{"id":1409,"uris":["http://zotero.org/users/2883657/items/5USNQHKA"],"uri":["http://zotero.org/users/2883657/items/5USNQHKA"],"itemData":{"id":1409,"type":"article-journal","container-title":"Boundary-Layer Meteorology","DOI":"10.1007/s10546-006-9139-4","ISSN":"0006-8314, 1573-1472","issue":"1","language":"en","page":"29-54","source":"CrossRef","title":"The energy balance experiment EBEX-2000. Part II: Intercomparison of eddy-covariance sensors and post-field data processing methods","title-short":"The energy balance experiment EBEX-2000. Part II","volume":"123","author":[{"family":"Mauder","given":"Matthias"},{"family":"Oncley","given":"Steven P."},{"family":"Vogt","given":"Roland"},{"family":"Weidinger","given":"Tamas"},{"family":"Ribeiro","given":"Luis"},{"family":"Bernhofer","given":"Christian"},{"family":"Foken","given":"Thomas"},{"family":"Kohsiek","given":"Wim"},{"family":"De Bruin","given":"Henk A. R."},{"family":"Liu","given":"Heping"}],"issued":{"date-parts":[["2007",4]]}}},{"id":"PUdYJTd1/ZCYxANCg","uris":["http://zotero.org/users/2883657/items/8MDR97DF"],"uri":["http://zotero.org/users/2883657/items/8MDR97DF"],"itemData":{"id":705,"type":"article-journal","title":"Quality control of CarboEurope flux data? Part 2: Inter-comparison of eddy-covariance software","container-title":"Biogeosciences","page":"451–462","volume":"5","issue":"2","source":"Google Scholar","title-short":"Quality control of CarboEurope flux data?","author":[{"family":"Mauder","given":"M."},{"family":"Foken","given":"T."},{"family":"Clement","given":"R."},{"family":"Elbers","given":"J. A."},{"family":"Eugster","given":"W."},{"family":"Grünwald","given":"T."},{"family":"Heusinkveld","given":"B."},{"family":"Kolle","given":"O."}],"issued":{"date-parts":[["2008"]]}}},{"id":1427,"uris":["http://zotero.org/users/2883657/items/FI4PBZM8"],"uri":["http://zotero.org/users/2883657/items/FI4PBZM8"],"itemData":{"id":1427,"type":"article-journal","abstract":"The origins of the aerodynamic techniques now widely used at sites around the world to measure continuous biosphere–atmosphere exchange of carbon and energy are briefly reviewed. A survey of the current state of this approach concludes that the technique often fails when standard analysis routines are applied to data from single towers in complex flows. In the daytime, problems are signaled by failure to close the surface energy balance because turbulent energy fluxes are routinely underestimated. Complex flows are more prevalent at night when they lead to failure to measure all the respired CO2. At such times, the aerodynamic methodology is commonly supplemented by biological models. A set of papers from a workshop on “Flux Measurements in Difficult Conditions” held at the National Center for Atmospheric Research (NCAR) in January 2006 are introduced next. Two papers review the causes and magnitude of these flow-based problems. Four papers describe intensive field experiments that detail the mechanisms that cause problematic complex flows. These experiments show, inter alia, that the technique of replacing nighttime eddy flux measurements by biological models can also be systematically biased. Finally, two model studies are used both to illustrate the physics behind these complex flows and to motivate an approach to systematic correction of single-tower results.","container-title":"Ecological Applications","DOI":"10.1890/07-2105.1","ISSN":"1939-5582","issue":"6","language":"en","page":"1340-1350","source":"Wiley Online Library","title":"An Introduction to Flux Measurements in Difficult Conditions","volume":"18","author":[{"family":"Finnigan","given":"John"}],"issued":{"date-parts":[["2008",9,1]]}}},{"id":1217,"uris":["http://zotero.org/users/2883657/items/9MF8E8EB"],"uri":["http://zotero.org/users/2883657/items/9MF8E8EB"],"itemData":{"id":1217,"type":"book","event-place":"Berlin","number-of-pages":"306","publisher":"Springer-Verlag Berlin Heidelberg","publisher-place":"Berlin","title":"Micrometeorology","author":[{"family":"Foken","given":"Thomas"}],"issued":{"date-parts":[["2008"]]}}},{"id":1287,"uris":["http://zotero.org/users/2883657/items/2MI772TV"],"uri":["http://zotero.org/users/2883657/items/2MI772TV"],"itemData":{"id":1287,"type":"article-journal","container-title":"Atmospheric Measurement Techniques","DOI":"10.5194/amt-7-2273-2014","ISSN":"1867-8548","issue":"7","language":"en","page":"2273-2281","source":"CrossRef","title":"Towards a consistent eddy-covariance processing: an intercomparison of EddyPro and TK3","title-short":"Towards a consistent eddy-covariance processing","volume":"7","author":[{"family":"Fratini","given":"G."},{"family":"Mauder","given":"M."}],"issued":{"date-parts":[["2014",7,29]]}}}],"schema":"https://github.com/citation-style-language/schema/raw/master/csl-citation.json"} </w:instrText>
      </w:r>
      <w:r w:rsidRPr="0080613A">
        <w:rPr>
          <w:rFonts w:ascii="Times New Roman" w:hAnsi="Times New Roman" w:cs="Times New Roman"/>
          <w:sz w:val="24"/>
          <w:szCs w:val="24"/>
        </w:rPr>
        <w:fldChar w:fldCharType="separate"/>
      </w:r>
      <w:r w:rsidRPr="00DD36F7">
        <w:rPr>
          <w:rFonts w:ascii="Times New Roman" w:hAnsi="Times New Roman" w:cs="Times New Roman"/>
          <w:sz w:val="24"/>
        </w:rPr>
        <w:t>(Aubinet et al., 2000</w:t>
      </w:r>
      <w:r>
        <w:rPr>
          <w:rFonts w:ascii="Times New Roman" w:hAnsi="Times New Roman" w:cs="Times New Roman"/>
          <w:sz w:val="24"/>
        </w:rPr>
        <w:t>, 2012</w:t>
      </w:r>
      <w:r w:rsidRPr="00DD36F7">
        <w:rPr>
          <w:rFonts w:ascii="Times New Roman" w:hAnsi="Times New Roman" w:cs="Times New Roman"/>
          <w:sz w:val="24"/>
        </w:rPr>
        <w:t xml:space="preserve">; Finnigan, 2008; Foken, 2008; </w:t>
      </w:r>
      <w:r>
        <w:rPr>
          <w:rFonts w:ascii="Times New Roman" w:hAnsi="Times New Roman" w:cs="Times New Roman"/>
          <w:sz w:val="24"/>
        </w:rPr>
        <w:t xml:space="preserve">Fratini &amp; Mauder, 2014; </w:t>
      </w:r>
      <w:r w:rsidRPr="00DD36F7">
        <w:rPr>
          <w:rFonts w:ascii="Times New Roman" w:hAnsi="Times New Roman" w:cs="Times New Roman"/>
          <w:sz w:val="24"/>
        </w:rPr>
        <w:t xml:space="preserve">Mauder et al., </w:t>
      </w:r>
      <w:r>
        <w:rPr>
          <w:rFonts w:ascii="Times New Roman" w:hAnsi="Times New Roman" w:cs="Times New Roman"/>
          <w:sz w:val="24"/>
        </w:rPr>
        <w:t xml:space="preserve">2007, </w:t>
      </w:r>
      <w:r w:rsidRPr="00DD36F7">
        <w:rPr>
          <w:rFonts w:ascii="Times New Roman" w:hAnsi="Times New Roman" w:cs="Times New Roman"/>
          <w:sz w:val="24"/>
        </w:rPr>
        <w:t>2008; Twine et al., 2000)</w:t>
      </w:r>
      <w:r w:rsidRPr="0080613A">
        <w:rPr>
          <w:rFonts w:ascii="Times New Roman" w:hAnsi="Times New Roman" w:cs="Times New Roman"/>
          <w:sz w:val="24"/>
          <w:szCs w:val="24"/>
        </w:rPr>
        <w:fldChar w:fldCharType="end"/>
      </w:r>
      <w:r w:rsidRPr="0080613A">
        <w:rPr>
          <w:rFonts w:ascii="Times New Roman" w:hAnsi="Times New Roman" w:cs="Times New Roman"/>
          <w:sz w:val="24"/>
          <w:szCs w:val="24"/>
        </w:rPr>
        <w:t xml:space="preserve">. </w:t>
      </w:r>
      <w:r>
        <w:rPr>
          <w:rFonts w:ascii="Times New Roman" w:hAnsi="Times New Roman" w:cs="Times New Roman"/>
          <w:sz w:val="24"/>
          <w:szCs w:val="24"/>
        </w:rPr>
        <w:t xml:space="preserve">As eddy covariance measurements and ecosystem flux data permeates the broader environmental and agronomic research fields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{"citationID":"UI84RzLa","properties":{"formattedCitation":"(Baldocchi et al., 2001; Finnigan, 2008)","plainCitation":"(Baldocchi et al., 2001; Finnigan, 2008)","noteIndex":0},"citationItems":[{"id":780,"uris":["http://zotero.org/users/2883657/items/KHKID73Z"],"uri":["http://zotero.org/users/2883657/items/KHKID73Z"],"itemData":{"id":780,"type":"article-journal","container-title":"Bulletin of the American Meteorological Society","issue":"11","page":"2415–2434","source":"Google Scholar","title":"FLUXNET: A new tool to study the temporal and spatial variability of ecosystem-scale carbon dioxide, water vapor, and energy flux densities","title-short":"FLUXNET","volume":"82","author":[{"family":"Baldocchi","given":"Dennis"},{"family":"Falge","given":"Eva"},{"family":"Gu","given":"Lianhong"},{"family":"Olson","given":"Richard"},{"family":"Hollinger","given":"David"},{"family":"Running","given":"Steve"},{"family":"Anthoni","given":"Peter"},{"family":"Bernhofer","given":"Ch"},{"family":"Davis","given":"Kenneth"},{"family":"Evans","given":"Robert"},{"literal":"others"}],"issued":{"date-parts":[["2001"]]}}},{"id":1427,"uris":["http://zotero.org/users/2883657/items/FI4PBZM8"],"uri":["http://zotero.org/users/2883657/items/FI4PBZM8"],"itemData":{"id":1427,"type":"article-journal","abstract":"The origins of the aerodynamic techniques now widely used at sites around the world to measure continuous biosphere–atmosphere exchange of carbon and energy are briefly reviewed. A survey of the current state of this approach concludes that the technique often fails when standard analysis routines are applied to data from single towers in complex flows. In the daytime, problems are signaled by failure to close the surface energy balance because turbulent energy fluxes are routinely underestimated. Complex flows are more prevalent at night when they lead to failure to measure all the respired CO2. At such times, the aerodynamic methodology is commonly supplemented by biological models. A set of papers from a workshop on “Flux Measurements in Difficult Conditions” held at the National Center for Atmospheric Research (NCAR) in January 2006 are introduced next. Two papers review the causes and magnitude of these flow-based problems. Four papers describe intensive field experiments that detail the mechanisms that cause problematic complex flows. These experiments show, inter alia, that the technique of replacing nighttime eddy flux measurements by biological models can also be systematically biased. Finally, two model studies are used both to illustrate the physics behind these complex flows and to motivate an approach to systematic correction of single-tower results.","container-title":"Ecological Applications","DOI":"10.1890/07-2105.1","ISSN":"1939-5582","issue":"6","language":"en","page":"1340-1350","source":"Wiley Online Library","title":"An Introduction to Flux Measurements in Difficult Conditions","volume":"18","author":[{"family":"Finnigan","given":"John"}],"issued":{"date-parts":[["2008",9,1]]}}}],"schema":"https://github.com/citation-style-language/schema/raw/master/csl-citation.json"} </w:instrText>
      </w:r>
      <w:r>
        <w:rPr>
          <w:rFonts w:ascii="Times New Roman" w:hAnsi="Times New Roman" w:cs="Times New Roman"/>
          <w:sz w:val="24"/>
          <w:szCs w:val="24"/>
        </w:rPr>
        <w:fldChar w:fldCharType="separate"/>
      </w:r>
      <w:r w:rsidRPr="00DD36F7">
        <w:rPr>
          <w:rFonts w:ascii="Times New Roman" w:hAnsi="Times New Roman" w:cs="Times New Roman"/>
          <w:sz w:val="24"/>
        </w:rPr>
        <w:t>(Baldocchi et al., 2001; Finnigan, 2008)</w:t>
      </w:r>
      <w:r>
        <w:rPr>
          <w:rFonts w:ascii="Times New Roman" w:hAnsi="Times New Roman" w:cs="Times New Roman"/>
          <w:sz w:val="24"/>
          <w:szCs w:val="24"/>
        </w:rPr>
        <w:fldChar w:fldCharType="end"/>
      </w:r>
      <w:r>
        <w:rPr>
          <w:rFonts w:ascii="Times New Roman" w:hAnsi="Times New Roman" w:cs="Times New Roman"/>
          <w:sz w:val="24"/>
          <w:szCs w:val="24"/>
        </w:rPr>
        <w:t>,</w:t>
      </w:r>
      <w:r w:rsidRPr="0080613A">
        <w:rPr>
          <w:rFonts w:ascii="Times New Roman" w:hAnsi="Times New Roman" w:cs="Times New Roman"/>
          <w:sz w:val="24"/>
          <w:szCs w:val="24"/>
        </w:rPr>
        <w:t xml:space="preserve"> </w:t>
      </w:r>
      <w:r>
        <w:rPr>
          <w:rFonts w:ascii="Times New Roman" w:hAnsi="Times New Roman" w:cs="Times New Roman"/>
          <w:sz w:val="24"/>
          <w:szCs w:val="24"/>
        </w:rPr>
        <w:t xml:space="preserve">an increasing variety of </w:t>
      </w:r>
      <w:r w:rsidRPr="0080613A">
        <w:rPr>
          <w:rFonts w:ascii="Times New Roman" w:hAnsi="Times New Roman" w:cs="Times New Roman"/>
          <w:sz w:val="24"/>
          <w:szCs w:val="24"/>
        </w:rPr>
        <w:t>publicly available (e.g. TK2/TK3, EddyPro</w:t>
      </w:r>
      <w:r>
        <w:rPr>
          <w:rFonts w:ascii="Times New Roman" w:hAnsi="Times New Roman" w:cs="Times New Roman"/>
          <w:sz w:val="24"/>
          <w:szCs w:val="24"/>
        </w:rPr>
        <w:t>, ECPack</w:t>
      </w:r>
      <w:r w:rsidRPr="0080613A">
        <w:rPr>
          <w:rFonts w:ascii="Times New Roman" w:hAnsi="Times New Roman" w:cs="Times New Roman"/>
          <w:sz w:val="24"/>
          <w:szCs w:val="24"/>
        </w:rPr>
        <w:t>)</w:t>
      </w:r>
      <w:r>
        <w:rPr>
          <w:rFonts w:ascii="Times New Roman" w:hAnsi="Times New Roman" w:cs="Times New Roman"/>
          <w:sz w:val="24"/>
          <w:szCs w:val="24"/>
        </w:rPr>
        <w:t xml:space="preserve"> and in-house </w:t>
      </w:r>
      <w:r w:rsidRPr="0080613A">
        <w:rPr>
          <w:rFonts w:ascii="Times New Roman" w:hAnsi="Times New Roman" w:cs="Times New Roman"/>
          <w:sz w:val="24"/>
          <w:szCs w:val="24"/>
        </w:rPr>
        <w:t>flux correction</w:t>
      </w:r>
      <w:r>
        <w:rPr>
          <w:rFonts w:ascii="Times New Roman" w:hAnsi="Times New Roman" w:cs="Times New Roman"/>
          <w:sz w:val="24"/>
          <w:szCs w:val="24"/>
        </w:rPr>
        <w:t xml:space="preserve"> </w:t>
      </w:r>
      <w:r w:rsidRPr="0080613A">
        <w:rPr>
          <w:rFonts w:ascii="Times New Roman" w:hAnsi="Times New Roman" w:cs="Times New Roman"/>
          <w:sz w:val="24"/>
          <w:szCs w:val="24"/>
        </w:rPr>
        <w:t>programs</w:t>
      </w:r>
      <w:r>
        <w:rPr>
          <w:rFonts w:ascii="Times New Roman" w:hAnsi="Times New Roman" w:cs="Times New Roman"/>
          <w:sz w:val="24"/>
          <w:szCs w:val="24"/>
        </w:rPr>
        <w:t xml:space="preserve"> are </w:t>
      </w:r>
      <w:r w:rsidRPr="0080613A">
        <w:rPr>
          <w:rFonts w:ascii="Times New Roman" w:hAnsi="Times New Roman" w:cs="Times New Roman"/>
          <w:sz w:val="24"/>
          <w:szCs w:val="24"/>
        </w:rPr>
        <w:t>used</w:t>
      </w:r>
      <w:r>
        <w:rPr>
          <w:rFonts w:ascii="Times New Roman" w:hAnsi="Times New Roman" w:cs="Times New Roman"/>
          <w:sz w:val="24"/>
          <w:szCs w:val="24"/>
        </w:rPr>
        <w:t xml:space="preserve"> to process flux data. </w:t>
      </w:r>
      <w:r w:rsidRPr="008D12EF">
        <w:rPr>
          <w:rFonts w:ascii="Times New Roman" w:hAnsi="Times New Roman" w:cs="Times New Roman"/>
          <w:sz w:val="24"/>
          <w:szCs w:val="24"/>
        </w:rPr>
        <w:t>Research reporting flux data report the corrections used</w:t>
      </w:r>
      <w:r>
        <w:rPr>
          <w:rFonts w:ascii="Times New Roman" w:hAnsi="Times New Roman" w:cs="Times New Roman"/>
          <w:sz w:val="24"/>
          <w:szCs w:val="24"/>
        </w:rPr>
        <w:t xml:space="preserve"> and relevant reference</w:t>
      </w:r>
      <w:r w:rsidRPr="008D12EF">
        <w:rPr>
          <w:rFonts w:ascii="Times New Roman" w:hAnsi="Times New Roman" w:cs="Times New Roman"/>
          <w:sz w:val="24"/>
          <w:szCs w:val="24"/>
        </w:rPr>
        <w:t xml:space="preserve">, but do not always </w:t>
      </w:r>
      <w:r>
        <w:rPr>
          <w:rFonts w:ascii="Times New Roman" w:hAnsi="Times New Roman" w:cs="Times New Roman"/>
          <w:sz w:val="24"/>
          <w:szCs w:val="24"/>
        </w:rPr>
        <w:t xml:space="preserve">report which program and version was used to accomplish </w:t>
      </w:r>
      <w:r w:rsidRPr="008D12EF">
        <w:rPr>
          <w:rFonts w:ascii="Times New Roman" w:hAnsi="Times New Roman" w:cs="Times New Roman"/>
          <w:sz w:val="24"/>
          <w:szCs w:val="24"/>
        </w:rPr>
        <w:t>the processing.</w:t>
      </w:r>
      <w:r>
        <w:rPr>
          <w:rFonts w:ascii="Times New Roman" w:hAnsi="Times New Roman" w:cs="Times New Roman"/>
          <w:sz w:val="24"/>
          <w:szCs w:val="24"/>
        </w:rPr>
        <w:t xml:space="preserve"> </w:t>
      </w:r>
    </w:p>
    <w:p w14:paraId="038EB19A" w14:textId="7DB4BCB5" w:rsidR="003370F6" w:rsidRDefault="003370F6" w:rsidP="003370F6">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Differences in the latent (LE), sensible (H), and </w:t>
      </w:r>
      <w:r w:rsidRPr="004D08F1">
        <w:rPr>
          <w:rFonts w:ascii="Times New Roman" w:hAnsi="Times New Roman" w:cs="Times New Roman"/>
          <w:sz w:val="24"/>
          <w:szCs w:val="24"/>
        </w:rPr>
        <w:t>CO</w:t>
      </w:r>
      <w:r w:rsidRPr="004D08F1">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(Fc) </w:t>
      </w:r>
      <w:r w:rsidRPr="004D08F1">
        <w:rPr>
          <w:rFonts w:ascii="Times New Roman" w:hAnsi="Times New Roman" w:cs="Times New Roman"/>
          <w:sz w:val="24"/>
          <w:szCs w:val="24"/>
        </w:rPr>
        <w:t>flux</w:t>
      </w:r>
      <w:r>
        <w:rPr>
          <w:rFonts w:ascii="Times New Roman" w:hAnsi="Times New Roman" w:cs="Times New Roman"/>
          <w:sz w:val="24"/>
          <w:szCs w:val="24"/>
        </w:rPr>
        <w:t xml:space="preserve">es between sites and studies can result from different implementations of the same correction processes via differences in physical constants and constraints used, and the exact implementation of each correction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{"citationID":"3djmq79jf","properties":{"formattedCitation":"(Matthias Mauder et al., 2007)","plainCitation":"(Matthias Mauder et al., 2007)","dontUpdate":true,"noteIndex":0},"citationItems":[{"id":1409,"uris":["http://zotero.org/users/2883657/items/5USNQHKA"],"uri":["http://zotero.org/users/2883657/items/5USNQHKA"],"itemData":{"id":1409,"type":"article-journal","container-title":"Boundary-Layer Meteorology","DOI":"10.1007/s10546-006-9139-4","ISSN":"0006-8314, 1573-1472","issue":"1","language":"en","page":"29-54","source":"CrossRef","title":"The energy balance experiment EBEX-2000. Part II: Intercomparison of eddy-covariance sensors and post-field data processing methods","title-short":"The energy balance experiment EBEX-2000. Part II","volume":"123","author":[{"family":"Mauder","given":"Matthias"},{"family":"Oncley","given":"Steven P."},{"family":"Vogt","given":"Roland"},{"family":"Weidinger","given":"Tamas"},{"family":"Ribeiro","given":"Luis"},{"family":"Bernhofer","given":"Christian"},{"family":"Foken","given":"Thomas"},{"family":"Kohsiek","given":"Wim"},{"family":"De Bruin","given":"Henk A. R."},{"family":"Liu","given":"Heping"}],"issued":{"date-parts":[["2007",4]]}}}],"schema":"https://github.com/citation-style-language/schema/raw/master/csl-citation.json"} </w:instrText>
      </w:r>
      <w:r>
        <w:rPr>
          <w:rFonts w:ascii="Times New Roman" w:hAnsi="Times New Roman" w:cs="Times New Roman"/>
          <w:sz w:val="24"/>
          <w:szCs w:val="24"/>
        </w:rPr>
        <w:fldChar w:fldCharType="separate"/>
      </w:r>
      <w:r w:rsidRPr="00DD36F7">
        <w:rPr>
          <w:rFonts w:ascii="Times New Roman" w:hAnsi="Times New Roman" w:cs="Times New Roman"/>
          <w:sz w:val="24"/>
        </w:rPr>
        <w:t>(Mauder et al., 2007)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0138C">
        <w:rPr>
          <w:rFonts w:ascii="Times New Roman" w:hAnsi="Times New Roman" w:cs="Times New Roman"/>
          <w:iCs/>
          <w:sz w:val="24"/>
          <w:szCs w:val="24"/>
        </w:rPr>
        <w:t>Mauder et al.</w:t>
      </w:r>
      <w:r w:rsidRPr="00D0138C">
        <w:rPr>
          <w:rFonts w:ascii="Times New Roman" w:hAnsi="Times New Roman" w:cs="Times New Roman"/>
          <w:sz w:val="24"/>
          <w:szCs w:val="24"/>
        </w:rPr>
        <w:t>,</w:t>
      </w:r>
      <w:r w:rsidRPr="001B0656">
        <w:rPr>
          <w:rFonts w:ascii="Times New Roman" w:hAnsi="Times New Roman" w:cs="Times New Roman"/>
          <w:sz w:val="24"/>
          <w:szCs w:val="24"/>
        </w:rPr>
        <w:t xml:space="preserve"> </w:t>
      </w:r>
      <w:r>
        <w:rPr>
          <w:rFonts w:ascii="Times New Roman" w:hAnsi="Times New Roman" w:cs="Times New Roman"/>
          <w:sz w:val="24"/>
          <w:szCs w:val="24"/>
        </w:rPr>
        <w:t>(</w:t>
      </w:r>
      <w:r w:rsidRPr="001B0656">
        <w:rPr>
          <w:rFonts w:ascii="Times New Roman" w:hAnsi="Times New Roman" w:cs="Times New Roman"/>
          <w:sz w:val="24"/>
          <w:szCs w:val="24"/>
        </w:rPr>
        <w:t>2007</w:t>
      </w:r>
      <w:r>
        <w:rPr>
          <w:rFonts w:ascii="Times New Roman" w:hAnsi="Times New Roman" w:cs="Times New Roman"/>
          <w:sz w:val="24"/>
          <w:szCs w:val="24"/>
        </w:rPr>
        <w:t xml:space="preserve">) reported up to a 15% difference in H and LE using different correction programs with the sensor separation step being of high importance.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{"citationID":"yrUPV2EO","properties":{"formattedCitation":"(M. Mauder et al., 2008)","plainCitation":"(M. Mauder et al., 2008)","dontUpdate":true,"noteIndex":0},"citationItems":[{"id":"PUdYJTd1/ZCYxANCg","uris":["http://zotero.org/users/2883657/items/8MDR97DF"],"uri":["http://zotero.org/users/2883657/items/8MDR97DF"],"itemData":{"id":705,"type":"article-journal","title":"Quality control of CarboEurope flux data? Part 2: Inter-comparison of eddy-covariance software","container-title":"Biogeosciences","page":"451–462","volume":"5","issue":"2","source":"Google Scholar","title-short":"Quality control of CarboEurope flux data?","author":[{"family":"Mauder","given":"M."},{"family":"Foken","given":"T."},{"family":"Clement","given":"R."},{"family":"Elbers","given":"J. A."},{"family":"Eugster","given":"W."},{"family":"Grünwald","given":"T."},{"family":"Heusinkveld","given":"B."},{"family":"Kolle","given":"O."}],"issued":{"date-parts":[["2008"]]}}}],"schema":"https://github.com/citation-style-language/schema/raw/master/csl-citation.json"} </w:instrText>
      </w:r>
      <w:r>
        <w:rPr>
          <w:rFonts w:ascii="Times New Roman" w:hAnsi="Times New Roman" w:cs="Times New Roman"/>
          <w:sz w:val="24"/>
          <w:szCs w:val="24"/>
        </w:rPr>
        <w:fldChar w:fldCharType="separate"/>
      </w:r>
      <w:r w:rsidRPr="008A7A58">
        <w:rPr>
          <w:rFonts w:ascii="Times New Roman" w:hAnsi="Times New Roman" w:cs="Times New Roman"/>
          <w:sz w:val="24"/>
        </w:rPr>
        <w:t xml:space="preserve">Mauder et al., </w:t>
      </w:r>
      <w:r>
        <w:rPr>
          <w:rFonts w:ascii="Times New Roman" w:hAnsi="Times New Roman" w:cs="Times New Roman"/>
          <w:sz w:val="24"/>
        </w:rPr>
        <w:t>(</w:t>
      </w:r>
      <w:r w:rsidRPr="008A7A58">
        <w:rPr>
          <w:rFonts w:ascii="Times New Roman" w:hAnsi="Times New Roman" w:cs="Times New Roman"/>
          <w:sz w:val="24"/>
        </w:rPr>
        <w:t>2008)</w:t>
      </w:r>
      <w:r>
        <w:rPr>
          <w:rFonts w:ascii="Times New Roman" w:hAnsi="Times New Roman" w:cs="Times New Roman"/>
          <w:sz w:val="24"/>
          <w:szCs w:val="24"/>
        </w:rPr>
        <w:fldChar w:fldCharType="end"/>
      </w:r>
      <w:r>
        <w:rPr>
          <w:rFonts w:ascii="Times New Roman" w:hAnsi="Times New Roman" w:cs="Times New Roman"/>
          <w:sz w:val="24"/>
          <w:szCs w:val="24"/>
        </w:rPr>
        <w:t xml:space="preserve"> reported differences of 5-10% between 30-minute fluxes across multiple flux correction programs with discrepancies in the CO</w:t>
      </w:r>
      <w:r w:rsidRPr="00256B0A">
        <w:rPr>
          <w:rFonts w:ascii="Times New Roman" w:hAnsi="Times New Roman" w:cs="Times New Roman"/>
          <w:sz w:val="24"/>
          <w:szCs w:val="24"/>
          <w:vertAlign w:val="subscript"/>
        </w:rPr>
        <w:t>2</w:t>
      </w:r>
      <w:r>
        <w:rPr>
          <w:rFonts w:ascii="Times New Roman" w:hAnsi="Times New Roman" w:cs="Times New Roman"/>
          <w:sz w:val="24"/>
          <w:szCs w:val="24"/>
        </w:rPr>
        <w:t xml:space="preserve"> fluxes attributed to the data preparation (despiking and lag/sensor separation correction), coordinate rotation type, and correction of high-frequency spectral loses. </w:t>
      </w:r>
      <w:r w:rsidRPr="003515D0">
        <w:rPr>
          <w:rFonts w:ascii="Times New Roman" w:hAnsi="Times New Roman" w:cs="Times New Roman"/>
          <w:sz w:val="24"/>
        </w:rPr>
        <w:t xml:space="preserve">Fratini and Mauder, </w:t>
      </w:r>
      <w:r>
        <w:rPr>
          <w:rFonts w:ascii="Times New Roman" w:hAnsi="Times New Roman" w:cs="Times New Roman"/>
          <w:sz w:val="24"/>
        </w:rPr>
        <w:t>(</w:t>
      </w:r>
      <w:r w:rsidRPr="003515D0">
        <w:rPr>
          <w:rFonts w:ascii="Times New Roman" w:hAnsi="Times New Roman" w:cs="Times New Roman"/>
          <w:sz w:val="24"/>
        </w:rPr>
        <w:t>2014</w:t>
      </w:r>
      <w:r>
        <w:rPr>
          <w:rFonts w:ascii="Times New Roman" w:hAnsi="Times New Roman" w:cs="Times New Roman"/>
          <w:sz w:val="24"/>
        </w:rPr>
        <w:t>)</w:t>
      </w:r>
      <w:r w:rsidRPr="003515D0">
        <w:rPr>
          <w:rFonts w:ascii="Times New Roman" w:hAnsi="Times New Roman" w:cs="Times New Roman"/>
          <w:sz w:val="24"/>
        </w:rPr>
        <w:t xml:space="preserve"> noted</w:t>
      </w:r>
      <w:r>
        <w:rPr>
          <w:rFonts w:ascii="Times New Roman" w:hAnsi="Times New Roman" w:cs="Times New Roman"/>
          <w:sz w:val="24"/>
        </w:rPr>
        <w:t xml:space="preserve"> that</w:t>
      </w:r>
      <w:r w:rsidRPr="003515D0">
        <w:rPr>
          <w:rFonts w:ascii="Times New Roman" w:hAnsi="Times New Roman" w:cs="Times New Roman"/>
          <w:sz w:val="24"/>
        </w:rPr>
        <w:t xml:space="preserve"> a difference in the spectral </w:t>
      </w:r>
      <w:r w:rsidRPr="003515D0">
        <w:rPr>
          <w:rFonts w:ascii="Times New Roman" w:hAnsi="Times New Roman" w:cs="Times New Roman"/>
          <w:sz w:val="24"/>
        </w:rPr>
        <w:lastRenderedPageBreak/>
        <w:t>correction</w:t>
      </w:r>
      <w:r>
        <w:rPr>
          <w:rFonts w:ascii="Times New Roman" w:hAnsi="Times New Roman" w:cs="Times New Roman"/>
          <w:sz w:val="24"/>
        </w:rPr>
        <w:t xml:space="preserve"> used in</w:t>
      </w:r>
      <w:r w:rsidRPr="003515D0">
        <w:rPr>
          <w:rFonts w:ascii="Times New Roman" w:hAnsi="Times New Roman" w:cs="Times New Roman"/>
          <w:sz w:val="24"/>
        </w:rPr>
        <w:t xml:space="preserve"> EddyPro</w:t>
      </w:r>
      <w:r>
        <w:rPr>
          <w:rFonts w:ascii="Times New Roman" w:hAnsi="Times New Roman" w:cs="Times New Roman"/>
          <w:sz w:val="24"/>
        </w:rPr>
        <w:t xml:space="preserve"> </w:t>
      </w:r>
      <w:r>
        <w:rPr>
          <w:rFonts w:ascii="Times New Roman" w:hAnsi="Times New Roman" w:cs="Times New Roman"/>
          <w:sz w:val="24"/>
        </w:rPr>
        <w:fldChar w:fldCharType="begin"/>
      </w:r>
      <w:r w:rsidR="00FC41FA">
        <w:rPr>
          <w:rFonts w:ascii="Times New Roman" w:hAnsi="Times New Roman" w:cs="Times New Roman"/>
          <w:sz w:val="24"/>
        </w:rPr>
        <w:instrText xml:space="preserve"> ADDIN ZOTERO_ITEM CSL_CITATION {"citationID":"2qtgc12ij6","properties":{"formattedCitation":"(Moncrieff et al., 1997)","plainCitation":"(Moncrieff et al., 1997)","dontUpdate":true,"noteIndex":0},"citationItems":[{"id":1445,"uris":["http://zotero.org/users/2883657/items/7S4II5JT"],"uri":["http://zotero.org/users/2883657/items/7S4II5JT"],"itemData":{"id":1445,"type":"article-journal","abstract":"An eddy covariance system is described which has been developed jointly at a number of European laboratories and which was used widely in HAPEX-Sahel. The system uses commercially available instrumentation: a three-axis sonic anemometer and an IR gas analyser which is used in a closed-path mode, i.e. air is brought to the optical bench by being ducted down a sampling tube from a point near the sonic anemometer. The system is controlled by specially written software which calculates the surface fluxes of momentum, sensible and latent heat and carbon dioxide, and displays them in real time. The raw turbulent records can be stored for post-processing. Up to five additional analogue instruments can be sampled at up to 10 Hz and digitised by the sonic anemometer. The instruments are described and details of their operation and connection are presented. The system has relatively low power consumption and can operate from appropriate solar cells or rechargeable batteries. Calibration of the gas analyser needs to be performed typically every 2 or 3 days, and, given that the system requires minimal maintenance and is weather insensitive, it can be operated for the routine collection of surface flux data for extended periods. There are a number of corrections which have to be applied in any eddy covariance system and we describe the system of transfer functions which define our system. Some representative results showing the potential of the system are presented.","collection-title":"HAPEX-Sahel","container-title":"Journal of Hydrology","DOI":"10.1016/S0022-1694(96)03194-0","ISSN":"0022-1694","journalAbbreviation":"Journal of Hydrology","page":"589-611","source":"ScienceDirect","title":"A system to measure surface fluxes of momentum, sensible heat, water vapour and carbon dioxide","volume":"188","author":[{"family":"Moncrieff","given":"J. B."},{"family":"Massheder","given":"J. M."},{"family":"Bruin","given":"H.","non-dropping-particle":"de"},{"family":"Elbers","given":"J."},{"family":"Friborg","given":"T."},{"family":"Heusinkveld","given":"B."},{"family":"Kabat","given":"P."},{"family":"Scott","given":"S."},{"family":"Soegaard","given":"H."},{"family":"Verhoef","given":"A."}],"issued":{"date-parts":[["1997",2,1]]}}}],"schema":"https://github.com/citation-style-language/schema/raw/master/csl-citation.json"} </w:instrText>
      </w:r>
      <w:r>
        <w:rPr>
          <w:rFonts w:ascii="Times New Roman" w:hAnsi="Times New Roman" w:cs="Times New Roman"/>
          <w:sz w:val="24"/>
        </w:rPr>
        <w:fldChar w:fldCharType="separate"/>
      </w:r>
      <w:r w:rsidRPr="00633EA8">
        <w:rPr>
          <w:rFonts w:ascii="Times New Roman" w:hAnsi="Times New Roman" w:cs="Times New Roman"/>
          <w:sz w:val="24"/>
        </w:rPr>
        <w:t>(</w:t>
      </w:r>
      <w:r>
        <w:rPr>
          <w:rFonts w:ascii="Times New Roman" w:hAnsi="Times New Roman" w:cs="Times New Roman"/>
          <w:sz w:val="24"/>
        </w:rPr>
        <w:t xml:space="preserve">utilizing </w:t>
      </w:r>
      <w:r w:rsidRPr="00633EA8">
        <w:rPr>
          <w:rFonts w:ascii="Times New Roman" w:hAnsi="Times New Roman" w:cs="Times New Roman"/>
          <w:sz w:val="24"/>
        </w:rPr>
        <w:t>Moncrieff et al., 1997)</w:t>
      </w:r>
      <w:r>
        <w:rPr>
          <w:rFonts w:ascii="Times New Roman" w:hAnsi="Times New Roman" w:cs="Times New Roman"/>
          <w:sz w:val="24"/>
        </w:rPr>
        <w:fldChar w:fldCharType="end"/>
      </w:r>
      <w:r w:rsidRPr="003515D0">
        <w:rPr>
          <w:rFonts w:ascii="Times New Roman" w:hAnsi="Times New Roman" w:cs="Times New Roman"/>
          <w:sz w:val="24"/>
        </w:rPr>
        <w:t xml:space="preserve"> and TK3</w:t>
      </w:r>
      <w:r>
        <w:rPr>
          <w:rFonts w:ascii="Times New Roman" w:hAnsi="Times New Roman" w:cs="Times New Roman"/>
          <w:sz w:val="24"/>
        </w:rPr>
        <w:t xml:space="preserve"> </w:t>
      </w:r>
      <w:r>
        <w:rPr>
          <w:rFonts w:ascii="Times New Roman" w:hAnsi="Times New Roman" w:cs="Times New Roman"/>
          <w:sz w:val="24"/>
        </w:rPr>
        <w:fldChar w:fldCharType="begin"/>
      </w:r>
      <w:r w:rsidR="00FC41FA">
        <w:rPr>
          <w:rFonts w:ascii="Times New Roman" w:hAnsi="Times New Roman" w:cs="Times New Roman"/>
          <w:sz w:val="24"/>
        </w:rPr>
        <w:instrText xml:space="preserve"> ADDIN ZOTERO_ITEM CSL_CITATION {"citationID":"2m08stad7d","properties":{"formattedCitation":"(Moore, 1986)","plainCitation":"(Moore, 1986)","dontUpdate":true,"noteIndex":0},"citationItems":[{"id":"PUdYJTd1/njmXISqY","uris":["http://zotero.org/users/2883657/items/ZV2NPFZV"],"uri":["http://zotero.org/users/2883657/items/ZV2NPFZV"],"itemData":{"id":704,"type":"article-journal","title":"Frequency response corrections for eddy correlation systems","container-title":"Boundary-Layer Meteorology","page":"17–35","volume":"37","issue":"1-2","source":"Google Scholar","author":[{"family":"Moore","given":"C. J."}],"issued":{"date-parts":[["1986"]]}}}],"schema":"https://github.com/citation-style-language/schema/raw/master/csl-citation.json"} </w:instrText>
      </w:r>
      <w:r>
        <w:rPr>
          <w:rFonts w:ascii="Times New Roman" w:hAnsi="Times New Roman" w:cs="Times New Roman"/>
          <w:sz w:val="24"/>
        </w:rPr>
        <w:fldChar w:fldCharType="separate"/>
      </w:r>
      <w:r w:rsidRPr="00633EA8">
        <w:rPr>
          <w:rFonts w:ascii="Times New Roman" w:hAnsi="Times New Roman" w:cs="Times New Roman"/>
          <w:sz w:val="24"/>
        </w:rPr>
        <w:t>(</w:t>
      </w:r>
      <w:r>
        <w:rPr>
          <w:rFonts w:ascii="Times New Roman" w:hAnsi="Times New Roman" w:cs="Times New Roman"/>
          <w:sz w:val="24"/>
        </w:rPr>
        <w:t xml:space="preserve">utilizing </w:t>
      </w:r>
      <w:r w:rsidRPr="00633EA8">
        <w:rPr>
          <w:rFonts w:ascii="Times New Roman" w:hAnsi="Times New Roman" w:cs="Times New Roman"/>
          <w:sz w:val="24"/>
        </w:rPr>
        <w:t>Moore, 1986)</w:t>
      </w:r>
      <w:r>
        <w:rPr>
          <w:rFonts w:ascii="Times New Roman" w:hAnsi="Times New Roman" w:cs="Times New Roman"/>
          <w:sz w:val="24"/>
        </w:rPr>
        <w:fldChar w:fldCharType="end"/>
      </w:r>
      <w:r>
        <w:rPr>
          <w:rFonts w:ascii="Times New Roman" w:hAnsi="Times New Roman" w:cs="Times New Roman"/>
          <w:sz w:val="24"/>
        </w:rPr>
        <w:t xml:space="preserve"> caused the observed </w:t>
      </w:r>
      <w:r w:rsidRPr="003515D0">
        <w:rPr>
          <w:rFonts w:ascii="Times New Roman" w:hAnsi="Times New Roman" w:cs="Times New Roman"/>
          <w:sz w:val="24"/>
        </w:rPr>
        <w:t>difference</w:t>
      </w:r>
      <w:r>
        <w:rPr>
          <w:rFonts w:ascii="Times New Roman" w:hAnsi="Times New Roman" w:cs="Times New Roman"/>
          <w:sz w:val="24"/>
        </w:rPr>
        <w:t>s</w:t>
      </w:r>
      <w:r w:rsidRPr="003515D0">
        <w:rPr>
          <w:rFonts w:ascii="Times New Roman" w:hAnsi="Times New Roman" w:cs="Times New Roman"/>
          <w:sz w:val="24"/>
        </w:rPr>
        <w:t xml:space="preserve"> in</w:t>
      </w:r>
      <w:r>
        <w:rPr>
          <w:rFonts w:ascii="Times New Roman" w:hAnsi="Times New Roman" w:cs="Times New Roman"/>
          <w:sz w:val="24"/>
        </w:rPr>
        <w:t xml:space="preserve"> the turbulent fluxes. After </w:t>
      </w:r>
      <w:r w:rsidRPr="003515D0">
        <w:rPr>
          <w:rFonts w:ascii="Times New Roman" w:hAnsi="Times New Roman" w:cs="Times New Roman"/>
          <w:sz w:val="24"/>
        </w:rPr>
        <w:t xml:space="preserve">forcing the </w:t>
      </w:r>
      <w:r>
        <w:rPr>
          <w:rFonts w:ascii="Times New Roman" w:hAnsi="Times New Roman" w:cs="Times New Roman"/>
          <w:sz w:val="24"/>
        </w:rPr>
        <w:t xml:space="preserve">spectral correction to match </w:t>
      </w:r>
      <w:r w:rsidRPr="003515D0">
        <w:rPr>
          <w:rFonts w:ascii="Times New Roman" w:hAnsi="Times New Roman" w:cs="Times New Roman"/>
          <w:sz w:val="24"/>
        </w:rPr>
        <w:t>they achieve</w:t>
      </w:r>
      <w:r>
        <w:rPr>
          <w:rFonts w:ascii="Times New Roman" w:hAnsi="Times New Roman" w:cs="Times New Roman"/>
          <w:sz w:val="24"/>
        </w:rPr>
        <w:t>d</w:t>
      </w:r>
      <w:r w:rsidRPr="003515D0">
        <w:rPr>
          <w:rFonts w:ascii="Times New Roman" w:hAnsi="Times New Roman" w:cs="Times New Roman"/>
          <w:sz w:val="24"/>
        </w:rPr>
        <w:t xml:space="preserve"> similar flux values</w:t>
      </w:r>
      <w:r>
        <w:rPr>
          <w:rFonts w:ascii="Times New Roman" w:hAnsi="Times New Roman" w:cs="Times New Roman"/>
          <w:sz w:val="24"/>
        </w:rPr>
        <w:t xml:space="preserve"> with both programs</w:t>
      </w:r>
      <w:r w:rsidRPr="003515D0">
        <w:rPr>
          <w:rFonts w:ascii="Times New Roman" w:hAnsi="Times New Roman" w:cs="Times New Roman"/>
          <w:sz w:val="24"/>
        </w:rPr>
        <w:t>.</w:t>
      </w:r>
      <w:r w:rsidRPr="00F139C3">
        <w:rPr>
          <w:rFonts w:ascii="Times New Roman" w:hAnsi="Times New Roman" w:cs="Times New Roman"/>
          <w:sz w:val="24"/>
          <w:szCs w:val="24"/>
        </w:rPr>
        <w:t xml:space="preserve"> </w:t>
      </w:r>
    </w:p>
    <w:p w14:paraId="14400FC7" w14:textId="2DEFC49D" w:rsidR="003370F6" w:rsidRPr="00F139C3" w:rsidRDefault="003370F6" w:rsidP="003370F6">
      <w:pPr>
        <w:ind w:firstLine="720"/>
        <w:contextualSpacing/>
        <w:rPr>
          <w:rFonts w:ascii="Times New Roman" w:hAnsi="Times New Roman" w:cs="Times New Roman"/>
          <w:i/>
          <w:sz w:val="24"/>
          <w:szCs w:val="24"/>
        </w:rPr>
      </w:pPr>
      <w:r>
        <w:rPr>
          <w:rFonts w:ascii="Times New Roman" w:hAnsi="Times New Roman" w:cs="Times New Roman"/>
          <w:sz w:val="24"/>
          <w:szCs w:val="24"/>
        </w:rPr>
        <w:t xml:space="preserve">The </w:t>
      </w:r>
      <w:r w:rsidRPr="00D42BA0">
        <w:rPr>
          <w:rFonts w:ascii="Times New Roman" w:hAnsi="Times New Roman" w:cs="Times New Roman"/>
          <w:sz w:val="24"/>
          <w:szCs w:val="24"/>
        </w:rPr>
        <w:t>correction procedures</w:t>
      </w:r>
      <w:r>
        <w:rPr>
          <w:rFonts w:ascii="Times New Roman" w:hAnsi="Times New Roman" w:cs="Times New Roman"/>
          <w:sz w:val="24"/>
          <w:szCs w:val="24"/>
        </w:rPr>
        <w:t>,</w:t>
      </w:r>
      <w:r w:rsidRPr="00D42BA0">
        <w:rPr>
          <w:rFonts w:ascii="Times New Roman" w:hAnsi="Times New Roman" w:cs="Times New Roman"/>
          <w:sz w:val="24"/>
          <w:szCs w:val="24"/>
        </w:rPr>
        <w:t xml:space="preserve"> equations</w:t>
      </w:r>
      <w:r>
        <w:rPr>
          <w:rFonts w:ascii="Times New Roman" w:hAnsi="Times New Roman" w:cs="Times New Roman"/>
          <w:sz w:val="24"/>
          <w:szCs w:val="24"/>
        </w:rPr>
        <w:t>,</w:t>
      </w:r>
      <w:r w:rsidRPr="00D42BA0">
        <w:rPr>
          <w:rFonts w:ascii="Times New Roman" w:hAnsi="Times New Roman" w:cs="Times New Roman"/>
          <w:sz w:val="24"/>
          <w:szCs w:val="24"/>
        </w:rPr>
        <w:t xml:space="preserve"> and constraints </w:t>
      </w:r>
      <w:r>
        <w:rPr>
          <w:rFonts w:ascii="Times New Roman" w:hAnsi="Times New Roman" w:cs="Times New Roman"/>
          <w:sz w:val="24"/>
          <w:szCs w:val="24"/>
        </w:rPr>
        <w:t xml:space="preserve">currently in use </w:t>
      </w:r>
      <w:r w:rsidRPr="00D42BA0">
        <w:rPr>
          <w:rFonts w:ascii="Times New Roman" w:hAnsi="Times New Roman" w:cs="Times New Roman"/>
          <w:sz w:val="24"/>
          <w:szCs w:val="24"/>
        </w:rPr>
        <w:t xml:space="preserve">have been </w:t>
      </w:r>
      <w:r>
        <w:rPr>
          <w:rFonts w:ascii="Times New Roman" w:hAnsi="Times New Roman" w:cs="Times New Roman"/>
          <w:sz w:val="24"/>
          <w:szCs w:val="24"/>
        </w:rPr>
        <w:t>discussed</w:t>
      </w:r>
      <w:r w:rsidRPr="00850393">
        <w:rPr>
          <w:rFonts w:ascii="Times New Roman" w:hAnsi="Times New Roman" w:cs="Times New Roman"/>
          <w:sz w:val="24"/>
          <w:szCs w:val="24"/>
        </w:rPr>
        <w:t xml:space="preserve"> in the literature over the past few decades with a standard </w:t>
      </w:r>
      <w:r>
        <w:rPr>
          <w:rFonts w:ascii="Times New Roman" w:hAnsi="Times New Roman" w:cs="Times New Roman"/>
          <w:sz w:val="24"/>
          <w:szCs w:val="24"/>
        </w:rPr>
        <w:t xml:space="preserve">set of steps </w:t>
      </w:r>
      <w:r w:rsidRPr="00850393">
        <w:rPr>
          <w:rFonts w:ascii="Times New Roman" w:hAnsi="Times New Roman" w:cs="Times New Roman"/>
          <w:sz w:val="24"/>
          <w:szCs w:val="24"/>
        </w:rPr>
        <w:t xml:space="preserve">being </w:t>
      </w:r>
      <w:r>
        <w:rPr>
          <w:rFonts w:ascii="Times New Roman" w:hAnsi="Times New Roman" w:cs="Times New Roman"/>
          <w:sz w:val="24"/>
          <w:szCs w:val="24"/>
        </w:rPr>
        <w:t xml:space="preserve">established </w:t>
      </w:r>
      <w:r>
        <w:rPr>
          <w:rFonts w:ascii="Times New Roman" w:hAnsi="Times New Roman" w:cs="Times New Roman"/>
          <w:i/>
          <w:sz w:val="24"/>
          <w:szCs w:val="24"/>
        </w:rPr>
        <w:fldChar w:fldCharType="begin"/>
      </w:r>
      <w:r w:rsidR="00FC41FA">
        <w:rPr>
          <w:rFonts w:ascii="Times New Roman" w:hAnsi="Times New Roman" w:cs="Times New Roman"/>
          <w:i/>
          <w:sz w:val="24"/>
          <w:szCs w:val="24"/>
        </w:rPr>
        <w:instrText xml:space="preserve"> ADDIN ZOTERO_ITEM CSL_CITATION {"citationID":"GuAtfbEw","properties":{"formattedCitation":"(Marc Aubinet et al., 2012; Finnigan, 2008; Thomas Foken, 2008; Lee et al., 2004)","plainCitation":"(Marc Aubinet et al., 2012; Finnigan, 2008; Thomas Foken, 2008; Lee et al., 2004)","dontUpdate":true,"noteIndex":0},"citationItems":[{"id":1425,"uris":["http://zotero.org/users/2883657/items/AF6W3FNZ"],"uri":["http://zotero.org/users/2883657/items/AF6W3FNZ"],"itemData":{"id":1425,"type":"book","event-place":"Dordrecht, The Netherlands.","publisher":"Kluwer Academic Publishers","publisher-place":"Dordrecht, The Netherlands.","title":"Handbook of micrometeorology: a guide for surface flux measurements.","editor":[{"family":"Lee","given":"X."},{"family":"Massman","given":"W."},{"family":"Law","given":"B."}],"issued":{"date-parts":[["2004"]]}}},{"id":1427,"uris":["http://zotero.org/users/2883657/items/FI4PBZM8"],"uri":["http://zotero.org/users/2883657/items/FI4PBZM8"],"itemData":{"id":1427,"type":"article-journal","abstract":"The origins of the aerodynamic techniques now widely used at sites around the world to measure continuous biosphere–atmosphere exchange of carbon and energy are briefly reviewed. A survey of the current state of this approach concludes that the technique often fails when standard analysis routines are applied to data from single towers in complex flows. In the daytime, problems are signaled by failure to close the surface energy balance because turbulent energy fluxes are routinely underestimated. Complex flows are more prevalent at night when they lead to failure to measure all the respired CO2. At such times, the aerodynamic methodology is commonly supplemented by biological models. A set of papers from a workshop on “Flux Measurements in Difficult Conditions” held at the National Center for Atmospheric Research (NCAR) in January 2006 are introduced next. Two papers review the causes and magnitude of these flow-based problems. Four papers describe intensive field experiments that detail the mechanisms that cause problematic complex flows. These experiments show, inter alia, that the technique of replacing nighttime eddy flux measurements by biological models can also be systematically biased. Finally, two model studies are used both to illustrate the physics behind these complex flows and to motivate an approach to systematic correction of single-tower results.","container-title":"Ecological Applications","DOI":"10.1890/07-2105.1","ISSN":"1939-5582","issue":"6","language":"en","page":"1340-1350","source":"Wiley Online Library","title":"An Introduction to Flux Measurements in Difficult Conditions","volume":"18","author":[{"family":"Finnigan","given":"John"}],"issued":{"date-parts":[["2008",9,1]]}}},{"id":1217,"uris":["http://zotero.org/users/2883657/items/9MF8E8EB"],"uri":["http://zotero.org/users/2883657/items/9MF8E8EB"],"itemData":{"id":1217,"type":"book","event-place":"Berlin","number-of-pages":"306","publisher":"Springer-Verlag Berlin Heidelberg","publisher-place":"Berlin","title":"Micrometeorology","author":[{"family":"Foken","given":"Thomas"}],"issued":{"date-parts":[["2008"]]}}},{"id":"PUdYJTd1/AUjQwvY1","uris":["http://zotero.org/users/2883657/items/4D2RITCS"],"uri":["http://zotero.org/users/2883657/items/4D2RITCS"],"itemData":{"id":1416,"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schema":"https://github.com/citation-style-language/schema/raw/master/csl-citation.json"} </w:instrText>
      </w:r>
      <w:r>
        <w:rPr>
          <w:rFonts w:ascii="Times New Roman" w:hAnsi="Times New Roman" w:cs="Times New Roman"/>
          <w:i/>
          <w:sz w:val="24"/>
          <w:szCs w:val="24"/>
        </w:rPr>
        <w:fldChar w:fldCharType="separate"/>
      </w:r>
      <w:r w:rsidRPr="00DD36F7">
        <w:rPr>
          <w:rFonts w:ascii="Times New Roman" w:hAnsi="Times New Roman" w:cs="Times New Roman"/>
          <w:sz w:val="24"/>
        </w:rPr>
        <w:t>(Aubinet et al., 2012; Finnigan, 2008; Foken, 2008; Lee et al., 2004)</w:t>
      </w:r>
      <w:r>
        <w:rPr>
          <w:rFonts w:ascii="Times New Roman" w:hAnsi="Times New Roman" w:cs="Times New Roman"/>
          <w:i/>
          <w:sz w:val="24"/>
          <w:szCs w:val="24"/>
        </w:rPr>
        <w:fldChar w:fldCharType="end"/>
      </w:r>
      <w:r>
        <w:rPr>
          <w:rFonts w:ascii="Times New Roman" w:hAnsi="Times New Roman" w:cs="Times New Roman"/>
          <w:i/>
          <w:sz w:val="24"/>
          <w:szCs w:val="24"/>
        </w:rPr>
        <w:t>.</w:t>
      </w:r>
      <w:r w:rsidRPr="001D2C81">
        <w:rPr>
          <w:rFonts w:ascii="Times New Roman" w:hAnsi="Times New Roman" w:cs="Times New Roman"/>
          <w:sz w:val="24"/>
          <w:szCs w:val="24"/>
        </w:rPr>
        <w:t xml:space="preserve"> </w:t>
      </w:r>
      <w:r>
        <w:rPr>
          <w:rFonts w:ascii="Times New Roman" w:hAnsi="Times New Roman" w:cs="Times New Roman"/>
          <w:sz w:val="24"/>
          <w:szCs w:val="24"/>
        </w:rPr>
        <w:t xml:space="preserve">Discussions about the appropriate flux averaging time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{"citationID":"OmqK7CAC","properties":{"formattedCitation":"(Charuchittipan et al., 2014)","plainCitation":"(Charuchittipan et al., 2014)","noteIndex":0},"citationItems":[{"id":436,"uris":["http://zotero.org/users/2883657/items/WDQ6XJXE"],"uri":["http://zotero.org/users/2883657/items/WDQ6XJXE"],"itemData":{"id":436,"type":"article-journal","container-title":"Boundary-Layer Meteorology","DOI":"10.1007/s10546-014-9922-6","ISSN":"0006-8314, 1573-1472","issue":"3","language":"en","page":"303-327","source":"CrossRef","title":"Extension of the Averaging Time in Eddy-Covariance Measurements and Its Effect on the Energy Balance Closure","volume":"152","author":[{"family":"Charuchittipan","given":"Doojdao"},{"family":"Babel","given":"Wolfgang"},{"family":"Mauder","given":"Matthias"},{"family":"Leps","given":"Jens-Peter"},{"family":"Foken","given":"Thomas"}],"issued":{"date-parts":[["2014",9]]}}}],"schema":"https://github.com/citation-style-language/schema/raw/master/csl-citation.json"} </w:instrText>
      </w:r>
      <w:r>
        <w:rPr>
          <w:rFonts w:ascii="Times New Roman" w:hAnsi="Times New Roman" w:cs="Times New Roman"/>
          <w:sz w:val="24"/>
          <w:szCs w:val="24"/>
        </w:rPr>
        <w:fldChar w:fldCharType="separate"/>
      </w:r>
      <w:r w:rsidRPr="008A7A58">
        <w:rPr>
          <w:rFonts w:ascii="Times New Roman" w:hAnsi="Times New Roman" w:cs="Times New Roman"/>
          <w:sz w:val="24"/>
        </w:rPr>
        <w:t>(Charuchittipan et al., 2014)</w:t>
      </w:r>
      <w:r>
        <w:rPr>
          <w:rFonts w:ascii="Times New Roman" w:hAnsi="Times New Roman" w:cs="Times New Roman"/>
          <w:sz w:val="24"/>
          <w:szCs w:val="24"/>
        </w:rPr>
        <w:fldChar w:fldCharType="end"/>
      </w:r>
      <w:r>
        <w:rPr>
          <w:rFonts w:ascii="Times New Roman" w:hAnsi="Times New Roman" w:cs="Times New Roman"/>
          <w:sz w:val="24"/>
          <w:szCs w:val="24"/>
        </w:rPr>
        <w:t xml:space="preserve">, despiking process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{"citationID":"B1DHOf61","properties":{"formattedCitation":"(Starkenburg et al., 2016; Vickers and Mahrt, 1997)","plainCitation":"(Starkenburg et al., 2016; Vickers and Mahrt, 1997)","noteIndex":0},"citationItems":[{"id":752,"uris":["http://zotero.org/users/2883657/items/R629QJTF"],"uri":["http://zotero.org/users/2883657/items/R629QJTF"],"itemData":{"id":752,"type":"article-journal","container-title":"Journal of Atmospheric and Oceanic Technology","page":"512-526","title":"Quality Control and Flux Sampling Problems for Tower and Aircraft Data","volume":"14","author":[{"family":"Vickers","given":"Dean"},{"family":"Mahrt","given":"L."}],"issued":{"date-parts":[["1997"]]}}},{"id":1340,"uris":["http://zotero.org/users/2883657/items/5RHB3IS5"],"uri":["http://zotero.org/users/2883657/items/5RHB3IS5"],"itemData":{"id":1340,"type":"article-journal","abstract":"The computation of turbulent fluxes of heat, momentum, and greenhouse gases requires measurements taken at high sampling frequencies. An important step in this process involves the detection and removal of sudden, short-lived variations that do not represent physical processes and that contaminate the data (i.e., spikes). The objective of this study is to assess the performance of several noteworthy despiking methodologies in order to provide a benchmark assessment and to provide a recommendation that is most applicable to high-frequency micrometeorological data in terms of efficiency and simplicity. The performance of a statistical time window-based algorithm widely used in micrometeorology is compared to three other methodologies (phase space, wavelet based, and median filter). These algorithms are first applied to a synthetic signal (a clean reference version and then one with spikes) in order to assess general performance. Afterward, testing is done on a time series of actual CO2 concentrations that contains extreme systematic spikes every hour owing to instrument interference, as well as several smaller random spike points. The study finds that the median filter and wavelet threshold methods are most reliable, and that their performance by far exceeds statistical time window-based methodologies that use the median or arithmetic mean operator (−34% and −71% reduced root-mean-square deviation, respectively). Overall, the median filter is recommended, as it is most easily automatable for a variety of micrometeorological data types, including data with missing points and low-frequency coherent turbulence.","container-title":"Journal of Atmospheric &amp; Oceanic Technology","DOI":"10.1175/JTECH-D-15-0154.1","ISSN":"07390572","issue":"9","journalAbbreviation":"Journal of Atmospheric &amp; Oceanic Technology","page":"2001-2013","source":"EBSCOhost","title":"Assessment of Despiking Methods for Turbulence Data in Micrometeorology","volume":"33","author":[{"family":"Starkenburg","given":"Derek"},{"family":"Metzger","given":"Stefan"},{"family":"Fochesatto","given":"Gilberto J."},{"family":"Alfieri","given":"Joseph G."},{"family":"Gens","given":"Rudiger"},{"family":"Prakash","given":"Anupma"},{"family":"Cristóbal","given":"Jordi"}],"issued":{"date-parts":[["2016",9]]}}}],"schema":"https://github.com/citation-style-language/schema/raw/master/csl-citation.json"} </w:instrText>
      </w:r>
      <w:r>
        <w:rPr>
          <w:rFonts w:ascii="Times New Roman" w:hAnsi="Times New Roman" w:cs="Times New Roman"/>
          <w:sz w:val="24"/>
          <w:szCs w:val="24"/>
        </w:rPr>
        <w:fldChar w:fldCharType="separate"/>
      </w:r>
      <w:r w:rsidR="00D95838" w:rsidRPr="00D95838">
        <w:rPr>
          <w:rFonts w:ascii="Times New Roman" w:hAnsi="Times New Roman" w:cs="Times New Roman"/>
          <w:sz w:val="24"/>
        </w:rPr>
        <w:t>(Starkenburg et al., 2016; Vickers and Mahrt, 1997)</w:t>
      </w:r>
      <w:r>
        <w:rPr>
          <w:rFonts w:ascii="Times New Roman" w:hAnsi="Times New Roman" w:cs="Times New Roman"/>
          <w:sz w:val="24"/>
          <w:szCs w:val="24"/>
        </w:rPr>
        <w:fldChar w:fldCharType="end"/>
      </w:r>
      <w:r>
        <w:rPr>
          <w:rFonts w:ascii="Times New Roman" w:hAnsi="Times New Roman" w:cs="Times New Roman"/>
          <w:sz w:val="24"/>
          <w:szCs w:val="24"/>
        </w:rPr>
        <w:t xml:space="preserve">, which coordinate rotation is best in heterogeneous terrains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{"citationID":"L6gTEyW0","properties":{"formattedCitation":"(Shimizu, 2015; Stiperski and Rotach, 2015; Sun, 2007; Yuan et al., 2007)","plainCitation":"(Shimizu, 2015; Stiperski and Rotach, 2015; Sun, 2007; Yuan et al., 2007)","noteIndex":0},"citationItems":[{"id":397,"uris":["http://zotero.org/users/2883657/items/M6RF8XWW"],"uri":["http://zotero.org/users/2883657/items/M6RF8XWW"],"itemData":{"id":397,"type":"article-journal","container-title":"Boundary-Layer Meteorology","DOI":"10.1007/s10546-015-0027-7","ISSN":"0006-8314, 1573-1472","issue":"2","language":"en","page":"277-301","source":"CrossRef","title":"Effect of Coordinate Rotation Systems on Calculated Fluxes over a Forest in Complex Terrain: A Comprehensive Comparison","title-short":"Effect of Coordinate Rotation Systems on Calculated Fluxes over a Forest in Complex Terrain","volume":"156","author":[{"family":"Shimizu","given":"Takanori"}],"issued":{"date-parts":[["2015",8]]}}},{"id":985,"uris":["http://zotero.org/users/2883657/items/WVQ5DBEJ"],"uri":["http://zotero.org/users/2883657/items/WVQ5DBEJ"],"itemData":{"id":985,"type":"article-journal","container-title":"Boundary-Layer Meteorology","DOI":"10.1007/s10546-015-0103-z","ISSN":"0006-8314, 1573-1472","language":"en","source":"CrossRef","title":"On the Measurement of Turbulence Over Complex Mountainous Terrain","URL":"http://link.springer.com/10.1007/s10546-015-0103-z","author":[{"family":"Stiperski","given":"Ivana"},{"family":"Rotach","given":"Mathias W."}],"accessed":{"date-parts":[["2016",2,17]]},"issued":{"date-parts":[["2015",11,7]]}}},{"id":611,"uris":["http://zotero.org/users/2883657/items/5483BG9V"],"uri":["http://zotero.org/users/2883657/items/5483BG9V"],"itemData":{"id":611,"type":"article-journal","container-title":"Boundary-Layer Meteorology","DOI":"10.1007/s10546-007-9186-5","ISSN":"0006-8314, 1573-1472","issue":"2","language":"en","page":"143-159","source":"CrossRef","title":"Tilt corrections over complex terrain and their implication for CO2 transport","volume":"124","author":[{"family":"Sun","given":"Jielun"}],"issued":{"date-parts":[["2007",7,2]]}}},{"id":918,"uris":["http://zotero.org/users/2883657/items/CVGH2RTH"],"uri":["http://zotero.org/users/2883657/items/CVGH2RTH"],"itemData":{"id":918,"type":"article-journal","container-title":"Agricultural and Forest Meteorology","page":"100-108","title":"The effect of coordinate rotation on the eddy covariance flux estimation in a hilly Koflux forest site","volume":"9","author":[{"family":"Yuan","given":"R"},{"family":"Kang","given":"M"},{"family":"Park","given":"S"},{"family":"Hong","given":"J"},{"family":"Lee","given":"D"},{"family":"Kim","given":"J"}],"issued":{"date-parts":[["2007"]]}}}],"schema":"https://github.com/citation-style-language/schema/raw/master/csl-citation.json"} </w:instrText>
      </w:r>
      <w:r>
        <w:rPr>
          <w:rFonts w:ascii="Times New Roman" w:hAnsi="Times New Roman" w:cs="Times New Roman"/>
          <w:sz w:val="24"/>
          <w:szCs w:val="24"/>
        </w:rPr>
        <w:fldChar w:fldCharType="separate"/>
      </w:r>
      <w:r w:rsidR="00D95838" w:rsidRPr="00D95838">
        <w:rPr>
          <w:rFonts w:ascii="Times New Roman" w:hAnsi="Times New Roman" w:cs="Times New Roman"/>
          <w:sz w:val="24"/>
        </w:rPr>
        <w:t>(Shimizu, 2015; Stiperski and Rotach, 2015; Sun, 2007; Yuan et al., 2007)</w:t>
      </w:r>
      <w:r>
        <w:rPr>
          <w:rFonts w:ascii="Times New Roman" w:hAnsi="Times New Roman" w:cs="Times New Roman"/>
          <w:sz w:val="24"/>
          <w:szCs w:val="24"/>
        </w:rPr>
        <w:fldChar w:fldCharType="end"/>
      </w:r>
      <w:r>
        <w:rPr>
          <w:rFonts w:ascii="Times New Roman" w:hAnsi="Times New Roman" w:cs="Times New Roman"/>
          <w:sz w:val="24"/>
          <w:szCs w:val="24"/>
        </w:rPr>
        <w:t xml:space="preserve">, how to best “grade” flux data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{"citationID":"p58egoZd","properties":{"formattedCitation":"(Cava et al., 2014; Th. Foken &amp; Wichura, 1996)","plainCitation":"(Cava et al., 2014; Th. Foken &amp; Wichura, 1996)","dontUpdate":true,"noteIndex":0},"citationItems":[{"id":"PUdYJTd1/dFQ7PwLn","uris":["http://zotero.org/users/2883657/items/URH2DKG7"],"uri":["http://zotero.org/users/2883657/items/URH2DKG7"],"itemData":{"id":1125,"type":"article-journal","title":"Tools for quality assessment of surface-based flux measurements","container-title":"Agricultural and Forest Meteorology","page":"83-105","volume":"78","issue":"1–2","source":"ScienceDirect","abstract":"The Navier-Stokes equations, after application of the Reynolds' averaging procedures, are the basis of direct surface-based measurements of turbulent fluxes via the eddy correlation method. Under restrictive conditions in the atmospheric surface layer, these equations are valid in a simplified form. These conditions are the stationarity of the data, the homogeneity of the underlying surface, a fully developed turbulence, and negligible density fluctuations. For most experiments these conditions are not fully satisfied, especially for continuous measurements over a greater period of time. Possible test algorithms are described to reflect the fulfilment of the criteria given above. As a consequence, we present a scheme for the characterization of the quality of direct turbulence measurements.","DOI":"10.1016/0168-1923(95)02248-1","ISSN":"0168-1923","journalAbbreviation":"Agricultural and Forest Meteorology","author":[{"family":"Foken","given":"Th."},{"family":"Wichura","given":"B."}],"issued":{"date-parts":[["1996",1]]}}},{"id":317,"uris":["http://zotero.org/users/2883657/items/AFI3DCI2"],"uri":["http://zotero.org/users/2883657/items/AFI3DCI2"],"itemData":{"id":317,"type":"article-journal","container-title":"Agricultural and Forest Meteorology","DOI":"10.1016/j.agrformet.2014.03.021","ISSN":"01681923","language":"en","page":"88-103","source":"CrossRef","title":"Combined stationarity index for the estimation of turbulent fluxes of scalars and particles in the atmospheric surface layer","volume":"194","author":[{"family":"Cava","given":"D."},{"family":"Donateo","given":"A."},{"family":"Contini","given":"D."}],"issued":{"date-parts":[["2014",8]]}}}],"schema":"https://github.com/citation-style-language/schema/raw/master/csl-citation.json"} </w:instrText>
      </w:r>
      <w:r>
        <w:rPr>
          <w:rFonts w:ascii="Times New Roman" w:hAnsi="Times New Roman" w:cs="Times New Roman"/>
          <w:sz w:val="24"/>
          <w:szCs w:val="24"/>
        </w:rPr>
        <w:fldChar w:fldCharType="separate"/>
      </w:r>
      <w:r w:rsidRPr="008A7A58">
        <w:rPr>
          <w:rFonts w:ascii="Times New Roman" w:hAnsi="Times New Roman" w:cs="Times New Roman"/>
          <w:sz w:val="24"/>
        </w:rPr>
        <w:t>(Cava et al., 2014; Foken &amp; Wichura, 1996)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2B49B3">
        <w:rPr>
          <w:rFonts w:ascii="Times New Roman" w:hAnsi="Times New Roman" w:cs="Times New Roman"/>
          <w:sz w:val="24"/>
          <w:szCs w:val="24"/>
        </w:rPr>
        <w:t xml:space="preserve">and </w:t>
      </w:r>
      <w:r>
        <w:rPr>
          <w:rFonts w:ascii="Times New Roman" w:hAnsi="Times New Roman" w:cs="Times New Roman"/>
          <w:sz w:val="24"/>
          <w:szCs w:val="24"/>
        </w:rPr>
        <w:t>usage of spectral corrections</w:t>
      </w:r>
      <w:r w:rsidRPr="00B25B57">
        <w:rPr>
          <w:rFonts w:ascii="Times New Roman" w:hAnsi="Times New Roman" w:cs="Times New Roman"/>
          <w:i/>
          <w:sz w:val="24"/>
          <w:szCs w:val="24"/>
        </w:rPr>
        <w:t xml:space="preserve">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{"citationID":"YDlxBiAt","properties":{"formattedCitation":"(Cheng et al., 2017; G. Fratini &amp; Mauder, 2014; Gerardo Fratini et al., 2012; Mamadou et al., 2016)","plainCitation":"(Cheng et al., 2017; G. Fratini &amp; Mauder, 2014; Gerardo Fratini et al., 2012; Mamadou et al., 2016)","dontUpdate":true,"noteIndex":0},"citationItems":[{"id":1192,"uris":["http://zotero.org/users/2883657/items/A5M6I9NR"],"uri":["http://zotero.org/users/2883657/items/A5M6I9NR"],"itemData":{"id":1192,"type":"article-journal","abstract":"Taylors’ frozen turbulence hypothesis suggests that all turbulent eddies are advected by the mean streamwise velocity, without changes in their properties. This hypothesis has been widely invoked to compute Reynolds’ averaging using temporal turbulence data measured at a single point in space. However, in the atmospheric surface layer, the exact relationship between convection velocity and wavenumber k has not been fully revealed since previous observations were limited by either their spatial resolution or by the sampling length. Using Distributed Temperature Sensing (DTS), acquiring turbulent temperature fluctuations at high temporal and spatial frequencies, we computed convection velocities across wavenumbers using a phase spectrum method. We found that convection velocity decreases as k− 1/3 at the higher wavenumbers of the inertial subrange instead of being independent of wavenumber as suggested by Taylor's hypothesis. We further corroborated this result using large eddy simulations. Applying Taylor's hypothesis thus systematically underestimates turbulent spectrum in the inertial subrange. A correction is proposed for point-based eddy-covariance measurements, which can improve surface energy budget closure and estimates of CO2 fluxes.","container-title":"Geophysical Research Letters","DOI":"10.1002/2017GL073499","ISSN":"1944-8007","journalAbbreviation":"Geophys. Res. Lett.","language":"en","page":"2017GL073499","source":"Wiley Online Library","title":"Failure of Taylor's hypothesis in the atmospheric surface layer and its correction for eddy-covariance measurements","author":[{"family":"Cheng","given":"Yu"},{"family":"Sayde","given":"Chadi"},{"family":"Li","given":"Qi"},{"family":"Basara","given":"Jeffrey"},{"family":"Selker","given":"John"},{"family":"Tanner","given":"Evan"},{"family":"Gentine","given":"Pierre"}],"issued":{"date-parts":[["2017",1,1]]}}},{"id":1287,"uris":["http://zotero.org/users/2883657/items/2MI772TV"],"uri":["http://zotero.org/users/2883657/items/2MI772TV"],"itemData":{"id":1287,"type":"article-journal","container-title":"Atmospheric Measurement Techniques","DOI":"10.5194/amt-7-2273-2014","ISSN":"1867-8548","issue":"7","language":"en","page":"2273-2281","source":"CrossRef","title":"Towards a consistent eddy-covariance processing: an intercomparison of EddyPro and TK3","title-short":"Towards a consistent eddy-covariance processing","volume":"7","author":[{"family":"Fratini","given":"G."},{"family":"Mauder","given":"M."}],"issued":{"date-parts":[["2014",7,29]]}}},{"id":1426,"uris":["http://zotero.org/users/2883657/items/GTHRHX8R"],"uri":["http://zotero.org/users/2883657/items/GTHRHX8R"],"itemData":{"id":1426,"type":"article-journal","container-title":"Agricultural and Forest Meteorology","DOI":"10.1016/j.agrformet.2012.05.018","ISSN":"01681923","language":"en","page":"53-63","source":"CrossRef","title":"Relative humidity effects on water vapour fluxes measured with closed-path eddy-covariance systems with short sampling lines","volume":"165","author":[{"family":"Fratini","given":"Gerardo"},{"family":"Ibrom","given":"Andreas"},{"family":"Arriga","given":"Nicola"},{"family":"Burba","given":"George"},{"family":"Papale","given":"Dario"}],"issued":{"date-parts":[["2012",11]]}}},{"id":1433,"uris":["http://zotero.org/users/2883657/items/9M89EK2H"],"uri":["http://zotero.org/users/2883657/items/9M89EK2H"],"itemData":{"id":1433,"type":"article-journal","abstract":"Given the increasing use of the eddy covariance technique to estimate CO2 fluxes, more attention needs to be paid to the measurement method used. Among other procedures, the way high frequency loss corrections are established and, more particularly, the choice of the cospectrum shape that is used to implement the correction appears particularly important in this regard. In this study, we compared three approaches to high frequency loss correction for CO2 fluxes measured by a closed path eddy covariance system and evaluated their impact on the carbon balance at the Dorinne Terrestrial Observatory (DTO), an intensively grazed grassland site in Belgium. In the first approach, the computation of correction factors was based on the local cospectra, whereas the other two were based on Kansas cospectra models. The correction approaches were validated by comparing the nighttime eddy covariance CO2 fluxes corrected with each approach and chamber-based total ecosystem respiration estimates. We found that the local cospectra differed from the Kansas cospectra shape, although the site could not be considered as difficult (i.e., fairly flat, homogeneous, low vegetation, sufficient measurement height). The Kansas cospectra have more spectral power at high frequencies than the local cospectra under (un) stable conditions. This difference greatly affected the correction factor, especially for night fluxes. Night fluxes measured by eddy covariance were found to be in good accord with total chamber based ecosystem respiration estimates when corrected with local cospectra and to be overestimated when corrected with Kansas cospectra. As the difference between correction factors was larger in stable than unstable conditions, it acts as a selective systematic error and has an important impact on annual carbon fluxes. On the basis of a 4-year average, at DTO the errors reach 71–150gCm−2y−1 for net ecosystem exchange (NEE), 280–562gCm−2y−1 for total ecosystem respiration (TER) and 209–412gCm−2y−1 for gross primary productivity (GPP), depending on the approach used. We finally encourage site PIs to check the cospectrum shape at their sites and, if necessary, compute frequency correction factors on the basis of local cospectra rather than on Kansas cospectra.","container-title":"Agricultural and Forest Meteorology","DOI":"10.1016/j.agrformet.2016.06.008","ISSN":"0168-1923","journalAbbreviation":"Agricultural and Forest Meteorology","page":"360-369","source":"ScienceDirect","title":"Sensitivity of the annual net ecosystem exchange to the cospectral model used for high frequency loss corrections at a grazed grassland site","volume":"228","author":[{"family":"Mamadou","given":"Ossénatou"},{"family":"Gourlez de la Motte","given":"Louis"},{"family":"De Ligne","given":"Anne"},{"family":"Heinesch","given":"Bernard"},{"family":"Aubinet","given":"Marc"}],"issued":{"date-parts":[["2016",11,15]]}}}],"schema":"https://github.com/citation-style-language/schema/raw/master/csl-citation.json"}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(Cheng et al., 2017;</w:t>
      </w:r>
      <w:r w:rsidRPr="00F62030">
        <w:rPr>
          <w:rFonts w:ascii="Times New Roman" w:hAnsi="Times New Roman" w:cs="Times New Roman"/>
          <w:sz w:val="24"/>
        </w:rPr>
        <w:t xml:space="preserve"> Fratini &amp; Mauder, 2014; Fratini et al., 2012; Mamadou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are still ongoing. The need for these steps are undisputed, but their best practice implementation under different atmospheric conditions, topography, and land cover is evolving with the increased variety of field sites.</w:t>
      </w:r>
    </w:p>
    <w:p w14:paraId="78AA0CEC" w14:textId="4AB84745" w:rsidR="003370F6" w:rsidRPr="001C3443" w:rsidRDefault="003370F6" w:rsidP="003370F6">
      <w:pPr>
        <w:ind w:firstLine="720"/>
        <w:contextualSpacing/>
        <w:rPr>
          <w:rFonts w:ascii="Times New Roman" w:hAnsi="Times New Roman" w:cs="Times New Roman"/>
          <w:i/>
          <w:sz w:val="24"/>
          <w:szCs w:val="24"/>
        </w:rPr>
      </w:pPr>
      <w:r w:rsidRPr="003515D0">
        <w:rPr>
          <w:rFonts w:ascii="Times New Roman" w:hAnsi="Times New Roman" w:cs="Times New Roman"/>
          <w:sz w:val="24"/>
          <w:szCs w:val="24"/>
        </w:rPr>
        <w:t xml:space="preserve">Campbell Scientific (Logan, UT, USA) </w:t>
      </w:r>
      <w:r>
        <w:rPr>
          <w:rFonts w:ascii="Times New Roman" w:hAnsi="Times New Roman" w:cs="Times New Roman"/>
          <w:sz w:val="24"/>
          <w:szCs w:val="24"/>
        </w:rPr>
        <w:t>r</w:t>
      </w:r>
      <w:r w:rsidRPr="003515D0">
        <w:rPr>
          <w:rFonts w:ascii="Times New Roman" w:hAnsi="Times New Roman" w:cs="Times New Roman"/>
          <w:sz w:val="24"/>
          <w:szCs w:val="24"/>
        </w:rPr>
        <w:t>ecently released</w:t>
      </w:r>
      <w:r>
        <w:rPr>
          <w:rFonts w:ascii="Times New Roman" w:hAnsi="Times New Roman" w:cs="Times New Roman"/>
          <w:sz w:val="24"/>
          <w:szCs w:val="24"/>
        </w:rPr>
        <w:t xml:space="preserve"> a</w:t>
      </w:r>
      <w:r w:rsidRPr="003515D0">
        <w:rPr>
          <w:rFonts w:ascii="Times New Roman" w:hAnsi="Times New Roman" w:cs="Times New Roman"/>
          <w:sz w:val="24"/>
          <w:szCs w:val="24"/>
        </w:rPr>
        <w:t xml:space="preserve"> correction program to calculate</w:t>
      </w:r>
      <w:r>
        <w:rPr>
          <w:rFonts w:ascii="Times New Roman" w:hAnsi="Times New Roman" w:cs="Times New Roman"/>
          <w:sz w:val="24"/>
          <w:szCs w:val="24"/>
        </w:rPr>
        <w:t xml:space="preserve"> fully-corrected</w:t>
      </w:r>
      <w:r w:rsidRPr="003515D0">
        <w:rPr>
          <w:rFonts w:ascii="Times New Roman" w:hAnsi="Times New Roman" w:cs="Times New Roman"/>
          <w:sz w:val="24"/>
          <w:szCs w:val="24"/>
        </w:rPr>
        <w:t xml:space="preserve"> fluxes</w:t>
      </w:r>
      <w:r>
        <w:rPr>
          <w:rFonts w:ascii="Times New Roman" w:hAnsi="Times New Roman" w:cs="Times New Roman"/>
          <w:sz w:val="24"/>
          <w:szCs w:val="24"/>
        </w:rPr>
        <w:t xml:space="preserve"> in </w:t>
      </w:r>
      <w:r w:rsidRPr="003515D0">
        <w:rPr>
          <w:rFonts w:ascii="Times New Roman" w:hAnsi="Times New Roman" w:cs="Times New Roman"/>
          <w:sz w:val="24"/>
          <w:szCs w:val="24"/>
        </w:rPr>
        <w:t xml:space="preserve">real-time </w:t>
      </w:r>
      <w:r>
        <w:rPr>
          <w:rFonts w:ascii="Times New Roman" w:hAnsi="Times New Roman" w:cs="Times New Roman"/>
          <w:sz w:val="24"/>
          <w:szCs w:val="24"/>
        </w:rPr>
        <w:t xml:space="preserve">directly </w:t>
      </w:r>
      <w:r w:rsidRPr="003515D0">
        <w:rPr>
          <w:rFonts w:ascii="Times New Roman" w:hAnsi="Times New Roman" w:cs="Times New Roman"/>
          <w:sz w:val="24"/>
          <w:szCs w:val="24"/>
        </w:rPr>
        <w:t xml:space="preserve">on CR3000 and CR6 data loggers in </w:t>
      </w:r>
      <w:r>
        <w:rPr>
          <w:rFonts w:ascii="Times New Roman" w:hAnsi="Times New Roman" w:cs="Times New Roman"/>
          <w:sz w:val="24"/>
          <w:szCs w:val="24"/>
        </w:rPr>
        <w:t>lieu</w:t>
      </w:r>
      <w:r w:rsidRPr="003515D0">
        <w:rPr>
          <w:rFonts w:ascii="Times New Roman" w:hAnsi="Times New Roman" w:cs="Times New Roman"/>
          <w:sz w:val="24"/>
          <w:szCs w:val="24"/>
        </w:rPr>
        <w:t xml:space="preserve"> of off-line flux calculations</w:t>
      </w:r>
      <w:r>
        <w:rPr>
          <w:rFonts w:ascii="Times New Roman" w:hAnsi="Times New Roman" w:cs="Times New Roman"/>
          <w:sz w:val="24"/>
          <w:szCs w:val="24"/>
        </w:rPr>
        <w:t xml:space="preserve"> called EasyFlux-dl (</w:t>
      </w:r>
      <w:r w:rsidRPr="007A07C0">
        <w:rPr>
          <w:rFonts w:ascii="Times New Roman" w:hAnsi="Times New Roman" w:cs="Times New Roman"/>
          <w:sz w:val="24"/>
          <w:szCs w:val="24"/>
        </w:rPr>
        <w:t>https://www.campbellsci.com/easyflux-dl</w:t>
      </w:r>
      <w:r>
        <w:rPr>
          <w:rFonts w:ascii="Times New Roman" w:hAnsi="Times New Roman" w:cs="Times New Roman"/>
          <w:sz w:val="24"/>
          <w:szCs w:val="24"/>
        </w:rPr>
        <w:t>)</w:t>
      </w:r>
      <w:r w:rsidRPr="003515D0">
        <w:rPr>
          <w:rFonts w:ascii="Times New Roman" w:hAnsi="Times New Roman" w:cs="Times New Roman"/>
          <w:sz w:val="24"/>
          <w:szCs w:val="24"/>
        </w:rPr>
        <w:t xml:space="preserve">. As new </w:t>
      </w:r>
      <w:r>
        <w:rPr>
          <w:rFonts w:ascii="Times New Roman" w:hAnsi="Times New Roman" w:cs="Times New Roman"/>
          <w:sz w:val="24"/>
          <w:szCs w:val="24"/>
        </w:rPr>
        <w:t xml:space="preserve">flux correction programs </w:t>
      </w:r>
      <w:r w:rsidRPr="003515D0">
        <w:rPr>
          <w:rFonts w:ascii="Times New Roman" w:hAnsi="Times New Roman" w:cs="Times New Roman"/>
          <w:sz w:val="24"/>
          <w:szCs w:val="24"/>
        </w:rPr>
        <w:t xml:space="preserve">become available, comparing against the current generation and </w:t>
      </w:r>
      <w:r>
        <w:rPr>
          <w:rFonts w:ascii="Times New Roman" w:hAnsi="Times New Roman" w:cs="Times New Roman"/>
          <w:sz w:val="24"/>
          <w:szCs w:val="24"/>
        </w:rPr>
        <w:t xml:space="preserve">broadly </w:t>
      </w:r>
      <w:r w:rsidRPr="003515D0">
        <w:rPr>
          <w:rFonts w:ascii="Times New Roman" w:hAnsi="Times New Roman" w:cs="Times New Roman"/>
          <w:sz w:val="24"/>
          <w:szCs w:val="24"/>
        </w:rPr>
        <w:t xml:space="preserve">accepted processing </w:t>
      </w:r>
      <w:r>
        <w:rPr>
          <w:rFonts w:ascii="Times New Roman" w:hAnsi="Times New Roman" w:cs="Times New Roman"/>
          <w:sz w:val="24"/>
          <w:szCs w:val="24"/>
        </w:rPr>
        <w:t>programs</w:t>
      </w:r>
      <w:r w:rsidRPr="003515D0">
        <w:rPr>
          <w:rFonts w:ascii="Times New Roman" w:hAnsi="Times New Roman" w:cs="Times New Roman"/>
          <w:sz w:val="24"/>
          <w:szCs w:val="24"/>
        </w:rPr>
        <w:t xml:space="preserve"> is essential to confirm similarities for compatibility across sites and studies</w:t>
      </w:r>
      <w:r>
        <w:rPr>
          <w:rFonts w:ascii="Times New Roman" w:hAnsi="Times New Roman" w:cs="Times New Roman"/>
          <w:sz w:val="24"/>
          <w:szCs w:val="24"/>
        </w:rPr>
        <w:t xml:space="preserve"> and quality of the data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{"citationID":"alahnbt3fd","properties":{"formattedCitation":"(G. Fratini &amp; Mauder, 2014)","plainCitation":"(G. Fratini &amp; Mauder, 2014)","dontUpdate":true,"noteIndex":0},"citationItems":[{"id":1287,"uris":["http://zotero.org/users/2883657/items/2MI772TV"],"uri":["http://zotero.org/users/2883657/items/2MI772TV"],"itemData":{"id":1287,"type":"article-journal","container-title":"Atmospheric Measurement Techniques","DOI":"10.5194/amt-7-2273-2014","ISSN":"1867-8548","issue":"7","language":"en","page":"2273-2281","source":"CrossRef","title":"Towards a consistent eddy-covariance processing: an intercomparison of EddyPro and TK3","title-short":"Towards a consistent eddy-covariance processing","volume":"7","author":[{"family":"Fratini","given":"G."},{"family":"Mauder","given":"M."}],"issued":{"date-parts":[["2014",7,29]]}}}],"schema":"https://github.com/citation-style-language/schema/raw/master/csl-citation.json"}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w:t>
      </w:r>
      <w:r w:rsidRPr="005C3389">
        <w:rPr>
          <w:rFonts w:ascii="Times New Roman" w:hAnsi="Times New Roman" w:cs="Times New Roman"/>
          <w:sz w:val="24"/>
        </w:rPr>
        <w:t>Fratini &amp; Mauder, 2014)</w:t>
      </w:r>
      <w:r>
        <w:rPr>
          <w:rFonts w:ascii="Times New Roman" w:hAnsi="Times New Roman" w:cs="Times New Roman"/>
          <w:sz w:val="24"/>
          <w:szCs w:val="24"/>
        </w:rPr>
        <w:fldChar w:fldCharType="end"/>
      </w:r>
      <w:r w:rsidRPr="003515D0">
        <w:rPr>
          <w:rFonts w:ascii="Times New Roman" w:hAnsi="Times New Roman" w:cs="Times New Roman"/>
          <w:sz w:val="24"/>
          <w:szCs w:val="24"/>
        </w:rPr>
        <w:t xml:space="preserve">. With </w:t>
      </w:r>
      <w:r>
        <w:rPr>
          <w:rFonts w:ascii="Times New Roman" w:hAnsi="Times New Roman" w:cs="Times New Roman"/>
          <w:sz w:val="24"/>
          <w:szCs w:val="24"/>
        </w:rPr>
        <w:t xml:space="preserve">several </w:t>
      </w:r>
      <w:r w:rsidRPr="003515D0">
        <w:rPr>
          <w:rFonts w:ascii="Times New Roman" w:hAnsi="Times New Roman" w:cs="Times New Roman"/>
          <w:sz w:val="24"/>
          <w:szCs w:val="24"/>
        </w:rPr>
        <w:t>repositories of flux data</w:t>
      </w:r>
      <w:r>
        <w:rPr>
          <w:rFonts w:ascii="Times New Roman" w:hAnsi="Times New Roman" w:cs="Times New Roman"/>
          <w:sz w:val="24"/>
          <w:szCs w:val="24"/>
        </w:rPr>
        <w:t xml:space="preserve"> and measurement networks reporting flux data</w:t>
      </w:r>
      <w:r w:rsidRPr="003515D0">
        <w:rPr>
          <w:rFonts w:ascii="Times New Roman" w:hAnsi="Times New Roman" w:cs="Times New Roman"/>
          <w:sz w:val="24"/>
          <w:szCs w:val="24"/>
        </w:rPr>
        <w:t>; consistency of flux corrections</w:t>
      </w:r>
      <w:r>
        <w:rPr>
          <w:rFonts w:ascii="Times New Roman" w:hAnsi="Times New Roman" w:cs="Times New Roman"/>
          <w:sz w:val="24"/>
          <w:szCs w:val="24"/>
        </w:rPr>
        <w:t xml:space="preserve"> and calculations</w:t>
      </w:r>
      <w:r w:rsidRPr="003515D0">
        <w:rPr>
          <w:rFonts w:ascii="Times New Roman" w:hAnsi="Times New Roman" w:cs="Times New Roman"/>
          <w:sz w:val="24"/>
          <w:szCs w:val="24"/>
        </w:rPr>
        <w:t xml:space="preserve"> for every correction program is imperative so </w:t>
      </w:r>
      <w:r>
        <w:rPr>
          <w:rFonts w:ascii="Times New Roman" w:hAnsi="Times New Roman" w:cs="Times New Roman"/>
          <w:sz w:val="24"/>
          <w:szCs w:val="24"/>
        </w:rPr>
        <w:t xml:space="preserve">synthesis from data across </w:t>
      </w:r>
      <w:r w:rsidRPr="003515D0">
        <w:rPr>
          <w:rFonts w:ascii="Times New Roman" w:hAnsi="Times New Roman" w:cs="Times New Roman"/>
          <w:sz w:val="24"/>
          <w:szCs w:val="24"/>
        </w:rPr>
        <w:t>sites and time are possible</w:t>
      </w:r>
      <w:r>
        <w:rPr>
          <w:rFonts w:ascii="Times New Roman" w:hAnsi="Times New Roman" w:cs="Times New Roman"/>
          <w:sz w:val="24"/>
          <w:szCs w:val="24"/>
        </w:rPr>
        <w:t xml:space="preserve"> regardless of the processing program used</w:t>
      </w:r>
      <w:r w:rsidRPr="003515D0">
        <w:rPr>
          <w:rFonts w:ascii="Times New Roman" w:hAnsi="Times New Roman" w:cs="Times New Roman"/>
          <w:sz w:val="24"/>
          <w:szCs w:val="24"/>
        </w:rPr>
        <w:t xml:space="preserve">. The goal for this work is to compare </w:t>
      </w:r>
      <w:r w:rsidRPr="003515D0">
        <w:rPr>
          <w:rFonts w:ascii="Times New Roman" w:hAnsi="Times New Roman" w:cs="Times New Roman"/>
          <w:sz w:val="24"/>
          <w:szCs w:val="24"/>
        </w:rPr>
        <w:lastRenderedPageBreak/>
        <w:t xml:space="preserve">fluxes calculated using EddyPro </w:t>
      </w:r>
      <w:r>
        <w:rPr>
          <w:rFonts w:ascii="Times New Roman" w:hAnsi="Times New Roman" w:cs="Times New Roman"/>
          <w:sz w:val="24"/>
          <w:szCs w:val="24"/>
        </w:rPr>
        <w:t xml:space="preserve">and </w:t>
      </w:r>
      <w:r w:rsidRPr="003515D0">
        <w:rPr>
          <w:rFonts w:ascii="Times New Roman" w:hAnsi="Times New Roman" w:cs="Times New Roman"/>
          <w:sz w:val="24"/>
          <w:szCs w:val="24"/>
        </w:rPr>
        <w:t xml:space="preserve">EasyFlux to determine </w:t>
      </w:r>
      <w:r>
        <w:rPr>
          <w:rFonts w:ascii="Times New Roman" w:hAnsi="Times New Roman" w:cs="Times New Roman"/>
          <w:sz w:val="24"/>
          <w:szCs w:val="24"/>
        </w:rPr>
        <w:t>the sameness of the fluxes produced via each</w:t>
      </w:r>
      <w:r w:rsidRPr="001C3443">
        <w:rPr>
          <w:rFonts w:ascii="Times New Roman" w:hAnsi="Times New Roman" w:cs="Times New Roman"/>
          <w:i/>
          <w:sz w:val="24"/>
          <w:szCs w:val="24"/>
        </w:rPr>
        <w:t>.</w:t>
      </w:r>
    </w:p>
    <w:p w14:paraId="2EBEAC73" w14:textId="77777777" w:rsidR="003370F6" w:rsidRDefault="003370F6" w:rsidP="003370F6">
      <w:pPr>
        <w:contextualSpacing/>
        <w:rPr>
          <w:rFonts w:ascii="Times New Roman" w:hAnsi="Times New Roman" w:cs="Times New Roman"/>
          <w:b/>
          <w:sz w:val="24"/>
          <w:szCs w:val="24"/>
        </w:rPr>
      </w:pPr>
      <w:r>
        <w:rPr>
          <w:rFonts w:ascii="Times New Roman" w:hAnsi="Times New Roman" w:cs="Times New Roman"/>
          <w:b/>
          <w:sz w:val="24"/>
          <w:szCs w:val="24"/>
        </w:rPr>
        <w:t xml:space="preserve">2 </w:t>
      </w:r>
      <w:r w:rsidRPr="0080613A">
        <w:rPr>
          <w:rFonts w:ascii="Times New Roman" w:hAnsi="Times New Roman" w:cs="Times New Roman"/>
          <w:b/>
          <w:sz w:val="24"/>
          <w:szCs w:val="24"/>
        </w:rPr>
        <w:t>Data and Methods</w:t>
      </w:r>
    </w:p>
    <w:p w14:paraId="63EA9536" w14:textId="77777777" w:rsidR="003370F6" w:rsidRPr="006F5CF6" w:rsidRDefault="003370F6" w:rsidP="003370F6">
      <w:pPr>
        <w:contextualSpacing/>
        <w:rPr>
          <w:rFonts w:ascii="Times New Roman" w:hAnsi="Times New Roman" w:cs="Times New Roman"/>
          <w:b/>
          <w:i/>
          <w:sz w:val="24"/>
          <w:szCs w:val="24"/>
        </w:rPr>
      </w:pPr>
      <w:r w:rsidRPr="006F5CF6">
        <w:rPr>
          <w:rFonts w:ascii="Times New Roman" w:hAnsi="Times New Roman" w:cs="Times New Roman"/>
          <w:b/>
          <w:i/>
          <w:sz w:val="24"/>
          <w:szCs w:val="24"/>
        </w:rPr>
        <w:t>2.1 Data sites</w:t>
      </w:r>
    </w:p>
    <w:p w14:paraId="396B25DD" w14:textId="77777777" w:rsidR="003370F6" w:rsidRDefault="003370F6" w:rsidP="003370F6">
      <w:pPr>
        <w:contextualSpacing/>
        <w:rPr>
          <w:rFonts w:ascii="Times New Roman" w:hAnsi="Times New Roman" w:cs="Times New Roman"/>
          <w:sz w:val="24"/>
          <w:szCs w:val="24"/>
        </w:rPr>
      </w:pPr>
      <w:r w:rsidRPr="0080613A">
        <w:rPr>
          <w:rFonts w:ascii="Times New Roman" w:hAnsi="Times New Roman" w:cs="Times New Roman"/>
          <w:sz w:val="24"/>
          <w:szCs w:val="24"/>
        </w:rPr>
        <w:tab/>
        <w:t xml:space="preserve">Data </w:t>
      </w:r>
      <w:r>
        <w:rPr>
          <w:rFonts w:ascii="Times New Roman" w:hAnsi="Times New Roman" w:cs="Times New Roman"/>
          <w:sz w:val="24"/>
          <w:szCs w:val="24"/>
        </w:rPr>
        <w:t xml:space="preserve">used here </w:t>
      </w:r>
      <w:r w:rsidRPr="0080613A">
        <w:rPr>
          <w:rFonts w:ascii="Times New Roman" w:hAnsi="Times New Roman" w:cs="Times New Roman"/>
          <w:sz w:val="24"/>
          <w:szCs w:val="24"/>
        </w:rPr>
        <w:t xml:space="preserve">were collected at </w:t>
      </w:r>
      <w:r>
        <w:rPr>
          <w:rFonts w:ascii="Times New Roman" w:hAnsi="Times New Roman" w:cs="Times New Roman"/>
          <w:sz w:val="24"/>
          <w:szCs w:val="24"/>
        </w:rPr>
        <w:t>three</w:t>
      </w:r>
      <w:r w:rsidRPr="0080613A">
        <w:rPr>
          <w:rFonts w:ascii="Times New Roman" w:hAnsi="Times New Roman" w:cs="Times New Roman"/>
          <w:sz w:val="24"/>
          <w:szCs w:val="24"/>
        </w:rPr>
        <w:t xml:space="preserve"> sites </w:t>
      </w:r>
      <w:r>
        <w:rPr>
          <w:rFonts w:ascii="Times New Roman" w:hAnsi="Times New Roman" w:cs="Times New Roman"/>
          <w:sz w:val="24"/>
          <w:szCs w:val="24"/>
        </w:rPr>
        <w:t xml:space="preserve">at </w:t>
      </w:r>
      <w:r w:rsidRPr="0080613A">
        <w:rPr>
          <w:rFonts w:ascii="Times New Roman" w:hAnsi="Times New Roman" w:cs="Times New Roman"/>
          <w:sz w:val="24"/>
          <w:szCs w:val="24"/>
        </w:rPr>
        <w:t xml:space="preserve">the Long-Term Agroecosystem Research </w:t>
      </w:r>
      <w:r>
        <w:rPr>
          <w:rFonts w:ascii="Times New Roman" w:hAnsi="Times New Roman" w:cs="Times New Roman"/>
          <w:sz w:val="24"/>
          <w:szCs w:val="24"/>
        </w:rPr>
        <w:t xml:space="preserve">site </w:t>
      </w:r>
      <w:r w:rsidRPr="0080613A">
        <w:rPr>
          <w:rFonts w:ascii="Times New Roman" w:hAnsi="Times New Roman" w:cs="Times New Roman"/>
          <w:sz w:val="24"/>
          <w:szCs w:val="24"/>
        </w:rPr>
        <w:t xml:space="preserve">near Washington State University, Pullman, WA (Table 1). </w:t>
      </w:r>
      <w:r>
        <w:rPr>
          <w:rFonts w:ascii="Times New Roman" w:hAnsi="Times New Roman" w:cs="Times New Roman"/>
          <w:sz w:val="24"/>
          <w:szCs w:val="24"/>
        </w:rPr>
        <w:t>One</w:t>
      </w:r>
      <w:r w:rsidRPr="0080613A">
        <w:rPr>
          <w:rFonts w:ascii="Times New Roman" w:hAnsi="Times New Roman" w:cs="Times New Roman"/>
          <w:sz w:val="24"/>
          <w:szCs w:val="24"/>
        </w:rPr>
        <w:t xml:space="preserve"> of the sites (Cook East) </w:t>
      </w:r>
      <w:r>
        <w:rPr>
          <w:rFonts w:ascii="Times New Roman" w:hAnsi="Times New Roman" w:cs="Times New Roman"/>
          <w:sz w:val="24"/>
          <w:szCs w:val="24"/>
        </w:rPr>
        <w:t xml:space="preserve">was </w:t>
      </w:r>
      <w:r w:rsidRPr="0080613A">
        <w:rPr>
          <w:rFonts w:ascii="Times New Roman" w:hAnsi="Times New Roman" w:cs="Times New Roman"/>
          <w:sz w:val="24"/>
          <w:szCs w:val="24"/>
        </w:rPr>
        <w:t>located over spring wheat and the tw</w:t>
      </w:r>
      <w:r>
        <w:rPr>
          <w:rFonts w:ascii="Times New Roman" w:hAnsi="Times New Roman" w:cs="Times New Roman"/>
          <w:sz w:val="24"/>
          <w:szCs w:val="24"/>
        </w:rPr>
        <w:t>o sites (Boyd North and South) were located over w</w:t>
      </w:r>
      <w:r w:rsidRPr="0080613A">
        <w:rPr>
          <w:rFonts w:ascii="Times New Roman" w:hAnsi="Times New Roman" w:cs="Times New Roman"/>
          <w:sz w:val="24"/>
          <w:szCs w:val="24"/>
        </w:rPr>
        <w:t xml:space="preserve">inter </w:t>
      </w:r>
      <w:r>
        <w:rPr>
          <w:rFonts w:ascii="Times New Roman" w:hAnsi="Times New Roman" w:cs="Times New Roman"/>
          <w:sz w:val="24"/>
          <w:szCs w:val="24"/>
        </w:rPr>
        <w:t>w</w:t>
      </w:r>
      <w:r w:rsidRPr="0080613A">
        <w:rPr>
          <w:rFonts w:ascii="Times New Roman" w:hAnsi="Times New Roman" w:cs="Times New Roman"/>
          <w:sz w:val="24"/>
          <w:szCs w:val="24"/>
        </w:rPr>
        <w:t xml:space="preserve">heat. All </w:t>
      </w:r>
      <w:r>
        <w:rPr>
          <w:rFonts w:ascii="Times New Roman" w:hAnsi="Times New Roman" w:cs="Times New Roman"/>
          <w:sz w:val="24"/>
          <w:szCs w:val="24"/>
        </w:rPr>
        <w:t>three tower</w:t>
      </w:r>
      <w:r w:rsidRPr="0080613A">
        <w:rPr>
          <w:rFonts w:ascii="Times New Roman" w:hAnsi="Times New Roman" w:cs="Times New Roman"/>
          <w:sz w:val="24"/>
          <w:szCs w:val="24"/>
        </w:rPr>
        <w:t xml:space="preserve"> sites were installed</w:t>
      </w:r>
      <w:r>
        <w:rPr>
          <w:rFonts w:ascii="Times New Roman" w:hAnsi="Times New Roman" w:cs="Times New Roman"/>
          <w:sz w:val="24"/>
          <w:szCs w:val="24"/>
        </w:rPr>
        <w:t xml:space="preserve"> in the</w:t>
      </w:r>
      <w:r w:rsidRPr="0080613A">
        <w:rPr>
          <w:rFonts w:ascii="Times New Roman" w:hAnsi="Times New Roman" w:cs="Times New Roman"/>
          <w:sz w:val="24"/>
          <w:szCs w:val="24"/>
        </w:rPr>
        <w:t xml:space="preserve"> summer</w:t>
      </w:r>
      <w:r>
        <w:rPr>
          <w:rFonts w:ascii="Times New Roman" w:hAnsi="Times New Roman" w:cs="Times New Roman"/>
          <w:sz w:val="24"/>
          <w:szCs w:val="24"/>
        </w:rPr>
        <w:t xml:space="preserve"> of</w:t>
      </w:r>
      <w:r w:rsidRPr="0080613A">
        <w:rPr>
          <w:rFonts w:ascii="Times New Roman" w:hAnsi="Times New Roman" w:cs="Times New Roman"/>
          <w:sz w:val="24"/>
          <w:szCs w:val="24"/>
        </w:rPr>
        <w:t xml:space="preserve"> 2017 with data records </w:t>
      </w:r>
      <w:r>
        <w:rPr>
          <w:rFonts w:ascii="Times New Roman" w:hAnsi="Times New Roman" w:cs="Times New Roman"/>
          <w:sz w:val="24"/>
          <w:szCs w:val="24"/>
        </w:rPr>
        <w:t>of varying length</w:t>
      </w:r>
      <w:r w:rsidRPr="0080613A">
        <w:rPr>
          <w:rFonts w:ascii="Times New Roman" w:hAnsi="Times New Roman" w:cs="Times New Roman"/>
          <w:sz w:val="24"/>
          <w:szCs w:val="24"/>
        </w:rPr>
        <w:t xml:space="preserve"> </w:t>
      </w:r>
      <w:r>
        <w:rPr>
          <w:rFonts w:ascii="Times New Roman" w:hAnsi="Times New Roman" w:cs="Times New Roman"/>
          <w:sz w:val="24"/>
          <w:szCs w:val="24"/>
        </w:rPr>
        <w:t>(Table 1).</w:t>
      </w:r>
      <w:r w:rsidRPr="0080613A">
        <w:rPr>
          <w:rFonts w:ascii="Times New Roman" w:hAnsi="Times New Roman" w:cs="Times New Roman"/>
          <w:sz w:val="24"/>
          <w:szCs w:val="24"/>
        </w:rPr>
        <w:t xml:space="preserve"> Each tower </w:t>
      </w:r>
      <w:r>
        <w:rPr>
          <w:rFonts w:ascii="Times New Roman" w:hAnsi="Times New Roman" w:cs="Times New Roman"/>
          <w:sz w:val="24"/>
          <w:szCs w:val="24"/>
        </w:rPr>
        <w:t xml:space="preserve">contained identical instrumentation: CSAT3A ultrasonic anemometer (Campbell Scientific Inc., Logan, UT, USA), EC150 infrared gas analyzer (Campbell Scientific Inc., Logan, UT, USA), HMP115A </w:t>
      </w:r>
      <w:r w:rsidRPr="00A460E6">
        <w:rPr>
          <w:rFonts w:ascii="Times New Roman" w:hAnsi="Times New Roman" w:cs="Times New Roman"/>
          <w:sz w:val="24"/>
          <w:szCs w:val="24"/>
        </w:rPr>
        <w:t>(Vaisala Inc., San Jose, CA, USA)</w:t>
      </w:r>
      <w:r>
        <w:rPr>
          <w:rFonts w:ascii="Times New Roman" w:hAnsi="Times New Roman" w:cs="Times New Roman"/>
          <w:sz w:val="24"/>
          <w:szCs w:val="24"/>
        </w:rPr>
        <w:t xml:space="preserve">, NRlite2 net radiometer (Kipp&amp;Zoen B.V., Delft, The Netherlands), LI190SB quantum photosynthetically active radiation sensor </w:t>
      </w:r>
      <w:r>
        <w:t>(</w:t>
      </w:r>
      <w:r w:rsidRPr="00A460E6">
        <w:rPr>
          <w:rFonts w:ascii="Times New Roman" w:hAnsi="Times New Roman" w:cs="Times New Roman"/>
          <w:sz w:val="24"/>
          <w:szCs w:val="24"/>
        </w:rPr>
        <w:t>LI-COR Biosciences, Lincoln, NE, US)</w:t>
      </w:r>
      <w:r>
        <w:rPr>
          <w:rFonts w:ascii="Times New Roman" w:hAnsi="Times New Roman" w:cs="Times New Roman"/>
          <w:sz w:val="24"/>
          <w:szCs w:val="24"/>
        </w:rPr>
        <w:t xml:space="preserve"> operated through a CR3000 data logger (Campbell Scientific Inc., Logan, UT, USA). The EC data were collected at 10Hz and stored locally onto compact flash cards. Flux processing via EasyFlux was accomplished in real time on the sites’ data loggers and saved onto the compact flash cards, collected every few weeks along with the 10Hz data. Offline flux processing was accomplished using EddyPro V6.2.0. Fluxes were calculated as 30-minute averages for both processing programs following the standard convention.</w:t>
      </w:r>
    </w:p>
    <w:p w14:paraId="5E9862AE" w14:textId="77777777" w:rsidR="003370F6" w:rsidRDefault="003370F6" w:rsidP="003370F6">
      <w:pPr>
        <w:contextualSpacing/>
        <w:rPr>
          <w:rFonts w:ascii="Times New Roman" w:hAnsi="Times New Roman" w:cs="Times New Roman"/>
          <w:b/>
          <w:i/>
          <w:sz w:val="24"/>
          <w:szCs w:val="24"/>
        </w:rPr>
      </w:pPr>
      <w:r w:rsidRPr="006F5CF6">
        <w:rPr>
          <w:rFonts w:ascii="Times New Roman" w:hAnsi="Times New Roman" w:cs="Times New Roman"/>
          <w:b/>
          <w:i/>
          <w:sz w:val="24"/>
          <w:szCs w:val="24"/>
        </w:rPr>
        <w:t>2.2</w:t>
      </w:r>
      <w:r>
        <w:rPr>
          <w:rFonts w:ascii="Times New Roman" w:hAnsi="Times New Roman" w:cs="Times New Roman"/>
          <w:b/>
          <w:i/>
          <w:sz w:val="24"/>
          <w:szCs w:val="24"/>
        </w:rPr>
        <w:t xml:space="preserve"> Data Processing and Flux Calculation</w:t>
      </w:r>
    </w:p>
    <w:p w14:paraId="170E8D6C" w14:textId="77777777" w:rsidR="003370F6" w:rsidRDefault="003370F6" w:rsidP="003370F6">
      <w:pPr>
        <w:contextualSpacing/>
        <w:rPr>
          <w:rFonts w:ascii="Times New Roman" w:hAnsi="Times New Roman" w:cs="Times New Roman"/>
          <w:b/>
          <w:i/>
          <w:sz w:val="24"/>
          <w:szCs w:val="24"/>
        </w:rPr>
      </w:pPr>
      <w:r>
        <w:rPr>
          <w:rFonts w:ascii="Times New Roman" w:hAnsi="Times New Roman" w:cs="Times New Roman"/>
          <w:b/>
          <w:i/>
          <w:sz w:val="24"/>
          <w:szCs w:val="24"/>
        </w:rPr>
        <w:t xml:space="preserve">2.2.1 EasyFlux-DL </w:t>
      </w:r>
    </w:p>
    <w:p w14:paraId="24542467" w14:textId="77777777" w:rsidR="003370F6" w:rsidRPr="00616DC5" w:rsidRDefault="003370F6" w:rsidP="003370F6">
      <w:pPr>
        <w:contextualSpacing/>
        <w:rPr>
          <w:rFonts w:ascii="Times New Roman" w:hAnsi="Times New Roman" w:cs="Times New Roman"/>
          <w:sz w:val="24"/>
          <w:szCs w:val="24"/>
        </w:rPr>
      </w:pPr>
      <w:r>
        <w:rPr>
          <w:rFonts w:ascii="Times New Roman" w:hAnsi="Times New Roman" w:cs="Times New Roman"/>
          <w:sz w:val="24"/>
          <w:szCs w:val="24"/>
        </w:rPr>
        <w:tab/>
      </w:r>
      <w:r w:rsidRPr="00616DC5">
        <w:rPr>
          <w:rFonts w:ascii="Times New Roman" w:hAnsi="Times New Roman" w:cs="Times New Roman"/>
          <w:sz w:val="24"/>
          <w:szCs w:val="24"/>
        </w:rPr>
        <w:t>EasyFlux</w:t>
      </w:r>
      <w:r>
        <w:rPr>
          <w:rFonts w:ascii="Times New Roman" w:hAnsi="Times New Roman" w:cs="Times New Roman"/>
          <w:sz w:val="24"/>
          <w:szCs w:val="24"/>
        </w:rPr>
        <w:t>-dl</w:t>
      </w:r>
      <w:r w:rsidRPr="00616DC5">
        <w:rPr>
          <w:rFonts w:ascii="Times New Roman" w:hAnsi="Times New Roman" w:cs="Times New Roman"/>
          <w:sz w:val="24"/>
          <w:szCs w:val="24"/>
        </w:rPr>
        <w:t xml:space="preserve"> (hereafter “EFlux”) is a flux correction program</w:t>
      </w:r>
      <w:r>
        <w:rPr>
          <w:rFonts w:ascii="Times New Roman" w:hAnsi="Times New Roman" w:cs="Times New Roman"/>
          <w:sz w:val="24"/>
          <w:szCs w:val="24"/>
        </w:rPr>
        <w:t xml:space="preserve"> written in CRBasic for </w:t>
      </w:r>
      <w:r w:rsidRPr="00616DC5">
        <w:rPr>
          <w:rFonts w:ascii="Times New Roman" w:hAnsi="Times New Roman" w:cs="Times New Roman"/>
          <w:sz w:val="24"/>
          <w:szCs w:val="24"/>
        </w:rPr>
        <w:t>CR3000 and CR6 data loggers</w:t>
      </w:r>
      <w:r>
        <w:rPr>
          <w:rFonts w:ascii="Times New Roman" w:hAnsi="Times New Roman" w:cs="Times New Roman"/>
          <w:sz w:val="24"/>
          <w:szCs w:val="24"/>
        </w:rPr>
        <w:t xml:space="preserve"> (</w:t>
      </w:r>
      <w:r w:rsidRPr="00616DC5">
        <w:rPr>
          <w:rFonts w:ascii="Times New Roman" w:hAnsi="Times New Roman" w:cs="Times New Roman"/>
          <w:sz w:val="24"/>
          <w:szCs w:val="24"/>
        </w:rPr>
        <w:t>https://www.campbellsci.com/easyflux-dl</w:t>
      </w:r>
      <w:r>
        <w:rPr>
          <w:rFonts w:ascii="Times New Roman" w:hAnsi="Times New Roman" w:cs="Times New Roman"/>
          <w:sz w:val="24"/>
          <w:szCs w:val="24"/>
        </w:rPr>
        <w:t>)</w:t>
      </w:r>
      <w:r w:rsidRPr="00616DC5">
        <w:rPr>
          <w:rFonts w:ascii="Times New Roman" w:hAnsi="Times New Roman" w:cs="Times New Roman"/>
          <w:sz w:val="24"/>
          <w:szCs w:val="24"/>
        </w:rPr>
        <w:t xml:space="preserve">. EFlux runs directly </w:t>
      </w:r>
      <w:r w:rsidRPr="00616DC5">
        <w:rPr>
          <w:rFonts w:ascii="Times New Roman" w:hAnsi="Times New Roman" w:cs="Times New Roman"/>
          <w:sz w:val="24"/>
          <w:szCs w:val="24"/>
        </w:rPr>
        <w:lastRenderedPageBreak/>
        <w:t>on the data logger and process fluxes in real-time, attempting to eliminate the need for offline flux correction. User-provided data is required for site characteristics</w:t>
      </w:r>
      <w:r>
        <w:rPr>
          <w:rFonts w:ascii="Times New Roman" w:hAnsi="Times New Roman" w:cs="Times New Roman"/>
          <w:sz w:val="24"/>
          <w:szCs w:val="24"/>
        </w:rPr>
        <w:t xml:space="preserve">, instrument type and </w:t>
      </w:r>
      <w:r w:rsidRPr="00616DC5">
        <w:rPr>
          <w:rFonts w:ascii="Times New Roman" w:hAnsi="Times New Roman" w:cs="Times New Roman"/>
          <w:sz w:val="24"/>
          <w:szCs w:val="24"/>
        </w:rPr>
        <w:t>constants</w:t>
      </w:r>
      <w:r>
        <w:rPr>
          <w:rFonts w:ascii="Times New Roman" w:hAnsi="Times New Roman" w:cs="Times New Roman"/>
          <w:sz w:val="24"/>
          <w:szCs w:val="24"/>
        </w:rPr>
        <w:t xml:space="preserve"> as with any flux correction scheme (e.g., vegetation and measurement height, sonic azimuth, GPS location, etc.)</w:t>
      </w:r>
      <w:r w:rsidRPr="00616DC5">
        <w:rPr>
          <w:rFonts w:ascii="Times New Roman" w:hAnsi="Times New Roman" w:cs="Times New Roman"/>
          <w:sz w:val="24"/>
          <w:szCs w:val="24"/>
        </w:rPr>
        <w:t>. Like EddyPro, the fluxes produced need to post-processed via the end-user to ensure their final quality</w:t>
      </w:r>
      <w:r>
        <w:rPr>
          <w:rFonts w:ascii="Times New Roman" w:hAnsi="Times New Roman" w:cs="Times New Roman"/>
          <w:sz w:val="24"/>
          <w:szCs w:val="24"/>
        </w:rPr>
        <w:t xml:space="preserve"> (Section 2.2.3)</w:t>
      </w:r>
      <w:r w:rsidRPr="00616DC5">
        <w:rPr>
          <w:rFonts w:ascii="Times New Roman" w:hAnsi="Times New Roman" w:cs="Times New Roman"/>
          <w:sz w:val="24"/>
          <w:szCs w:val="24"/>
        </w:rPr>
        <w:t xml:space="preserve">. References for the processing steps </w:t>
      </w:r>
      <w:r>
        <w:rPr>
          <w:rFonts w:ascii="Times New Roman" w:hAnsi="Times New Roman" w:cs="Times New Roman"/>
          <w:sz w:val="24"/>
          <w:szCs w:val="24"/>
        </w:rPr>
        <w:t>implemented</w:t>
      </w:r>
      <w:r w:rsidRPr="00616DC5">
        <w:rPr>
          <w:rFonts w:ascii="Times New Roman" w:hAnsi="Times New Roman" w:cs="Times New Roman"/>
          <w:sz w:val="24"/>
          <w:szCs w:val="24"/>
        </w:rPr>
        <w:t xml:space="preserve"> are presented in Table 2. No modifications of the flux correction portion of the code were made.</w:t>
      </w:r>
    </w:p>
    <w:p w14:paraId="4B0557C9" w14:textId="77777777" w:rsidR="003370F6" w:rsidRDefault="003370F6" w:rsidP="003370F6">
      <w:pPr>
        <w:contextualSpacing/>
        <w:rPr>
          <w:rFonts w:ascii="Times New Roman" w:hAnsi="Times New Roman" w:cs="Times New Roman"/>
          <w:b/>
          <w:i/>
          <w:sz w:val="24"/>
          <w:szCs w:val="24"/>
        </w:rPr>
      </w:pPr>
      <w:r>
        <w:rPr>
          <w:rFonts w:ascii="Times New Roman" w:hAnsi="Times New Roman" w:cs="Times New Roman"/>
          <w:b/>
          <w:i/>
          <w:sz w:val="24"/>
          <w:szCs w:val="24"/>
        </w:rPr>
        <w:t>2.2.2 EddyPro</w:t>
      </w:r>
    </w:p>
    <w:p w14:paraId="2705A817" w14:textId="77777777" w:rsidR="003370F6" w:rsidRPr="00616DC5" w:rsidRDefault="003370F6" w:rsidP="003370F6">
      <w:pPr>
        <w:contextualSpacing/>
        <w:rPr>
          <w:rFonts w:ascii="Times New Roman" w:hAnsi="Times New Roman" w:cs="Times New Roman"/>
          <w:sz w:val="24"/>
          <w:szCs w:val="24"/>
        </w:rPr>
      </w:pPr>
      <w:r w:rsidRPr="00E76399">
        <w:rPr>
          <w:rFonts w:ascii="Times New Roman" w:hAnsi="Times New Roman" w:cs="Times New Roman"/>
          <w:i/>
          <w:sz w:val="24"/>
          <w:szCs w:val="24"/>
        </w:rPr>
        <w:tab/>
      </w:r>
      <w:r w:rsidRPr="00616DC5">
        <w:rPr>
          <w:rFonts w:ascii="Times New Roman" w:hAnsi="Times New Roman" w:cs="Times New Roman"/>
          <w:sz w:val="24"/>
          <w:szCs w:val="24"/>
        </w:rPr>
        <w:t>EddyPro (hereafter “EPro”) is an</w:t>
      </w:r>
      <w:r w:rsidRPr="00616DC5">
        <w:rPr>
          <w:rFonts w:ascii="Times New Roman" w:hAnsi="Times New Roman" w:cs="Times New Roman"/>
          <w:b/>
          <w:sz w:val="24"/>
          <w:szCs w:val="24"/>
        </w:rPr>
        <w:t xml:space="preserve"> </w:t>
      </w:r>
      <w:r w:rsidRPr="00616DC5">
        <w:rPr>
          <w:rFonts w:ascii="Times New Roman" w:hAnsi="Times New Roman" w:cs="Times New Roman"/>
          <w:sz w:val="24"/>
          <w:szCs w:val="24"/>
        </w:rPr>
        <w:t xml:space="preserve">offline </w:t>
      </w:r>
      <w:r>
        <w:rPr>
          <w:rFonts w:ascii="Times New Roman" w:hAnsi="Times New Roman" w:cs="Times New Roman"/>
          <w:sz w:val="24"/>
          <w:szCs w:val="24"/>
        </w:rPr>
        <w:t>flux</w:t>
      </w:r>
      <w:r w:rsidRPr="00616DC5">
        <w:rPr>
          <w:rFonts w:ascii="Times New Roman" w:hAnsi="Times New Roman" w:cs="Times New Roman"/>
          <w:sz w:val="24"/>
          <w:szCs w:val="24"/>
        </w:rPr>
        <w:t xml:space="preserve"> </w:t>
      </w:r>
      <w:r>
        <w:rPr>
          <w:rFonts w:ascii="Times New Roman" w:hAnsi="Times New Roman" w:cs="Times New Roman"/>
          <w:sz w:val="24"/>
          <w:szCs w:val="24"/>
        </w:rPr>
        <w:t>calculation</w:t>
      </w:r>
      <w:r w:rsidRPr="00616DC5">
        <w:rPr>
          <w:rFonts w:ascii="Times New Roman" w:hAnsi="Times New Roman" w:cs="Times New Roman"/>
          <w:sz w:val="24"/>
          <w:szCs w:val="24"/>
        </w:rPr>
        <w:t xml:space="preserve"> </w:t>
      </w:r>
      <w:r>
        <w:rPr>
          <w:rFonts w:ascii="Times New Roman" w:hAnsi="Times New Roman" w:cs="Times New Roman"/>
          <w:sz w:val="24"/>
          <w:szCs w:val="24"/>
        </w:rPr>
        <w:t xml:space="preserve">program </w:t>
      </w:r>
      <w:r w:rsidRPr="00616DC5">
        <w:rPr>
          <w:rFonts w:ascii="Times New Roman" w:hAnsi="Times New Roman" w:cs="Times New Roman"/>
          <w:sz w:val="24"/>
          <w:szCs w:val="24"/>
        </w:rPr>
        <w:t xml:space="preserve">produced and maintained by LiCor Biosciences, Inc., to calculate eddy covariance flux data from the raw data. </w:t>
      </w:r>
      <w:r>
        <w:rPr>
          <w:rFonts w:ascii="Times New Roman" w:hAnsi="Times New Roman" w:cs="Times New Roman"/>
          <w:sz w:val="24"/>
          <w:szCs w:val="24"/>
        </w:rPr>
        <w:t>V</w:t>
      </w:r>
      <w:r w:rsidRPr="00616DC5">
        <w:rPr>
          <w:rFonts w:ascii="Times New Roman" w:hAnsi="Times New Roman" w:cs="Times New Roman"/>
          <w:sz w:val="24"/>
          <w:szCs w:val="24"/>
        </w:rPr>
        <w:t>ersion 6.2.0</w:t>
      </w:r>
      <w:r>
        <w:rPr>
          <w:rFonts w:ascii="Times New Roman" w:hAnsi="Times New Roman" w:cs="Times New Roman"/>
          <w:sz w:val="24"/>
          <w:szCs w:val="24"/>
        </w:rPr>
        <w:t xml:space="preserve"> was used for this work</w:t>
      </w:r>
      <w:r w:rsidRPr="00616DC5">
        <w:rPr>
          <w:rFonts w:ascii="Times New Roman" w:hAnsi="Times New Roman" w:cs="Times New Roman"/>
          <w:sz w:val="24"/>
          <w:szCs w:val="24"/>
        </w:rPr>
        <w:t xml:space="preserve"> with the metadata set-up to reflect each site’s characteristics</w:t>
      </w:r>
      <w:r>
        <w:rPr>
          <w:rFonts w:ascii="Times New Roman" w:hAnsi="Times New Roman" w:cs="Times New Roman"/>
          <w:sz w:val="24"/>
          <w:szCs w:val="24"/>
        </w:rPr>
        <w:t xml:space="preserve"> (Table 1) and to be consistent with the set-up values used in EFlux (i.e., sensor separation distances, crop and measurement height, sonic azimuth, etc.)</w:t>
      </w:r>
      <w:r w:rsidRPr="00616DC5">
        <w:rPr>
          <w:rFonts w:ascii="Times New Roman" w:hAnsi="Times New Roman" w:cs="Times New Roman"/>
          <w:sz w:val="24"/>
          <w:szCs w:val="24"/>
        </w:rPr>
        <w:t>. EPro was run using both the Massman, (2000, 2001) – Fully analytic</w:t>
      </w:r>
      <w:r>
        <w:rPr>
          <w:rFonts w:ascii="Times New Roman" w:hAnsi="Times New Roman" w:cs="Times New Roman"/>
          <w:sz w:val="24"/>
          <w:szCs w:val="24"/>
        </w:rPr>
        <w:t xml:space="preserve"> spectral correction</w:t>
      </w:r>
      <w:r w:rsidRPr="00616DC5">
        <w:rPr>
          <w:rFonts w:ascii="Times New Roman" w:hAnsi="Times New Roman" w:cs="Times New Roman"/>
          <w:sz w:val="24"/>
          <w:szCs w:val="24"/>
        </w:rPr>
        <w:t xml:space="preserve"> (hereafter “MM”), which is based off the Moore (1986) correction </w:t>
      </w:r>
      <w:r>
        <w:rPr>
          <w:rFonts w:ascii="Times New Roman" w:hAnsi="Times New Roman" w:cs="Times New Roman"/>
          <w:sz w:val="24"/>
          <w:szCs w:val="24"/>
        </w:rPr>
        <w:t xml:space="preserve">(used </w:t>
      </w:r>
      <w:r w:rsidRPr="00616DC5">
        <w:rPr>
          <w:rFonts w:ascii="Times New Roman" w:hAnsi="Times New Roman" w:cs="Times New Roman"/>
          <w:sz w:val="24"/>
          <w:szCs w:val="24"/>
        </w:rPr>
        <w:t>in EFlux</w:t>
      </w:r>
      <w:r>
        <w:rPr>
          <w:rFonts w:ascii="Times New Roman" w:hAnsi="Times New Roman" w:cs="Times New Roman"/>
          <w:sz w:val="24"/>
          <w:szCs w:val="24"/>
        </w:rPr>
        <w:t>),</w:t>
      </w:r>
      <w:r w:rsidRPr="00616DC5">
        <w:rPr>
          <w:rFonts w:ascii="Times New Roman" w:hAnsi="Times New Roman" w:cs="Times New Roman"/>
          <w:sz w:val="24"/>
          <w:szCs w:val="24"/>
        </w:rPr>
        <w:t xml:space="preserve"> and </w:t>
      </w:r>
      <w:r>
        <w:rPr>
          <w:rFonts w:ascii="Times New Roman" w:hAnsi="Times New Roman" w:cs="Times New Roman"/>
          <w:sz w:val="24"/>
          <w:szCs w:val="24"/>
        </w:rPr>
        <w:t xml:space="preserve">the </w:t>
      </w:r>
      <w:r w:rsidRPr="00616DC5">
        <w:rPr>
          <w:rFonts w:ascii="Times New Roman" w:hAnsi="Times New Roman" w:cs="Times New Roman"/>
          <w:sz w:val="24"/>
          <w:szCs w:val="24"/>
        </w:rPr>
        <w:t>Moncrieff et al., (1997) – Fully analytic (hereafter “MC”)</w:t>
      </w:r>
      <w:r>
        <w:rPr>
          <w:rFonts w:ascii="Times New Roman" w:hAnsi="Times New Roman" w:cs="Times New Roman"/>
          <w:sz w:val="24"/>
          <w:szCs w:val="24"/>
        </w:rPr>
        <w:t xml:space="preserve"> spectral correction.</w:t>
      </w:r>
      <w:r w:rsidRPr="00616DC5">
        <w:rPr>
          <w:rFonts w:ascii="Times New Roman" w:hAnsi="Times New Roman" w:cs="Times New Roman"/>
          <w:sz w:val="24"/>
          <w:szCs w:val="24"/>
        </w:rPr>
        <w:t xml:space="preserve"> </w:t>
      </w:r>
      <w:r>
        <w:rPr>
          <w:rFonts w:ascii="Times New Roman" w:hAnsi="Times New Roman" w:cs="Times New Roman"/>
          <w:sz w:val="24"/>
          <w:szCs w:val="24"/>
        </w:rPr>
        <w:t xml:space="preserve">The MC correction </w:t>
      </w:r>
      <w:r w:rsidRPr="00616DC5">
        <w:rPr>
          <w:rFonts w:ascii="Times New Roman" w:hAnsi="Times New Roman" w:cs="Times New Roman"/>
          <w:sz w:val="24"/>
          <w:szCs w:val="24"/>
        </w:rPr>
        <w:t>is the “effective default”</w:t>
      </w:r>
      <w:r>
        <w:rPr>
          <w:rFonts w:ascii="Times New Roman" w:hAnsi="Times New Roman" w:cs="Times New Roman"/>
          <w:sz w:val="24"/>
          <w:szCs w:val="24"/>
        </w:rPr>
        <w:t xml:space="preserve"> in EPro</w:t>
      </w:r>
      <w:r w:rsidRPr="00616DC5">
        <w:rPr>
          <w:rFonts w:ascii="Times New Roman" w:hAnsi="Times New Roman" w:cs="Times New Roman"/>
          <w:sz w:val="24"/>
          <w:szCs w:val="24"/>
        </w:rPr>
        <w:t xml:space="preserve"> since it is the initially selected</w:t>
      </w:r>
      <w:r>
        <w:rPr>
          <w:rFonts w:ascii="Times New Roman" w:hAnsi="Times New Roman" w:cs="Times New Roman"/>
          <w:sz w:val="24"/>
          <w:szCs w:val="24"/>
        </w:rPr>
        <w:t xml:space="preserve"> procedure </w:t>
      </w:r>
      <w:r w:rsidRPr="00616DC5">
        <w:rPr>
          <w:rFonts w:ascii="Times New Roman" w:hAnsi="Times New Roman" w:cs="Times New Roman"/>
          <w:sz w:val="24"/>
          <w:szCs w:val="24"/>
        </w:rPr>
        <w:t>unless changed by the user.</w:t>
      </w:r>
      <w:r>
        <w:rPr>
          <w:rFonts w:ascii="Times New Roman" w:hAnsi="Times New Roman" w:cs="Times New Roman"/>
          <w:sz w:val="24"/>
          <w:szCs w:val="24"/>
        </w:rPr>
        <w:t xml:space="preserve"> Other than the spectral correction, the other processing methods were held consistent throughout the analysis (Table 2).</w:t>
      </w:r>
    </w:p>
    <w:p w14:paraId="1F0E4DAE" w14:textId="77777777" w:rsidR="003370F6" w:rsidRPr="005D3F93" w:rsidRDefault="003370F6" w:rsidP="003370F6">
      <w:pPr>
        <w:contextualSpacing/>
        <w:rPr>
          <w:rFonts w:ascii="Times New Roman" w:hAnsi="Times New Roman" w:cs="Times New Roman"/>
          <w:b/>
          <w:i/>
          <w:sz w:val="24"/>
          <w:szCs w:val="24"/>
        </w:rPr>
      </w:pPr>
      <w:r w:rsidRPr="005D3F93">
        <w:rPr>
          <w:rFonts w:ascii="Times New Roman" w:hAnsi="Times New Roman" w:cs="Times New Roman"/>
          <w:b/>
          <w:i/>
          <w:sz w:val="24"/>
          <w:szCs w:val="24"/>
        </w:rPr>
        <w:t>2.2.3 Post-Processing</w:t>
      </w:r>
    </w:p>
    <w:p w14:paraId="02C6BF17" w14:textId="29C72B1D" w:rsidR="003370F6" w:rsidRPr="00956716" w:rsidRDefault="003370F6" w:rsidP="003370F6">
      <w:pPr>
        <w:ind w:firstLine="720"/>
        <w:contextualSpacing/>
        <w:rPr>
          <w:rFonts w:ascii="Times New Roman" w:hAnsi="Times New Roman" w:cs="Times New Roman"/>
          <w:sz w:val="24"/>
          <w:szCs w:val="24"/>
        </w:rPr>
      </w:pPr>
      <w:r w:rsidRPr="00627C35">
        <w:rPr>
          <w:rFonts w:ascii="Times New Roman" w:hAnsi="Times New Roman" w:cs="Times New Roman"/>
          <w:sz w:val="24"/>
          <w:szCs w:val="24"/>
        </w:rPr>
        <w:t xml:space="preserve">Post-processing was accomplished </w:t>
      </w:r>
      <w:r>
        <w:rPr>
          <w:rFonts w:ascii="Times New Roman" w:hAnsi="Times New Roman" w:cs="Times New Roman"/>
          <w:sz w:val="24"/>
          <w:szCs w:val="24"/>
        </w:rPr>
        <w:t>using</w:t>
      </w:r>
      <w:r w:rsidRPr="00627C35">
        <w:rPr>
          <w:rFonts w:ascii="Times New Roman" w:hAnsi="Times New Roman" w:cs="Times New Roman"/>
          <w:sz w:val="24"/>
          <w:szCs w:val="24"/>
        </w:rPr>
        <w:t xml:space="preserve"> a Python</w:t>
      </w:r>
      <w:r>
        <w:rPr>
          <w:rFonts w:ascii="Times New Roman" w:hAnsi="Times New Roman" w:cs="Times New Roman"/>
          <w:sz w:val="24"/>
          <w:szCs w:val="24"/>
        </w:rPr>
        <w:t xml:space="preserve"> (v3.5)</w:t>
      </w:r>
      <w:r w:rsidRPr="00627C35">
        <w:rPr>
          <w:rFonts w:ascii="Times New Roman" w:hAnsi="Times New Roman" w:cs="Times New Roman"/>
          <w:sz w:val="24"/>
          <w:szCs w:val="24"/>
        </w:rPr>
        <w:t xml:space="preserve"> script </w:t>
      </w:r>
      <w:r>
        <w:rPr>
          <w:rFonts w:ascii="Times New Roman" w:hAnsi="Times New Roman" w:cs="Times New Roman"/>
          <w:sz w:val="24"/>
          <w:szCs w:val="24"/>
        </w:rPr>
        <w:t>with identical</w:t>
      </w:r>
      <w:r w:rsidRPr="00627C35">
        <w:rPr>
          <w:rFonts w:ascii="Times New Roman" w:hAnsi="Times New Roman" w:cs="Times New Roman"/>
          <w:sz w:val="24"/>
          <w:szCs w:val="24"/>
        </w:rPr>
        <w:t xml:space="preserve"> criteria for each data set so no differences were introduced after the flux calculations. No gap-filling was don</w:t>
      </w:r>
      <w:r>
        <w:rPr>
          <w:rFonts w:ascii="Times New Roman" w:hAnsi="Times New Roman" w:cs="Times New Roman"/>
          <w:sz w:val="24"/>
          <w:szCs w:val="24"/>
        </w:rPr>
        <w:t>e so only directly measured data were compared. Most gaps occurred</w:t>
      </w:r>
      <w:r w:rsidRPr="00627C35">
        <w:rPr>
          <w:rFonts w:ascii="Times New Roman" w:hAnsi="Times New Roman" w:cs="Times New Roman"/>
          <w:sz w:val="24"/>
          <w:szCs w:val="24"/>
        </w:rPr>
        <w:t xml:space="preserve"> overnight when turbulence was low and did not meet the friction velocity threshold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m:t>
            </m:r>
          </m:sub>
        </m:sSub>
      </m:oMath>
      <w:r w:rsidRPr="00627C35">
        <w:rPr>
          <w:rFonts w:ascii="Times New Roman" w:eastAsiaTheme="minorEastAsia" w:hAnsi="Times New Roman" w:cs="Times New Roman"/>
          <w:sz w:val="24"/>
          <w:szCs w:val="24"/>
        </w:rPr>
        <w:t xml:space="preserve"> ≥ 0.13</w:t>
      </w:r>
      <w:r>
        <w:rPr>
          <w:rFonts w:ascii="Times New Roman" w:eastAsiaTheme="minorEastAsia" w:hAnsi="Times New Roman" w:cs="Times New Roman"/>
          <w:sz w:val="24"/>
          <w:szCs w:val="24"/>
        </w:rPr>
        <w:t xml:space="preserve"> m s</w:t>
      </w:r>
      <w:r>
        <w:rPr>
          <w:rFonts w:ascii="Times New Roman" w:eastAsiaTheme="minorEastAsia" w:hAnsi="Times New Roman" w:cs="Times New Roman"/>
          <w:sz w:val="24"/>
          <w:szCs w:val="24"/>
          <w:vertAlign w:val="superscript"/>
        </w:rPr>
        <w:t>-1</w:t>
      </w:r>
      <w:r w:rsidRPr="00627C35">
        <w:rPr>
          <w:rFonts w:ascii="Times New Roman" w:eastAsiaTheme="minorEastAsia" w:hAnsi="Times New Roman" w:cs="Times New Roman"/>
          <w:sz w:val="24"/>
          <w:szCs w:val="24"/>
        </w:rPr>
        <w:t>)</w:t>
      </w:r>
      <w:r w:rsidRPr="00627C35">
        <w:rPr>
          <w:rFonts w:ascii="Times New Roman" w:hAnsi="Times New Roman" w:cs="Times New Roman"/>
          <w:sz w:val="24"/>
          <w:szCs w:val="24"/>
        </w:rPr>
        <w:t xml:space="preserve">. Data were </w:t>
      </w:r>
      <w:r w:rsidRPr="00627C35">
        <w:rPr>
          <w:rFonts w:ascii="Times New Roman" w:hAnsi="Times New Roman" w:cs="Times New Roman"/>
          <w:sz w:val="24"/>
          <w:szCs w:val="24"/>
        </w:rPr>
        <w:lastRenderedPageBreak/>
        <w:t xml:space="preserve">also filtered </w:t>
      </w:r>
      <w:r>
        <w:rPr>
          <w:rFonts w:ascii="Times New Roman" w:hAnsi="Times New Roman" w:cs="Times New Roman"/>
          <w:sz w:val="24"/>
          <w:szCs w:val="24"/>
        </w:rPr>
        <w:t>for</w:t>
      </w:r>
      <w:r w:rsidRPr="00627C35">
        <w:rPr>
          <w:rFonts w:ascii="Times New Roman" w:hAnsi="Times New Roman" w:cs="Times New Roman"/>
          <w:sz w:val="24"/>
          <w:szCs w:val="24"/>
        </w:rPr>
        <w:t xml:space="preserve"> times with recorded precipitation at each site, if there were less than 80%</w:t>
      </w:r>
      <w:r>
        <w:rPr>
          <w:rFonts w:ascii="Times New Roman" w:hAnsi="Times New Roman" w:cs="Times New Roman"/>
          <w:sz w:val="24"/>
          <w:szCs w:val="24"/>
        </w:rPr>
        <w:t xml:space="preserve"> of</w:t>
      </w:r>
      <w:r w:rsidRPr="00627C35">
        <w:rPr>
          <w:rFonts w:ascii="Times New Roman" w:hAnsi="Times New Roman" w:cs="Times New Roman"/>
          <w:sz w:val="24"/>
          <w:szCs w:val="24"/>
        </w:rPr>
        <w:t xml:space="preserve"> </w:t>
      </w:r>
      <w:r>
        <w:rPr>
          <w:rFonts w:ascii="Times New Roman" w:hAnsi="Times New Roman" w:cs="Times New Roman"/>
          <w:sz w:val="24"/>
          <w:szCs w:val="24"/>
        </w:rPr>
        <w:t xml:space="preserve">10 Hz </w:t>
      </w:r>
      <w:r w:rsidRPr="00627C35">
        <w:rPr>
          <w:rFonts w:ascii="Times New Roman" w:hAnsi="Times New Roman" w:cs="Times New Roman"/>
          <w:sz w:val="24"/>
          <w:szCs w:val="24"/>
        </w:rPr>
        <w:t>data coverage for the half-hour, low signal strength from the IRGA</w:t>
      </w:r>
      <w:r>
        <w:rPr>
          <w:rFonts w:ascii="Times New Roman" w:hAnsi="Times New Roman" w:cs="Times New Roman"/>
          <w:sz w:val="24"/>
          <w:szCs w:val="24"/>
        </w:rPr>
        <w:t xml:space="preserve"> or sonic</w:t>
      </w:r>
      <w:r w:rsidRPr="00627C35">
        <w:rPr>
          <w:rFonts w:ascii="Times New Roman" w:hAnsi="Times New Roman" w:cs="Times New Roman"/>
          <w:sz w:val="24"/>
          <w:szCs w:val="24"/>
        </w:rPr>
        <w:t xml:space="preserve"> (&lt;80%), if the QA/QC grade was </w:t>
      </w:r>
      <w:r>
        <w:rPr>
          <w:rFonts w:ascii="Times New Roman" w:hAnsi="Times New Roman" w:cs="Times New Roman"/>
          <w:sz w:val="24"/>
          <w:szCs w:val="24"/>
        </w:rPr>
        <w:t xml:space="preserve">≥ </w:t>
      </w:r>
      <w:r w:rsidRPr="00627C35">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{"citationID":"6ftik9pp5","properties":{"formattedCitation":"(Th. Foken &amp; Wichura, 1996)","plainCitation":"(Th. Foken &amp; Wichura, 1996)","dontUpdate":true,"noteIndex":0},"citationItems":[{"id":"PUdYJTd1/dFQ7PwLn","uris":["http://zotero.org/users/2883657/items/URH2DKG7"],"uri":["http://zotero.org/users/2883657/items/URH2DKG7"],"itemData":{"id":1125,"type":"article-journal","title":"Tools for quality assessment of surface-based flux measurements","container-title":"Agricultural and Forest Meteorology","page":"83-105","volume":"78","issue":"1–2","source":"ScienceDirect","abstract":"The Navier-Stokes equations, after application of the Reynolds' averaging procedures, are the basis of direct surface-based measurements of turbulent fluxes via the eddy correlation method. Under restrictive conditions in the atmospheric surface layer, these equations are valid in a simplified form. These conditions are the stationarity of the data, the homogeneity of the underlying surface, a fully developed turbulence, and negligible density fluctuations. For most experiments these conditions are not fully satisfied, especially for continuous measurements over a greater period of time. Possible test algorithms are described to reflect the fulfilment of the criteria given above. As a consequence, we present a scheme for the characterization of the quality of direct turbulence measurements.","DOI":"10.1016/0168-1923(95)02248-1","ISSN":"0168-1923","journalAbbreviation":"Agricultural and Forest Meteorology","author":[{"family":"Foken","given":"Th."},{"family":"Wichura","given":"B."}],"issued":{"date-parts":[["1996",1]]}}}],"schema":"https://github.com/citation-style-language/schema/raw/master/csl-citation.json"}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w:t>
      </w:r>
      <w:r w:rsidRPr="00BF522E">
        <w:rPr>
          <w:rFonts w:ascii="Times New Roman" w:hAnsi="Times New Roman" w:cs="Times New Roman"/>
          <w:sz w:val="24"/>
        </w:rPr>
        <w:t>Foken &amp; Wichura, 1996)</w:t>
      </w:r>
      <w:r>
        <w:rPr>
          <w:rFonts w:ascii="Times New Roman" w:hAnsi="Times New Roman" w:cs="Times New Roman"/>
          <w:sz w:val="24"/>
          <w:szCs w:val="24"/>
        </w:rPr>
        <w:fldChar w:fldCharType="end"/>
      </w:r>
      <w:r w:rsidRPr="00627C35">
        <w:rPr>
          <w:rFonts w:ascii="Times New Roman" w:hAnsi="Times New Roman" w:cs="Times New Roman"/>
          <w:sz w:val="24"/>
          <w:szCs w:val="24"/>
        </w:rPr>
        <w:t xml:space="preserve">, or during times the site was being </w:t>
      </w:r>
      <w:r>
        <w:rPr>
          <w:rFonts w:ascii="Times New Roman" w:hAnsi="Times New Roman" w:cs="Times New Roman"/>
          <w:sz w:val="24"/>
          <w:szCs w:val="24"/>
        </w:rPr>
        <w:t>serviced</w:t>
      </w:r>
      <w:r w:rsidRPr="00627C35">
        <w:rPr>
          <w:rFonts w:ascii="Times New Roman" w:hAnsi="Times New Roman" w:cs="Times New Roman"/>
          <w:sz w:val="24"/>
          <w:szCs w:val="24"/>
        </w:rPr>
        <w:t>. Data retained for each site</w:t>
      </w:r>
      <w:r>
        <w:rPr>
          <w:rFonts w:ascii="Times New Roman" w:hAnsi="Times New Roman" w:cs="Times New Roman"/>
          <w:sz w:val="24"/>
          <w:szCs w:val="24"/>
        </w:rPr>
        <w:t>, discounting data gaps from site malfunctions,</w:t>
      </w:r>
      <w:r w:rsidRPr="00627C35">
        <w:rPr>
          <w:rFonts w:ascii="Times New Roman" w:hAnsi="Times New Roman" w:cs="Times New Roman"/>
          <w:sz w:val="24"/>
          <w:szCs w:val="24"/>
        </w:rPr>
        <w:t xml:space="preserve"> after the entire processing</w:t>
      </w:r>
      <w:r>
        <w:rPr>
          <w:rFonts w:ascii="Times New Roman" w:hAnsi="Times New Roman" w:cs="Times New Roman"/>
          <w:sz w:val="24"/>
          <w:szCs w:val="24"/>
        </w:rPr>
        <w:t xml:space="preserve"> and QA/QC</w:t>
      </w:r>
      <w:r w:rsidRPr="00627C35">
        <w:rPr>
          <w:rFonts w:ascii="Times New Roman" w:hAnsi="Times New Roman" w:cs="Times New Roman"/>
          <w:sz w:val="24"/>
          <w:szCs w:val="24"/>
        </w:rPr>
        <w:t xml:space="preserve"> procedure ranged </w:t>
      </w:r>
      <w:r>
        <w:rPr>
          <w:rFonts w:ascii="Times New Roman" w:hAnsi="Times New Roman" w:cs="Times New Roman"/>
          <w:sz w:val="24"/>
          <w:szCs w:val="24"/>
        </w:rPr>
        <w:t xml:space="preserve">from </w:t>
      </w:r>
      <w:r w:rsidRPr="00627C35">
        <w:rPr>
          <w:rFonts w:ascii="Times New Roman" w:hAnsi="Times New Roman" w:cs="Times New Roman"/>
          <w:sz w:val="24"/>
          <w:szCs w:val="24"/>
        </w:rPr>
        <w:t>60% to 70%. The</w:t>
      </w:r>
      <w:r>
        <w:rPr>
          <w:rFonts w:ascii="Times New Roman" w:hAnsi="Times New Roman" w:cs="Times New Roman"/>
          <w:sz w:val="24"/>
          <w:szCs w:val="24"/>
        </w:rPr>
        <w:t xml:space="preserve"> processed</w:t>
      </w:r>
      <w:r w:rsidRPr="00627C35">
        <w:rPr>
          <w:rFonts w:ascii="Times New Roman" w:hAnsi="Times New Roman" w:cs="Times New Roman"/>
          <w:sz w:val="24"/>
          <w:szCs w:val="24"/>
        </w:rPr>
        <w:t xml:space="preserve"> data were compared using an ordinary least squares</w:t>
      </w:r>
      <w:r>
        <w:rPr>
          <w:rFonts w:ascii="Times New Roman" w:hAnsi="Times New Roman" w:cs="Times New Roman"/>
          <w:sz w:val="24"/>
          <w:szCs w:val="24"/>
        </w:rPr>
        <w:t xml:space="preserve"> (OLS)</w:t>
      </w:r>
      <w:r w:rsidRPr="00627C35">
        <w:rPr>
          <w:rFonts w:ascii="Times New Roman" w:hAnsi="Times New Roman" w:cs="Times New Roman"/>
          <w:sz w:val="24"/>
          <w:szCs w:val="24"/>
        </w:rPr>
        <w:t xml:space="preserve"> linear regression assuming no dependent or independent variables with the intercept forced through zero. Also reported </w:t>
      </w:r>
      <w:r>
        <w:rPr>
          <w:rFonts w:ascii="Times New Roman" w:hAnsi="Times New Roman" w:cs="Times New Roman"/>
          <w:sz w:val="24"/>
          <w:szCs w:val="24"/>
        </w:rPr>
        <w:t>are</w:t>
      </w:r>
      <w:r w:rsidRPr="00627C35">
        <w:rPr>
          <w:rFonts w:ascii="Times New Roman" w:hAnsi="Times New Roman" w:cs="Times New Roman"/>
          <w:sz w:val="24"/>
          <w:szCs w:val="24"/>
        </w:rPr>
        <w:t xml:space="preserve"> the Pearson correlation coefficient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cov</m:t>
            </m:r>
            <m:d>
              <m:dPr>
                <m:ctrlPr>
                  <w:rPr>
                    <w:rFonts w:ascii="Cambria Math" w:hAnsi="Cambria Math" w:cs="Times New Roman"/>
                    <w:i/>
                    <w:sz w:val="24"/>
                    <w:szCs w:val="24"/>
                  </w:rPr>
                </m:ctrlPr>
              </m:dPr>
              <m:e>
                <m:r>
                  <w:rPr>
                    <w:rFonts w:ascii="Cambria Math" w:hAnsi="Cambria Math" w:cs="Times New Roman"/>
                    <w:sz w:val="24"/>
                    <w:szCs w:val="24"/>
                  </w:rPr>
                  <m:t>x,y</m:t>
                </m:r>
              </m:e>
            </m:d>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m:t>
                </m:r>
              </m:sub>
            </m:sSub>
          </m:den>
        </m:f>
      </m:oMath>
      <w:r w:rsidRPr="00627C35">
        <w:rPr>
          <w:rFonts w:ascii="Times New Roman" w:hAnsi="Times New Roman" w:cs="Times New Roman"/>
          <w:sz w:val="24"/>
          <w:szCs w:val="24"/>
        </w:rPr>
        <w:t>) and fractional bias (</w:t>
      </w:r>
      <w:r>
        <w:rPr>
          <w:rFonts w:ascii="Times New Roman" w:hAnsi="Times New Roman" w:cs="Times New Roman"/>
          <w:sz w:val="24"/>
          <w:szCs w:val="24"/>
        </w:rPr>
        <w:t>FB</w:t>
      </w:r>
      <w:r w:rsidRPr="00627C35">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EPro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EFlux</m:t>
                        </m:r>
                      </m:sub>
                    </m:sSub>
                  </m:e>
                </m:d>
              </m:num>
              <m:den>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EPro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EFlux</m:t>
                        </m:r>
                      </m:sub>
                    </m:sSub>
                  </m:e>
                </m:d>
              </m:den>
            </m:f>
          </m:e>
        </m:nary>
      </m:oMath>
      <w:r w:rsidRPr="00276AE6">
        <w:rPr>
          <w:rFonts w:ascii="Times New Roman" w:eastAsiaTheme="minorEastAsia" w:hAnsi="Times New Roman" w:cs="Times New Roman"/>
          <w:sz w:val="24"/>
          <w:szCs w:val="24"/>
        </w:rPr>
        <w:t xml:space="preserve"> ).</w:t>
      </w:r>
    </w:p>
    <w:p w14:paraId="1D9D95A5" w14:textId="77777777" w:rsidR="003370F6" w:rsidRPr="00AF79AA" w:rsidRDefault="003370F6" w:rsidP="003370F6">
      <w:pPr>
        <w:contextualSpacing/>
        <w:rPr>
          <w:rFonts w:ascii="Times New Roman" w:hAnsi="Times New Roman" w:cs="Times New Roman"/>
          <w:b/>
          <w:sz w:val="24"/>
          <w:szCs w:val="24"/>
        </w:rPr>
      </w:pPr>
      <w:r>
        <w:rPr>
          <w:rFonts w:ascii="Times New Roman" w:hAnsi="Times New Roman" w:cs="Times New Roman"/>
          <w:b/>
          <w:sz w:val="24"/>
          <w:szCs w:val="24"/>
        </w:rPr>
        <w:t xml:space="preserve">3 </w:t>
      </w:r>
      <w:r w:rsidRPr="0080613A">
        <w:rPr>
          <w:rFonts w:ascii="Times New Roman" w:hAnsi="Times New Roman" w:cs="Times New Roman"/>
          <w:b/>
          <w:sz w:val="24"/>
          <w:szCs w:val="24"/>
        </w:rPr>
        <w:t xml:space="preserve">Results </w:t>
      </w:r>
    </w:p>
    <w:p w14:paraId="4182AEF0" w14:textId="14340A55" w:rsidR="003370F6" w:rsidRPr="00AF79AA" w:rsidRDefault="003370F6" w:rsidP="003370F6">
      <w:pPr>
        <w:ind w:firstLine="720"/>
        <w:contextualSpacing/>
        <w:rPr>
          <w:rFonts w:ascii="Times New Roman" w:hAnsi="Times New Roman" w:cs="Times New Roman"/>
          <w:sz w:val="24"/>
          <w:szCs w:val="24"/>
        </w:rPr>
      </w:pPr>
      <w:r w:rsidRPr="00AF79AA">
        <w:rPr>
          <w:rFonts w:ascii="Times New Roman" w:hAnsi="Times New Roman" w:cs="Times New Roman"/>
          <w:sz w:val="24"/>
          <w:szCs w:val="24"/>
        </w:rPr>
        <w:t xml:space="preserve">Using </w:t>
      </w:r>
      <w:r>
        <w:rPr>
          <w:rFonts w:ascii="Times New Roman" w:hAnsi="Times New Roman" w:cs="Times New Roman"/>
          <w:sz w:val="24"/>
          <w:szCs w:val="24"/>
        </w:rPr>
        <w:t xml:space="preserve">the </w:t>
      </w:r>
      <w:r w:rsidRPr="00AF79AA">
        <w:rPr>
          <w:rFonts w:ascii="Times New Roman" w:hAnsi="Times New Roman" w:cs="Times New Roman"/>
          <w:sz w:val="24"/>
          <w:szCs w:val="24"/>
        </w:rPr>
        <w:t>MM</w:t>
      </w:r>
      <w:r>
        <w:rPr>
          <w:rFonts w:ascii="Times New Roman" w:hAnsi="Times New Roman" w:cs="Times New Roman"/>
          <w:sz w:val="24"/>
          <w:szCs w:val="24"/>
        </w:rPr>
        <w:t xml:space="preserve"> option in EPro</w:t>
      </w:r>
      <w:r w:rsidRPr="00AF79AA">
        <w:rPr>
          <w:rFonts w:ascii="Times New Roman" w:hAnsi="Times New Roman" w:cs="Times New Roman"/>
          <w:sz w:val="24"/>
          <w:szCs w:val="24"/>
        </w:rPr>
        <w:t>, the fluxes</w:t>
      </w:r>
      <w:r>
        <w:rPr>
          <w:rFonts w:ascii="Times New Roman" w:hAnsi="Times New Roman" w:cs="Times New Roman"/>
          <w:sz w:val="24"/>
          <w:szCs w:val="24"/>
        </w:rPr>
        <w:t xml:space="preserve"> from EPro and EFlux</w:t>
      </w:r>
      <w:r w:rsidRPr="00AF79AA">
        <w:rPr>
          <w:rFonts w:ascii="Times New Roman" w:hAnsi="Times New Roman" w:cs="Times New Roman"/>
          <w:sz w:val="24"/>
          <w:szCs w:val="24"/>
        </w:rPr>
        <w:t xml:space="preserve"> </w:t>
      </w:r>
      <w:r>
        <w:rPr>
          <w:rFonts w:ascii="Times New Roman" w:hAnsi="Times New Roman" w:cs="Times New Roman"/>
          <w:sz w:val="24"/>
          <w:szCs w:val="24"/>
        </w:rPr>
        <w:t>compare</w:t>
      </w:r>
      <w:r w:rsidRPr="00AF79AA">
        <w:rPr>
          <w:rFonts w:ascii="Times New Roman" w:hAnsi="Times New Roman" w:cs="Times New Roman"/>
          <w:sz w:val="24"/>
          <w:szCs w:val="24"/>
        </w:rPr>
        <w:t xml:space="preserve"> within </w:t>
      </w:r>
      <w:r>
        <w:rPr>
          <w:rFonts w:ascii="Times New Roman" w:hAnsi="Times New Roman" w:cs="Times New Roman"/>
          <w:sz w:val="24"/>
          <w:szCs w:val="24"/>
        </w:rPr>
        <w:t>1% of each other with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values of 1 across all fluxes and sites (Figure 1)</w:t>
      </w:r>
      <w:r w:rsidRPr="00AF79AA">
        <w:rPr>
          <w:rFonts w:ascii="Times New Roman" w:hAnsi="Times New Roman" w:cs="Times New Roman"/>
          <w:sz w:val="24"/>
          <w:szCs w:val="24"/>
        </w:rPr>
        <w:t>.</w:t>
      </w:r>
      <w:r>
        <w:rPr>
          <w:rFonts w:ascii="Times New Roman" w:hAnsi="Times New Roman" w:cs="Times New Roman"/>
          <w:sz w:val="24"/>
          <w:szCs w:val="24"/>
        </w:rPr>
        <w:t xml:space="preserve"> </w:t>
      </w:r>
      <w:r w:rsidRPr="00AF79AA">
        <w:rPr>
          <w:rFonts w:ascii="Times New Roman" w:hAnsi="Times New Roman" w:cs="Times New Roman"/>
          <w:sz w:val="24"/>
          <w:szCs w:val="24"/>
        </w:rPr>
        <w:t>Difference</w:t>
      </w:r>
      <w:r>
        <w:rPr>
          <w:rFonts w:ascii="Times New Roman" w:hAnsi="Times New Roman" w:cs="Times New Roman"/>
          <w:sz w:val="24"/>
          <w:szCs w:val="24"/>
        </w:rPr>
        <w:t>s</w:t>
      </w:r>
      <w:r w:rsidRPr="00AF79AA">
        <w:rPr>
          <w:rFonts w:ascii="Times New Roman" w:hAnsi="Times New Roman" w:cs="Times New Roman"/>
          <w:sz w:val="24"/>
          <w:szCs w:val="24"/>
        </w:rPr>
        <w:t xml:space="preserve"> in the implementation and other aspects of the correction programs</w:t>
      </w:r>
      <w:r>
        <w:rPr>
          <w:rFonts w:ascii="Times New Roman" w:hAnsi="Times New Roman" w:cs="Times New Roman"/>
          <w:sz w:val="24"/>
          <w:szCs w:val="24"/>
        </w:rPr>
        <w:t xml:space="preserve"> likely</w:t>
      </w:r>
      <w:r w:rsidRPr="00AF79AA">
        <w:rPr>
          <w:rFonts w:ascii="Times New Roman" w:hAnsi="Times New Roman" w:cs="Times New Roman"/>
          <w:sz w:val="24"/>
          <w:szCs w:val="24"/>
        </w:rPr>
        <w:t xml:space="preserve"> </w:t>
      </w:r>
      <w:r>
        <w:rPr>
          <w:rFonts w:ascii="Times New Roman" w:hAnsi="Times New Roman" w:cs="Times New Roman"/>
          <w:sz w:val="24"/>
          <w:szCs w:val="24"/>
        </w:rPr>
        <w:t>contributed to the accumulation of the minor</w:t>
      </w:r>
      <w:r w:rsidRPr="00AF79AA">
        <w:rPr>
          <w:rFonts w:ascii="Times New Roman" w:hAnsi="Times New Roman" w:cs="Times New Roman"/>
          <w:sz w:val="24"/>
          <w:szCs w:val="24"/>
        </w:rPr>
        <w:t xml:space="preserve"> differences </w:t>
      </w:r>
      <w:r>
        <w:rPr>
          <w:rFonts w:ascii="Times New Roman" w:hAnsi="Times New Roman" w:cs="Times New Roman"/>
          <w:sz w:val="24"/>
          <w:szCs w:val="24"/>
        </w:rPr>
        <w:t xml:space="preserve">observed </w:t>
      </w:r>
      <w:r w:rsidRPr="00AF79AA">
        <w:rPr>
          <w:rFonts w:ascii="Times New Roman" w:hAnsi="Times New Roman" w:cs="Times New Roman"/>
          <w:sz w:val="24"/>
          <w:szCs w:val="24"/>
        </w:rPr>
        <w:t>in the final flux values.</w:t>
      </w:r>
      <w:r w:rsidRPr="001D4DC4">
        <w:rPr>
          <w:rFonts w:ascii="Times New Roman" w:hAnsi="Times New Roman" w:cs="Times New Roman"/>
          <w:sz w:val="24"/>
          <w:szCs w:val="24"/>
        </w:rPr>
        <w:t xml:space="preserve"> </w:t>
      </w:r>
      <w:r w:rsidRPr="00AF79AA">
        <w:rPr>
          <w:rFonts w:ascii="Times New Roman" w:hAnsi="Times New Roman" w:cs="Times New Roman"/>
          <w:sz w:val="24"/>
          <w:szCs w:val="24"/>
        </w:rPr>
        <w:t>Using the MC spectral correction</w:t>
      </w:r>
      <w:r>
        <w:rPr>
          <w:rFonts w:ascii="Times New Roman" w:hAnsi="Times New Roman" w:cs="Times New Roman"/>
          <w:sz w:val="24"/>
          <w:szCs w:val="24"/>
        </w:rPr>
        <w:t xml:space="preserve"> for EPro</w:t>
      </w:r>
      <w:r w:rsidRPr="00AF79AA">
        <w:rPr>
          <w:rFonts w:ascii="Times New Roman" w:hAnsi="Times New Roman" w:cs="Times New Roman"/>
          <w:sz w:val="24"/>
          <w:szCs w:val="24"/>
        </w:rPr>
        <w:t xml:space="preserve"> increase</w:t>
      </w:r>
      <w:r>
        <w:rPr>
          <w:rFonts w:ascii="Times New Roman" w:hAnsi="Times New Roman" w:cs="Times New Roman"/>
          <w:sz w:val="24"/>
          <w:szCs w:val="24"/>
        </w:rPr>
        <w:t>d</w:t>
      </w:r>
      <w:r w:rsidRPr="00AF79AA">
        <w:rPr>
          <w:rFonts w:ascii="Times New Roman" w:hAnsi="Times New Roman" w:cs="Times New Roman"/>
          <w:sz w:val="24"/>
          <w:szCs w:val="24"/>
        </w:rPr>
        <w:t xml:space="preserve"> the difference between the </w:t>
      </w:r>
      <w:r>
        <w:rPr>
          <w:rFonts w:ascii="Times New Roman" w:hAnsi="Times New Roman" w:cs="Times New Roman"/>
          <w:sz w:val="24"/>
          <w:szCs w:val="24"/>
        </w:rPr>
        <w:t xml:space="preserve">corrections to 1-8% depending on flux and site </w:t>
      </w:r>
      <w:r w:rsidRPr="00AF79AA">
        <w:rPr>
          <w:rFonts w:ascii="Times New Roman" w:hAnsi="Times New Roman" w:cs="Times New Roman"/>
          <w:sz w:val="24"/>
          <w:szCs w:val="24"/>
        </w:rPr>
        <w:t>(Figure 2)</w:t>
      </w:r>
      <w:r>
        <w:rPr>
          <w:rFonts w:ascii="Times New Roman" w:hAnsi="Times New Roman" w:cs="Times New Roman"/>
          <w:sz w:val="24"/>
          <w:szCs w:val="24"/>
        </w:rPr>
        <w:t xml:space="preserve">. </w:t>
      </w:r>
      <w:r w:rsidRPr="00AF79AA">
        <w:rPr>
          <w:rFonts w:ascii="Times New Roman" w:hAnsi="Times New Roman" w:cs="Times New Roman"/>
          <w:sz w:val="24"/>
          <w:szCs w:val="24"/>
        </w:rPr>
        <w:t xml:space="preserve">EFlux produced lower LE and Fc values compared to EPro (Figure </w:t>
      </w:r>
      <w:r>
        <w:rPr>
          <w:rFonts w:ascii="Times New Roman" w:hAnsi="Times New Roman" w:cs="Times New Roman"/>
          <w:sz w:val="24"/>
          <w:szCs w:val="24"/>
        </w:rPr>
        <w:t>2</w:t>
      </w:r>
      <w:r w:rsidRPr="00AF79AA">
        <w:rPr>
          <w:rFonts w:ascii="Times New Roman" w:hAnsi="Times New Roman" w:cs="Times New Roman"/>
          <w:sz w:val="24"/>
          <w:szCs w:val="24"/>
        </w:rPr>
        <w:t>) at each site</w:t>
      </w:r>
      <w:r>
        <w:rPr>
          <w:rFonts w:ascii="Times New Roman" w:hAnsi="Times New Roman" w:cs="Times New Roman"/>
          <w:sz w:val="24"/>
          <w:szCs w:val="24"/>
        </w:rPr>
        <w:t xml:space="preserve"> with H and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m:t>
            </m:r>
          </m:sub>
        </m:sSub>
      </m:oMath>
      <w:r>
        <w:rPr>
          <w:rFonts w:ascii="Times New Roman" w:eastAsiaTheme="minorEastAsia" w:hAnsi="Times New Roman" w:cs="Times New Roman"/>
          <w:sz w:val="24"/>
          <w:szCs w:val="24"/>
        </w:rPr>
        <w:t xml:space="preserve"> comparing favorably</w:t>
      </w:r>
      <w:r w:rsidRPr="00AF79AA">
        <w:rPr>
          <w:rFonts w:ascii="Times New Roman" w:hAnsi="Times New Roman" w:cs="Times New Roman"/>
          <w:sz w:val="24"/>
          <w:szCs w:val="24"/>
        </w:rPr>
        <w:t>. The differences observed here did not have any relationship with the QA/QC grades</w:t>
      </w:r>
      <w:r>
        <w:rPr>
          <w:rFonts w:ascii="Times New Roman" w:hAnsi="Times New Roman" w:cs="Times New Roman"/>
          <w:sz w:val="24"/>
          <w:szCs w:val="24"/>
        </w:rPr>
        <w:t xml:space="preserve"> because of the high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values so differences </w:t>
      </w:r>
      <w:r w:rsidRPr="00AF79AA">
        <w:rPr>
          <w:rFonts w:ascii="Times New Roman" w:hAnsi="Times New Roman" w:cs="Times New Roman"/>
          <w:sz w:val="24"/>
          <w:szCs w:val="24"/>
        </w:rPr>
        <w:t xml:space="preserve">were </w:t>
      </w:r>
      <w:r>
        <w:rPr>
          <w:rFonts w:ascii="Times New Roman" w:hAnsi="Times New Roman" w:cs="Times New Roman"/>
          <w:sz w:val="24"/>
          <w:szCs w:val="24"/>
        </w:rPr>
        <w:t>due to the difference in the spectral correction used</w:t>
      </w:r>
      <w:r w:rsidRPr="00AF79AA">
        <w:rPr>
          <w:rFonts w:ascii="Times New Roman" w:hAnsi="Times New Roman" w:cs="Times New Roman"/>
          <w:sz w:val="24"/>
          <w:szCs w:val="24"/>
        </w:rPr>
        <w:t xml:space="preserve">. </w:t>
      </w:r>
      <w:r>
        <w:rPr>
          <w:rFonts w:ascii="Times New Roman" w:hAnsi="Times New Roman" w:cs="Times New Roman"/>
          <w:sz w:val="24"/>
          <w:szCs w:val="24"/>
        </w:rPr>
        <w:t xml:space="preserve">These values are akin to what was observed by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{"citationID":"a28sahqjufo","properties":{"formattedCitation":"(G. Fratini &amp; Mauder, 2014)","plainCitation":"(G. Fratini &amp; Mauder, 2014)","dontUpdate":true,"noteIndex":0},"citationItems":[{"id":1287,"uris":["http://zotero.org/users/2883657/items/2MI772TV"],"uri":["http://zotero.org/users/2883657/items/2MI772TV"],"itemData":{"id":1287,"type":"article-journal","container-title":"Atmospheric Measurement Techniques","DOI":"10.5194/amt-7-2273-2014","ISSN":"1867-8548","issue":"7","language":"en","page":"2273-2281","source":"CrossRef","title":"Towards a consistent eddy-covariance processing: an intercomparison of EddyPro and TK3","title-short":"Towards a consistent eddy-covariance processing","volume":"7","author":[{"family":"Fratini","given":"G."},{"family":"Mauder","given":"M."}],"issued":{"date-parts":[["2014",7,29]]}}}],"schema":"https://github.com/citation-style-language/schema/raw/master/csl-citation.json"} </w:instrText>
      </w:r>
      <w:r>
        <w:rPr>
          <w:rFonts w:ascii="Times New Roman" w:hAnsi="Times New Roman" w:cs="Times New Roman"/>
          <w:sz w:val="24"/>
          <w:szCs w:val="24"/>
        </w:rPr>
        <w:fldChar w:fldCharType="separate"/>
      </w:r>
      <w:r w:rsidRPr="00E275A6">
        <w:rPr>
          <w:rFonts w:ascii="Times New Roman" w:hAnsi="Times New Roman" w:cs="Times New Roman"/>
          <w:sz w:val="24"/>
        </w:rPr>
        <w:t xml:space="preserve">Fratini &amp; Mauder </w:t>
      </w:r>
      <w:r>
        <w:rPr>
          <w:rFonts w:ascii="Times New Roman" w:hAnsi="Times New Roman" w:cs="Times New Roman"/>
          <w:sz w:val="24"/>
        </w:rPr>
        <w:t>(</w:t>
      </w:r>
      <w:r w:rsidRPr="00E275A6">
        <w:rPr>
          <w:rFonts w:ascii="Times New Roman" w:hAnsi="Times New Roman" w:cs="Times New Roman"/>
          <w:sz w:val="24"/>
        </w:rPr>
        <w:t>2014)</w:t>
      </w:r>
      <w:r>
        <w:rPr>
          <w:rFonts w:ascii="Times New Roman" w:hAnsi="Times New Roman" w:cs="Times New Roman"/>
          <w:sz w:val="24"/>
          <w:szCs w:val="24"/>
        </w:rPr>
        <w:fldChar w:fldCharType="end"/>
      </w:r>
      <w:r>
        <w:rPr>
          <w:rFonts w:ascii="Times New Roman" w:hAnsi="Times New Roman" w:cs="Times New Roman"/>
          <w:sz w:val="24"/>
          <w:szCs w:val="24"/>
        </w:rPr>
        <w:t xml:space="preserve"> in their comparison of EPro and TK3 before forcing the spectral corrections to match</w:t>
      </w:r>
      <w:r w:rsidRPr="00AF79AA">
        <w:rPr>
          <w:rFonts w:ascii="Times New Roman" w:hAnsi="Times New Roman" w:cs="Times New Roman"/>
          <w:sz w:val="24"/>
          <w:szCs w:val="24"/>
        </w:rPr>
        <w:t>. The R</w:t>
      </w:r>
      <w:r w:rsidRPr="00AF79AA">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Pr>
          <w:rFonts w:ascii="Times New Roman" w:hAnsi="Times New Roman" w:cs="Times New Roman"/>
          <w:sz w:val="24"/>
          <w:szCs w:val="24"/>
        </w:rPr>
        <w:t>values</w:t>
      </w:r>
      <w:r w:rsidRPr="00AF79AA">
        <w:rPr>
          <w:rFonts w:ascii="Times New Roman" w:hAnsi="Times New Roman" w:cs="Times New Roman"/>
          <w:sz w:val="24"/>
          <w:szCs w:val="24"/>
        </w:rPr>
        <w:t xml:space="preserve"> w</w:t>
      </w:r>
      <w:r>
        <w:rPr>
          <w:rFonts w:ascii="Times New Roman" w:hAnsi="Times New Roman" w:cs="Times New Roman"/>
          <w:sz w:val="24"/>
          <w:szCs w:val="24"/>
        </w:rPr>
        <w:t>ere</w:t>
      </w:r>
      <w:r w:rsidRPr="00AF79AA">
        <w:rPr>
          <w:rFonts w:ascii="Times New Roman" w:hAnsi="Times New Roman" w:cs="Times New Roman"/>
          <w:sz w:val="24"/>
          <w:szCs w:val="24"/>
        </w:rPr>
        <w:t xml:space="preserve"> still near 1 but the slopes of the regression and FB </w:t>
      </w:r>
      <w:r>
        <w:rPr>
          <w:rFonts w:ascii="Times New Roman" w:hAnsi="Times New Roman" w:cs="Times New Roman"/>
          <w:sz w:val="24"/>
          <w:szCs w:val="24"/>
        </w:rPr>
        <w:t>were relatively high</w:t>
      </w:r>
      <w:r w:rsidRPr="00AF79AA">
        <w:rPr>
          <w:rFonts w:ascii="Times New Roman" w:hAnsi="Times New Roman" w:cs="Times New Roman"/>
          <w:sz w:val="24"/>
          <w:szCs w:val="24"/>
        </w:rPr>
        <w:t xml:space="preserve">. The </w:t>
      </w:r>
      <w:r>
        <w:rPr>
          <w:rFonts w:ascii="Times New Roman" w:hAnsi="Times New Roman" w:cs="Times New Roman"/>
          <w:sz w:val="24"/>
          <w:szCs w:val="24"/>
        </w:rPr>
        <w:t xml:space="preserve">change </w:t>
      </w:r>
      <w:r w:rsidRPr="00AF79AA">
        <w:rPr>
          <w:rFonts w:ascii="Times New Roman" w:hAnsi="Times New Roman" w:cs="Times New Roman"/>
          <w:sz w:val="24"/>
          <w:szCs w:val="24"/>
        </w:rPr>
        <w:t>in the slope from MM to MC</w:t>
      </w:r>
      <w:r>
        <w:rPr>
          <w:rFonts w:ascii="Times New Roman" w:hAnsi="Times New Roman" w:cs="Times New Roman"/>
          <w:sz w:val="24"/>
          <w:szCs w:val="24"/>
        </w:rPr>
        <w:t xml:space="preserve"> for LE and Fc</w:t>
      </w:r>
      <w:r w:rsidRPr="00AF79AA">
        <w:rPr>
          <w:rFonts w:ascii="Times New Roman" w:hAnsi="Times New Roman" w:cs="Times New Roman"/>
          <w:sz w:val="24"/>
          <w:szCs w:val="24"/>
        </w:rPr>
        <w:t xml:space="preserve"> impl</w:t>
      </w:r>
      <w:r>
        <w:rPr>
          <w:rFonts w:ascii="Times New Roman" w:hAnsi="Times New Roman" w:cs="Times New Roman"/>
          <w:sz w:val="24"/>
          <w:szCs w:val="24"/>
        </w:rPr>
        <w:t>y</w:t>
      </w:r>
      <w:r w:rsidRPr="00AF79AA">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AF79AA">
        <w:rPr>
          <w:rFonts w:ascii="Times New Roman" w:hAnsi="Times New Roman" w:cs="Times New Roman"/>
          <w:sz w:val="24"/>
          <w:szCs w:val="24"/>
        </w:rPr>
        <w:t>using different accepted spectral corrections</w:t>
      </w:r>
      <w:r>
        <w:rPr>
          <w:rFonts w:ascii="Times New Roman" w:hAnsi="Times New Roman" w:cs="Times New Roman"/>
          <w:sz w:val="24"/>
          <w:szCs w:val="24"/>
        </w:rPr>
        <w:t>,</w:t>
      </w:r>
      <w:r w:rsidRPr="00AF79AA">
        <w:rPr>
          <w:rFonts w:ascii="Times New Roman" w:hAnsi="Times New Roman" w:cs="Times New Roman"/>
          <w:sz w:val="24"/>
          <w:szCs w:val="24"/>
        </w:rPr>
        <w:t xml:space="preserve"> with </w:t>
      </w:r>
      <w:r>
        <w:rPr>
          <w:rFonts w:ascii="Times New Roman" w:hAnsi="Times New Roman" w:cs="Times New Roman"/>
          <w:sz w:val="24"/>
          <w:szCs w:val="24"/>
        </w:rPr>
        <w:t>every other aspect the same,</w:t>
      </w:r>
      <w:r w:rsidRPr="00AF79AA">
        <w:rPr>
          <w:rFonts w:ascii="Times New Roman" w:hAnsi="Times New Roman" w:cs="Times New Roman"/>
          <w:sz w:val="24"/>
          <w:szCs w:val="24"/>
        </w:rPr>
        <w:t xml:space="preserve"> can contribute to the </w:t>
      </w:r>
      <w:r>
        <w:rPr>
          <w:rFonts w:ascii="Times New Roman" w:hAnsi="Times New Roman" w:cs="Times New Roman"/>
          <w:sz w:val="24"/>
          <w:szCs w:val="24"/>
        </w:rPr>
        <w:t xml:space="preserve">overall </w:t>
      </w:r>
      <w:r w:rsidRPr="00AF79AA">
        <w:rPr>
          <w:rFonts w:ascii="Times New Roman" w:hAnsi="Times New Roman" w:cs="Times New Roman"/>
          <w:sz w:val="24"/>
          <w:szCs w:val="24"/>
        </w:rPr>
        <w:t>uncertainty of the flux estimate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{"citationID":"1qd2k8cj7j","properties":{"formattedCitation":"(Mamadou et al., 2016)","plainCitation":"(Mamadou et al., 2016)","noteIndex":0},"citationItems":[{"id":1433,"uris":["http://zotero.org/users/2883657/items/9M89EK2H"],"uri":["http://zotero.org/users/2883657/items/9M89EK2H"],"itemData":{"id":1433,"type":"article-journal","abstract":"Given the increasing use of the eddy covariance technique to estimate CO2 fluxes, more attention needs to be paid to the measurement method used. Among other procedures, the way high frequency loss corrections are established and, more particularly, the choice of the cospectrum shape that is used to implement the correction appears particularly important in this regard. In this study, we compared three approaches to high frequency loss correction for CO2 fluxes measured by a closed path eddy covariance system and evaluated their impact on the carbon balance at the Dorinne Terrestrial Observatory (DTO), an intensively grazed grassland site in Belgium. In the first approach, the computation of correction factors was based on the local cospectra, whereas the other two were based on Kansas cospectra models. The correction approaches were validated by comparing the nighttime eddy covariance CO2 fluxes corrected with each approach and chamber-based total ecosystem respiration estimates. We found that the local cospectra differed from the Kansas cospectra shape, although the site could not be considered as difficult (i.e., fairly flat, homogeneous, low vegetation, sufficient measurement height). The Kansas cospectra have more spectral power at high frequencies than the local cospectra under (un) stable conditions. This difference greatly affected the correction factor, especially for night fluxes. Night fluxes measured by eddy covariance were found to be in good accord with total chamber based ecosystem respiration estimates when corrected with local cospectra and to be overestimated when corrected with Kansas cospectra. As the difference between correction factors was larger in stable than unstable conditions, it acts as a selective systematic error and has an important impact on annual carbon fluxes. On the basis of a 4-year average, at DTO the errors reach 71–150gCm−2y−1 for net ecosystem exchange (NEE), 280–562gCm−2y−1 for total ecosystem respiration (TER) and 209–412gCm−2y−1 for gross primary productivity (GPP), depending on the approach used. We finally encourage site PIs to check the cospectrum shape at their sites and, if necessary, compute frequency correction factors on the basis of local cospectra rather than on Kansas cospectra.","container-title":"Agricultural and Forest Meteorology","DOI":"10.1016/j.agrformet.2016.06.008","ISSN":"0168-1923","journalAbbreviation":"Agricultural and Forest Meteorology","page":"360-369","source":"ScienceDirect","title":"Sensitivity of the annual net ecosystem exchange to the cospectral model used for high frequency loss corrections at a grazed grassland site","volume":"228","author":[{"family":"Mamadou","given":"Ossénatou"},{"family":"Gourlez de la Motte","given":"Louis"},{"family":"De Ligne","given":"Anne"},{"family":"Heinesch","given":"Bernard"},{"family":"Aubinet","given":"Marc"}],"issued":{"date-parts":[["2016",11,15]]}}}],"schema":"https://github.com/citation-style-language/schema/raw/master/csl-citation.json"} </w:instrText>
      </w:r>
      <w:r>
        <w:rPr>
          <w:rFonts w:ascii="Times New Roman" w:hAnsi="Times New Roman" w:cs="Times New Roman"/>
          <w:sz w:val="24"/>
          <w:szCs w:val="24"/>
        </w:rPr>
        <w:fldChar w:fldCharType="separate"/>
      </w:r>
      <w:r w:rsidRPr="00E574E9">
        <w:rPr>
          <w:rFonts w:ascii="Times New Roman" w:hAnsi="Times New Roman" w:cs="Times New Roman"/>
          <w:sz w:val="24"/>
        </w:rPr>
        <w:t>(Mamadou et al., 2016)</w:t>
      </w:r>
      <w:r>
        <w:rPr>
          <w:rFonts w:ascii="Times New Roman" w:hAnsi="Times New Roman" w:cs="Times New Roman"/>
          <w:sz w:val="24"/>
          <w:szCs w:val="24"/>
        </w:rPr>
        <w:fldChar w:fldCharType="end"/>
      </w:r>
      <w:r w:rsidRPr="00AF79AA">
        <w:rPr>
          <w:rFonts w:ascii="Times New Roman" w:hAnsi="Times New Roman" w:cs="Times New Roman"/>
          <w:sz w:val="24"/>
          <w:szCs w:val="24"/>
        </w:rPr>
        <w:t>.</w:t>
      </w:r>
      <w:r w:rsidRPr="003B0351">
        <w:rPr>
          <w:rFonts w:ascii="Times New Roman" w:hAnsi="Times New Roman" w:cs="Times New Roman"/>
          <w:sz w:val="24"/>
          <w:szCs w:val="24"/>
        </w:rPr>
        <w:t xml:space="preserve"> </w:t>
      </w:r>
    </w:p>
    <w:p w14:paraId="4D7E0F6B" w14:textId="3275F1B7" w:rsidR="003370F6" w:rsidRPr="00AF79AA" w:rsidRDefault="003370F6" w:rsidP="003370F6">
      <w:pPr>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D</w:t>
      </w:r>
      <w:r w:rsidRPr="00AF79AA">
        <w:rPr>
          <w:rFonts w:ascii="Times New Roman" w:hAnsi="Times New Roman" w:cs="Times New Roman"/>
          <w:sz w:val="24"/>
          <w:szCs w:val="24"/>
        </w:rPr>
        <w:t>ifference in</w:t>
      </w:r>
      <w:r>
        <w:rPr>
          <w:rFonts w:ascii="Times New Roman" w:hAnsi="Times New Roman" w:cs="Times New Roman"/>
          <w:sz w:val="24"/>
          <w:szCs w:val="24"/>
        </w:rPr>
        <w:t xml:space="preserve"> calculated</w:t>
      </w:r>
      <w:r w:rsidRPr="00AF79AA">
        <w:rPr>
          <w:rFonts w:ascii="Times New Roman" w:hAnsi="Times New Roman" w:cs="Times New Roman"/>
          <w:sz w:val="24"/>
          <w:szCs w:val="24"/>
        </w:rPr>
        <w:t xml:space="preserve"> Fc have implications for the overall carbon budget </w:t>
      </w:r>
      <w:r>
        <w:rPr>
          <w:rFonts w:ascii="Times New Roman" w:hAnsi="Times New Roman" w:cs="Times New Roman"/>
          <w:sz w:val="24"/>
          <w:szCs w:val="24"/>
        </w:rPr>
        <w:t xml:space="preserve">given the </w:t>
      </w:r>
      <w:r w:rsidRPr="00AF79AA">
        <w:rPr>
          <w:rFonts w:ascii="Times New Roman" w:hAnsi="Times New Roman" w:cs="Times New Roman"/>
          <w:sz w:val="24"/>
          <w:szCs w:val="24"/>
        </w:rPr>
        <w:t xml:space="preserve">difference in the </w:t>
      </w:r>
      <w:r>
        <w:rPr>
          <w:rFonts w:ascii="Times New Roman" w:hAnsi="Times New Roman" w:cs="Times New Roman"/>
          <w:sz w:val="24"/>
          <w:szCs w:val="24"/>
        </w:rPr>
        <w:t xml:space="preserve">final </w:t>
      </w:r>
      <w:r w:rsidRPr="00AF79AA">
        <w:rPr>
          <w:rFonts w:ascii="Times New Roman" w:hAnsi="Times New Roman" w:cs="Times New Roman"/>
          <w:sz w:val="24"/>
          <w:szCs w:val="24"/>
        </w:rPr>
        <w:t xml:space="preserve">flux values. Differences in </w:t>
      </w:r>
      <w:r>
        <w:rPr>
          <w:rFonts w:ascii="Times New Roman" w:hAnsi="Times New Roman" w:cs="Times New Roman"/>
          <w:sz w:val="24"/>
          <w:szCs w:val="24"/>
        </w:rPr>
        <w:t>carbon</w:t>
      </w:r>
      <w:r w:rsidRPr="00AF79AA">
        <w:rPr>
          <w:rFonts w:ascii="Times New Roman" w:hAnsi="Times New Roman" w:cs="Times New Roman"/>
          <w:sz w:val="24"/>
          <w:szCs w:val="24"/>
        </w:rPr>
        <w:t xml:space="preserve"> accumulation</w:t>
      </w:r>
      <w:r>
        <w:rPr>
          <w:rFonts w:ascii="Times New Roman" w:hAnsi="Times New Roman" w:cs="Times New Roman"/>
          <w:sz w:val="24"/>
          <w:szCs w:val="24"/>
        </w:rPr>
        <w:t xml:space="preserve"> </w:t>
      </w:r>
      <w:r w:rsidRPr="00AF79AA">
        <w:rPr>
          <w:rFonts w:ascii="Times New Roman" w:hAnsi="Times New Roman" w:cs="Times New Roman"/>
          <w:sz w:val="24"/>
          <w:szCs w:val="24"/>
        </w:rPr>
        <w:t>range</w:t>
      </w:r>
      <w:r>
        <w:rPr>
          <w:rFonts w:ascii="Times New Roman" w:hAnsi="Times New Roman" w:cs="Times New Roman"/>
          <w:sz w:val="24"/>
          <w:szCs w:val="24"/>
        </w:rPr>
        <w:t>d</w:t>
      </w:r>
      <w:r w:rsidRPr="00AF79AA">
        <w:rPr>
          <w:rFonts w:ascii="Times New Roman" w:hAnsi="Times New Roman" w:cs="Times New Roman"/>
          <w:sz w:val="24"/>
          <w:szCs w:val="24"/>
        </w:rPr>
        <w:t xml:space="preserve"> </w:t>
      </w:r>
      <w:r>
        <w:rPr>
          <w:rFonts w:ascii="Times New Roman" w:hAnsi="Times New Roman" w:cs="Times New Roman"/>
          <w:sz w:val="24"/>
          <w:szCs w:val="24"/>
        </w:rPr>
        <w:t xml:space="preserve">from </w:t>
      </w:r>
      <w:r w:rsidRPr="00AF79AA">
        <w:rPr>
          <w:rFonts w:ascii="Times New Roman" w:hAnsi="Times New Roman" w:cs="Times New Roman"/>
          <w:sz w:val="24"/>
          <w:szCs w:val="24"/>
        </w:rPr>
        <w:t>0-3 gC-day</w:t>
      </w:r>
      <w:r w:rsidRPr="00AF79AA">
        <w:rPr>
          <w:rFonts w:ascii="Times New Roman" w:hAnsi="Times New Roman" w:cs="Times New Roman"/>
          <w:sz w:val="24"/>
          <w:szCs w:val="24"/>
          <w:vertAlign w:val="superscript"/>
        </w:rPr>
        <w:t xml:space="preserve">-1 </w:t>
      </w:r>
      <w:r>
        <w:rPr>
          <w:rFonts w:ascii="Times New Roman" w:hAnsi="Times New Roman" w:cs="Times New Roman"/>
          <w:sz w:val="24"/>
          <w:szCs w:val="24"/>
        </w:rPr>
        <w:t xml:space="preserve">between EPro and EFlux </w:t>
      </w:r>
      <w:r w:rsidRPr="00AF79AA">
        <w:rPr>
          <w:rFonts w:ascii="Times New Roman" w:hAnsi="Times New Roman" w:cs="Times New Roman"/>
          <w:sz w:val="24"/>
          <w:szCs w:val="24"/>
        </w:rPr>
        <w:t>for both spectral correction</w:t>
      </w:r>
      <w:r>
        <w:rPr>
          <w:rFonts w:ascii="Times New Roman" w:hAnsi="Times New Roman" w:cs="Times New Roman"/>
          <w:sz w:val="24"/>
          <w:szCs w:val="24"/>
        </w:rPr>
        <w:t xml:space="preserve"> comparisons</w:t>
      </w:r>
      <w:r w:rsidRPr="00AF79AA">
        <w:rPr>
          <w:rFonts w:ascii="Times New Roman" w:hAnsi="Times New Roman" w:cs="Times New Roman"/>
          <w:sz w:val="24"/>
          <w:szCs w:val="24"/>
        </w:rPr>
        <w:t xml:space="preserve"> (Figure 3)</w:t>
      </w:r>
      <w:r>
        <w:rPr>
          <w:rFonts w:ascii="Times New Roman" w:hAnsi="Times New Roman" w:cs="Times New Roman"/>
          <w:sz w:val="24"/>
          <w:szCs w:val="24"/>
        </w:rPr>
        <w:t>. Over time</w:t>
      </w:r>
      <w:r w:rsidRPr="00AF79AA">
        <w:rPr>
          <w:rFonts w:ascii="Times New Roman" w:hAnsi="Times New Roman" w:cs="Times New Roman"/>
          <w:sz w:val="24"/>
          <w:szCs w:val="24"/>
        </w:rPr>
        <w:t xml:space="preserve"> this </w:t>
      </w:r>
      <w:r>
        <w:rPr>
          <w:rFonts w:ascii="Times New Roman" w:hAnsi="Times New Roman" w:cs="Times New Roman"/>
          <w:sz w:val="24"/>
          <w:szCs w:val="24"/>
        </w:rPr>
        <w:t xml:space="preserve">caused </w:t>
      </w:r>
      <w:r w:rsidRPr="00AF79AA">
        <w:rPr>
          <w:rFonts w:ascii="Times New Roman" w:hAnsi="Times New Roman" w:cs="Times New Roman"/>
          <w:sz w:val="24"/>
          <w:szCs w:val="24"/>
        </w:rPr>
        <w:t>the total accumulated carbon at each site</w:t>
      </w:r>
      <w:r>
        <w:rPr>
          <w:rFonts w:ascii="Times New Roman" w:hAnsi="Times New Roman" w:cs="Times New Roman"/>
          <w:sz w:val="24"/>
          <w:szCs w:val="24"/>
        </w:rPr>
        <w:t xml:space="preserve"> to diverge</w:t>
      </w:r>
      <w:r w:rsidRPr="00AF79AA">
        <w:rPr>
          <w:rFonts w:ascii="Times New Roman" w:hAnsi="Times New Roman" w:cs="Times New Roman"/>
          <w:sz w:val="24"/>
          <w:szCs w:val="24"/>
        </w:rPr>
        <w:t xml:space="preserve">, </w:t>
      </w:r>
      <w:r>
        <w:rPr>
          <w:rFonts w:ascii="Times New Roman" w:hAnsi="Times New Roman" w:cs="Times New Roman"/>
          <w:sz w:val="24"/>
          <w:szCs w:val="24"/>
        </w:rPr>
        <w:t xml:space="preserve">leading to a </w:t>
      </w:r>
      <w:r w:rsidRPr="00AF79AA">
        <w:rPr>
          <w:rFonts w:ascii="Times New Roman" w:hAnsi="Times New Roman" w:cs="Times New Roman"/>
          <w:sz w:val="24"/>
          <w:szCs w:val="24"/>
        </w:rPr>
        <w:t xml:space="preserve">3-8% difference in total carbon </w:t>
      </w:r>
      <w:r>
        <w:rPr>
          <w:rFonts w:ascii="Times New Roman" w:hAnsi="Times New Roman" w:cs="Times New Roman"/>
          <w:sz w:val="24"/>
          <w:szCs w:val="24"/>
        </w:rPr>
        <w:t xml:space="preserve">between </w:t>
      </w:r>
      <w:r w:rsidRPr="00AF79AA">
        <w:rPr>
          <w:rFonts w:ascii="Times New Roman" w:hAnsi="Times New Roman" w:cs="Times New Roman"/>
          <w:sz w:val="24"/>
          <w:szCs w:val="24"/>
        </w:rPr>
        <w:t xml:space="preserve">EFlux </w:t>
      </w:r>
      <w:r>
        <w:rPr>
          <w:rFonts w:ascii="Times New Roman" w:hAnsi="Times New Roman" w:cs="Times New Roman"/>
          <w:sz w:val="24"/>
          <w:szCs w:val="24"/>
        </w:rPr>
        <w:t>and EPro using the MM correction</w:t>
      </w:r>
      <w:r w:rsidRPr="00AF79AA">
        <w:rPr>
          <w:rFonts w:ascii="Times New Roman" w:hAnsi="Times New Roman" w:cs="Times New Roman"/>
          <w:sz w:val="24"/>
          <w:szCs w:val="24"/>
        </w:rPr>
        <w:t xml:space="preserve">. This </w:t>
      </w:r>
      <w:r>
        <w:rPr>
          <w:rFonts w:ascii="Times New Roman" w:hAnsi="Times New Roman" w:cs="Times New Roman"/>
          <w:sz w:val="24"/>
          <w:szCs w:val="24"/>
        </w:rPr>
        <w:t>difference increased</w:t>
      </w:r>
      <w:r w:rsidRPr="00AF79AA">
        <w:rPr>
          <w:rFonts w:ascii="Times New Roman" w:hAnsi="Times New Roman" w:cs="Times New Roman"/>
          <w:sz w:val="24"/>
          <w:szCs w:val="24"/>
        </w:rPr>
        <w:t xml:space="preserve"> to 5%-10% </w:t>
      </w:r>
      <w:r>
        <w:rPr>
          <w:rFonts w:ascii="Times New Roman" w:hAnsi="Times New Roman" w:cs="Times New Roman"/>
          <w:sz w:val="24"/>
          <w:szCs w:val="24"/>
        </w:rPr>
        <w:t xml:space="preserve">when </w:t>
      </w:r>
      <w:r w:rsidRPr="00AF79AA">
        <w:rPr>
          <w:rFonts w:ascii="Times New Roman" w:hAnsi="Times New Roman" w:cs="Times New Roman"/>
          <w:sz w:val="24"/>
          <w:szCs w:val="24"/>
        </w:rPr>
        <w:t xml:space="preserve">using MC </w:t>
      </w:r>
      <w:r>
        <w:rPr>
          <w:rFonts w:ascii="Times New Roman" w:hAnsi="Times New Roman" w:cs="Times New Roman"/>
          <w:sz w:val="24"/>
          <w:szCs w:val="24"/>
        </w:rPr>
        <w:t>implying</w:t>
      </w:r>
      <w:r w:rsidRPr="00AF79AA">
        <w:rPr>
          <w:rFonts w:ascii="Times New Roman" w:hAnsi="Times New Roman" w:cs="Times New Roman"/>
          <w:sz w:val="24"/>
          <w:szCs w:val="24"/>
        </w:rPr>
        <w:t xml:space="preserve"> differences</w:t>
      </w:r>
      <w:r>
        <w:rPr>
          <w:rFonts w:ascii="Times New Roman" w:hAnsi="Times New Roman" w:cs="Times New Roman"/>
          <w:sz w:val="24"/>
          <w:szCs w:val="24"/>
        </w:rPr>
        <w:t xml:space="preserve"> in annual budget calculations</w:t>
      </w:r>
      <w:r w:rsidRPr="00AF79AA">
        <w:rPr>
          <w:rFonts w:ascii="Times New Roman" w:hAnsi="Times New Roman" w:cs="Times New Roman"/>
          <w:sz w:val="24"/>
          <w:szCs w:val="24"/>
        </w:rPr>
        <w:t xml:space="preserve"> </w:t>
      </w:r>
      <w:r>
        <w:rPr>
          <w:rFonts w:ascii="Times New Roman" w:hAnsi="Times New Roman" w:cs="Times New Roman"/>
          <w:sz w:val="24"/>
          <w:szCs w:val="24"/>
        </w:rPr>
        <w:t xml:space="preserve">can be </w:t>
      </w:r>
      <w:r w:rsidRPr="00AF79AA">
        <w:rPr>
          <w:rFonts w:ascii="Times New Roman" w:hAnsi="Times New Roman" w:cs="Times New Roman"/>
          <w:sz w:val="24"/>
          <w:szCs w:val="24"/>
        </w:rPr>
        <w:t>injected</w:t>
      </w:r>
      <w:r>
        <w:rPr>
          <w:rFonts w:ascii="Times New Roman" w:hAnsi="Times New Roman" w:cs="Times New Roman"/>
          <w:sz w:val="24"/>
          <w:szCs w:val="24"/>
        </w:rPr>
        <w:t xml:space="preserve"> into the data</w:t>
      </w:r>
      <w:r w:rsidRPr="00AF79AA">
        <w:rPr>
          <w:rFonts w:ascii="Times New Roman" w:hAnsi="Times New Roman" w:cs="Times New Roman"/>
          <w:sz w:val="24"/>
          <w:szCs w:val="24"/>
        </w:rPr>
        <w:t xml:space="preserve"> from </w:t>
      </w:r>
      <w:r>
        <w:rPr>
          <w:rFonts w:ascii="Times New Roman" w:hAnsi="Times New Roman" w:cs="Times New Roman"/>
          <w:sz w:val="24"/>
          <w:szCs w:val="24"/>
        </w:rPr>
        <w:t>different</w:t>
      </w:r>
      <w:r w:rsidRPr="00AF79AA">
        <w:rPr>
          <w:rFonts w:ascii="Times New Roman" w:hAnsi="Times New Roman" w:cs="Times New Roman"/>
          <w:sz w:val="24"/>
          <w:szCs w:val="24"/>
        </w:rPr>
        <w:t xml:space="preserve"> correction procedure</w:t>
      </w:r>
      <w:r>
        <w:rPr>
          <w:rFonts w:ascii="Times New Roman" w:hAnsi="Times New Roman" w:cs="Times New Roman"/>
          <w:sz w:val="24"/>
          <w:szCs w:val="24"/>
        </w:rPr>
        <w:t>s</w:t>
      </w:r>
      <w:r w:rsidRPr="00AF79AA">
        <w:rPr>
          <w:rFonts w:ascii="Times New Roman" w:hAnsi="Times New Roman" w:cs="Times New Roman"/>
          <w:sz w:val="24"/>
          <w:szCs w:val="24"/>
        </w:rPr>
        <w:t>; not</w:t>
      </w:r>
      <w:r>
        <w:rPr>
          <w:rFonts w:ascii="Times New Roman" w:hAnsi="Times New Roman" w:cs="Times New Roman"/>
          <w:sz w:val="24"/>
          <w:szCs w:val="24"/>
        </w:rPr>
        <w:t xml:space="preserve"> just</w:t>
      </w:r>
      <w:r w:rsidRPr="00AF79AA">
        <w:rPr>
          <w:rFonts w:ascii="Times New Roman" w:hAnsi="Times New Roman" w:cs="Times New Roman"/>
          <w:sz w:val="24"/>
          <w:szCs w:val="24"/>
        </w:rPr>
        <w:t xml:space="preserve"> </w:t>
      </w:r>
      <w:r>
        <w:rPr>
          <w:rFonts w:ascii="Times New Roman" w:hAnsi="Times New Roman" w:cs="Times New Roman"/>
          <w:sz w:val="24"/>
          <w:szCs w:val="24"/>
        </w:rPr>
        <w:t xml:space="preserve">from </w:t>
      </w:r>
      <w:r w:rsidRPr="00AF79AA">
        <w:rPr>
          <w:rFonts w:ascii="Times New Roman" w:hAnsi="Times New Roman" w:cs="Times New Roman"/>
          <w:sz w:val="24"/>
          <w:szCs w:val="24"/>
        </w:rPr>
        <w:t xml:space="preserve">differences between </w:t>
      </w:r>
      <w:r>
        <w:rPr>
          <w:rFonts w:ascii="Times New Roman" w:hAnsi="Times New Roman" w:cs="Times New Roman"/>
          <w:sz w:val="24"/>
          <w:szCs w:val="24"/>
        </w:rPr>
        <w:t xml:space="preserve">measurement </w:t>
      </w:r>
      <w:r w:rsidRPr="00AF79AA">
        <w:rPr>
          <w:rFonts w:ascii="Times New Roman" w:hAnsi="Times New Roman" w:cs="Times New Roman"/>
          <w:sz w:val="24"/>
          <w:szCs w:val="24"/>
        </w:rPr>
        <w:t xml:space="preserve">sites. The differences </w:t>
      </w:r>
      <w:r>
        <w:rPr>
          <w:rFonts w:ascii="Times New Roman" w:hAnsi="Times New Roman" w:cs="Times New Roman"/>
          <w:sz w:val="24"/>
          <w:szCs w:val="24"/>
        </w:rPr>
        <w:t xml:space="preserve">between the correction procedures were </w:t>
      </w:r>
      <w:r w:rsidRPr="00AF79AA">
        <w:rPr>
          <w:rFonts w:ascii="Times New Roman" w:hAnsi="Times New Roman" w:cs="Times New Roman"/>
          <w:sz w:val="24"/>
          <w:szCs w:val="24"/>
        </w:rPr>
        <w:t xml:space="preserve">largest </w:t>
      </w:r>
      <w:r>
        <w:rPr>
          <w:rFonts w:ascii="Times New Roman" w:hAnsi="Times New Roman" w:cs="Times New Roman"/>
          <w:sz w:val="24"/>
          <w:szCs w:val="24"/>
        </w:rPr>
        <w:t xml:space="preserve">for the highest Fc values which overlap with </w:t>
      </w:r>
      <w:r w:rsidRPr="00AF79AA">
        <w:rPr>
          <w:rFonts w:ascii="Times New Roman" w:hAnsi="Times New Roman" w:cs="Times New Roman"/>
          <w:sz w:val="24"/>
          <w:szCs w:val="24"/>
        </w:rPr>
        <w:t xml:space="preserve">the growing season and </w:t>
      </w:r>
      <w:r>
        <w:rPr>
          <w:rFonts w:ascii="Times New Roman" w:hAnsi="Times New Roman" w:cs="Times New Roman"/>
          <w:sz w:val="24"/>
          <w:szCs w:val="24"/>
        </w:rPr>
        <w:t>were</w:t>
      </w:r>
      <w:r w:rsidRPr="00AF79AA">
        <w:rPr>
          <w:rFonts w:ascii="Times New Roman" w:hAnsi="Times New Roman" w:cs="Times New Roman"/>
          <w:sz w:val="24"/>
          <w:szCs w:val="24"/>
        </w:rPr>
        <w:t xml:space="preserve"> reduced as Fc reduced during senescence and prior to </w:t>
      </w:r>
      <w:r>
        <w:rPr>
          <w:rFonts w:ascii="Times New Roman" w:hAnsi="Times New Roman" w:cs="Times New Roman"/>
          <w:sz w:val="24"/>
          <w:szCs w:val="24"/>
        </w:rPr>
        <w:t xml:space="preserve">crop </w:t>
      </w:r>
      <w:r w:rsidRPr="00AF79AA">
        <w:rPr>
          <w:rFonts w:ascii="Times New Roman" w:hAnsi="Times New Roman" w:cs="Times New Roman"/>
          <w:sz w:val="24"/>
          <w:szCs w:val="24"/>
        </w:rPr>
        <w:t>emergence.</w:t>
      </w:r>
      <w:r>
        <w:rPr>
          <w:rFonts w:ascii="Times New Roman" w:hAnsi="Times New Roman" w:cs="Times New Roman"/>
          <w:sz w:val="24"/>
          <w:szCs w:val="24"/>
        </w:rPr>
        <w:t xml:space="preserve"> The magnitude of the</w:t>
      </w:r>
      <w:r w:rsidRPr="00AF79AA">
        <w:rPr>
          <w:rFonts w:ascii="Times New Roman" w:hAnsi="Times New Roman" w:cs="Times New Roman"/>
          <w:sz w:val="24"/>
          <w:szCs w:val="24"/>
        </w:rPr>
        <w:t xml:space="preserve"> </w:t>
      </w:r>
      <w:r>
        <w:rPr>
          <w:rFonts w:ascii="Times New Roman" w:hAnsi="Times New Roman" w:cs="Times New Roman"/>
          <w:sz w:val="24"/>
          <w:szCs w:val="24"/>
        </w:rPr>
        <w:t>difference from the different correction process</w:t>
      </w:r>
      <w:r w:rsidRPr="00AF79AA">
        <w:rPr>
          <w:rFonts w:ascii="Times New Roman" w:hAnsi="Times New Roman" w:cs="Times New Roman"/>
          <w:sz w:val="24"/>
          <w:szCs w:val="24"/>
        </w:rPr>
        <w:t xml:space="preserve"> </w:t>
      </w:r>
      <w:r>
        <w:rPr>
          <w:rFonts w:ascii="Times New Roman" w:hAnsi="Times New Roman" w:cs="Times New Roman"/>
          <w:sz w:val="24"/>
          <w:szCs w:val="24"/>
        </w:rPr>
        <w:t>was similar</w:t>
      </w:r>
      <w:r w:rsidRPr="00AF79A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F79AA">
        <w:rPr>
          <w:rFonts w:ascii="Times New Roman" w:hAnsi="Times New Roman" w:cs="Times New Roman"/>
          <w:sz w:val="24"/>
          <w:szCs w:val="24"/>
        </w:rPr>
        <w:t>the</w:t>
      </w:r>
      <w:r>
        <w:rPr>
          <w:rFonts w:ascii="Times New Roman" w:hAnsi="Times New Roman" w:cs="Times New Roman"/>
          <w:sz w:val="24"/>
          <w:szCs w:val="24"/>
        </w:rPr>
        <w:t xml:space="preserve"> magnitude of the</w:t>
      </w:r>
      <w:r w:rsidRPr="00AF79AA">
        <w:rPr>
          <w:rFonts w:ascii="Times New Roman" w:hAnsi="Times New Roman" w:cs="Times New Roman"/>
          <w:sz w:val="24"/>
          <w:szCs w:val="24"/>
        </w:rPr>
        <w:t xml:space="preserve"> uncertainty introduced in data at similar sites through gap-filling of the Fc values </w:t>
      </w:r>
      <w:r w:rsidRPr="00AF79AA">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{"citationID":"1an8voh4is","properties":{"formattedCitation":"(Chi et al., 2016; Waldo et al., 2016)","plainCitation":"(Chi et al., 2016; Waldo et al., 2016)","noteIndex":0},"citationItems":[{"id":"PUdYJTd1/g5TBWxEN","uris":["http://zotero.org/users/2883657/items/D2CQJ53J"],"uri":["http://zotero.org/users/2883657/items/D2CQJ53J"],"itemData":{"id":2248,"type":"article-journal","title":"Assessing carbon and water dynamics of no-till and conventional tillage cropping systems in the inland Pacific Northwest US using the eddy covariance method","container-title":"Agricultural and Forest Meteorology","page":"37-49","volume":"218-219","source":"CrossRef","DOI":"10.1016/j.agrformet.2015.11.019","ISSN":"01681923","language":"en","author":[{"family":"Chi","given":"Jinshu"},{"family":"Waldo","given":"Sarah"},{"family":"Pressley","given":"Shelley"},{"family":"O’Keeffe","given":"Patrick"},{"family":"Huggins","given":"David"},{"family":"Stöckle","given":"Claudio"},{"family":"Pan","given":"William L."},{"family":"Brooks","given":"Erin"},{"family":"Lamb","given":"Brian"}],"issued":{"date-parts":[["2016",3]]}}},{"id":2247,"uris":["http://zotero.org/users/2883657/items/2C8FEIEI"],"uri":["http://zotero.org/users/2883657/items/2C8FEIEI"],"itemData":{"id":2247,"type":"article-journal","container-title":"Agricultural and Forest Meteorology","DOI":"10.1016/j.agrformet.2015.11.018","ISSN":"01681923","language":"en","page":"25-36","source":"CrossRef","title":"Assessing carbon dynamics at high and low rainfall agricultural sites in the inland Pacific Northwest US using the eddy covariance method","volume":"218-219","author":[{"family":"Waldo","given":"Sarah"},{"family":"Chi","given":"Jinshu"},{"family":"Pressley","given":"Shelley N."},{"family":"O’Keeffe","given":"Patrick"},{"family":"Pan","given":"William L."},{"family":"Brooks","given":"Erin S."},{"family":"Huggins","given":"David R."},{"family":"Stöckle","given":"Claudio O."},{"family":"Lamb","given":"Brian K."}],"issued":{"date-parts":[["2016",3]]}}}],"schema":"https://github.com/citation-style-language/schema/raw/master/csl-citation.json"} </w:instrText>
      </w:r>
      <w:r w:rsidRPr="00AF79AA">
        <w:rPr>
          <w:rFonts w:ascii="Times New Roman" w:hAnsi="Times New Roman" w:cs="Times New Roman"/>
          <w:sz w:val="24"/>
          <w:szCs w:val="24"/>
        </w:rPr>
        <w:fldChar w:fldCharType="separate"/>
      </w:r>
      <w:r w:rsidRPr="00AF79AA">
        <w:rPr>
          <w:rFonts w:ascii="Times New Roman" w:hAnsi="Times New Roman" w:cs="Times New Roman"/>
          <w:sz w:val="24"/>
        </w:rPr>
        <w:t>(Chi et al., 2016; Waldo et al., 2016)</w:t>
      </w:r>
      <w:r w:rsidRPr="00AF79AA">
        <w:rPr>
          <w:rFonts w:ascii="Times New Roman" w:hAnsi="Times New Roman" w:cs="Times New Roman"/>
          <w:sz w:val="24"/>
          <w:szCs w:val="24"/>
        </w:rPr>
        <w:fldChar w:fldCharType="end"/>
      </w:r>
      <w:r>
        <w:rPr>
          <w:rFonts w:ascii="Times New Roman" w:hAnsi="Times New Roman" w:cs="Times New Roman"/>
          <w:sz w:val="24"/>
          <w:szCs w:val="24"/>
        </w:rPr>
        <w:t>.</w:t>
      </w:r>
      <w:r w:rsidRPr="00AF79AA">
        <w:rPr>
          <w:rFonts w:ascii="Times New Roman" w:hAnsi="Times New Roman" w:cs="Times New Roman"/>
          <w:sz w:val="24"/>
          <w:szCs w:val="24"/>
        </w:rPr>
        <w:tab/>
      </w:r>
    </w:p>
    <w:p w14:paraId="78225ABA" w14:textId="77777777" w:rsidR="003370F6" w:rsidRDefault="003370F6" w:rsidP="003370F6">
      <w:pPr>
        <w:contextualSpacing/>
        <w:rPr>
          <w:rFonts w:ascii="Times New Roman" w:hAnsi="Times New Roman" w:cs="Times New Roman"/>
          <w:b/>
          <w:sz w:val="24"/>
          <w:szCs w:val="24"/>
        </w:rPr>
      </w:pPr>
      <w:r>
        <w:rPr>
          <w:rFonts w:ascii="Times New Roman" w:hAnsi="Times New Roman" w:cs="Times New Roman"/>
          <w:b/>
          <w:sz w:val="24"/>
          <w:szCs w:val="24"/>
        </w:rPr>
        <w:t xml:space="preserve">4 Summary and </w:t>
      </w:r>
      <w:r w:rsidRPr="0080613A">
        <w:rPr>
          <w:rFonts w:ascii="Times New Roman" w:hAnsi="Times New Roman" w:cs="Times New Roman"/>
          <w:b/>
          <w:sz w:val="24"/>
          <w:szCs w:val="24"/>
        </w:rPr>
        <w:t>Conclusions</w:t>
      </w:r>
    </w:p>
    <w:p w14:paraId="58FF901F" w14:textId="2D879CB0" w:rsidR="009431E4" w:rsidRDefault="003370F6" w:rsidP="003370F6">
      <w:pPr>
        <w:ind w:firstLine="720"/>
        <w:contextualSpacing/>
        <w:rPr>
          <w:rFonts w:ascii="Times New Roman" w:hAnsi="Times New Roman" w:cs="Times New Roman"/>
          <w:sz w:val="24"/>
          <w:szCs w:val="24"/>
        </w:rPr>
      </w:pPr>
      <w:r>
        <w:rPr>
          <w:rFonts w:ascii="Times New Roman" w:hAnsi="Times New Roman" w:cs="Times New Roman"/>
          <w:sz w:val="24"/>
          <w:szCs w:val="24"/>
        </w:rPr>
        <w:t>T</w:t>
      </w:r>
      <w:r w:rsidRPr="00904C8D">
        <w:rPr>
          <w:rFonts w:ascii="Times New Roman" w:hAnsi="Times New Roman" w:cs="Times New Roman"/>
          <w:sz w:val="24"/>
          <w:szCs w:val="24"/>
        </w:rPr>
        <w:t xml:space="preserve">he </w:t>
      </w:r>
      <w:r>
        <w:rPr>
          <w:rFonts w:ascii="Times New Roman" w:hAnsi="Times New Roman" w:cs="Times New Roman"/>
          <w:sz w:val="24"/>
          <w:szCs w:val="24"/>
        </w:rPr>
        <w:t xml:space="preserve">turbulent </w:t>
      </w:r>
      <w:r w:rsidRPr="00904C8D">
        <w:rPr>
          <w:rFonts w:ascii="Times New Roman" w:hAnsi="Times New Roman" w:cs="Times New Roman"/>
          <w:sz w:val="24"/>
          <w:szCs w:val="24"/>
        </w:rPr>
        <w:t>fluxes from EasyFlux compare</w:t>
      </w:r>
      <w:r>
        <w:rPr>
          <w:rFonts w:ascii="Times New Roman" w:hAnsi="Times New Roman" w:cs="Times New Roman"/>
          <w:sz w:val="24"/>
          <w:szCs w:val="24"/>
        </w:rPr>
        <w:t>d</w:t>
      </w:r>
      <w:r w:rsidRPr="00904C8D">
        <w:rPr>
          <w:rFonts w:ascii="Times New Roman" w:hAnsi="Times New Roman" w:cs="Times New Roman"/>
          <w:sz w:val="24"/>
          <w:szCs w:val="24"/>
        </w:rPr>
        <w:t xml:space="preserve"> favorably with EddyPro</w:t>
      </w:r>
      <w:r>
        <w:rPr>
          <w:rFonts w:ascii="Times New Roman" w:hAnsi="Times New Roman" w:cs="Times New Roman"/>
          <w:sz w:val="24"/>
          <w:szCs w:val="24"/>
        </w:rPr>
        <w:t>. The instantaneous fluxes matched within 1% using the MM-based spectral correction in EddyPro.</w:t>
      </w:r>
      <w:r w:rsidRPr="00904C8D">
        <w:rPr>
          <w:rFonts w:ascii="Times New Roman" w:hAnsi="Times New Roman" w:cs="Times New Roman"/>
          <w:sz w:val="24"/>
          <w:szCs w:val="24"/>
        </w:rPr>
        <w:t xml:space="preserve"> </w:t>
      </w:r>
      <w:r>
        <w:rPr>
          <w:rFonts w:ascii="Times New Roman" w:hAnsi="Times New Roman" w:cs="Times New Roman"/>
          <w:sz w:val="24"/>
          <w:szCs w:val="24"/>
        </w:rPr>
        <w:t xml:space="preserve">The minor differences in the 30-minute fluxes values lead to </w:t>
      </w:r>
      <w:r w:rsidRPr="00904C8D">
        <w:rPr>
          <w:rFonts w:ascii="Times New Roman" w:hAnsi="Times New Roman" w:cs="Times New Roman"/>
          <w:sz w:val="24"/>
          <w:szCs w:val="24"/>
        </w:rPr>
        <w:t>a 3-8%</w:t>
      </w:r>
      <w:r>
        <w:rPr>
          <w:rFonts w:ascii="Times New Roman" w:hAnsi="Times New Roman" w:cs="Times New Roman"/>
          <w:sz w:val="24"/>
          <w:szCs w:val="24"/>
        </w:rPr>
        <w:t xml:space="preserve"> </w:t>
      </w:r>
      <w:r w:rsidRPr="00904C8D">
        <w:rPr>
          <w:rFonts w:ascii="Times New Roman" w:hAnsi="Times New Roman" w:cs="Times New Roman"/>
          <w:sz w:val="24"/>
          <w:szCs w:val="24"/>
        </w:rPr>
        <w:t>difference in the accumulated carbon</w:t>
      </w:r>
      <w:r>
        <w:rPr>
          <w:rFonts w:ascii="Times New Roman" w:hAnsi="Times New Roman" w:cs="Times New Roman"/>
          <w:sz w:val="24"/>
          <w:szCs w:val="24"/>
        </w:rPr>
        <w:t xml:space="preserve"> over the measurement period</w:t>
      </w:r>
      <w:r w:rsidRPr="00904C8D">
        <w:rPr>
          <w:rFonts w:ascii="Times New Roman" w:hAnsi="Times New Roman" w:cs="Times New Roman"/>
          <w:sz w:val="24"/>
          <w:szCs w:val="24"/>
        </w:rPr>
        <w:t>.</w:t>
      </w:r>
      <w:r>
        <w:rPr>
          <w:rFonts w:ascii="Times New Roman" w:hAnsi="Times New Roman" w:cs="Times New Roman"/>
          <w:sz w:val="24"/>
          <w:szCs w:val="24"/>
        </w:rPr>
        <w:t xml:space="preserve"> The differences between the correction programs and settings were not entirely random so they can be accounted for between studies and sites so long as the relationship between the correction procedures is known. Systematic u</w:t>
      </w:r>
      <w:r w:rsidRPr="00000102">
        <w:rPr>
          <w:rFonts w:ascii="Times New Roman" w:hAnsi="Times New Roman" w:cs="Times New Roman"/>
          <w:sz w:val="24"/>
          <w:szCs w:val="24"/>
        </w:rPr>
        <w:t xml:space="preserve">ncertainties can be introduced by </w:t>
      </w:r>
      <w:r>
        <w:rPr>
          <w:rFonts w:ascii="Times New Roman" w:hAnsi="Times New Roman" w:cs="Times New Roman"/>
          <w:sz w:val="24"/>
          <w:szCs w:val="24"/>
        </w:rPr>
        <w:t xml:space="preserve">using </w:t>
      </w:r>
      <w:r w:rsidRPr="00000102">
        <w:rPr>
          <w:rFonts w:ascii="Times New Roman" w:hAnsi="Times New Roman" w:cs="Times New Roman"/>
          <w:sz w:val="24"/>
          <w:szCs w:val="24"/>
        </w:rPr>
        <w:t>different</w:t>
      </w:r>
      <w:r>
        <w:rPr>
          <w:rFonts w:ascii="Times New Roman" w:hAnsi="Times New Roman" w:cs="Times New Roman"/>
          <w:sz w:val="24"/>
          <w:szCs w:val="24"/>
        </w:rPr>
        <w:t xml:space="preserve"> processing </w:t>
      </w:r>
      <w:r w:rsidRPr="00000102">
        <w:rPr>
          <w:rFonts w:ascii="Times New Roman" w:hAnsi="Times New Roman" w:cs="Times New Roman"/>
          <w:sz w:val="24"/>
          <w:szCs w:val="24"/>
        </w:rPr>
        <w:t>methods</w:t>
      </w:r>
      <w:r>
        <w:rPr>
          <w:rFonts w:ascii="Times New Roman" w:hAnsi="Times New Roman" w:cs="Times New Roman"/>
          <w:sz w:val="24"/>
          <w:szCs w:val="24"/>
        </w:rPr>
        <w:t xml:space="preserve"> </w:t>
      </w:r>
      <w:r w:rsidRPr="00000102">
        <w:rPr>
          <w:rFonts w:ascii="Times New Roman" w:hAnsi="Times New Roman" w:cs="Times New Roman"/>
          <w:sz w:val="24"/>
          <w:szCs w:val="24"/>
        </w:rPr>
        <w:t>implying uncertainties</w:t>
      </w:r>
      <w:r>
        <w:rPr>
          <w:rFonts w:ascii="Times New Roman" w:hAnsi="Times New Roman" w:cs="Times New Roman"/>
          <w:sz w:val="24"/>
          <w:szCs w:val="24"/>
        </w:rPr>
        <w:t xml:space="preserve"> and differences between sites</w:t>
      </w:r>
      <w:r w:rsidRPr="00000102">
        <w:rPr>
          <w:rFonts w:ascii="Times New Roman" w:hAnsi="Times New Roman" w:cs="Times New Roman"/>
          <w:sz w:val="24"/>
          <w:szCs w:val="24"/>
        </w:rPr>
        <w:t xml:space="preserve"> can </w:t>
      </w:r>
      <w:r>
        <w:rPr>
          <w:rFonts w:ascii="Times New Roman" w:hAnsi="Times New Roman" w:cs="Times New Roman"/>
          <w:sz w:val="24"/>
          <w:szCs w:val="24"/>
        </w:rPr>
        <w:t>be introduced by</w:t>
      </w:r>
      <w:r w:rsidRPr="00000102">
        <w:rPr>
          <w:rFonts w:ascii="Times New Roman" w:hAnsi="Times New Roman" w:cs="Times New Roman"/>
          <w:sz w:val="24"/>
          <w:szCs w:val="24"/>
        </w:rPr>
        <w:t xml:space="preserve"> the processing methodology</w:t>
      </w:r>
      <w:r>
        <w:rPr>
          <w:rFonts w:ascii="Times New Roman" w:hAnsi="Times New Roman" w:cs="Times New Roman"/>
          <w:sz w:val="24"/>
          <w:szCs w:val="24"/>
        </w:rPr>
        <w:t xml:space="preserve"> which need to be accounted for in synthesis studies. When comparing data between sites or time, any differences in the flux calculations need to be noted so sources of the differences in the fluxes are correctly </w:t>
      </w:r>
      <w:r>
        <w:rPr>
          <w:rFonts w:ascii="Times New Roman" w:hAnsi="Times New Roman" w:cs="Times New Roman"/>
          <w:sz w:val="24"/>
          <w:szCs w:val="24"/>
        </w:rPr>
        <w:lastRenderedPageBreak/>
        <w:t xml:space="preserve">assigned. Methodology sections need to make clear both the correction methods and the program and version used. </w:t>
      </w:r>
      <w:r w:rsidRPr="00904C8D">
        <w:rPr>
          <w:rFonts w:ascii="Times New Roman" w:hAnsi="Times New Roman" w:cs="Times New Roman"/>
          <w:sz w:val="24"/>
          <w:szCs w:val="24"/>
        </w:rPr>
        <w:t>As with any correction</w:t>
      </w:r>
      <w:r>
        <w:rPr>
          <w:rFonts w:ascii="Times New Roman" w:hAnsi="Times New Roman" w:cs="Times New Roman"/>
          <w:sz w:val="24"/>
          <w:szCs w:val="24"/>
        </w:rPr>
        <w:t xml:space="preserve"> and </w:t>
      </w:r>
      <w:r w:rsidRPr="00904C8D">
        <w:rPr>
          <w:rFonts w:ascii="Times New Roman" w:hAnsi="Times New Roman" w:cs="Times New Roman"/>
          <w:sz w:val="24"/>
          <w:szCs w:val="24"/>
        </w:rPr>
        <w:t xml:space="preserve">post-processing </w:t>
      </w:r>
      <w:r>
        <w:rPr>
          <w:rFonts w:ascii="Times New Roman" w:hAnsi="Times New Roman" w:cs="Times New Roman"/>
          <w:sz w:val="24"/>
          <w:szCs w:val="24"/>
        </w:rPr>
        <w:t>procedure</w:t>
      </w:r>
      <w:r w:rsidRPr="00904C8D">
        <w:rPr>
          <w:rFonts w:ascii="Times New Roman" w:hAnsi="Times New Roman" w:cs="Times New Roman"/>
          <w:sz w:val="24"/>
          <w:szCs w:val="24"/>
        </w:rPr>
        <w:t>, care need</w:t>
      </w:r>
      <w:r>
        <w:rPr>
          <w:rFonts w:ascii="Times New Roman" w:hAnsi="Times New Roman" w:cs="Times New Roman"/>
          <w:sz w:val="24"/>
          <w:szCs w:val="24"/>
        </w:rPr>
        <w:t>s</w:t>
      </w:r>
      <w:r w:rsidRPr="00904C8D">
        <w:rPr>
          <w:rFonts w:ascii="Times New Roman" w:hAnsi="Times New Roman" w:cs="Times New Roman"/>
          <w:sz w:val="24"/>
          <w:szCs w:val="24"/>
        </w:rPr>
        <w:t xml:space="preserve"> to be taken to make sure it is implemented correctly</w:t>
      </w:r>
      <w:r>
        <w:rPr>
          <w:rFonts w:ascii="Times New Roman" w:hAnsi="Times New Roman" w:cs="Times New Roman"/>
          <w:sz w:val="24"/>
          <w:szCs w:val="24"/>
        </w:rPr>
        <w:t>,</w:t>
      </w:r>
      <w:r w:rsidRPr="00904C8D">
        <w:rPr>
          <w:rFonts w:ascii="Times New Roman" w:hAnsi="Times New Roman" w:cs="Times New Roman"/>
          <w:sz w:val="24"/>
          <w:szCs w:val="24"/>
        </w:rPr>
        <w:t xml:space="preserve"> is done following accepted methods</w:t>
      </w:r>
      <w:r>
        <w:rPr>
          <w:rFonts w:ascii="Times New Roman" w:hAnsi="Times New Roman" w:cs="Times New Roman"/>
          <w:sz w:val="24"/>
          <w:szCs w:val="24"/>
        </w:rPr>
        <w:t>, and all steps are well-documented from start to finish</w:t>
      </w:r>
      <w:r w:rsidRPr="00904C8D">
        <w:rPr>
          <w:rFonts w:ascii="Times New Roman" w:hAnsi="Times New Roman" w:cs="Times New Roman"/>
          <w:sz w:val="24"/>
          <w:szCs w:val="24"/>
        </w:rPr>
        <w:t>.</w:t>
      </w:r>
    </w:p>
    <w:p w14:paraId="4692DC69" w14:textId="77777777" w:rsidR="009431E4" w:rsidRDefault="009431E4">
      <w:pPr>
        <w:rPr>
          <w:rFonts w:ascii="Times New Roman" w:hAnsi="Times New Roman" w:cs="Times New Roman"/>
          <w:sz w:val="24"/>
          <w:szCs w:val="24"/>
        </w:rPr>
      </w:pPr>
      <w:r>
        <w:rPr>
          <w:rFonts w:ascii="Times New Roman" w:hAnsi="Times New Roman" w:cs="Times New Roman"/>
          <w:sz w:val="24"/>
          <w:szCs w:val="24"/>
        </w:rPr>
        <w:br w:type="page"/>
      </w:r>
    </w:p>
    <w:p w14:paraId="12CBBFBE" w14:textId="14BE0058" w:rsidR="003370F6" w:rsidRPr="003B44D2" w:rsidRDefault="009431E4" w:rsidP="003370F6">
      <w:pPr>
        <w:ind w:firstLine="720"/>
        <w:contextualSpacing/>
        <w:rPr>
          <w:rFonts w:ascii="Times New Roman" w:hAnsi="Times New Roman" w:cs="Times New Roman"/>
          <w:b/>
          <w:sz w:val="24"/>
          <w:szCs w:val="24"/>
        </w:rPr>
      </w:pPr>
      <w:r>
        <w:rPr>
          <w:rFonts w:ascii="Times New Roman" w:hAnsi="Times New Roman" w:cs="Times New Roman"/>
          <w:b/>
          <w:sz w:val="24"/>
          <w:szCs w:val="24"/>
        </w:rPr>
        <w:lastRenderedPageBreak/>
        <w:t>Figures</w:t>
      </w:r>
    </w:p>
    <w:p w14:paraId="124956FC" w14:textId="77777777" w:rsidR="00E64C62" w:rsidRDefault="00E64C62" w:rsidP="00E64C62">
      <w:pPr>
        <w:contextualSpacing/>
        <w:rPr>
          <w:rFonts w:ascii="Times New Roman" w:hAnsi="Times New Roman" w:cs="Times New Roman"/>
          <w:b/>
          <w:i/>
          <w:sz w:val="24"/>
          <w:szCs w:val="24"/>
        </w:rPr>
      </w:pPr>
      <w:r>
        <w:rPr>
          <w:noProof/>
        </w:rPr>
        <w:drawing>
          <wp:inline distT="0" distB="0" distL="0" distR="0" wp14:anchorId="485D98A8" wp14:editId="49B62EE9">
            <wp:extent cx="5943600" cy="5915025"/>
            <wp:effectExtent l="0" t="0" r="0" b="9525"/>
            <wp:docPr id="32" name="Picture 32" descr="C:\Users\Eric\AppData\Local\Microsoft\Windows\INetCache\Content.Word\Compare_ThreesSites_Fig_Mass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AppData\Local\Microsoft\Windows\INetCache\Content.Word\Compare_ThreesSites_Fig_Massma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5915025"/>
                    </a:xfrm>
                    <a:prstGeom prst="rect">
                      <a:avLst/>
                    </a:prstGeom>
                    <a:noFill/>
                    <a:ln>
                      <a:noFill/>
                    </a:ln>
                  </pic:spPr>
                </pic:pic>
              </a:graphicData>
            </a:graphic>
          </wp:inline>
        </w:drawing>
      </w:r>
    </w:p>
    <w:p w14:paraId="229AAE82" w14:textId="77777777" w:rsidR="00E64C62" w:rsidRPr="002B73C0" w:rsidRDefault="00E64C62" w:rsidP="00E64C62">
      <w:pPr>
        <w:spacing w:line="240" w:lineRule="auto"/>
        <w:contextualSpacing/>
        <w:rPr>
          <w:rFonts w:ascii="Times New Roman" w:hAnsi="Times New Roman" w:cs="Times New Roman"/>
          <w:sz w:val="24"/>
          <w:szCs w:val="24"/>
        </w:rPr>
      </w:pPr>
      <w:r w:rsidRPr="002B73C0">
        <w:rPr>
          <w:rFonts w:ascii="Times New Roman" w:hAnsi="Times New Roman" w:cs="Times New Roman"/>
          <w:b/>
          <w:sz w:val="24"/>
          <w:szCs w:val="24"/>
        </w:rPr>
        <w:t>Figure 1.</w:t>
      </w:r>
      <w:r w:rsidRPr="002B73C0">
        <w:rPr>
          <w:rFonts w:ascii="Times New Roman" w:hAnsi="Times New Roman" w:cs="Times New Roman"/>
          <w:sz w:val="24"/>
          <w:szCs w:val="24"/>
        </w:rPr>
        <w:t xml:space="preserve"> Comparison between u-star (top row), sensible heat flux (2</w:t>
      </w:r>
      <w:r w:rsidRPr="002B73C0">
        <w:rPr>
          <w:rFonts w:ascii="Times New Roman" w:hAnsi="Times New Roman" w:cs="Times New Roman"/>
          <w:sz w:val="24"/>
          <w:szCs w:val="24"/>
          <w:vertAlign w:val="superscript"/>
        </w:rPr>
        <w:t>nd</w:t>
      </w:r>
      <w:r w:rsidRPr="002B73C0">
        <w:rPr>
          <w:rFonts w:ascii="Times New Roman" w:hAnsi="Times New Roman" w:cs="Times New Roman"/>
          <w:sz w:val="24"/>
          <w:szCs w:val="24"/>
        </w:rPr>
        <w:t xml:space="preserve"> row), latent heat flux (3</w:t>
      </w:r>
      <w:r w:rsidRPr="002B73C0">
        <w:rPr>
          <w:rFonts w:ascii="Times New Roman" w:hAnsi="Times New Roman" w:cs="Times New Roman"/>
          <w:sz w:val="24"/>
          <w:szCs w:val="24"/>
          <w:vertAlign w:val="superscript"/>
        </w:rPr>
        <w:t>rd</w:t>
      </w:r>
      <w:r w:rsidRPr="002B73C0">
        <w:rPr>
          <w:rFonts w:ascii="Times New Roman" w:hAnsi="Times New Roman" w:cs="Times New Roman"/>
          <w:sz w:val="24"/>
          <w:szCs w:val="24"/>
        </w:rPr>
        <w:t xml:space="preserve"> row), and CO2 flux (bottom row) for EddyPro (x-axis) and EasyFlux (y-axis) at the three sites (columns). Each figure is annotated with the Pearson’s R</w:t>
      </w:r>
      <w:r w:rsidRPr="002B73C0">
        <w:rPr>
          <w:rFonts w:ascii="Times New Roman" w:hAnsi="Times New Roman" w:cs="Times New Roman"/>
          <w:sz w:val="24"/>
          <w:szCs w:val="24"/>
          <w:vertAlign w:val="superscript"/>
        </w:rPr>
        <w:t>2</w:t>
      </w:r>
      <w:r w:rsidRPr="002B73C0">
        <w:rPr>
          <w:rFonts w:ascii="Times New Roman" w:hAnsi="Times New Roman" w:cs="Times New Roman"/>
          <w:sz w:val="24"/>
          <w:szCs w:val="24"/>
        </w:rPr>
        <w:t xml:space="preserve">, slope of the OLS regression, and fractional bias (fb) where the x-value for each test was the EddyPro data. </w:t>
      </w:r>
    </w:p>
    <w:p w14:paraId="23257B1C" w14:textId="77777777" w:rsidR="00E64C62" w:rsidRDefault="00E64C62" w:rsidP="00E64C62">
      <w:pPr>
        <w:rPr>
          <w:rFonts w:ascii="Times New Roman" w:hAnsi="Times New Roman" w:cs="Times New Roman"/>
          <w:i/>
          <w:sz w:val="24"/>
          <w:szCs w:val="24"/>
        </w:rPr>
      </w:pPr>
      <w:r>
        <w:rPr>
          <w:rFonts w:ascii="Times New Roman" w:hAnsi="Times New Roman" w:cs="Times New Roman"/>
          <w:i/>
          <w:sz w:val="24"/>
          <w:szCs w:val="24"/>
        </w:rPr>
        <w:br w:type="page"/>
      </w:r>
    </w:p>
    <w:p w14:paraId="6FF09864" w14:textId="77777777" w:rsidR="00E64C62" w:rsidRDefault="00E64C62" w:rsidP="00E64C62">
      <w:pPr>
        <w:spacing w:line="240" w:lineRule="auto"/>
        <w:contextualSpacing/>
        <w:rPr>
          <w:rFonts w:ascii="Times New Roman" w:hAnsi="Times New Roman" w:cs="Times New Roman"/>
          <w:i/>
          <w:sz w:val="24"/>
          <w:szCs w:val="24"/>
        </w:rPr>
      </w:pPr>
      <w:r>
        <w:rPr>
          <w:noProof/>
        </w:rPr>
        <w:lastRenderedPageBreak/>
        <w:drawing>
          <wp:inline distT="0" distB="0" distL="0" distR="0" wp14:anchorId="6D327E3A" wp14:editId="45217241">
            <wp:extent cx="5943600" cy="5943600"/>
            <wp:effectExtent l="0" t="0" r="0" b="0"/>
            <wp:docPr id="33" name="Picture 33" descr="C:\Users\Eric\AppData\Local\Microsoft\Windows\INetCache\Content.Word\Compare_ThreesSites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AppData\Local\Microsoft\Windows\INetCache\Content.Word\Compare_ThreesSites_Fi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C132F82" w14:textId="77777777" w:rsidR="00E64C62" w:rsidRDefault="00E64C62" w:rsidP="00E64C62">
      <w:pPr>
        <w:spacing w:line="240" w:lineRule="auto"/>
        <w:contextualSpacing/>
        <w:rPr>
          <w:rFonts w:ascii="Times New Roman" w:hAnsi="Times New Roman" w:cs="Times New Roman"/>
          <w:b/>
          <w:i/>
          <w:sz w:val="24"/>
          <w:szCs w:val="24"/>
        </w:rPr>
      </w:pPr>
    </w:p>
    <w:p w14:paraId="07127FBF" w14:textId="77777777" w:rsidR="00E64C62" w:rsidRPr="002B73C0" w:rsidRDefault="00E64C62" w:rsidP="00E64C62">
      <w:pPr>
        <w:spacing w:line="240" w:lineRule="auto"/>
        <w:contextualSpacing/>
        <w:rPr>
          <w:rFonts w:ascii="Times New Roman" w:hAnsi="Times New Roman" w:cs="Times New Roman"/>
          <w:sz w:val="24"/>
          <w:szCs w:val="24"/>
        </w:rPr>
      </w:pPr>
      <w:r w:rsidRPr="002B73C0">
        <w:rPr>
          <w:rFonts w:ascii="Times New Roman" w:hAnsi="Times New Roman" w:cs="Times New Roman"/>
          <w:b/>
          <w:sz w:val="24"/>
          <w:szCs w:val="24"/>
        </w:rPr>
        <w:t xml:space="preserve">Figure 2. </w:t>
      </w:r>
      <w:r w:rsidRPr="002B73C0">
        <w:rPr>
          <w:rFonts w:ascii="Times New Roman" w:hAnsi="Times New Roman" w:cs="Times New Roman"/>
          <w:sz w:val="24"/>
          <w:szCs w:val="24"/>
        </w:rPr>
        <w:t>Same as Figure 1 but using the M</w:t>
      </w:r>
      <w:r>
        <w:rPr>
          <w:rFonts w:ascii="Times New Roman" w:hAnsi="Times New Roman" w:cs="Times New Roman"/>
          <w:sz w:val="24"/>
          <w:szCs w:val="24"/>
        </w:rPr>
        <w:t>C spectral correction for E</w:t>
      </w:r>
      <w:r w:rsidRPr="002B73C0">
        <w:rPr>
          <w:rFonts w:ascii="Times New Roman" w:hAnsi="Times New Roman" w:cs="Times New Roman"/>
          <w:sz w:val="24"/>
          <w:szCs w:val="24"/>
        </w:rPr>
        <w:t>Pro.</w:t>
      </w:r>
    </w:p>
    <w:p w14:paraId="6BBB7D0E" w14:textId="77777777" w:rsidR="00E64C62" w:rsidRDefault="00E64C62" w:rsidP="00E64C62">
      <w:pPr>
        <w:rPr>
          <w:rFonts w:ascii="Times New Roman" w:hAnsi="Times New Roman" w:cs="Times New Roman"/>
          <w:i/>
          <w:sz w:val="24"/>
          <w:szCs w:val="24"/>
        </w:rPr>
      </w:pPr>
      <w:r>
        <w:rPr>
          <w:rFonts w:ascii="Times New Roman" w:hAnsi="Times New Roman" w:cs="Times New Roman"/>
          <w:i/>
          <w:sz w:val="24"/>
          <w:szCs w:val="24"/>
        </w:rPr>
        <w:br w:type="page"/>
      </w:r>
    </w:p>
    <w:p w14:paraId="12B9648B" w14:textId="77777777" w:rsidR="00E64C62" w:rsidRDefault="00E64C62" w:rsidP="00E64C62">
      <w:pPr>
        <w:contextualSpacing/>
        <w:rPr>
          <w:noProof/>
        </w:rPr>
      </w:pPr>
      <w:r>
        <w:rPr>
          <w:noProof/>
        </w:rPr>
        <w:lastRenderedPageBreak/>
        <w:drawing>
          <wp:anchor distT="0" distB="0" distL="114300" distR="114300" simplePos="0" relativeHeight="251671552" behindDoc="0" locked="0" layoutInCell="1" allowOverlap="1" wp14:anchorId="2F28F2C5" wp14:editId="50F62A29">
            <wp:simplePos x="0" y="0"/>
            <wp:positionH relativeFrom="column">
              <wp:posOffset>-374073</wp:posOffset>
            </wp:positionH>
            <wp:positionV relativeFrom="paragraph">
              <wp:posOffset>578</wp:posOffset>
            </wp:positionV>
            <wp:extent cx="6641867" cy="4297680"/>
            <wp:effectExtent l="0" t="0" r="6985" b="7620"/>
            <wp:wrapTopAndBottom/>
            <wp:docPr id="34" name="Picture 34" descr="C:\Users\Eric\AppData\Local\Microsoft\Windows\INetCache\Content.Word\Compare_ThreesSites_Carbon_Mass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c\AppData\Local\Microsoft\Windows\INetCache\Content.Word\Compare_ThreesSites_Carbon_Massma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41867" cy="4297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52F60B" w14:textId="77777777" w:rsidR="00E64C62" w:rsidRPr="00FD0B99" w:rsidRDefault="00E64C62" w:rsidP="00E64C62">
      <w:pPr>
        <w:contextualSpacing/>
        <w:rPr>
          <w:rFonts w:ascii="Times New Roman" w:hAnsi="Times New Roman" w:cs="Times New Roman"/>
          <w:b/>
          <w:sz w:val="24"/>
          <w:szCs w:val="24"/>
        </w:rPr>
      </w:pPr>
      <w:r w:rsidRPr="00FD0B99">
        <w:rPr>
          <w:rFonts w:ascii="Times New Roman" w:hAnsi="Times New Roman" w:cs="Times New Roman"/>
          <w:b/>
          <w:sz w:val="24"/>
          <w:szCs w:val="24"/>
        </w:rPr>
        <w:t xml:space="preserve">Figure 3. </w:t>
      </w:r>
      <w:r>
        <w:rPr>
          <w:rFonts w:ascii="Times New Roman" w:hAnsi="Times New Roman" w:cs="Times New Roman"/>
          <w:sz w:val="24"/>
          <w:szCs w:val="24"/>
        </w:rPr>
        <w:t>Integrated</w:t>
      </w:r>
      <w:r w:rsidRPr="00FD0B99">
        <w:rPr>
          <w:rFonts w:ascii="Times New Roman" w:hAnsi="Times New Roman" w:cs="Times New Roman"/>
          <w:sz w:val="24"/>
          <w:szCs w:val="24"/>
        </w:rPr>
        <w:t xml:space="preserve"> </w:t>
      </w:r>
      <w:r>
        <w:rPr>
          <w:rFonts w:ascii="Times New Roman" w:hAnsi="Times New Roman" w:cs="Times New Roman"/>
          <w:sz w:val="24"/>
          <w:szCs w:val="24"/>
        </w:rPr>
        <w:t xml:space="preserve">daily </w:t>
      </w:r>
      <w:r w:rsidRPr="00FD0B99">
        <w:rPr>
          <w:rFonts w:ascii="Times New Roman" w:hAnsi="Times New Roman" w:cs="Times New Roman"/>
          <w:sz w:val="24"/>
          <w:szCs w:val="24"/>
        </w:rPr>
        <w:t xml:space="preserve">carbon flux and </w:t>
      </w:r>
      <w:r>
        <w:rPr>
          <w:rFonts w:ascii="Times New Roman" w:hAnsi="Times New Roman" w:cs="Times New Roman"/>
          <w:sz w:val="24"/>
          <w:szCs w:val="24"/>
        </w:rPr>
        <w:t xml:space="preserve">cumulative </w:t>
      </w:r>
      <w:r w:rsidRPr="00FD0B99">
        <w:rPr>
          <w:rFonts w:ascii="Times New Roman" w:hAnsi="Times New Roman" w:cs="Times New Roman"/>
          <w:sz w:val="24"/>
          <w:szCs w:val="24"/>
        </w:rPr>
        <w:t xml:space="preserve">sum of </w:t>
      </w:r>
      <w:r>
        <w:rPr>
          <w:rFonts w:ascii="Times New Roman" w:hAnsi="Times New Roman" w:cs="Times New Roman"/>
          <w:sz w:val="24"/>
          <w:szCs w:val="24"/>
        </w:rPr>
        <w:t xml:space="preserve">accumulated </w:t>
      </w:r>
      <w:r w:rsidRPr="00FD0B99">
        <w:rPr>
          <w:rFonts w:ascii="Times New Roman" w:hAnsi="Times New Roman" w:cs="Times New Roman"/>
          <w:sz w:val="24"/>
          <w:szCs w:val="24"/>
        </w:rPr>
        <w:t>carbon for the data period for each site. The left column is EPro with the MC spectral correction and the right column EPro was run using the MM spectral correction.</w:t>
      </w:r>
      <w:r>
        <w:rPr>
          <w:rFonts w:ascii="Times New Roman" w:hAnsi="Times New Roman" w:cs="Times New Roman"/>
          <w:sz w:val="24"/>
          <w:szCs w:val="24"/>
        </w:rPr>
        <w:t xml:space="preserve"> The top row is annotated with the OLS regression slope and correlation coefficient.</w:t>
      </w:r>
    </w:p>
    <w:p w14:paraId="22B60420" w14:textId="77777777" w:rsidR="00E64C62" w:rsidRDefault="00E64C62" w:rsidP="00E64C62">
      <w:pPr>
        <w:contextualSpacing/>
        <w:rPr>
          <w:rFonts w:ascii="Times New Roman" w:hAnsi="Times New Roman" w:cs="Times New Roman"/>
          <w:i/>
          <w:sz w:val="24"/>
          <w:szCs w:val="24"/>
        </w:rPr>
      </w:pPr>
    </w:p>
    <w:p w14:paraId="3BC90A7B" w14:textId="77777777" w:rsidR="00E64C62" w:rsidRDefault="00E64C62" w:rsidP="00E64C62">
      <w:pPr>
        <w:rPr>
          <w:rFonts w:ascii="Times New Roman" w:hAnsi="Times New Roman" w:cs="Times New Roman"/>
          <w:b/>
          <w:sz w:val="24"/>
          <w:szCs w:val="24"/>
        </w:rPr>
      </w:pPr>
      <w:r>
        <w:rPr>
          <w:rFonts w:ascii="Times New Roman" w:hAnsi="Times New Roman" w:cs="Times New Roman"/>
          <w:b/>
          <w:sz w:val="24"/>
          <w:szCs w:val="24"/>
        </w:rPr>
        <w:br w:type="page"/>
      </w:r>
    </w:p>
    <w:p w14:paraId="2AA3D5C5" w14:textId="77777777" w:rsidR="00E64C62" w:rsidRPr="00CD7E58" w:rsidRDefault="00E64C62" w:rsidP="00E64C62">
      <w:pPr>
        <w:spacing w:line="240" w:lineRule="auto"/>
        <w:rPr>
          <w:b/>
        </w:rPr>
      </w:pPr>
      <w:r>
        <w:rPr>
          <w:rFonts w:ascii="Times New Roman" w:hAnsi="Times New Roman" w:cs="Times New Roman"/>
          <w:b/>
          <w:sz w:val="24"/>
          <w:szCs w:val="24"/>
        </w:rPr>
        <w:lastRenderedPageBreak/>
        <w:t>Tables</w:t>
      </w:r>
      <w:r w:rsidRPr="00CD7E58">
        <w:rPr>
          <w:rFonts w:eastAsiaTheme="minorEastAsia" w:hAnsi="Calibri"/>
          <w:color w:val="404040" w:themeColor="text1" w:themeTint="BF"/>
          <w:kern w:val="24"/>
          <w:sz w:val="36"/>
          <w:szCs w:val="36"/>
        </w:rPr>
        <w:t xml:space="preserve"> </w:t>
      </w:r>
    </w:p>
    <w:p w14:paraId="6A4CAC2C" w14:textId="77777777" w:rsidR="00E64C62" w:rsidRPr="00990AE5" w:rsidRDefault="00E64C62" w:rsidP="00E64C62">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Table 1. </w:t>
      </w:r>
      <w:r w:rsidRPr="00990AE5">
        <w:rPr>
          <w:rFonts w:ascii="Times New Roman" w:hAnsi="Times New Roman" w:cs="Times New Roman"/>
          <w:sz w:val="24"/>
          <w:szCs w:val="24"/>
        </w:rPr>
        <w:t>Location, data period, planting and harvest date, and data retention from the QA/QC procedure for the sites used here.</w:t>
      </w:r>
    </w:p>
    <w:tbl>
      <w:tblPr>
        <w:tblStyle w:val="TableGrid"/>
        <w:tblW w:w="9281" w:type="dxa"/>
        <w:tblLayout w:type="fixed"/>
        <w:tblLook w:val="04A0" w:firstRow="1" w:lastRow="0" w:firstColumn="1" w:lastColumn="0" w:noHBand="0" w:noVBand="1"/>
      </w:tblPr>
      <w:tblGrid>
        <w:gridCol w:w="1540"/>
        <w:gridCol w:w="2750"/>
        <w:gridCol w:w="2910"/>
        <w:gridCol w:w="2081"/>
      </w:tblGrid>
      <w:tr w:rsidR="00E64C62" w14:paraId="768BE48B" w14:textId="77777777" w:rsidTr="0064393B">
        <w:trPr>
          <w:trHeight w:val="243"/>
        </w:trPr>
        <w:tc>
          <w:tcPr>
            <w:tcW w:w="1540" w:type="dxa"/>
            <w:vAlign w:val="center"/>
          </w:tcPr>
          <w:p w14:paraId="1A760A60" w14:textId="77777777" w:rsidR="00E64C62" w:rsidRDefault="00E64C62" w:rsidP="0064393B">
            <w:pPr>
              <w:contextualSpacing/>
              <w:jc w:val="center"/>
              <w:rPr>
                <w:rFonts w:ascii="Times New Roman" w:hAnsi="Times New Roman" w:cs="Times New Roman"/>
                <w:b/>
                <w:sz w:val="24"/>
                <w:szCs w:val="24"/>
              </w:rPr>
            </w:pPr>
          </w:p>
        </w:tc>
        <w:tc>
          <w:tcPr>
            <w:tcW w:w="2750" w:type="dxa"/>
            <w:vAlign w:val="center"/>
          </w:tcPr>
          <w:p w14:paraId="3D78B80D" w14:textId="77777777" w:rsidR="00E64C62" w:rsidRDefault="00E64C62" w:rsidP="0064393B">
            <w:pPr>
              <w:contextualSpacing/>
              <w:jc w:val="center"/>
              <w:rPr>
                <w:rFonts w:ascii="Times New Roman" w:hAnsi="Times New Roman" w:cs="Times New Roman"/>
                <w:b/>
                <w:sz w:val="24"/>
                <w:szCs w:val="24"/>
              </w:rPr>
            </w:pPr>
            <w:r>
              <w:rPr>
                <w:rFonts w:ascii="Times New Roman" w:hAnsi="Times New Roman" w:cs="Times New Roman"/>
                <w:b/>
                <w:sz w:val="24"/>
                <w:szCs w:val="24"/>
              </w:rPr>
              <w:t>CookEast</w:t>
            </w:r>
          </w:p>
        </w:tc>
        <w:tc>
          <w:tcPr>
            <w:tcW w:w="2910" w:type="dxa"/>
            <w:vAlign w:val="center"/>
          </w:tcPr>
          <w:p w14:paraId="5B39A6E2" w14:textId="77777777" w:rsidR="00E64C62" w:rsidRDefault="00E64C62" w:rsidP="0064393B">
            <w:pPr>
              <w:contextualSpacing/>
              <w:jc w:val="center"/>
              <w:rPr>
                <w:rFonts w:ascii="Times New Roman" w:hAnsi="Times New Roman" w:cs="Times New Roman"/>
                <w:b/>
                <w:sz w:val="24"/>
                <w:szCs w:val="24"/>
              </w:rPr>
            </w:pPr>
            <w:r>
              <w:rPr>
                <w:rFonts w:ascii="Times New Roman" w:hAnsi="Times New Roman" w:cs="Times New Roman"/>
                <w:b/>
                <w:sz w:val="24"/>
                <w:szCs w:val="24"/>
              </w:rPr>
              <w:t>BoydSouth</w:t>
            </w:r>
          </w:p>
        </w:tc>
        <w:tc>
          <w:tcPr>
            <w:tcW w:w="2081" w:type="dxa"/>
            <w:vAlign w:val="center"/>
          </w:tcPr>
          <w:p w14:paraId="4DC415FA" w14:textId="77777777" w:rsidR="00E64C62" w:rsidRDefault="00E64C62" w:rsidP="0064393B">
            <w:pPr>
              <w:contextualSpacing/>
              <w:jc w:val="center"/>
              <w:rPr>
                <w:rFonts w:ascii="Times New Roman" w:hAnsi="Times New Roman" w:cs="Times New Roman"/>
                <w:b/>
                <w:sz w:val="24"/>
                <w:szCs w:val="24"/>
              </w:rPr>
            </w:pPr>
            <w:r>
              <w:rPr>
                <w:rFonts w:ascii="Times New Roman" w:hAnsi="Times New Roman" w:cs="Times New Roman"/>
                <w:b/>
                <w:sz w:val="24"/>
                <w:szCs w:val="24"/>
              </w:rPr>
              <w:t>BoydNorth</w:t>
            </w:r>
          </w:p>
        </w:tc>
      </w:tr>
      <w:tr w:rsidR="00E64C62" w14:paraId="7FEEA7CC" w14:textId="77777777" w:rsidTr="0064393B">
        <w:trPr>
          <w:trHeight w:val="243"/>
        </w:trPr>
        <w:tc>
          <w:tcPr>
            <w:tcW w:w="1540" w:type="dxa"/>
            <w:vAlign w:val="center"/>
          </w:tcPr>
          <w:p w14:paraId="6FCBA8B2" w14:textId="77777777" w:rsidR="00E64C62" w:rsidRDefault="00E64C62" w:rsidP="0064393B">
            <w:pPr>
              <w:contextualSpacing/>
              <w:jc w:val="center"/>
              <w:rPr>
                <w:rFonts w:ascii="Times New Roman" w:hAnsi="Times New Roman" w:cs="Times New Roman"/>
                <w:b/>
                <w:sz w:val="24"/>
                <w:szCs w:val="24"/>
              </w:rPr>
            </w:pPr>
            <w:r>
              <w:rPr>
                <w:rFonts w:ascii="Times New Roman" w:hAnsi="Times New Roman" w:cs="Times New Roman"/>
                <w:b/>
                <w:sz w:val="24"/>
                <w:szCs w:val="24"/>
              </w:rPr>
              <w:t>Crop</w:t>
            </w:r>
          </w:p>
        </w:tc>
        <w:tc>
          <w:tcPr>
            <w:tcW w:w="2750" w:type="dxa"/>
            <w:vAlign w:val="center"/>
          </w:tcPr>
          <w:p w14:paraId="7313ACC5" w14:textId="77777777" w:rsidR="00E64C62" w:rsidRPr="00521C07" w:rsidRDefault="00E64C62" w:rsidP="0064393B">
            <w:pPr>
              <w:contextualSpacing/>
              <w:jc w:val="center"/>
              <w:rPr>
                <w:rFonts w:ascii="Times New Roman" w:hAnsi="Times New Roman" w:cs="Times New Roman"/>
                <w:sz w:val="24"/>
                <w:szCs w:val="24"/>
              </w:rPr>
            </w:pPr>
            <w:r w:rsidRPr="00521C07">
              <w:rPr>
                <w:rFonts w:ascii="Times New Roman" w:hAnsi="Times New Roman" w:cs="Times New Roman"/>
                <w:sz w:val="24"/>
                <w:szCs w:val="24"/>
              </w:rPr>
              <w:t>Spring Wheat</w:t>
            </w:r>
          </w:p>
        </w:tc>
        <w:tc>
          <w:tcPr>
            <w:tcW w:w="2910" w:type="dxa"/>
            <w:vAlign w:val="center"/>
          </w:tcPr>
          <w:p w14:paraId="54D8085D" w14:textId="77777777" w:rsidR="00E64C62" w:rsidRPr="00521C07" w:rsidRDefault="00E64C62" w:rsidP="0064393B">
            <w:pPr>
              <w:contextualSpacing/>
              <w:jc w:val="center"/>
              <w:rPr>
                <w:rFonts w:ascii="Times New Roman" w:hAnsi="Times New Roman" w:cs="Times New Roman"/>
                <w:sz w:val="24"/>
                <w:szCs w:val="24"/>
              </w:rPr>
            </w:pPr>
            <w:r w:rsidRPr="00521C07">
              <w:rPr>
                <w:rFonts w:ascii="Times New Roman" w:hAnsi="Times New Roman" w:cs="Times New Roman"/>
                <w:sz w:val="24"/>
                <w:szCs w:val="24"/>
              </w:rPr>
              <w:t>Winter wheat</w:t>
            </w:r>
          </w:p>
        </w:tc>
        <w:tc>
          <w:tcPr>
            <w:tcW w:w="2081" w:type="dxa"/>
            <w:vAlign w:val="center"/>
          </w:tcPr>
          <w:p w14:paraId="7EC5A8EE" w14:textId="77777777" w:rsidR="00E64C62" w:rsidRPr="00521C07" w:rsidRDefault="00E64C62" w:rsidP="0064393B">
            <w:pPr>
              <w:contextualSpacing/>
              <w:jc w:val="center"/>
              <w:rPr>
                <w:rFonts w:ascii="Times New Roman" w:hAnsi="Times New Roman" w:cs="Times New Roman"/>
                <w:sz w:val="24"/>
                <w:szCs w:val="24"/>
              </w:rPr>
            </w:pPr>
            <w:r w:rsidRPr="00521C07">
              <w:rPr>
                <w:rFonts w:ascii="Times New Roman" w:hAnsi="Times New Roman" w:cs="Times New Roman"/>
                <w:sz w:val="24"/>
                <w:szCs w:val="24"/>
              </w:rPr>
              <w:t>Winter wheat</w:t>
            </w:r>
          </w:p>
        </w:tc>
      </w:tr>
      <w:tr w:rsidR="00E64C62" w14:paraId="03E670DA" w14:textId="77777777" w:rsidTr="0064393B">
        <w:trPr>
          <w:trHeight w:val="495"/>
        </w:trPr>
        <w:tc>
          <w:tcPr>
            <w:tcW w:w="1540" w:type="dxa"/>
            <w:vAlign w:val="center"/>
          </w:tcPr>
          <w:p w14:paraId="01A82856" w14:textId="77777777" w:rsidR="00E64C62" w:rsidRDefault="00E64C62" w:rsidP="0064393B">
            <w:pPr>
              <w:contextualSpacing/>
              <w:jc w:val="center"/>
              <w:rPr>
                <w:rFonts w:ascii="Times New Roman" w:hAnsi="Times New Roman" w:cs="Times New Roman"/>
                <w:b/>
                <w:sz w:val="24"/>
                <w:szCs w:val="24"/>
              </w:rPr>
            </w:pPr>
            <w:r>
              <w:rPr>
                <w:rFonts w:ascii="Times New Roman" w:hAnsi="Times New Roman" w:cs="Times New Roman"/>
                <w:b/>
                <w:sz w:val="24"/>
                <w:szCs w:val="24"/>
              </w:rPr>
              <w:t>Data Record Used</w:t>
            </w:r>
          </w:p>
        </w:tc>
        <w:tc>
          <w:tcPr>
            <w:tcW w:w="2750" w:type="dxa"/>
            <w:vAlign w:val="center"/>
          </w:tcPr>
          <w:p w14:paraId="2B201C06" w14:textId="77777777"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May 12 –</w:t>
            </w:r>
          </w:p>
          <w:p w14:paraId="09DFCF2D" w14:textId="77777777" w:rsidR="00E64C62" w:rsidRDefault="00E64C62" w:rsidP="0064393B">
            <w:pPr>
              <w:contextualSpacing/>
              <w:jc w:val="center"/>
              <w:rPr>
                <w:rFonts w:ascii="Times New Roman" w:hAnsi="Times New Roman" w:cs="Times New Roman"/>
                <w:b/>
                <w:sz w:val="24"/>
                <w:szCs w:val="24"/>
              </w:rPr>
            </w:pPr>
            <w:r>
              <w:rPr>
                <w:rFonts w:ascii="Times New Roman" w:hAnsi="Times New Roman" w:cs="Times New Roman"/>
                <w:sz w:val="24"/>
                <w:szCs w:val="24"/>
              </w:rPr>
              <w:t xml:space="preserve">August 6, </w:t>
            </w:r>
            <w:r w:rsidRPr="005218E0">
              <w:rPr>
                <w:rFonts w:ascii="Times New Roman" w:hAnsi="Times New Roman" w:cs="Times New Roman"/>
                <w:sz w:val="24"/>
                <w:szCs w:val="24"/>
              </w:rPr>
              <w:t>2017</w:t>
            </w:r>
          </w:p>
        </w:tc>
        <w:tc>
          <w:tcPr>
            <w:tcW w:w="2910" w:type="dxa"/>
            <w:vAlign w:val="center"/>
          </w:tcPr>
          <w:p w14:paraId="6A1BAAC7" w14:textId="77777777"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June 20</w:t>
            </w:r>
            <w:r w:rsidRPr="005218E0">
              <w:rPr>
                <w:rFonts w:ascii="Times New Roman" w:hAnsi="Times New Roman" w:cs="Times New Roman"/>
                <w:sz w:val="24"/>
                <w:szCs w:val="24"/>
              </w:rPr>
              <w:t xml:space="preserve"> –</w:t>
            </w:r>
          </w:p>
          <w:p w14:paraId="42738A0B" w14:textId="77777777" w:rsidR="00E64C62" w:rsidRPr="005218E0"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 xml:space="preserve">August 10, </w:t>
            </w:r>
            <w:r w:rsidRPr="005218E0">
              <w:rPr>
                <w:rFonts w:ascii="Times New Roman" w:hAnsi="Times New Roman" w:cs="Times New Roman"/>
                <w:sz w:val="24"/>
                <w:szCs w:val="24"/>
              </w:rPr>
              <w:t>2017</w:t>
            </w:r>
          </w:p>
        </w:tc>
        <w:tc>
          <w:tcPr>
            <w:tcW w:w="2081" w:type="dxa"/>
            <w:vAlign w:val="center"/>
          </w:tcPr>
          <w:p w14:paraId="65839FCF" w14:textId="77777777"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 xml:space="preserve">June </w:t>
            </w:r>
            <w:r w:rsidRPr="005218E0">
              <w:rPr>
                <w:rFonts w:ascii="Times New Roman" w:hAnsi="Times New Roman" w:cs="Times New Roman"/>
                <w:sz w:val="24"/>
                <w:szCs w:val="24"/>
              </w:rPr>
              <w:t>02 –</w:t>
            </w:r>
          </w:p>
          <w:p w14:paraId="0596C3E9" w14:textId="77777777" w:rsidR="00E64C62" w:rsidRDefault="00E64C62" w:rsidP="0064393B">
            <w:pPr>
              <w:contextualSpacing/>
              <w:jc w:val="center"/>
              <w:rPr>
                <w:rFonts w:ascii="Times New Roman" w:hAnsi="Times New Roman" w:cs="Times New Roman"/>
                <w:b/>
                <w:sz w:val="24"/>
                <w:szCs w:val="24"/>
              </w:rPr>
            </w:pPr>
            <w:r>
              <w:rPr>
                <w:rFonts w:ascii="Times New Roman" w:hAnsi="Times New Roman" w:cs="Times New Roman"/>
                <w:sz w:val="24"/>
                <w:szCs w:val="24"/>
              </w:rPr>
              <w:t xml:space="preserve">August 10, </w:t>
            </w:r>
            <w:r w:rsidRPr="005218E0">
              <w:rPr>
                <w:rFonts w:ascii="Times New Roman" w:hAnsi="Times New Roman" w:cs="Times New Roman"/>
                <w:sz w:val="24"/>
                <w:szCs w:val="24"/>
              </w:rPr>
              <w:t>2017</w:t>
            </w:r>
          </w:p>
        </w:tc>
      </w:tr>
      <w:tr w:rsidR="00E64C62" w14:paraId="678541D0" w14:textId="77777777" w:rsidTr="0064393B">
        <w:trPr>
          <w:trHeight w:val="231"/>
        </w:trPr>
        <w:tc>
          <w:tcPr>
            <w:tcW w:w="1540" w:type="dxa"/>
            <w:vAlign w:val="center"/>
          </w:tcPr>
          <w:p w14:paraId="3A841F4E" w14:textId="77777777" w:rsidR="00E64C62" w:rsidRDefault="00E64C62" w:rsidP="0064393B">
            <w:pPr>
              <w:contextualSpacing/>
              <w:jc w:val="center"/>
              <w:rPr>
                <w:rFonts w:ascii="Times New Roman" w:hAnsi="Times New Roman" w:cs="Times New Roman"/>
                <w:b/>
                <w:sz w:val="24"/>
                <w:szCs w:val="24"/>
              </w:rPr>
            </w:pPr>
            <w:r>
              <w:rPr>
                <w:rFonts w:ascii="Times New Roman" w:hAnsi="Times New Roman" w:cs="Times New Roman"/>
                <w:b/>
                <w:sz w:val="24"/>
                <w:szCs w:val="24"/>
              </w:rPr>
              <w:t>Location</w:t>
            </w:r>
          </w:p>
        </w:tc>
        <w:tc>
          <w:tcPr>
            <w:tcW w:w="2750" w:type="dxa"/>
            <w:vAlign w:val="center"/>
          </w:tcPr>
          <w:p w14:paraId="79B1D171" w14:textId="77777777"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46.78152 N</w:t>
            </w:r>
          </w:p>
          <w:p w14:paraId="35BCE1A6" w14:textId="77777777" w:rsidR="00E64C62" w:rsidRPr="00C83E5D" w:rsidRDefault="00E64C62" w:rsidP="0064393B">
            <w:pPr>
              <w:contextualSpacing/>
              <w:jc w:val="center"/>
              <w:rPr>
                <w:rFonts w:ascii="Times New Roman" w:hAnsi="Times New Roman" w:cs="Times New Roman"/>
                <w:sz w:val="24"/>
                <w:szCs w:val="24"/>
              </w:rPr>
            </w:pPr>
            <w:r w:rsidRPr="00CD7E58">
              <w:rPr>
                <w:rFonts w:ascii="Times New Roman" w:hAnsi="Times New Roman" w:cs="Times New Roman"/>
                <w:sz w:val="24"/>
                <w:szCs w:val="24"/>
              </w:rPr>
              <w:t>117.08205 W</w:t>
            </w:r>
          </w:p>
        </w:tc>
        <w:tc>
          <w:tcPr>
            <w:tcW w:w="2910" w:type="dxa"/>
            <w:vAlign w:val="center"/>
          </w:tcPr>
          <w:p w14:paraId="2A29720D" w14:textId="77777777" w:rsidR="00E64C62" w:rsidRDefault="00E64C62" w:rsidP="0064393B">
            <w:pPr>
              <w:spacing w:after="200"/>
              <w:contextualSpacing/>
              <w:jc w:val="center"/>
              <w:rPr>
                <w:rFonts w:ascii="Times New Roman" w:hAnsi="Times New Roman" w:cs="Times New Roman"/>
                <w:sz w:val="24"/>
                <w:szCs w:val="24"/>
              </w:rPr>
            </w:pPr>
            <w:r>
              <w:rPr>
                <w:rFonts w:ascii="Times New Roman" w:hAnsi="Times New Roman" w:cs="Times New Roman"/>
                <w:sz w:val="24"/>
                <w:szCs w:val="24"/>
              </w:rPr>
              <w:t>46.751809 N</w:t>
            </w:r>
          </w:p>
          <w:p w14:paraId="130920E9" w14:textId="77777777" w:rsidR="00E64C62" w:rsidRPr="00C83E5D" w:rsidRDefault="00E64C62" w:rsidP="0064393B">
            <w:pPr>
              <w:spacing w:after="200"/>
              <w:contextualSpacing/>
              <w:jc w:val="center"/>
              <w:rPr>
                <w:rFonts w:ascii="Times New Roman" w:hAnsi="Times New Roman" w:cs="Times New Roman"/>
                <w:sz w:val="24"/>
                <w:szCs w:val="24"/>
              </w:rPr>
            </w:pPr>
            <w:r w:rsidRPr="00CD7E58">
              <w:rPr>
                <w:rFonts w:ascii="Times New Roman" w:hAnsi="Times New Roman" w:cs="Times New Roman"/>
                <w:sz w:val="24"/>
                <w:szCs w:val="24"/>
              </w:rPr>
              <w:t>117.128502 W</w:t>
            </w:r>
          </w:p>
        </w:tc>
        <w:tc>
          <w:tcPr>
            <w:tcW w:w="2081" w:type="dxa"/>
            <w:vAlign w:val="center"/>
          </w:tcPr>
          <w:p w14:paraId="6040495C" w14:textId="77777777" w:rsidR="00E64C62" w:rsidRDefault="00E64C62" w:rsidP="0064393B">
            <w:pPr>
              <w:contextualSpacing/>
              <w:jc w:val="center"/>
              <w:rPr>
                <w:rFonts w:ascii="Times New Roman" w:hAnsi="Times New Roman" w:cs="Times New Roman"/>
              </w:rPr>
            </w:pPr>
            <w:r>
              <w:rPr>
                <w:rFonts w:ascii="Times New Roman" w:hAnsi="Times New Roman" w:cs="Times New Roman"/>
              </w:rPr>
              <w:t>46.755104 N</w:t>
            </w:r>
          </w:p>
          <w:p w14:paraId="1D4B298A" w14:textId="77777777" w:rsidR="00E64C62" w:rsidRPr="00CD7E58" w:rsidRDefault="00E64C62" w:rsidP="0064393B">
            <w:pPr>
              <w:contextualSpacing/>
              <w:jc w:val="center"/>
              <w:rPr>
                <w:rFonts w:ascii="Times New Roman" w:hAnsi="Times New Roman" w:cs="Times New Roman"/>
                <w:sz w:val="24"/>
                <w:szCs w:val="24"/>
              </w:rPr>
            </w:pPr>
            <w:r w:rsidRPr="00CD7E58">
              <w:rPr>
                <w:rFonts w:ascii="Times New Roman" w:hAnsi="Times New Roman" w:cs="Times New Roman"/>
              </w:rPr>
              <w:t>117.126052 W</w:t>
            </w:r>
          </w:p>
        </w:tc>
      </w:tr>
      <w:tr w:rsidR="00E64C62" w14:paraId="0256934F" w14:textId="77777777" w:rsidTr="0064393B">
        <w:trPr>
          <w:trHeight w:val="638"/>
        </w:trPr>
        <w:tc>
          <w:tcPr>
            <w:tcW w:w="1540" w:type="dxa"/>
            <w:vAlign w:val="center"/>
          </w:tcPr>
          <w:p w14:paraId="7E3AA89E" w14:textId="77777777" w:rsidR="00E64C62" w:rsidRDefault="00E64C62" w:rsidP="0064393B">
            <w:pPr>
              <w:contextualSpacing/>
              <w:jc w:val="center"/>
              <w:rPr>
                <w:rFonts w:ascii="Times New Roman" w:hAnsi="Times New Roman" w:cs="Times New Roman"/>
                <w:b/>
                <w:sz w:val="24"/>
                <w:szCs w:val="24"/>
              </w:rPr>
            </w:pPr>
            <w:r>
              <w:rPr>
                <w:rFonts w:ascii="Times New Roman" w:hAnsi="Times New Roman" w:cs="Times New Roman"/>
                <w:b/>
                <w:sz w:val="24"/>
                <w:szCs w:val="24"/>
              </w:rPr>
              <w:t>%Data Retained</w:t>
            </w:r>
          </w:p>
        </w:tc>
        <w:tc>
          <w:tcPr>
            <w:tcW w:w="2750" w:type="dxa"/>
            <w:vAlign w:val="center"/>
          </w:tcPr>
          <w:p w14:paraId="2B63B05B" w14:textId="77777777" w:rsidR="00E64C62" w:rsidRPr="003A3E0F"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71</w:t>
            </w:r>
            <w:r w:rsidRPr="003A3E0F">
              <w:rPr>
                <w:rFonts w:ascii="Times New Roman" w:hAnsi="Times New Roman" w:cs="Times New Roman"/>
                <w:sz w:val="24"/>
                <w:szCs w:val="24"/>
              </w:rPr>
              <w:t>%</w:t>
            </w:r>
          </w:p>
        </w:tc>
        <w:tc>
          <w:tcPr>
            <w:tcW w:w="2910" w:type="dxa"/>
            <w:vAlign w:val="center"/>
          </w:tcPr>
          <w:p w14:paraId="2A716FBF" w14:textId="77777777" w:rsidR="00E64C62" w:rsidRPr="003A3E0F"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59%</w:t>
            </w:r>
          </w:p>
        </w:tc>
        <w:tc>
          <w:tcPr>
            <w:tcW w:w="2081" w:type="dxa"/>
            <w:vAlign w:val="center"/>
          </w:tcPr>
          <w:p w14:paraId="5CD8C050" w14:textId="77777777" w:rsidR="00E64C62" w:rsidRPr="003A3E0F"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60%</w:t>
            </w:r>
          </w:p>
        </w:tc>
      </w:tr>
    </w:tbl>
    <w:p w14:paraId="4E5DF3CC" w14:textId="77777777" w:rsidR="00E64C62" w:rsidRDefault="00E64C62" w:rsidP="00E64C62">
      <w:pPr>
        <w:contextualSpacing/>
        <w:rPr>
          <w:rFonts w:ascii="Times New Roman" w:hAnsi="Times New Roman" w:cs="Times New Roman"/>
          <w:b/>
          <w:sz w:val="24"/>
          <w:szCs w:val="24"/>
        </w:rPr>
      </w:pPr>
    </w:p>
    <w:p w14:paraId="055EB880" w14:textId="77777777" w:rsidR="00E64C62" w:rsidRDefault="00E64C62" w:rsidP="00E64C62">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Table 2. </w:t>
      </w:r>
      <w:r w:rsidRPr="00552915">
        <w:rPr>
          <w:rFonts w:ascii="Times New Roman" w:hAnsi="Times New Roman" w:cs="Times New Roman"/>
          <w:sz w:val="24"/>
          <w:szCs w:val="24"/>
        </w:rPr>
        <w:t>Comparison of flux corrections used for each processing program</w:t>
      </w:r>
      <w:r>
        <w:rPr>
          <w:rFonts w:ascii="Times New Roman" w:hAnsi="Times New Roman" w:cs="Times New Roman"/>
          <w:sz w:val="24"/>
          <w:szCs w:val="24"/>
        </w:rPr>
        <w:t xml:space="preserve"> based on references cited in the respective manuals and program menu selections.</w:t>
      </w:r>
    </w:p>
    <w:tbl>
      <w:tblPr>
        <w:tblStyle w:val="TableGrid"/>
        <w:tblW w:w="9715" w:type="dxa"/>
        <w:tblLook w:val="04A0" w:firstRow="1" w:lastRow="0" w:firstColumn="1" w:lastColumn="0" w:noHBand="0" w:noVBand="1"/>
      </w:tblPr>
      <w:tblGrid>
        <w:gridCol w:w="2082"/>
        <w:gridCol w:w="2199"/>
        <w:gridCol w:w="2199"/>
        <w:gridCol w:w="3235"/>
      </w:tblGrid>
      <w:tr w:rsidR="00E64C62" w14:paraId="160DB155" w14:textId="77777777" w:rsidTr="0064393B">
        <w:tc>
          <w:tcPr>
            <w:tcW w:w="2082" w:type="dxa"/>
            <w:vAlign w:val="center"/>
          </w:tcPr>
          <w:p w14:paraId="1DD8B362" w14:textId="77777777" w:rsidR="00E64C62" w:rsidRDefault="00E64C62" w:rsidP="0064393B">
            <w:pPr>
              <w:contextualSpacing/>
              <w:jc w:val="center"/>
              <w:rPr>
                <w:rFonts w:ascii="Times New Roman" w:hAnsi="Times New Roman" w:cs="Times New Roman"/>
                <w:sz w:val="24"/>
                <w:szCs w:val="24"/>
              </w:rPr>
            </w:pPr>
          </w:p>
        </w:tc>
        <w:tc>
          <w:tcPr>
            <w:tcW w:w="2199" w:type="dxa"/>
            <w:vAlign w:val="center"/>
          </w:tcPr>
          <w:p w14:paraId="1D6688E0" w14:textId="77777777" w:rsidR="00E64C62" w:rsidRPr="002D6DDD" w:rsidRDefault="00E64C62" w:rsidP="0064393B">
            <w:pPr>
              <w:contextualSpacing/>
              <w:jc w:val="center"/>
              <w:rPr>
                <w:rFonts w:ascii="Times New Roman" w:hAnsi="Times New Roman" w:cs="Times New Roman"/>
                <w:b/>
                <w:sz w:val="24"/>
                <w:szCs w:val="24"/>
              </w:rPr>
            </w:pPr>
            <w:r w:rsidRPr="002D6DDD">
              <w:rPr>
                <w:rFonts w:ascii="Times New Roman" w:hAnsi="Times New Roman" w:cs="Times New Roman"/>
                <w:b/>
                <w:sz w:val="24"/>
                <w:szCs w:val="24"/>
              </w:rPr>
              <w:t>EddyPro</w:t>
            </w:r>
          </w:p>
        </w:tc>
        <w:tc>
          <w:tcPr>
            <w:tcW w:w="2199" w:type="dxa"/>
            <w:vAlign w:val="center"/>
          </w:tcPr>
          <w:p w14:paraId="019DBDCA" w14:textId="77777777" w:rsidR="00E64C62" w:rsidRPr="002D6DDD" w:rsidRDefault="00E64C62" w:rsidP="0064393B">
            <w:pPr>
              <w:contextualSpacing/>
              <w:jc w:val="center"/>
              <w:rPr>
                <w:rFonts w:ascii="Times New Roman" w:hAnsi="Times New Roman" w:cs="Times New Roman"/>
                <w:b/>
                <w:sz w:val="24"/>
                <w:szCs w:val="24"/>
              </w:rPr>
            </w:pPr>
            <w:r w:rsidRPr="002D6DDD">
              <w:rPr>
                <w:rFonts w:ascii="Times New Roman" w:hAnsi="Times New Roman" w:cs="Times New Roman"/>
                <w:b/>
                <w:sz w:val="24"/>
                <w:szCs w:val="24"/>
              </w:rPr>
              <w:t>EasyFlux</w:t>
            </w:r>
          </w:p>
        </w:tc>
        <w:tc>
          <w:tcPr>
            <w:tcW w:w="3235" w:type="dxa"/>
            <w:vAlign w:val="center"/>
          </w:tcPr>
          <w:p w14:paraId="1B869BA4" w14:textId="77777777" w:rsidR="00E64C62" w:rsidRPr="002D6DDD" w:rsidRDefault="00E64C62" w:rsidP="0064393B">
            <w:pPr>
              <w:contextualSpacing/>
              <w:jc w:val="center"/>
              <w:rPr>
                <w:rFonts w:ascii="Times New Roman" w:hAnsi="Times New Roman" w:cs="Times New Roman"/>
                <w:b/>
                <w:sz w:val="24"/>
                <w:szCs w:val="24"/>
              </w:rPr>
            </w:pPr>
            <w:r w:rsidRPr="002D6DDD">
              <w:rPr>
                <w:rFonts w:ascii="Times New Roman" w:hAnsi="Times New Roman" w:cs="Times New Roman"/>
                <w:b/>
                <w:sz w:val="24"/>
                <w:szCs w:val="24"/>
              </w:rPr>
              <w:t>Notes</w:t>
            </w:r>
          </w:p>
        </w:tc>
      </w:tr>
      <w:tr w:rsidR="00E64C62" w14:paraId="387CFD1E" w14:textId="77777777" w:rsidTr="0064393B">
        <w:tc>
          <w:tcPr>
            <w:tcW w:w="2082" w:type="dxa"/>
            <w:vAlign w:val="center"/>
          </w:tcPr>
          <w:p w14:paraId="2658C530" w14:textId="77777777" w:rsidR="00E64C62" w:rsidRPr="002D6DDD" w:rsidRDefault="00E64C62" w:rsidP="0064393B">
            <w:pPr>
              <w:contextualSpacing/>
              <w:jc w:val="center"/>
              <w:rPr>
                <w:rFonts w:ascii="Times New Roman" w:hAnsi="Times New Roman" w:cs="Times New Roman"/>
                <w:b/>
                <w:sz w:val="24"/>
                <w:szCs w:val="24"/>
              </w:rPr>
            </w:pPr>
            <w:r w:rsidRPr="002D6DDD">
              <w:rPr>
                <w:rFonts w:ascii="Times New Roman" w:hAnsi="Times New Roman" w:cs="Times New Roman"/>
                <w:b/>
                <w:sz w:val="24"/>
                <w:szCs w:val="24"/>
              </w:rPr>
              <w:t>Despike</w:t>
            </w:r>
          </w:p>
        </w:tc>
        <w:tc>
          <w:tcPr>
            <w:tcW w:w="2199" w:type="dxa"/>
            <w:vAlign w:val="center"/>
          </w:tcPr>
          <w:p w14:paraId="36918037" w14:textId="2A844503"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{"citationID":"tsOai9NI","properties":{"formattedCitation":"(Vickers &amp; Mahrt, 1997)","plainCitation":"(Vickers &amp; Mahrt, 1997)","dontUpdate":true,"noteIndex":0},"citationItems":[{"id":752,"uris":["http://zotero.org/users/2883657/items/R629QJTF"],"uri":["http://zotero.org/users/2883657/items/R629QJTF"],"itemData":{"id":752,"type":"article-journal","container-title":"Journal of Atmospheric and Oceanic Technology","page":"512-526","title":"Quality Control and Flux Sampling Problems for Tower and Aircraft Data","volume":"14","author":[{"family":"Vickers","given":"Dean"},{"family":"Mahrt","given":"L."}],"issued":{"date-parts":[["1997"]]}}}],"schema":"https://github.com/citation-style-language/schema/raw/master/csl-citation.json"} </w:instrText>
            </w:r>
            <w:r>
              <w:rPr>
                <w:rFonts w:ascii="Times New Roman" w:hAnsi="Times New Roman" w:cs="Times New Roman"/>
                <w:sz w:val="24"/>
                <w:szCs w:val="24"/>
              </w:rPr>
              <w:fldChar w:fldCharType="separate"/>
            </w:r>
            <w:r w:rsidRPr="008A7A58">
              <w:rPr>
                <w:rFonts w:ascii="Times New Roman" w:hAnsi="Times New Roman" w:cs="Times New Roman"/>
                <w:sz w:val="24"/>
              </w:rPr>
              <w:t xml:space="preserve">Vickers &amp; Mahrt </w:t>
            </w:r>
            <w:r>
              <w:rPr>
                <w:rFonts w:ascii="Times New Roman" w:hAnsi="Times New Roman" w:cs="Times New Roman"/>
                <w:sz w:val="24"/>
              </w:rPr>
              <w:t>(</w:t>
            </w:r>
            <w:r w:rsidRPr="008A7A58">
              <w:rPr>
                <w:rFonts w:ascii="Times New Roman" w:hAnsi="Times New Roman" w:cs="Times New Roman"/>
                <w:sz w:val="24"/>
              </w:rPr>
              <w:t>1997)</w:t>
            </w:r>
            <w:r>
              <w:rPr>
                <w:rFonts w:ascii="Times New Roman" w:hAnsi="Times New Roman" w:cs="Times New Roman"/>
                <w:sz w:val="24"/>
                <w:szCs w:val="24"/>
              </w:rPr>
              <w:fldChar w:fldCharType="end"/>
            </w:r>
          </w:p>
        </w:tc>
        <w:tc>
          <w:tcPr>
            <w:tcW w:w="2199" w:type="dxa"/>
            <w:vAlign w:val="center"/>
          </w:tcPr>
          <w:p w14:paraId="06F0A1E7" w14:textId="77777777"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Filtered from sensor diagnostics, signal strength, and measurement range thresholds</w:t>
            </w:r>
          </w:p>
        </w:tc>
        <w:tc>
          <w:tcPr>
            <w:tcW w:w="3235" w:type="dxa"/>
            <w:vAlign w:val="center"/>
          </w:tcPr>
          <w:p w14:paraId="587FC387" w14:textId="77777777"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EasyFlux did not cite a reference for the despike process.</w:t>
            </w:r>
          </w:p>
        </w:tc>
      </w:tr>
      <w:tr w:rsidR="00E64C62" w14:paraId="27B869B7" w14:textId="77777777" w:rsidTr="0064393B">
        <w:tc>
          <w:tcPr>
            <w:tcW w:w="2082" w:type="dxa"/>
            <w:vAlign w:val="center"/>
          </w:tcPr>
          <w:p w14:paraId="2E073108" w14:textId="77777777" w:rsidR="00E64C62" w:rsidRPr="002D6DDD" w:rsidRDefault="00E64C62" w:rsidP="0064393B">
            <w:pPr>
              <w:contextualSpacing/>
              <w:jc w:val="center"/>
              <w:rPr>
                <w:rFonts w:ascii="Times New Roman" w:hAnsi="Times New Roman" w:cs="Times New Roman"/>
                <w:b/>
                <w:sz w:val="24"/>
                <w:szCs w:val="24"/>
              </w:rPr>
            </w:pPr>
            <w:r w:rsidRPr="002D6DDD">
              <w:rPr>
                <w:rFonts w:ascii="Times New Roman" w:hAnsi="Times New Roman" w:cs="Times New Roman"/>
                <w:b/>
                <w:sz w:val="24"/>
                <w:szCs w:val="24"/>
              </w:rPr>
              <w:t>Density Corrections</w:t>
            </w:r>
          </w:p>
        </w:tc>
        <w:tc>
          <w:tcPr>
            <w:tcW w:w="2199" w:type="dxa"/>
            <w:vAlign w:val="center"/>
          </w:tcPr>
          <w:p w14:paraId="64F0BE2B" w14:textId="364AAC82"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{"citationID":"Vp6KstUe","properties":{"formattedCitation":"(Schotanus et al., 1983; Webb, E. K. et al., 1980)","plainCitation":"(Schotanus et al., 1983; Webb, E. K. et al., 1980)","dontUpdate":true,"noteIndex":0},"citationItems":[{"id":"PUdYJTd1/suezwQeT","uris":["http://zotero.org/groups/522786/items/I5V7WXFR"],"uri":["http://zotero.org/groups/522786/items/I5V7WXFR"],"itemData":{"id":31,"type":"article-journal","title":"Correction of flux measurments for density effects due to heat and water vapour transfer","container-title":"Quarterly Journal of the Royal Meteorological Society","page":"85-100","volume":"106","author":[{"literal":"Webb, E. K."},{"literal":"Pearman, G. I."},{"literal":"Leuning, R"}],"issued":{"date-parts":[["1980"]]}}},{"id":"PUdYJTd1/NMXtMt0F","uris":["http://zotero.org/users/2883657/items/6W6H7SXW"],"uri":["http://zotero.org/users/2883657/items/6W6H7SXW"],"itemData":{"id":346,"type":"article-journal","title":"Temperature measurement with a sonic anemometer and its application to heat and moisture fluxes","container-title":"Boundary-Layer Meteorology","page":"81–93","volume":"26","issue":"1","source":"Google Scholar","author":[{"family":"Schotanus","given":"P."},{"family":"Nieuwstadt","given":"FTMf"},{"family":"De Bruin","given":"H. A. R."}],"issued":{"date-parts":[["1983"]]}}}],"schema":"https://github.com/citation-style-language/schema/raw/master/csl-citation.json"} </w:instrText>
            </w:r>
            <w:r>
              <w:rPr>
                <w:rFonts w:ascii="Times New Roman" w:hAnsi="Times New Roman" w:cs="Times New Roman"/>
                <w:sz w:val="24"/>
                <w:szCs w:val="24"/>
              </w:rPr>
              <w:fldChar w:fldCharType="separate"/>
            </w:r>
            <w:r w:rsidRPr="008A7A58">
              <w:rPr>
                <w:rFonts w:ascii="Times New Roman" w:hAnsi="Times New Roman" w:cs="Times New Roman"/>
                <w:sz w:val="24"/>
              </w:rPr>
              <w:t xml:space="preserve">Schotanus et al., </w:t>
            </w:r>
            <w:r>
              <w:rPr>
                <w:rFonts w:ascii="Times New Roman" w:hAnsi="Times New Roman" w:cs="Times New Roman"/>
                <w:sz w:val="24"/>
              </w:rPr>
              <w:t>(</w:t>
            </w:r>
            <w:r w:rsidRPr="008A7A58">
              <w:rPr>
                <w:rFonts w:ascii="Times New Roman" w:hAnsi="Times New Roman" w:cs="Times New Roman"/>
                <w:sz w:val="24"/>
              </w:rPr>
              <w:t>1983</w:t>
            </w:r>
            <w:r>
              <w:rPr>
                <w:rFonts w:ascii="Times New Roman" w:hAnsi="Times New Roman" w:cs="Times New Roman"/>
                <w:sz w:val="24"/>
              </w:rPr>
              <w:t>) and</w:t>
            </w:r>
            <w:r w:rsidRPr="008A7A58">
              <w:rPr>
                <w:rFonts w:ascii="Times New Roman" w:hAnsi="Times New Roman" w:cs="Times New Roman"/>
                <w:sz w:val="24"/>
              </w:rPr>
              <w:t xml:space="preserve"> Webb et al., </w:t>
            </w:r>
            <w:r>
              <w:rPr>
                <w:rFonts w:ascii="Times New Roman" w:hAnsi="Times New Roman" w:cs="Times New Roman"/>
                <w:sz w:val="24"/>
              </w:rPr>
              <w:t>(</w:t>
            </w:r>
            <w:r w:rsidRPr="008A7A58">
              <w:rPr>
                <w:rFonts w:ascii="Times New Roman" w:hAnsi="Times New Roman" w:cs="Times New Roman"/>
                <w:sz w:val="24"/>
              </w:rPr>
              <w:t>1980)</w:t>
            </w:r>
            <w:r>
              <w:rPr>
                <w:rFonts w:ascii="Times New Roman" w:hAnsi="Times New Roman" w:cs="Times New Roman"/>
                <w:sz w:val="24"/>
                <w:szCs w:val="24"/>
              </w:rPr>
              <w:fldChar w:fldCharType="end"/>
            </w:r>
          </w:p>
        </w:tc>
        <w:tc>
          <w:tcPr>
            <w:tcW w:w="2199" w:type="dxa"/>
            <w:vAlign w:val="center"/>
          </w:tcPr>
          <w:p w14:paraId="02BC75A8" w14:textId="1D0FAB49"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{"citationID":"Z2d9PSQc","properties":{"formattedCitation":"(Schotanus et al., 1983; Van Dijk, 2001; Webb, E. K. et al., 1980)","plainCitation":"(Schotanus et al., 1983; Van Dijk, 2001; Webb, E. K. et al., 1980)","dontUpdate":true,"noteIndex":0},"citationItems":[{"id":"PUdYJTd1/suezwQeT","uris":["http://zotero.org/groups/522786/items/I5V7WXFR"],"uri":["http://zotero.org/groups/522786/items/I5V7WXFR"],"itemData":{"id":31,"type":"article-journal","title":"Correction of flux measurments for density effects due to heat and water vapour transfer","container-title":"Quarterly Journal of the Royal Meteorological Society","page":"85-100","volume":"106","author":[{"literal":"Webb, E. K."},{"literal":"Pearman, G. I."},{"literal":"Leuning, R"}],"issued":{"date-parts":[["1980"]]}}},{"id":"PUdYJTd1/NMXtMt0F","uris":["http://zotero.org/users/2883657/items/6W6H7SXW"],"uri":["http://zotero.org/users/2883657/items/6W6H7SXW"],"itemData":{"id":346,"type":"article-journal","title":"Temperature measurement with a sonic anemometer and its application to heat and moisture fluxes","container-title":"Boundary-Layer Meteorology","page":"81–93","volume":"26","issue":"1","source":"Google Scholar","author":[{"family":"Schotanus","given":"P."},{"family":"Nieuwstadt","given":"FTMf"},{"family":"De Bruin","given":"H. A. R."}],"issued":{"date-parts":[["1983"]]}}},{"id":"PUdYJTd1/OdOmrK0b","uris":["http://zotero.org/users/2883657/items/Q3EJ3DUN"],"uri":["http://zotero.org/users/2883657/items/Q3EJ3DUN"],"itemData":{"id":4191,"type":"report","title":"The principles of surface flux physics","publisher":"internal report","publisher-place":"Research Group of the Royal Netherlands Meteorological Institute and Department of Meteorology and Air Quality with Agricultural University Wageningen.","page":"65","source":"Google Scholar","event-place":"Research Group of the Royal Netherlands Meteorological Institute and Department of Meteorology and Air Quality with Agricultural University Wageningen.","URL":"https://www.researchgate.net/profile/Arjan_Dijk/publication/265291080_The_principles_of_surface_flux_physics/links/54883cd80cf289302e302766.pdf","author":[{"family":"Van Dijk","given":"Arjan"}],"issued":{"date-parts":[["2001"]]},"accessed":{"date-parts":[["2017",4,26]]}}}],"schema":"https://github.com/citation-style-language/schema/raw/master/csl-citation.json"} </w:instrText>
            </w:r>
            <w:r>
              <w:rPr>
                <w:rFonts w:ascii="Times New Roman" w:hAnsi="Times New Roman" w:cs="Times New Roman"/>
                <w:sz w:val="24"/>
                <w:szCs w:val="24"/>
              </w:rPr>
              <w:fldChar w:fldCharType="separate"/>
            </w:r>
            <w:r w:rsidRPr="008A7A58">
              <w:rPr>
                <w:rFonts w:ascii="Times New Roman" w:hAnsi="Times New Roman" w:cs="Times New Roman"/>
                <w:sz w:val="24"/>
              </w:rPr>
              <w:t>Schotanus et a</w:t>
            </w:r>
            <w:r>
              <w:rPr>
                <w:rFonts w:ascii="Times New Roman" w:hAnsi="Times New Roman" w:cs="Times New Roman"/>
                <w:sz w:val="24"/>
              </w:rPr>
              <w:t xml:space="preserve">l., (1983), Van Dijk, (2001), and Webb </w:t>
            </w:r>
            <w:r w:rsidRPr="008A7A58">
              <w:rPr>
                <w:rFonts w:ascii="Times New Roman" w:hAnsi="Times New Roman" w:cs="Times New Roman"/>
                <w:sz w:val="24"/>
              </w:rPr>
              <w:t xml:space="preserve">et al., </w:t>
            </w:r>
            <w:r>
              <w:rPr>
                <w:rFonts w:ascii="Times New Roman" w:hAnsi="Times New Roman" w:cs="Times New Roman"/>
                <w:sz w:val="24"/>
              </w:rPr>
              <w:t>(</w:t>
            </w:r>
            <w:r w:rsidRPr="008A7A58">
              <w:rPr>
                <w:rFonts w:ascii="Times New Roman" w:hAnsi="Times New Roman" w:cs="Times New Roman"/>
                <w:sz w:val="24"/>
              </w:rPr>
              <w:t>1980)</w:t>
            </w:r>
            <w:r>
              <w:rPr>
                <w:rFonts w:ascii="Times New Roman" w:hAnsi="Times New Roman" w:cs="Times New Roman"/>
                <w:sz w:val="24"/>
                <w:szCs w:val="24"/>
              </w:rPr>
              <w:fldChar w:fldCharType="end"/>
            </w:r>
          </w:p>
        </w:tc>
        <w:tc>
          <w:tcPr>
            <w:tcW w:w="3235" w:type="dxa"/>
            <w:vAlign w:val="center"/>
          </w:tcPr>
          <w:p w14:paraId="12FA4F14" w14:textId="77777777"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 xml:space="preserve">EasyFlux followed </w:t>
            </w:r>
            <w:r w:rsidRPr="00E35FDF">
              <w:rPr>
                <w:rFonts w:ascii="Times New Roman" w:hAnsi="Times New Roman" w:cs="Times New Roman"/>
                <w:iCs/>
                <w:sz w:val="24"/>
                <w:szCs w:val="24"/>
              </w:rPr>
              <w:t>van Dijk</w:t>
            </w:r>
            <w:r>
              <w:rPr>
                <w:rFonts w:ascii="Times New Roman" w:hAnsi="Times New Roman" w:cs="Times New Roman"/>
                <w:iCs/>
                <w:sz w:val="24"/>
                <w:szCs w:val="24"/>
              </w:rPr>
              <w:t>,</w:t>
            </w:r>
            <w:r w:rsidRPr="002A4962">
              <w:rPr>
                <w:rFonts w:ascii="Times New Roman" w:hAnsi="Times New Roman" w:cs="Times New Roman"/>
                <w:sz w:val="24"/>
                <w:szCs w:val="24"/>
              </w:rPr>
              <w:t xml:space="preserve"> </w:t>
            </w:r>
            <w:r>
              <w:rPr>
                <w:rFonts w:ascii="Times New Roman" w:hAnsi="Times New Roman" w:cs="Times New Roman"/>
                <w:sz w:val="24"/>
                <w:szCs w:val="24"/>
              </w:rPr>
              <w:t>(</w:t>
            </w:r>
            <w:r w:rsidRPr="002A4962">
              <w:rPr>
                <w:rFonts w:ascii="Times New Roman" w:hAnsi="Times New Roman" w:cs="Times New Roman"/>
                <w:sz w:val="24"/>
                <w:szCs w:val="24"/>
              </w:rPr>
              <w:t>2001</w:t>
            </w:r>
            <w:r>
              <w:rPr>
                <w:rFonts w:ascii="Times New Roman" w:hAnsi="Times New Roman" w:cs="Times New Roman"/>
                <w:sz w:val="24"/>
                <w:szCs w:val="24"/>
              </w:rPr>
              <w:t>) implementation of Schotanus el al. (1983)</w:t>
            </w:r>
          </w:p>
        </w:tc>
      </w:tr>
      <w:tr w:rsidR="00E64C62" w14:paraId="62FBCE39" w14:textId="77777777" w:rsidTr="0064393B">
        <w:tc>
          <w:tcPr>
            <w:tcW w:w="2082" w:type="dxa"/>
            <w:vAlign w:val="center"/>
          </w:tcPr>
          <w:p w14:paraId="68BC6BD8" w14:textId="77777777" w:rsidR="00E64C62" w:rsidRPr="002D6DDD" w:rsidRDefault="00E64C62" w:rsidP="0064393B">
            <w:pPr>
              <w:contextualSpacing/>
              <w:jc w:val="center"/>
              <w:rPr>
                <w:rFonts w:ascii="Times New Roman" w:hAnsi="Times New Roman" w:cs="Times New Roman"/>
                <w:b/>
                <w:sz w:val="24"/>
                <w:szCs w:val="24"/>
              </w:rPr>
            </w:pPr>
            <w:r w:rsidRPr="002D6DDD">
              <w:rPr>
                <w:rFonts w:ascii="Times New Roman" w:hAnsi="Times New Roman" w:cs="Times New Roman"/>
                <w:b/>
                <w:sz w:val="24"/>
                <w:szCs w:val="24"/>
              </w:rPr>
              <w:t>Spectral Correction</w:t>
            </w:r>
          </w:p>
        </w:tc>
        <w:tc>
          <w:tcPr>
            <w:tcW w:w="2199" w:type="dxa"/>
            <w:vAlign w:val="center"/>
          </w:tcPr>
          <w:p w14:paraId="1F82198F" w14:textId="7B3136BD"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{"citationID":"Iwk5asuD","properties":{"formattedCitation":"(Massman, 2000)","plainCitation":"(Massman, 2000)","dontUpdate":true,"noteIndex":0},"citationItems":[{"id":"PUdYJTd1/jdLlLBM3","uris":["http://zotero.org/users/2883657/items/8C4IM27N"],"uri":["http://zotero.org/users/2883657/items/8C4IM27N"],"itemData":{"id":395,"type":"article-journal","title":"A simple method for estimating frequency response corrections for eddy covariance systems","container-title":"Agricultural and Forest Meteorology","page":"185-198","volume":"104","issue":"3","source":"Web of Science","abstract":"A simple analytical formula is developed for estimating the frequency attenuation of eddy covariance fluxes due to sensor response, path-length averaging, sensor separation, signal processing, and flux averaging periods. Although it is an approximation based on flat terrain cospectra, this analytical formula should have broader applicability than just hat-terrain providing the peak frequencies of the logarithmic cospectra are known. Comparing the integral and analytical formulations for momentum flux, heat flux, vapor flux, and closed-path and open-path CO2 eddy covariance systems demonstrates that, except for a relatively uncommon atmospheric condition, the absolute difference between the integral and approximate correction factors is less than +/-0.06 for both stable and unstable atmospheric conditions (0 less than or equal to/L less than or equal to 2). Because closed-path systems can have the tube entrance separated longitudinally from the sonic anemometer, a cospectral transfer function is developed for the phase shift caused by the intrinsic time constant of a first-order scalar instrument and the longitudinal separation of the mouth of the tube and the sonic anemometer. The related issues of tube lag time and other spectral transfer functions are also discussed. In general, it is suggested that the simple formula should be quite useful for experimental design and numerical correction of eddy covariance systems for frequency attenuation. Published by Elsevier Science B.V.","DOI":"10.1016/S0168-1923(00)00164-7","ISSN":"0168-1923","note":"WOS:000088953800002","journalAbbreviation":"Agric. For. Meteorol.","language":"English","author":[{"family":"Massman","given":"W. J."}],"issued":{"date-parts":[["2000",8,28]]}}}],"schema":"https://github.com/citation-style-language/schema/raw/master/csl-citation.json"}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Massman</w:t>
            </w:r>
            <w:r w:rsidRPr="00DD36F7">
              <w:rPr>
                <w:rFonts w:ascii="Times New Roman" w:hAnsi="Times New Roman" w:cs="Times New Roman"/>
                <w:sz w:val="24"/>
              </w:rPr>
              <w:t xml:space="preserve"> </w:t>
            </w:r>
            <w:r>
              <w:rPr>
                <w:rFonts w:ascii="Times New Roman" w:hAnsi="Times New Roman" w:cs="Times New Roman"/>
                <w:sz w:val="24"/>
              </w:rPr>
              <w:t>(</w:t>
            </w:r>
            <w:r w:rsidRPr="00DD36F7">
              <w:rPr>
                <w:rFonts w:ascii="Times New Roman" w:hAnsi="Times New Roman" w:cs="Times New Roman"/>
                <w:sz w:val="24"/>
              </w:rPr>
              <w:t>2000)</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{"citationID":"Tgnm5Wvd","properties":{"formattedCitation":"(Moncrieff et al., 1997)","plainCitation":"(Moncrieff et al., 1997)","dontUpdate":true,"noteIndex":0},"citationItems":[{"id":1445,"uris":["http://zotero.org/users/2883657/items/7S4II5JT"],"uri":["http://zotero.org/users/2883657/items/7S4II5JT"],"itemData":{"id":1445,"type":"article-journal","abstract":"An eddy covariance system is described which has been developed jointly at a number of European laboratories and which was used widely in HAPEX-Sahel. The system uses commercially available instrumentation: a three-axis sonic anemometer and an IR gas analyser which is used in a closed-path mode, i.e. air is brought to the optical bench by being ducted down a sampling tube from a point near the sonic anemometer. The system is controlled by specially written software which calculates the surface fluxes of momentum, sensible and latent heat and carbon dioxide, and displays them in real time. The raw turbulent records can be stored for post-processing. Up to five additional analogue instruments can be sampled at up to 10 Hz and digitised by the sonic anemometer. The instruments are described and details of their operation and connection are presented. The system has relatively low power consumption and can operate from appropriate solar cells or rechargeable batteries. Calibration of the gas analyser needs to be performed typically every 2 or 3 days, and, given that the system requires minimal maintenance and is weather insensitive, it can be operated for the routine collection of surface flux data for extended periods. There are a number of corrections which have to be applied in any eddy covariance system and we describe the system of transfer functions which define our system. Some representative results showing the potential of the system are presented.","collection-title":"HAPEX-Sahel","container-title":"Journal of Hydrology","DOI":"10.1016/S0022-1694(96)03194-0","ISSN":"0022-1694","journalAbbreviation":"Journal of Hydrology","page":"589-611","source":"ScienceDirect","title":"A system to measure surface fluxes of momentum, sensible heat, water vapour and carbon dioxide","volume":"188","author":[{"family":"Moncrieff","given":"J. B."},{"family":"Massheder","given":"J. M."},{"family":"Bruin","given":"H.","non-dropping-particle":"de"},{"family":"Elbers","given":"J."},{"family":"Friborg","given":"T."},{"family":"Heusinkveld","given":"B."},{"family":"Kabat","given":"P."},{"family":"Scott","given":"S."},{"family":"Soegaard","given":"H."},{"family":"Verhoef","given":"A."}],"issued":{"date-parts":[["1997",2,1]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(Moncrieff et al.</w:t>
            </w:r>
            <w:r w:rsidRPr="00242EA4">
              <w:rPr>
                <w:rFonts w:ascii="Times New Roman" w:hAnsi="Times New Roman" w:cs="Times New Roman"/>
                <w:sz w:val="24"/>
              </w:rPr>
              <w:t xml:space="preserve"> </w:t>
            </w:r>
            <w:r>
              <w:rPr>
                <w:rFonts w:ascii="Times New Roman" w:hAnsi="Times New Roman" w:cs="Times New Roman"/>
                <w:sz w:val="24"/>
              </w:rPr>
              <w:t>(</w:t>
            </w:r>
            <w:r w:rsidRPr="00242EA4">
              <w:rPr>
                <w:rFonts w:ascii="Times New Roman" w:hAnsi="Times New Roman" w:cs="Times New Roman"/>
                <w:sz w:val="24"/>
              </w:rPr>
              <w:t>1997)</w:t>
            </w:r>
            <w:r>
              <w:rPr>
                <w:rFonts w:ascii="Times New Roman" w:hAnsi="Times New Roman" w:cs="Times New Roman"/>
                <w:sz w:val="24"/>
                <w:szCs w:val="24"/>
              </w:rPr>
              <w:fldChar w:fldCharType="end"/>
            </w:r>
          </w:p>
        </w:tc>
        <w:tc>
          <w:tcPr>
            <w:tcW w:w="2199" w:type="dxa"/>
            <w:vAlign w:val="center"/>
          </w:tcPr>
          <w:p w14:paraId="5D1B3F7D" w14:textId="5B76FC5D"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 xml:space="preserve">Based on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{"citationID":"NXN4Ql2I","properties":{"formattedCitation":"{\\rtf [{\\i{}Moore}, 1986; {\\i{}Moncrieff et al.}, 1997; {\\i{}van Dijk}, 2002]}","plainCitation":"[Moore, 1986; Moncrieff et al., 1997; van Dijk, 2002]","dontUpdate":true,"noteIndex":0},"citationItems":[{"id":"PUdYJTd1/njmXISqY","uris":["http://zotero.org/users/2883657/items/ZV2NPFZV"],"uri":["http://zotero.org/users/2883657/items/ZV2NPFZV"],"itemData":{"id":1228,"type":"article-journal","title":"Frequency response corrections for eddy correlation systems","container-title":"Boundary-Layer Meteorology","page":"17–35","volume":"37","issue":"1-2","source":"Google Scholar","author":[{"family":"Moore","given":"C. J."}],"issued":{"date-parts":[["1986"]]}}},{"id":1445,"uris":["http://zotero.org/users/2883657/items/7S4II5JT"],"uri":["http://zotero.org/users/2883657/items/7S4II5JT"],"itemData":{"id":1445,"type":"article-journal","abstract":"An eddy covariance system is described which has been developed jointly at a number of European laboratories and which was used widely in HAPEX-Sahel. The system uses commercially available instrumentation: a three-axis sonic anemometer and an IR gas analyser which is used in a closed-path mode, i.e. air is brought to the optical bench by being ducted down a sampling tube from a point near the sonic anemometer. The system is controlled by specially written software which calculates the surface fluxes of momentum, sensible and latent heat and carbon dioxide, and displays them in real time. The raw turbulent records can be stored for post-processing. Up to five additional analogue instruments can be sampled at up to 10 Hz and digitised by the sonic anemometer. The instruments are described and details of their operation and connection are presented. The system has relatively low power consumption and can operate from appropriate solar cells or rechargeable batteries. Calibration of the gas analyser needs to be performed typically every 2 or 3 days, and, given that the system requires minimal maintenance and is weather insensitive, it can be operated for the routine collection of surface flux data for extended periods. There are a number of corrections which have to be applied in any eddy covariance system and we describe the system of transfer functions which define our system. Some representative results showing the potential of the system are presented.","collection-title":"HAPEX-Sahel","container-title":"Journal of Hydrology","DOI":"10.1016/S0022-1694(96)03194-0","ISSN":"0022-1694","journalAbbreviation":"Journal of Hydrology","page":"589-611","source":"ScienceDirect","title":"A system to measure surface fluxes of momentum, sensible heat, water vapour and carbon dioxide","volume":"188","author":[{"family":"Moncrieff","given":"J. B."},{"family":"Massheder","given":"J. M."},{"family":"Bruin","given":"H.","non-dropping-particle":"de"},{"family":"Elbers","given":"J."},{"family":"Friborg","given":"T."},{"family":"Heusinkveld","given":"B."},{"family":"Kabat","given":"P."},{"family":"Scott","given":"S."},{"family":"Soegaard","given":"H."},{"family":"Verhoef","given":"A."}],"issued":{"date-parts":[["1997",2,1]]}}},{"id":1442,"uris":["http://zotero.org/users/2883657/items/7WBNE96S"],"uri":["http://zotero.org/users/2883657/items/7WBNE96S"],"itemData":{"id":1442,"type":"article-journal","abstract":"Here, the theory of Kristensen and Fitzjarrald, for the transfer function of sonic anemometers for vertical scalar fluxes, is extended from anemometers that use one vertically oriented acoustic path to measure the vertical velocity, to anemometers where the signals measured along three independent paths are involved in the estimation of the vertical velocity. It is found that sonics involving three axes give a significantly stronger attenuation of the small-scale contributions to the flux, than sonics with a vertical acoustic path. This effect should therefore be taken into account when a three-axis sonic anemometer is used to estimate vertical fluxes.","container-title":"Journal of Atmospheric and Oceanic Technology","DOI":"10.1175/1520-0426(2002)019&lt;0080:ETOTEO&gt;2.0.CO;2","ISSN":"0739-0572","issue":"1","journalAbbreviation":"J. Atmos. Oceanic Technol.","page":"80-82","source":"journals.ametsoc.org (Atypon)","title":"Extension to 3D of “The Effect of Line Averaging on Scalar Flux Measurements with a Sonic Anemometer near the Surface” by Kristensen and Fitzjarrald","volume":"19","author":[{"family":"Dijk","given":"Arjan","non-dropping-particle":"van"}],"issued":{"date-parts":[["2002",1,1]]}}}],"schema":"https://github.com/citation-style-language/schema/raw/master/csl-citation.json"}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i/>
                <w:iCs/>
                <w:sz w:val="24"/>
                <w:szCs w:val="24"/>
              </w:rPr>
              <w:fldChar w:fldCharType="begin"/>
            </w:r>
            <w:r w:rsidR="00FC41FA">
              <w:rPr>
                <w:rFonts w:ascii="Times New Roman" w:hAnsi="Times New Roman" w:cs="Times New Roman"/>
                <w:i/>
                <w:iCs/>
                <w:sz w:val="24"/>
                <w:szCs w:val="24"/>
              </w:rPr>
              <w:instrText xml:space="preserve"> ADDIN ZOTERO_ITEM CSL_CITATION {"citationID":"opLqla8V","properties":{"formattedCitation":"(van Dijk, 2002; Moore, 1986)","plainCitation":"(van Dijk, 2002; Moore, 1986)","dontUpdate":true,"noteIndex":0},"citationItems":[{"id":1442,"uris":["http://zotero.org/users/2883657/items/7WBNE96S"],"uri":["http://zotero.org/users/2883657/items/7WBNE96S"],"itemData":{"id":1442,"type":"article-journal","abstract":"Here, the theory of Kristensen and Fitzjarrald, for the transfer function of sonic anemometers for vertical scalar fluxes, is extended from anemometers that use one vertically oriented acoustic path to measure the vertical velocity, to anemometers where the signals measured along three independent paths are involved in the estimation of the vertical velocity. It is found that sonics involving three axes give a significantly stronger attenuation of the small-scale contributions to the flux, than sonics with a vertical acoustic path. This effect should therefore be taken into account when a three-axis sonic anemometer is used to estimate vertical fluxes.","container-title":"Journal of Atmospheric and Oceanic Technology","DOI":"10.1175/1520-0426(2002)019&lt;0080:ETOTEO&gt;2.0.CO;2","ISSN":"0739-0572","issue":"1","journalAbbreviation":"J. Atmos. Oceanic Technol.","page":"80-82","source":"journals.ametsoc.org (Atypon)","title":"Extension to 3D of “The Effect of Line Averaging on Scalar Flux Measurements with a Sonic Anemometer near the Surface” by Kristensen and Fitzjarrald","volume":"19","author":[{"family":"Dijk","given":"Arjan","non-dropping-particle":"van"}],"issued":{"date-parts":[["2002",1,1]]}}},{"id":"PUdYJTd1/njmXISqY","uris":["http://zotero.org/users/2883657/items/ZV2NPFZV"],"uri":["http://zotero.org/users/2883657/items/ZV2NPFZV"],"itemData":{"id":1228,"type":"article-journal","title":"Frequency response corrections for eddy correlation systems","container-title":"Boundary-Layer Meteorology","page":"17–35","volume":"37","issue":"1-2","source":"Google Scholar","author":[{"family":"Moore","given":"C. J."}],"issued":{"date-parts":[["1986"]]}}}],"schema":"https://github.com/citation-style-language/schema/raw/master/csl-citation.json"} </w:instrText>
            </w:r>
            <w:r>
              <w:rPr>
                <w:rFonts w:ascii="Times New Roman" w:hAnsi="Times New Roman" w:cs="Times New Roman"/>
                <w:i/>
                <w:iCs/>
                <w:sz w:val="24"/>
                <w:szCs w:val="24"/>
              </w:rPr>
              <w:fldChar w:fldCharType="separate"/>
            </w:r>
            <w:r w:rsidRPr="008A7A58">
              <w:rPr>
                <w:rFonts w:ascii="Times New Roman" w:hAnsi="Times New Roman" w:cs="Times New Roman"/>
                <w:sz w:val="24"/>
              </w:rPr>
              <w:t xml:space="preserve">Moore, </w:t>
            </w:r>
            <w:r>
              <w:rPr>
                <w:rFonts w:ascii="Times New Roman" w:hAnsi="Times New Roman" w:cs="Times New Roman"/>
                <w:sz w:val="24"/>
              </w:rPr>
              <w:t>(</w:t>
            </w:r>
            <w:r w:rsidRPr="008A7A58">
              <w:rPr>
                <w:rFonts w:ascii="Times New Roman" w:hAnsi="Times New Roman" w:cs="Times New Roman"/>
                <w:sz w:val="24"/>
              </w:rPr>
              <w:t>1986</w:t>
            </w:r>
            <w:r>
              <w:rPr>
                <w:rFonts w:ascii="Times New Roman" w:hAnsi="Times New Roman" w:cs="Times New Roman"/>
                <w:i/>
                <w:iCs/>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t>)</w:t>
            </w:r>
          </w:p>
        </w:tc>
        <w:tc>
          <w:tcPr>
            <w:tcW w:w="3235" w:type="dxa"/>
            <w:vAlign w:val="center"/>
          </w:tcPr>
          <w:p w14:paraId="795F959E" w14:textId="09EA0919"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{"citationID":"ALZXHCeN","properties":{"formattedCitation":"(Massman, 2000)","plainCitation":"(Massman, 2000)","dontUpdate":true,"noteIndex":0},"citationItems":[{"id":"PUdYJTd1/jdLlLBM3","uris":["http://zotero.org/users/2883657/items/8C4IM27N"],"uri":["http://zotero.org/users/2883657/items/8C4IM27N"],"itemData":{"id":395,"type":"article-journal","title":"A simple method for estimating frequency response corrections for eddy covariance systems","container-title":"Agricultural and Forest Meteorology","page":"185-198","volume":"104","issue":"3","source":"Web of Science","abstract":"A simple analytical formula is developed for estimating the frequency attenuation of eddy covariance fluxes due to sensor response, path-length averaging, sensor separation, signal processing, and flux averaging periods. Although it is an approximation based on flat terrain cospectra, this analytical formula should have broader applicability than just hat-terrain providing the peak frequencies of the logarithmic cospectra are known. Comparing the integral and analytical formulations for momentum flux, heat flux, vapor flux, and closed-path and open-path CO2 eddy covariance systems demonstrates that, except for a relatively uncommon atmospheric condition, the absolute difference between the integral and approximate correction factors is less than +/-0.06 for both stable and unstable atmospheric conditions (0 less than or equal to/L less than or equal to 2). Because closed-path systems can have the tube entrance separated longitudinally from the sonic anemometer, a cospectral transfer function is developed for the phase shift caused by the intrinsic time constant of a first-order scalar instrument and the longitudinal separation of the mouth of the tube and the sonic anemometer. The related issues of tube lag time and other spectral transfer functions are also discussed. In general, it is suggested that the simple formula should be quite useful for experimental design and numerical correction of eddy covariance systems for frequency attenuation. Published by Elsevier Science B.V.","DOI":"10.1016/S0168-1923(00)00164-7","ISSN":"0168-1923","note":"WOS:000088953800002","journalAbbreviation":"Agric. For. Meteorol.","language":"English","author":[{"family":"Massman","given":"W. J."}],"issued":{"date-parts":[["2000",8,28]]}}}],"schema":"https://github.com/citation-style-language/schema/raw/master/csl-citation.json"} </w:instrText>
            </w:r>
            <w:r>
              <w:rPr>
                <w:rFonts w:ascii="Times New Roman" w:hAnsi="Times New Roman" w:cs="Times New Roman"/>
                <w:sz w:val="24"/>
                <w:szCs w:val="24"/>
              </w:rPr>
              <w:fldChar w:fldCharType="separate"/>
            </w:r>
            <w:r w:rsidRPr="008A7A58">
              <w:rPr>
                <w:rFonts w:ascii="Times New Roman" w:hAnsi="Times New Roman" w:cs="Times New Roman"/>
                <w:sz w:val="24"/>
              </w:rPr>
              <w:t xml:space="preserve">Massman, </w:t>
            </w:r>
            <w:r>
              <w:rPr>
                <w:rFonts w:ascii="Times New Roman" w:hAnsi="Times New Roman" w:cs="Times New Roman"/>
                <w:sz w:val="24"/>
              </w:rPr>
              <w:t>(</w:t>
            </w:r>
            <w:r w:rsidRPr="008A7A58">
              <w:rPr>
                <w:rFonts w:ascii="Times New Roman" w:hAnsi="Times New Roman" w:cs="Times New Roman"/>
                <w:sz w:val="24"/>
              </w:rPr>
              <w:t>2000</w:t>
            </w:r>
            <w:r>
              <w:rPr>
                <w:rFonts w:ascii="Times New Roman" w:hAnsi="Times New Roman" w:cs="Times New Roman"/>
                <w:sz w:val="24"/>
                <w:szCs w:val="24"/>
              </w:rPr>
              <w:fldChar w:fldCharType="end"/>
            </w:r>
            <w:r>
              <w:rPr>
                <w:rFonts w:ascii="Times New Roman" w:hAnsi="Times New Roman" w:cs="Times New Roman"/>
                <w:sz w:val="24"/>
                <w:szCs w:val="24"/>
              </w:rPr>
              <w:t>) is based on Moore, (1986)</w:t>
            </w:r>
          </w:p>
        </w:tc>
      </w:tr>
      <w:tr w:rsidR="00E64C62" w14:paraId="72B1656E" w14:textId="77777777" w:rsidTr="0064393B">
        <w:tc>
          <w:tcPr>
            <w:tcW w:w="2082" w:type="dxa"/>
            <w:vAlign w:val="center"/>
          </w:tcPr>
          <w:p w14:paraId="71235C69" w14:textId="77777777" w:rsidR="00E64C62" w:rsidRPr="002D6DDD" w:rsidRDefault="00E64C62" w:rsidP="0064393B">
            <w:pPr>
              <w:contextualSpacing/>
              <w:jc w:val="center"/>
              <w:rPr>
                <w:rFonts w:ascii="Times New Roman" w:hAnsi="Times New Roman" w:cs="Times New Roman"/>
                <w:b/>
                <w:sz w:val="24"/>
                <w:szCs w:val="24"/>
              </w:rPr>
            </w:pPr>
            <w:r w:rsidRPr="002D6DDD">
              <w:rPr>
                <w:rFonts w:ascii="Times New Roman" w:hAnsi="Times New Roman" w:cs="Times New Roman"/>
                <w:b/>
                <w:sz w:val="24"/>
                <w:szCs w:val="24"/>
              </w:rPr>
              <w:t>Lag/Sensor separation</w:t>
            </w:r>
          </w:p>
        </w:tc>
        <w:tc>
          <w:tcPr>
            <w:tcW w:w="2199" w:type="dxa"/>
            <w:vAlign w:val="center"/>
          </w:tcPr>
          <w:p w14:paraId="749D2413" w14:textId="1FE3D9AF"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 xml:space="preserve">Covariance maximization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{"citationID":"oXi1jlTt","properties":{"formattedCitation":"(Horst and Lenschow, 2009)","plainCitation":"(Horst and Lenschow, 2009)","noteIndex":0},"citationItems":[{"id":"PUdYJTd1/AgLmwAgo","uris":["http://zotero.org/users/2883657/items/7S9QJ7FF"],"uri":["http://zotero.org/users/2883657/items/7S9QJ7FF"],"itemData":{"id":4190,"type":"article-journal","title":"Attenuation of Scalar Fluxes Measured with Spatially-displaced Sensors","container-title":"Boundary-Layer Meteorology","page":"275-300","volume":"130","issue":"2","source":"link.springer.com","abstract":"Observations from the Horizontal Array Turbulence Study (HATS) field program are used to examine the attenuation of measured scalar fluxes caused by spatial separation between the vertical velocity and scalar sensors. The HATS data show that flux attenuation for streamwise, crosswind, and vertical sensor displacements are each a function of a dimensionless, stability-dependent parameter nm multiplied by the ratio of sensor displacement to measurement height. The scalar flux decays more rapidly with crosswind displacements than for streamwise displacements and decays more rapidly for stable stratification than for unstable stratification. The cospectral flux attenuation model of Kristensen et al. agrees well with the HATS data for streamwise sensor displacements, although it is necessary to include a neglected quadrature spectrum term to explain the observation that flux attenuation is often less with the scalar sensor downwind of the anemometer than for the opposite configuration. A simpler exponential decay model provides good estimates for crosswind sensor displacements, as well as for streamwise sensor displacements with stable stratification. A model similar to that of Lee and Black correctly predicts flux attenuation for a combination of streamwise and crosswind displacements, i.e. as a function of wind direction relative to the sensor displacement. The HATS data for vertical sensor displacements extend the near-neutral results of Kristensen et al. to diabatic stratification and confirm their finding that flux attenuation is less with the scalar sensor located below the anemometer than if the scalar sensor is displaced an equal distance either horizontally or above the anemometer.","DOI":"10.1007/s10546-008-9348-0","ISSN":"0006-8314, 1573-1472","journalAbbreviation":"Boundary-Layer Meteorol","language":"en","author":[{"family":"Horst","given":"T. W."},{"family":"Lenschow","given":"D. H."}],"issued":{"date-parts":[["2009",2,1]]}}}],"schema":"https://github.com/citation-style-language/schema/raw/master/csl-citation.json"} </w:instrText>
            </w:r>
            <w:r>
              <w:rPr>
                <w:rFonts w:ascii="Times New Roman" w:hAnsi="Times New Roman" w:cs="Times New Roman"/>
                <w:sz w:val="24"/>
                <w:szCs w:val="24"/>
              </w:rPr>
              <w:fldChar w:fldCharType="separate"/>
            </w:r>
            <w:r w:rsidR="00FC41FA" w:rsidRPr="00FC41FA">
              <w:rPr>
                <w:rFonts w:ascii="Times New Roman" w:hAnsi="Times New Roman" w:cs="Times New Roman"/>
                <w:sz w:val="24"/>
              </w:rPr>
              <w:t>(Horst and Lenschow, 2009)</w:t>
            </w:r>
            <w:r>
              <w:rPr>
                <w:rFonts w:ascii="Times New Roman" w:hAnsi="Times New Roman" w:cs="Times New Roman"/>
                <w:sz w:val="24"/>
                <w:szCs w:val="24"/>
              </w:rPr>
              <w:fldChar w:fldCharType="end"/>
            </w:r>
          </w:p>
        </w:tc>
        <w:tc>
          <w:tcPr>
            <w:tcW w:w="2199" w:type="dxa"/>
            <w:vAlign w:val="center"/>
          </w:tcPr>
          <w:p w14:paraId="4B7DD786" w14:textId="2A3A9839"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 xml:space="preserve">Covariance maximization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{"citationID":"v47YgSVh","properties":{"formattedCitation":"(Aubinet et al., 2012; Horst and Lenschow, 2009)","plainCitation":"(Aubinet et al., 2012; Horst and Lenschow, 2009)","noteIndex":0},"citationItems":[{"id":"PUdYJTd1/AgLmwAgo","uris":["http://zotero.org/users/2883657/items/7S9QJ7FF"],"uri":["http://zotero.org/users/2883657/items/7S9QJ7FF"],"itemData":{"id":4190,"type":"article-journal","title":"Attenuation of Scalar Fluxes Measured with Spatially-displaced Sensors","container-title":"Boundary-Layer Meteorology","page":"275-300","volume":"130","issue":"2","source":"link.springer.com","abstract":"Observations from the Horizontal Array Turbulence Study (HATS) field program are used to examine the attenuation of measured scalar fluxes caused by spatial separation between the vertical velocity and scalar sensors. The HATS data show that flux attenuation for streamwise, crosswind, and vertical sensor displacements are each a function of a dimensionless, stability-dependent parameter nm multiplied by the ratio of sensor displacement to measurement height. The scalar flux decays more rapidly with crosswind displacements than for streamwise displacements and decays more rapidly for stable stratification than for unstable stratification. The cospectral flux attenuation model of Kristensen et al. agrees well with the HATS data for streamwise sensor displacements, although it is necessary to include a neglected quadrature spectrum term to explain the observation that flux attenuation is often less with the scalar sensor downwind of the anemometer than for the opposite configuration. A simpler exponential decay model provides good estimates for crosswind sensor displacements, as well as for streamwise sensor displacements with stable stratification. A model similar to that of Lee and Black correctly predicts flux attenuation for a combination of streamwise and crosswind displacements, i.e. as a function of wind direction relative to the sensor displacement. The HATS data for vertical sensor displacements extend the near-neutral results of Kristensen et al. to diabatic stratification and confirm their finding that flux attenuation is less with the scalar sensor located below the anemometer than if the scalar sensor is displaced an equal distance either horizontally or above the anemometer.","DOI":"10.1007/s10546-008-9348-0","ISSN":"0006-8314, 1573-1472","journalAbbreviation":"Boundary-Layer Meteorol","language":"en","author":[{"family":"Horst","given":"T. W."},{"family":"Lenschow","given":"D. H."}],"issued":{"date-parts":[["2009",2,1]]}}},{"id":"PUdYJTd1/AUjQwvY1","uris":["http://zotero.org/users/2883657/items/4D2RITCS"],"uri":["http://zotero.org/users/2883657/items/4D2RITCS"],"itemData":{"id":4168,"type":"book","title":"Eddy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schema":"https://github.com/citation-style-language/schema/raw/master/csl-citation.json"} </w:instrText>
            </w:r>
            <w:r>
              <w:rPr>
                <w:rFonts w:ascii="Times New Roman" w:hAnsi="Times New Roman" w:cs="Times New Roman"/>
                <w:sz w:val="24"/>
                <w:szCs w:val="24"/>
              </w:rPr>
              <w:fldChar w:fldCharType="separate"/>
            </w:r>
            <w:r w:rsidR="00FC41FA" w:rsidRPr="00FC41FA">
              <w:rPr>
                <w:rFonts w:ascii="Times New Roman" w:hAnsi="Times New Roman" w:cs="Times New Roman"/>
                <w:sz w:val="24"/>
              </w:rPr>
              <w:t>(Aubinet et al., 2012; Horst and Lenschow, 2009)</w:t>
            </w:r>
            <w:r>
              <w:rPr>
                <w:rFonts w:ascii="Times New Roman" w:hAnsi="Times New Roman" w:cs="Times New Roman"/>
                <w:sz w:val="24"/>
                <w:szCs w:val="24"/>
              </w:rPr>
              <w:fldChar w:fldCharType="end"/>
            </w:r>
          </w:p>
        </w:tc>
        <w:tc>
          <w:tcPr>
            <w:tcW w:w="3235" w:type="dxa"/>
            <w:vAlign w:val="center"/>
          </w:tcPr>
          <w:p w14:paraId="35C21BCD" w14:textId="77777777"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EasyFlux manual indicates additional constraints for physical possible lag times</w:t>
            </w:r>
          </w:p>
        </w:tc>
      </w:tr>
      <w:tr w:rsidR="00E64C62" w14:paraId="54AE7C20" w14:textId="77777777" w:rsidTr="0064393B">
        <w:tc>
          <w:tcPr>
            <w:tcW w:w="2082" w:type="dxa"/>
            <w:vAlign w:val="center"/>
          </w:tcPr>
          <w:p w14:paraId="1A8D24A0" w14:textId="77777777" w:rsidR="00E64C62" w:rsidRPr="002D6DDD" w:rsidRDefault="00E64C62" w:rsidP="0064393B">
            <w:pPr>
              <w:contextualSpacing/>
              <w:jc w:val="center"/>
              <w:rPr>
                <w:rFonts w:ascii="Times New Roman" w:hAnsi="Times New Roman" w:cs="Times New Roman"/>
                <w:b/>
                <w:sz w:val="24"/>
                <w:szCs w:val="24"/>
              </w:rPr>
            </w:pPr>
            <w:r w:rsidRPr="002D6DDD">
              <w:rPr>
                <w:rFonts w:ascii="Times New Roman" w:hAnsi="Times New Roman" w:cs="Times New Roman"/>
                <w:b/>
                <w:sz w:val="24"/>
                <w:szCs w:val="24"/>
              </w:rPr>
              <w:t>Grading System</w:t>
            </w:r>
          </w:p>
        </w:tc>
        <w:tc>
          <w:tcPr>
            <w:tcW w:w="2199" w:type="dxa"/>
            <w:vAlign w:val="center"/>
          </w:tcPr>
          <w:p w14:paraId="33C2C4C0" w14:textId="7F69B2AE"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 xml:space="preserve">0-9;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{"citationID":"F0C334kw","properties":{"formattedCitation":"(Marc Aubinet et al., 2012)","plainCitation":"(Marc Aubinet et al., 2012)","dontUpdate":true,"noteIndex":0},"citationItems":[{"id":"PUdYJTd1/AUjQwvY1","uris":["http://zotero.org/users/2883657/items/4D2RITCS"],"uri":["http://zotero.org/users/2883657/items/4D2RITCS"],"itemData":{"id":4168,"type":"book","title":"Eddy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Aubinet et al.</w:t>
            </w:r>
            <w:r w:rsidRPr="00DD36F7">
              <w:rPr>
                <w:rFonts w:ascii="Times New Roman" w:hAnsi="Times New Roman" w:cs="Times New Roman"/>
                <w:sz w:val="24"/>
              </w:rPr>
              <w:t xml:space="preserve"> </w:t>
            </w:r>
            <w:r>
              <w:rPr>
                <w:rFonts w:ascii="Times New Roman" w:hAnsi="Times New Roman" w:cs="Times New Roman"/>
                <w:sz w:val="24"/>
              </w:rPr>
              <w:t>(</w:t>
            </w:r>
            <w:r w:rsidRPr="00DD36F7">
              <w:rPr>
                <w:rFonts w:ascii="Times New Roman" w:hAnsi="Times New Roman" w:cs="Times New Roman"/>
                <w:sz w:val="24"/>
              </w:rPr>
              <w:t>2012)</w:t>
            </w:r>
            <w:r>
              <w:rPr>
                <w:rFonts w:ascii="Times New Roman" w:hAnsi="Times New Roman" w:cs="Times New Roman"/>
                <w:sz w:val="24"/>
                <w:szCs w:val="24"/>
              </w:rPr>
              <w:fldChar w:fldCharType="end"/>
            </w:r>
          </w:p>
        </w:tc>
        <w:tc>
          <w:tcPr>
            <w:tcW w:w="2199" w:type="dxa"/>
            <w:vAlign w:val="center"/>
          </w:tcPr>
          <w:p w14:paraId="5202BD2F" w14:textId="6598157D"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 xml:space="preserve">0-9; </w:t>
            </w:r>
            <w:r w:rsidRPr="00AC2E5F">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{"citationID":"kvAssJa4","properties":{"formattedCitation":"(Marc Aubinet et al., 2012)","plainCitation":"(Marc Aubinet et al., 2012)","dontUpdate":true,"noteIndex":0},"citationItems":[{"id":"PUdYJTd1/AUjQwvY1","uris":["http://zotero.org/users/2883657/items/4D2RITCS"],"uri":["http://zotero.org/users/2883657/items/4D2RITCS"],"itemData":{"id":4168,"type":"book","title":"Eddy Covariance: A Practical Guide to Measurement and Data Analysis","publisher":"Springer Netherlands","publisher-place":"Dordrecht","source":"CrossRef","event-place":"Dordrecht","URL":"http://link.springer.com/10.1007/978-94-007-2351-1","ISBN":"978-94-007-2350-4","note":"DOI: 10.1007/978-94-007-2351-1","language":"en","editor":[{"family":"Aubinet","given":"Marc"},{"family":"Vesala","given":"Timo"},{"family":"Papale","given":"Dario"}],"issued":{"date-parts":[["2012"]]},"accessed":{"date-parts":[["2017",4,25]]}}}],"schema":"https://github.com/citation-style-language/schema/raw/master/csl-citation.json"} </w:instrText>
            </w:r>
            <w:r w:rsidRPr="00AC2E5F">
              <w:rPr>
                <w:rFonts w:ascii="Times New Roman" w:hAnsi="Times New Roman" w:cs="Times New Roman"/>
                <w:sz w:val="24"/>
                <w:szCs w:val="24"/>
              </w:rPr>
              <w:fldChar w:fldCharType="separate"/>
            </w:r>
            <w:r>
              <w:rPr>
                <w:rFonts w:ascii="Times New Roman" w:hAnsi="Times New Roman" w:cs="Times New Roman"/>
                <w:sz w:val="24"/>
              </w:rPr>
              <w:t>Aubinet et al. (</w:t>
            </w:r>
            <w:r w:rsidRPr="00DD36F7">
              <w:rPr>
                <w:rFonts w:ascii="Times New Roman" w:hAnsi="Times New Roman" w:cs="Times New Roman"/>
                <w:sz w:val="24"/>
              </w:rPr>
              <w:t>2012)</w:t>
            </w:r>
            <w:r w:rsidRPr="00AC2E5F">
              <w:rPr>
                <w:rFonts w:ascii="Times New Roman" w:hAnsi="Times New Roman" w:cs="Times New Roman"/>
                <w:sz w:val="24"/>
                <w:szCs w:val="24"/>
              </w:rPr>
              <w:fldChar w:fldCharType="end"/>
            </w:r>
          </w:p>
        </w:tc>
        <w:tc>
          <w:tcPr>
            <w:tcW w:w="3235" w:type="dxa"/>
            <w:vAlign w:val="center"/>
          </w:tcPr>
          <w:p w14:paraId="4E20A032" w14:textId="77777777"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Differences in grading with respect to wind direction grading system</w:t>
            </w:r>
          </w:p>
        </w:tc>
      </w:tr>
      <w:tr w:rsidR="00E64C62" w14:paraId="42A829EF" w14:textId="77777777" w:rsidTr="0064393B">
        <w:tc>
          <w:tcPr>
            <w:tcW w:w="2082" w:type="dxa"/>
            <w:vAlign w:val="center"/>
          </w:tcPr>
          <w:p w14:paraId="44DCA8EC" w14:textId="77777777" w:rsidR="00E64C62" w:rsidRPr="003A5CB7" w:rsidRDefault="00E64C62" w:rsidP="0064393B">
            <w:pPr>
              <w:contextualSpacing/>
              <w:jc w:val="center"/>
              <w:rPr>
                <w:rFonts w:ascii="Times New Roman" w:hAnsi="Times New Roman" w:cs="Times New Roman"/>
                <w:b/>
                <w:sz w:val="24"/>
                <w:szCs w:val="24"/>
              </w:rPr>
            </w:pPr>
            <w:r w:rsidRPr="003A5CB7">
              <w:rPr>
                <w:rFonts w:ascii="Times New Roman" w:hAnsi="Times New Roman" w:cs="Times New Roman"/>
                <w:b/>
                <w:sz w:val="24"/>
                <w:szCs w:val="24"/>
              </w:rPr>
              <w:t>Coordinate Rotation</w:t>
            </w:r>
          </w:p>
        </w:tc>
        <w:tc>
          <w:tcPr>
            <w:tcW w:w="2199" w:type="dxa"/>
            <w:vAlign w:val="center"/>
          </w:tcPr>
          <w:p w14:paraId="604942A5" w14:textId="12A3BAE9"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 xml:space="preserve">Double Rotation;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{"citationID":"OvCYqhxR","properties":{"formattedCitation":"(Wilczak et al., 2001)","plainCitation":"(Wilczak et al., 2001)","dontUpdate":true,"noteIndex":0},"citationItems":[{"id":"PUdYJTd1/uu3koq1p","uris":["http://zotero.org/users/2883657/items/HR68KTXB"],"uri":["http://zotero.org/users/2883657/items/HR68KTXB"],"itemData":{"id":721,"type":"article-journal","title":"Sonic anemometer tilt correction algorithms","container-title":"Boundary-Layer Meteorology","page":"127–150","volume":"99","issue":"1","source":"Google Scholar","author":[{"family":"Wilczak","given":"James M."},{"family":"Oncley","given":"Steven P."},{"family":"Stage","given":"Steven A."}],"issued":{"date-parts":[["2001"]]}}}],"schema":"https://github.com/citation-style-language/schema/raw/master/csl-citation.json"}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Wilczak et al.</w:t>
            </w:r>
            <w:r w:rsidRPr="00DD36F7">
              <w:rPr>
                <w:rFonts w:ascii="Times New Roman" w:hAnsi="Times New Roman" w:cs="Times New Roman"/>
                <w:sz w:val="24"/>
              </w:rPr>
              <w:t xml:space="preserve"> </w:t>
            </w:r>
            <w:r>
              <w:rPr>
                <w:rFonts w:ascii="Times New Roman" w:hAnsi="Times New Roman" w:cs="Times New Roman"/>
                <w:sz w:val="24"/>
              </w:rPr>
              <w:t>(</w:t>
            </w:r>
            <w:r w:rsidRPr="00DD36F7">
              <w:rPr>
                <w:rFonts w:ascii="Times New Roman" w:hAnsi="Times New Roman" w:cs="Times New Roman"/>
                <w:sz w:val="24"/>
              </w:rPr>
              <w:t>2001)</w:t>
            </w:r>
            <w:r>
              <w:rPr>
                <w:rFonts w:ascii="Times New Roman" w:hAnsi="Times New Roman" w:cs="Times New Roman"/>
                <w:sz w:val="24"/>
                <w:szCs w:val="24"/>
              </w:rPr>
              <w:fldChar w:fldCharType="end"/>
            </w:r>
          </w:p>
        </w:tc>
        <w:tc>
          <w:tcPr>
            <w:tcW w:w="2199" w:type="dxa"/>
            <w:vAlign w:val="center"/>
          </w:tcPr>
          <w:p w14:paraId="758E96C5" w14:textId="29EB3029"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 xml:space="preserve">Double Rotation; </w:t>
            </w:r>
            <w:r>
              <w:rPr>
                <w:rFonts w:ascii="Times New Roman" w:hAnsi="Times New Roman" w:cs="Times New Roman"/>
                <w:sz w:val="24"/>
                <w:szCs w:val="24"/>
              </w:rPr>
              <w:fldChar w:fldCharType="begin"/>
            </w:r>
            <w:r w:rsidR="00FC41FA">
              <w:rPr>
                <w:rFonts w:ascii="Times New Roman" w:hAnsi="Times New Roman" w:cs="Times New Roman"/>
                <w:sz w:val="24"/>
                <w:szCs w:val="24"/>
              </w:rPr>
              <w:instrText xml:space="preserve"> ADDIN ZOTERO_ITEM CSL_CITATION {"citationID":"blhSMj5H","properties":{"formattedCitation":"(Tanner &amp; Thurtell, 1969)","plainCitation":"(Tanner &amp; Thurtell, 1969)","dontUpdate":true,"noteIndex":0},"citationItems":[{"id":1444,"uris":["http://zotero.org/users/2883657/items/F9RN2GRF"],"uri":["http://zotero.org/users/2883657/items/F9RN2GRF"],"itemData":{"id":1444,"type":"report","publisher":"WISCONSIN UNIV-MADISON DEPT OF SOIL SCIENCE","source":"Google Scholar","title":"Anemoclinometer measurements of Reynolds stress and heat transport in the atmospheric surface layer","URL":"http://www.dtic.mil/docs/citations/AD0689487","author":[{"family":"Tanner","given":"Champ B."},{"family":"Thurtell","given":"George W."}],"accessed":{"date-parts":[["2017",8,29]]},"issued":{"date-parts":[["1969"]]}}}],"schema":"https://github.com/citation-style-language/schema/raw/master/csl-citation.json"} </w:instrText>
            </w:r>
            <w:r>
              <w:rPr>
                <w:rFonts w:ascii="Times New Roman" w:hAnsi="Times New Roman" w:cs="Times New Roman"/>
                <w:sz w:val="24"/>
                <w:szCs w:val="24"/>
              </w:rPr>
              <w:fldChar w:fldCharType="separate"/>
            </w:r>
            <w:r w:rsidRPr="00DD36F7">
              <w:rPr>
                <w:rFonts w:ascii="Times New Roman" w:hAnsi="Times New Roman" w:cs="Times New Roman"/>
                <w:sz w:val="24"/>
              </w:rPr>
              <w:t>Tanner &amp; Thurtell</w:t>
            </w:r>
            <w:r>
              <w:rPr>
                <w:rFonts w:ascii="Times New Roman" w:hAnsi="Times New Roman" w:cs="Times New Roman"/>
                <w:sz w:val="24"/>
              </w:rPr>
              <w:t xml:space="preserve"> (</w:t>
            </w:r>
            <w:r w:rsidRPr="00DD36F7">
              <w:rPr>
                <w:rFonts w:ascii="Times New Roman" w:hAnsi="Times New Roman" w:cs="Times New Roman"/>
                <w:sz w:val="24"/>
              </w:rPr>
              <w:t>1969)</w:t>
            </w:r>
            <w:r>
              <w:rPr>
                <w:rFonts w:ascii="Times New Roman" w:hAnsi="Times New Roman" w:cs="Times New Roman"/>
                <w:sz w:val="24"/>
                <w:szCs w:val="24"/>
              </w:rPr>
              <w:fldChar w:fldCharType="end"/>
            </w:r>
          </w:p>
        </w:tc>
        <w:tc>
          <w:tcPr>
            <w:tcW w:w="3235" w:type="dxa"/>
            <w:vAlign w:val="center"/>
          </w:tcPr>
          <w:p w14:paraId="7A3AF3CE" w14:textId="77777777" w:rsidR="00E64C62" w:rsidRDefault="00E64C62" w:rsidP="0064393B">
            <w:pPr>
              <w:contextualSpacing/>
              <w:jc w:val="center"/>
              <w:rPr>
                <w:rFonts w:ascii="Times New Roman" w:hAnsi="Times New Roman" w:cs="Times New Roman"/>
                <w:sz w:val="24"/>
                <w:szCs w:val="24"/>
              </w:rPr>
            </w:pPr>
            <w:r>
              <w:rPr>
                <w:rFonts w:ascii="Times New Roman" w:hAnsi="Times New Roman" w:cs="Times New Roman"/>
                <w:sz w:val="24"/>
                <w:szCs w:val="24"/>
              </w:rPr>
              <w:t>Planar fit was not tested.</w:t>
            </w:r>
          </w:p>
        </w:tc>
      </w:tr>
    </w:tbl>
    <w:p w14:paraId="4331E293" w14:textId="77777777" w:rsidR="003370F6" w:rsidRPr="003370F6" w:rsidRDefault="003370F6" w:rsidP="003370F6"/>
    <w:p w14:paraId="4517C196" w14:textId="77777777" w:rsidR="00352E42" w:rsidRDefault="00352E42" w:rsidP="005D3BB3">
      <w:pPr>
        <w:pStyle w:val="Heading2"/>
        <w:rPr>
          <w:rFonts w:ascii="Times New Roman" w:hAnsi="Times New Roman" w:cs="Times New Roman"/>
        </w:rPr>
      </w:pPr>
    </w:p>
    <w:p w14:paraId="7C8AD285" w14:textId="77777777" w:rsidR="00352E42" w:rsidRDefault="00352E42">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1A2A5481" w14:textId="194CB9EC" w:rsidR="00E0281C" w:rsidRPr="00332A10" w:rsidRDefault="00E0281C" w:rsidP="00332A10">
      <w:pPr>
        <w:pStyle w:val="Heading1"/>
        <w:rPr>
          <w:rFonts w:ascii="Times New Roman" w:hAnsi="Times New Roman" w:cs="Times New Roman"/>
        </w:rPr>
      </w:pPr>
      <w:bookmarkStart w:id="78" w:name="_Toc66261962"/>
      <w:r w:rsidRPr="00332A10">
        <w:rPr>
          <w:rFonts w:ascii="Times New Roman" w:hAnsi="Times New Roman" w:cs="Times New Roman"/>
        </w:rPr>
        <w:lastRenderedPageBreak/>
        <w:t>References</w:t>
      </w:r>
      <w:bookmarkEnd w:id="78"/>
    </w:p>
    <w:p w14:paraId="2BE93EF0" w14:textId="77777777" w:rsidR="00FC41FA" w:rsidRDefault="00B30FC3" w:rsidP="00FC41FA">
      <w:pPr>
        <w:pStyle w:val="Bibliography"/>
      </w:pPr>
      <w:r w:rsidRPr="00B247C6">
        <w:rPr>
          <w:b/>
        </w:rPr>
        <w:fldChar w:fldCharType="begin"/>
      </w:r>
      <w:r w:rsidR="00D95838" w:rsidRPr="00B247C6">
        <w:rPr>
          <w:b/>
        </w:rPr>
        <w:instrText xml:space="preserve"> ADDIN ZOTERO_BIBL {"uncited":[],"omitted":[],"custom":[]} CSL_BIBLIOGRAPHY </w:instrText>
      </w:r>
      <w:r w:rsidRPr="00B247C6">
        <w:rPr>
          <w:b/>
        </w:rPr>
        <w:fldChar w:fldCharType="separate"/>
      </w:r>
      <w:r w:rsidR="00FC41FA">
        <w:t>Aubinet, M., Grelle, A., Ibrom, A., Rannik, U., Moncrieff, J., Foken, T., Kowalski, A.S., Martin, P.H., Berbigier, P., Bernhofer, C., Clement, R., Elbers, J., Granier, A., Grunwald, T., Morgenstern, K., Pilegaard, K., Rebmann, C., Snijders, W., Valentini, R., Vesala, T., 2000. Exchange of Forests: The EUROFLUX Methodology. Adv. Ecol. Res. 30, 114–175.</w:t>
      </w:r>
    </w:p>
    <w:p w14:paraId="2E2048C1" w14:textId="77777777" w:rsidR="00FC41FA" w:rsidRDefault="00FC41FA" w:rsidP="00FC41FA">
      <w:pPr>
        <w:pStyle w:val="Bibliography"/>
      </w:pPr>
      <w:r>
        <w:t>Aubinet, M., Vesala, T., Papale, D. (Eds.), 2012. Eddy Covariance: A Practical Guide to Measurement and Data Analysis. Springer Netherlands, Dordrecht. https://doi.org/10.1007/978-94-007-2351-1</w:t>
      </w:r>
    </w:p>
    <w:p w14:paraId="2793E1DA" w14:textId="77777777" w:rsidR="00FC41FA" w:rsidRDefault="00FC41FA" w:rsidP="00FC41FA">
      <w:pPr>
        <w:pStyle w:val="Bibliography"/>
      </w:pPr>
      <w:r>
        <w:t>Baldocchi, D., Falge, E., Gu, L., Olson, R., Hollinger, D., Running, S., Anthoni, P., Bernhofer, C., Davis, K., Evans, R., others, 2001. FLUXNET: A new tool to study the temporal and spatial variability of ecosystem-scale carbon dioxide, water vapor, and energy flux densities. Bull. Am. Meteorol. Soc. 82, 2415–2434.</w:t>
      </w:r>
    </w:p>
    <w:p w14:paraId="6F4C4032" w14:textId="77777777" w:rsidR="00FC41FA" w:rsidRDefault="00FC41FA" w:rsidP="00FC41FA">
      <w:pPr>
        <w:pStyle w:val="Bibliography"/>
      </w:pPr>
      <w:r>
        <w:t>Cava, D., Donateo, A., Contini, D., 2014. Combined stationarity index for the estimation of turbulent fluxes of scalars and particles in the atmospheric surface layer. Agric. For. Meteorol. 194, 88–103. https://doi.org/10.1016/j.agrformet.2014.03.021</w:t>
      </w:r>
    </w:p>
    <w:p w14:paraId="5B47B81C" w14:textId="77777777" w:rsidR="00FC41FA" w:rsidRDefault="00FC41FA" w:rsidP="00FC41FA">
      <w:pPr>
        <w:pStyle w:val="Bibliography"/>
      </w:pPr>
      <w:r>
        <w:t>Charuchittipan, D., Babel, W., Mauder, M., Leps, J.-P., Foken, T., 2014. Extension of the Averaging Time in Eddy-Covariance Measurements and Its Effect on the Energy Balance Closure. Bound.-Layer Meteorol. 152, 303–327. https://doi.org/10.1007/s10546-014-9922-6</w:t>
      </w:r>
    </w:p>
    <w:p w14:paraId="696EE8A7" w14:textId="77777777" w:rsidR="00FC41FA" w:rsidRDefault="00FC41FA" w:rsidP="00FC41FA">
      <w:pPr>
        <w:pStyle w:val="Bibliography"/>
      </w:pPr>
      <w:r>
        <w:t>Cheng, Y., Sayde, C., Li, Q., Basara, J., Selker, J., Tanner, E., Gentine, P., 2017. Failure of Taylor’s hypothesis in the atmospheric surface layer and its correction for eddy-covariance measurements. Geophys. Res. Lett. 2017GL073499. https://doi.org/10.1002/2017GL073499</w:t>
      </w:r>
    </w:p>
    <w:p w14:paraId="5EE050BE" w14:textId="77777777" w:rsidR="00FC41FA" w:rsidRDefault="00FC41FA" w:rsidP="00FC41FA">
      <w:pPr>
        <w:pStyle w:val="Bibliography"/>
      </w:pPr>
      <w:r>
        <w:t>Chi, J., Waldo, S., Pressley, S., O’Keeffe, P., Huggins, D., Stöckle, C., Pan, W.L., Brooks, E., Lamb, B., 2016. Assessing carbon and water dynamics of no-till and conventional tillage cropping systems in the inland Pacific Northwest US using the eddy covariance method. Agric. For. Meteorol. 218–219, 37–49. https://doi.org/10.1016/j.agrformet.2015.11.019</w:t>
      </w:r>
    </w:p>
    <w:p w14:paraId="5E866F73" w14:textId="77777777" w:rsidR="00FC41FA" w:rsidRDefault="00FC41FA" w:rsidP="00FC41FA">
      <w:pPr>
        <w:pStyle w:val="Bibliography"/>
      </w:pPr>
      <w:r>
        <w:t>Desai, A.R., Richardson, A.D., Moffat, A.M., Kattge, J., Hollinger, D.Y., Barr, A., Falge, E., Noormets, A., Papale, D., Reichstein, M., Stauch, V.J., 2008. Cross-site evaluation of eddy covariance GPP and RE decomposition techniques. Agric. For. Meteorol. 148, 821–838. https://doi.org/10.1016/j.agrformet.2007.11.012</w:t>
      </w:r>
    </w:p>
    <w:p w14:paraId="666E743A" w14:textId="77777777" w:rsidR="00FC41FA" w:rsidRDefault="00FC41FA" w:rsidP="00FC41FA">
      <w:pPr>
        <w:pStyle w:val="Bibliography"/>
      </w:pPr>
      <w:r>
        <w:t>Finnigan, J., 2008. An Introduction to Flux Measurements in Difficult Conditions. Ecol. Appl. 18, 1340–1350. https://doi.org/10.1890/07-2105.1</w:t>
      </w:r>
    </w:p>
    <w:p w14:paraId="366DD307" w14:textId="77777777" w:rsidR="00FC41FA" w:rsidRDefault="00FC41FA" w:rsidP="00FC41FA">
      <w:pPr>
        <w:pStyle w:val="Bibliography"/>
      </w:pPr>
      <w:r>
        <w:t>Foken, T., 2008. Micrometeorology. Springer-Verlag Berlin Heidelberg, Berlin.</w:t>
      </w:r>
    </w:p>
    <w:p w14:paraId="2E4573FC" w14:textId="77777777" w:rsidR="00FC41FA" w:rsidRDefault="00FC41FA" w:rsidP="00FC41FA">
      <w:pPr>
        <w:pStyle w:val="Bibliography"/>
      </w:pPr>
      <w:r>
        <w:t>Foken, T., Wimmer, F., Mauder, M., Thomas, C., Liebethal, C., 2006. Some aspects of the energy balance closure problem. Atmospheric Chem. Phys. 6, 4395–4402.</w:t>
      </w:r>
    </w:p>
    <w:p w14:paraId="397F461E" w14:textId="77777777" w:rsidR="00FC41FA" w:rsidRDefault="00FC41FA" w:rsidP="00FC41FA">
      <w:pPr>
        <w:pStyle w:val="Bibliography"/>
      </w:pPr>
      <w:r>
        <w:t>Foken, Th., Wichura, B., 1996. Tools for quality assessment of surface-based flux measurements. Agric. For. Meteorol. 78, 83–105. https://doi.org/10.1016/0168-1923(95)02248-1</w:t>
      </w:r>
    </w:p>
    <w:p w14:paraId="62B1AFE2" w14:textId="77777777" w:rsidR="00FC41FA" w:rsidRDefault="00FC41FA" w:rsidP="00FC41FA">
      <w:pPr>
        <w:pStyle w:val="Bibliography"/>
      </w:pPr>
      <w:r>
        <w:t>Fratini, G., Ibrom, A., Arriga, N., Burba, G., Papale, D., 2012. Relative humidity effects on water vapour fluxes measured with closed-path eddy-covariance systems with short sampling lines. Agric. For. Meteorol. 165, 53–63. https://doi.org/10.1016/j.agrformet.2012.05.018</w:t>
      </w:r>
    </w:p>
    <w:p w14:paraId="55B559C6" w14:textId="77777777" w:rsidR="00FC41FA" w:rsidRDefault="00FC41FA" w:rsidP="00FC41FA">
      <w:pPr>
        <w:pStyle w:val="Bibliography"/>
      </w:pPr>
      <w:r>
        <w:t>Fratini, G., Mauder, M., 2014. Towards a consistent eddy-covariance processing: an intercomparison of EddyPro and TK3. Atmospheric Meas. Tech. 7, 2273–2281. https://doi.org/10.5194/amt-7-2273-2014</w:t>
      </w:r>
    </w:p>
    <w:p w14:paraId="2941F79E" w14:textId="77777777" w:rsidR="00FC41FA" w:rsidRDefault="00FC41FA" w:rsidP="00FC41FA">
      <w:pPr>
        <w:pStyle w:val="Bibliography"/>
      </w:pPr>
      <w:r>
        <w:t>Gao, Z., Russell, E.S., Missik, J.E.C., Huang, M., Chen, X., Strickland, C.E., Clayton, R., Arntzen, E., Ma, Y., Liu, H., 2017. A novel approach to evaluate soil heat flux calculation: An analytical review of nine methods. J. Geophys. Res. Atmospheres 122, 6934–6949. https://doi.org/10.1002/2017JD027160</w:t>
      </w:r>
    </w:p>
    <w:p w14:paraId="62C53772" w14:textId="77777777" w:rsidR="00FC41FA" w:rsidRDefault="00FC41FA" w:rsidP="00FC41FA">
      <w:pPr>
        <w:pStyle w:val="Bibliography"/>
      </w:pPr>
      <w:r>
        <w:lastRenderedPageBreak/>
        <w:t>Helbig, M., Wischnewski, K., Gosselin, G.H., Biraud, S.C., Bogoev, I., Chan, W.S., Euskirchen, E.S., Glenn, A.J., Marsh, P.M., Quinton, W.L., Sonnentag, O., 2016. Addressing a systematic bias in carbon dioxide flux measurements with the EC150 and the IRGASON open-path gas analyzers. Agric. For. Meteorol. 228–229, 349–359. https://doi.org/10.1016/j.agrformet.2016.07.018</w:t>
      </w:r>
    </w:p>
    <w:p w14:paraId="42ED0274" w14:textId="77777777" w:rsidR="00FC41FA" w:rsidRDefault="00FC41FA" w:rsidP="00FC41FA">
      <w:pPr>
        <w:pStyle w:val="Bibliography"/>
      </w:pPr>
      <w:r>
        <w:t>Horst, T.W., Lenschow, D.H., 2009. Attenuation of Scalar Fluxes Measured with Spatially-displaced Sensors. Bound.-Layer Meteorol. 130, 275–300. https://doi.org/10.1007/s10546-008-9348-0</w:t>
      </w:r>
    </w:p>
    <w:p w14:paraId="19840784" w14:textId="77777777" w:rsidR="00FC41FA" w:rsidRDefault="00FC41FA" w:rsidP="00FC41FA">
      <w:pPr>
        <w:pStyle w:val="Bibliography"/>
      </w:pPr>
      <w:r>
        <w:t>Horst, T.W., Semmer, S.R., Maclean, G., 2015. Correction of a Non-orthogonal, Three-Component Sonic Anemometer for Flow Distortion by Transducer Shadowing. Bound.-Layer Meteorol. 155, 371–395. https://doi.org/10.1007/s10546-015-0010-3</w:t>
      </w:r>
    </w:p>
    <w:p w14:paraId="79211197" w14:textId="77777777" w:rsidR="00FC41FA" w:rsidRDefault="00FC41FA" w:rsidP="00FC41FA">
      <w:pPr>
        <w:pStyle w:val="Bibliography"/>
      </w:pPr>
      <w:r>
        <w:t>Horst, T.W., Vogt, R., Oncley, S.P., 2016. Measurements of Flow Distortion within the IRGASON Integrated Sonic Anemometer and CO_2/H_2O Gas Analyzer. Bound.-Layer Meteorol. 160, 1–15. https://doi.org/10.1007/s10546-015-0123-8</w:t>
      </w:r>
    </w:p>
    <w:p w14:paraId="04ACC85E" w14:textId="77777777" w:rsidR="00FC41FA" w:rsidRDefault="00FC41FA" w:rsidP="00FC41FA">
      <w:pPr>
        <w:pStyle w:val="Bibliography"/>
      </w:pPr>
      <w:r>
        <w:t>Kaimal, J.C., Haugen, D.A., 1969. Some Errors in the Measurement of Reynolds Stress. J. Appl. Meteorol. 8, 460–462.</w:t>
      </w:r>
    </w:p>
    <w:p w14:paraId="738F7106" w14:textId="77777777" w:rsidR="00FC41FA" w:rsidRDefault="00FC41FA" w:rsidP="00FC41FA">
      <w:pPr>
        <w:pStyle w:val="Bibliography"/>
      </w:pPr>
      <w:r>
        <w:t>Lee, X., Finnigan, J., Paw U, K., 2005. Coordinate systems and flux bias error. Handb. Micrometeorology 33–66.</w:t>
      </w:r>
    </w:p>
    <w:p w14:paraId="60EFD9D4" w14:textId="77777777" w:rsidR="00FC41FA" w:rsidRDefault="00FC41FA" w:rsidP="00FC41FA">
      <w:pPr>
        <w:pStyle w:val="Bibliography"/>
      </w:pPr>
      <w:r>
        <w:t>Lee, X., Massman, W., Law, B. (Eds.), 2004. Handbook of micrometeorology: a guide for surface flux measurements. Kluwer Academic Publishers, Dordrecht, The Netherlands.</w:t>
      </w:r>
    </w:p>
    <w:p w14:paraId="6C849485" w14:textId="77777777" w:rsidR="00FC41FA" w:rsidRDefault="00FC41FA" w:rsidP="00FC41FA">
      <w:pPr>
        <w:pStyle w:val="Bibliography"/>
      </w:pPr>
      <w:r>
        <w:t>Leuning, R., 2007. The correct form of the Webb, Pearman and Leuning equation for eddy fluxes of trace gases in steady and non-steady state, horizontally homogeneous flows. Bound.-Layer Meteorol. 123, 263–267. https://doi.org/10.1007/s10546-006-9138-5</w:t>
      </w:r>
    </w:p>
    <w:p w14:paraId="3542B1D8" w14:textId="77777777" w:rsidR="00FC41FA" w:rsidRDefault="00FC41FA" w:rsidP="00FC41FA">
      <w:pPr>
        <w:pStyle w:val="Bibliography"/>
      </w:pPr>
      <w:r>
        <w:t>Mamadou, O., Gourlez de la Motte, L., De Ligne, A., Heinesch, B., Aubinet, M., 2016. Sensitivity of the annual net ecosystem exchange to the cospectral model used for high frequency loss corrections at a grazed grassland site. Agric. For. Meteorol. 228, 360–369. https://doi.org/10.1016/j.agrformet.2016.06.008</w:t>
      </w:r>
    </w:p>
    <w:p w14:paraId="5AAD8B4D" w14:textId="77777777" w:rsidR="00FC41FA" w:rsidRDefault="00FC41FA" w:rsidP="00FC41FA">
      <w:pPr>
        <w:pStyle w:val="Bibliography"/>
      </w:pPr>
      <w:r>
        <w:t>Massman, W.J., 2000. A simple method for estimating frequency response corrections for eddy covariance systems. Agric. For. Meteorol. 104, 185–198. https://doi.org/10.1016/S0168-1923(00)00164-7</w:t>
      </w:r>
    </w:p>
    <w:p w14:paraId="4EC5EF06" w14:textId="77777777" w:rsidR="00FC41FA" w:rsidRDefault="00FC41FA" w:rsidP="00FC41FA">
      <w:pPr>
        <w:pStyle w:val="Bibliography"/>
      </w:pPr>
      <w:r>
        <w:t>Mauder, M., Foken, T., 2011. Documentation and instruction manual of the eddy-covariance software package TK3.</w:t>
      </w:r>
    </w:p>
    <w:p w14:paraId="1A6FA228" w14:textId="77777777" w:rsidR="00FC41FA" w:rsidRDefault="00FC41FA" w:rsidP="00FC41FA">
      <w:pPr>
        <w:pStyle w:val="Bibliography"/>
      </w:pPr>
      <w:r>
        <w:t>Mauder, M., Foken, T., Clement, R., Elbers, J.A., Eugster, W., Grünwald, T., Heusinkveld, B., Kolle, O., 2008. Quality control of CarboEurope flux data? Part 2: Inter-comparison of eddy-covariance software. Biogeosciences 5, 451–462.</w:t>
      </w:r>
    </w:p>
    <w:p w14:paraId="47AC9E5D" w14:textId="77777777" w:rsidR="00FC41FA" w:rsidRDefault="00FC41FA" w:rsidP="00FC41FA">
      <w:pPr>
        <w:pStyle w:val="Bibliography"/>
      </w:pPr>
      <w:r>
        <w:t>Mauder, M., Oncley, S.P., Vogt, R., Weidinger, T., Ribeiro, L., Bernhofer, C., Foken, T., Kohsiek, W., De Bruin, H.A.R., Liu, H., 2007. The energy balance experiment EBEX-2000. Part II: Intercomparison of eddy-covariance sensors and post-field data processing methods. Bound.-Layer Meteorol. 123, 29–54. https://doi.org/10.1007/s10546-006-9139-4</w:t>
      </w:r>
    </w:p>
    <w:p w14:paraId="44443AB7" w14:textId="77777777" w:rsidR="00FC41FA" w:rsidRDefault="00FC41FA" w:rsidP="00FC41FA">
      <w:pPr>
        <w:pStyle w:val="Bibliography"/>
      </w:pPr>
      <w:r>
        <w:t>Metzger, S., Durden, D., Sturtevant, C., Luo, H., Pingintha-Durden, N., Sachs, T., Serafimovich, A., Hartmann, J., Li, J., Xu, K., Desai, A.R., 2017. eddy4R: A community-extensible processing, analysis and modeling framework for eddy-covariance data based on R, Git, Docker and HDF5. Geosci. Model Dev. Discuss. 1–26. https://doi.org/10.5194/gmd-2016-318</w:t>
      </w:r>
    </w:p>
    <w:p w14:paraId="088D4BA9" w14:textId="77777777" w:rsidR="00FC41FA" w:rsidRDefault="00FC41FA" w:rsidP="00FC41FA">
      <w:pPr>
        <w:pStyle w:val="Bibliography"/>
      </w:pPr>
      <w:r>
        <w:t>Moffat, A.M., Papale, D., Reichstein, M., Hollinger, D.Y., Richardson, A.D., Barr, A.G., Beckstein, C., Braswell, B.H., Churkina, G., Desai, A.R., Falge, E., Gove, J.H., Heimann, M., Hui, D., Jarvis, A.J., Kattge, J., Noormets, A., Stauch, V.J., 2007. Comprehensive comparison of gap-filling techniques for eddy covariance net carbon fluxes. Agric. For. Meteorol. 147, 209–232. https://doi.org/10.1016/j.agrformet.2007.08.011</w:t>
      </w:r>
    </w:p>
    <w:p w14:paraId="2F9C4951" w14:textId="77777777" w:rsidR="00FC41FA" w:rsidRDefault="00FC41FA" w:rsidP="00FC41FA">
      <w:pPr>
        <w:pStyle w:val="Bibliography"/>
      </w:pPr>
      <w:r>
        <w:lastRenderedPageBreak/>
        <w:t>Moncrieff, J., Clement, R., Finnigan, J., Meyers, T., 2005. Averaging, detrending, and filtering of eddy covariance time series. Handb. Micrometeorology 7–31.</w:t>
      </w:r>
    </w:p>
    <w:p w14:paraId="19B587BD" w14:textId="77777777" w:rsidR="00FC41FA" w:rsidRDefault="00FC41FA" w:rsidP="00FC41FA">
      <w:pPr>
        <w:pStyle w:val="Bibliography"/>
      </w:pPr>
      <w:r>
        <w:t>Moncrieff, J.B., Massheder, J.M., de Bruin, H., Elbers, J., Friborg, T., Heusinkveld, B., Kabat, P., Scott, S., Soegaard, H., Verhoef, A., 1997. A system to measure surface fluxes of momentum, sensible heat, water vapour and carbon dioxide. J. Hydrol., HAPEX-Sahel 188, 589–611. https://doi.org/10.1016/S0022-1694(96)03194-0</w:t>
      </w:r>
    </w:p>
    <w:p w14:paraId="642512EF" w14:textId="77777777" w:rsidR="00FC41FA" w:rsidRDefault="00FC41FA" w:rsidP="00FC41FA">
      <w:pPr>
        <w:pStyle w:val="Bibliography"/>
      </w:pPr>
      <w:r>
        <w:t>Moore, C.J., 1986. Frequency response corrections for eddy correlation systems. Bound.-Layer Meteorol. 37, 17–35.</w:t>
      </w:r>
    </w:p>
    <w:p w14:paraId="7D543A48" w14:textId="77777777" w:rsidR="00FC41FA" w:rsidRDefault="00FC41FA" w:rsidP="00FC41FA">
      <w:pPr>
        <w:pStyle w:val="Bibliography"/>
      </w:pPr>
      <w:r>
        <w:t>Oldroyd, H.J., Pardyjak, E.R., Huwald, H., Parlange, M.B., 2015. Adapting Tilt Corrections and the Governing Flow Equations for Steep, Fully Three-Dimensional, Mountainous Terrain. Bound.-Layer Meteorol. 159, 539–565. https://doi.org/10.1007/s10546-015-0066-0</w:t>
      </w:r>
    </w:p>
    <w:p w14:paraId="234CC5BB" w14:textId="77777777" w:rsidR="00FC41FA" w:rsidRDefault="00FC41FA" w:rsidP="00FC41FA">
      <w:pPr>
        <w:pStyle w:val="Bibliography"/>
      </w:pPr>
      <w:r>
        <w:t>Russell, E.S., Dziekan, V., Chi, J., Waldo, S., Pressley, S.N., O’Keeffe, P., Lamb, B.K., 2019. Adjustment of CO2 flux measurements due to the bias in the EC150 infrared gas analyzer. Agric. For. Meteorol. 276–277, 107593. https://doi.org/10.1016/j.agrformet.2019.05.024</w:t>
      </w:r>
    </w:p>
    <w:p w14:paraId="534A6E39" w14:textId="77777777" w:rsidR="00FC41FA" w:rsidRDefault="00FC41FA" w:rsidP="00FC41FA">
      <w:pPr>
        <w:pStyle w:val="Bibliography"/>
      </w:pPr>
      <w:r>
        <w:t>Russell, E.S., Liu, H., Gao, Z., Finn, D., Lamb, B., 2015. Impacts of soil heat flux calculation methods on the surface energy balance closure. Agric. For. Meteorol. 214–215, 189–200. https://doi.org/10.1016/j.agrformet.2015.08.255</w:t>
      </w:r>
    </w:p>
    <w:p w14:paraId="697371FF" w14:textId="77777777" w:rsidR="00FC41FA" w:rsidRDefault="00FC41FA" w:rsidP="00FC41FA">
      <w:pPr>
        <w:pStyle w:val="Bibliography"/>
      </w:pPr>
      <w:r>
        <w:t>Schotanus, P., Nieuwstadt, Ftm., De Bruin, H.A.R., 1983. Temperature measurement with a sonic anemometer and its application to heat and moisture fluxes. Bound.-Layer Meteorol. 26, 81–93.</w:t>
      </w:r>
    </w:p>
    <w:p w14:paraId="0CE9360E" w14:textId="77777777" w:rsidR="00FC41FA" w:rsidRDefault="00FC41FA" w:rsidP="00FC41FA">
      <w:pPr>
        <w:pStyle w:val="Bibliography"/>
      </w:pPr>
      <w:r>
        <w:t>Shimizu, T., 2015. Effect of Coordinate Rotation Systems on Calculated Fluxes over a Forest in Complex Terrain: A Comprehensive Comparison. Bound.-Layer Meteorol. 156, 277–301. https://doi.org/10.1007/s10546-015-0027-7</w:t>
      </w:r>
    </w:p>
    <w:p w14:paraId="69CB7892" w14:textId="77777777" w:rsidR="00FC41FA" w:rsidRDefault="00FC41FA" w:rsidP="00FC41FA">
      <w:pPr>
        <w:pStyle w:val="Bibliography"/>
      </w:pPr>
      <w:r>
        <w:t>Soloway, A.D., Amiro, B.D., Dunn, A.L., Wofsy, S.C., 2017. Carbon neutral or a sink? Uncertainty caused by gap-filling long-term flux measurements for an old-growth boreal black spruce forest. Agric. For. Meteorol. 233, 110–121. https://doi.org/10.1016/j.agrformet.2016.11.005</w:t>
      </w:r>
    </w:p>
    <w:p w14:paraId="3DDD6FCD" w14:textId="77777777" w:rsidR="00FC41FA" w:rsidRDefault="00FC41FA" w:rsidP="00FC41FA">
      <w:pPr>
        <w:pStyle w:val="Bibliography"/>
      </w:pPr>
      <w:r>
        <w:t>Starkenburg, D., Metzger, S., Fochesatto, G.J., Alfieri, J.G., Gens, R., Prakash, A., Cristóbal, J., 2016. Assessment of Despiking Methods for Turbulence Data in Micrometeorology. J. Atmospheric Ocean. Technol. 33, 2001–2013. https://doi.org/10.1175/JTECH-D-15-0154.1</w:t>
      </w:r>
    </w:p>
    <w:p w14:paraId="7316E17D" w14:textId="77777777" w:rsidR="00FC41FA" w:rsidRDefault="00FC41FA" w:rsidP="00FC41FA">
      <w:pPr>
        <w:pStyle w:val="Bibliography"/>
      </w:pPr>
      <w:r>
        <w:t>Stiperski, I., Rotach, M.W., 2015. On the Measurement of Turbulence Over Complex Mountainous Terrain. Bound.-Layer Meteorol. https://doi.org/10.1007/s10546-015-0103-z</w:t>
      </w:r>
    </w:p>
    <w:p w14:paraId="4FD56654" w14:textId="77777777" w:rsidR="00FC41FA" w:rsidRDefault="00FC41FA" w:rsidP="00FC41FA">
      <w:pPr>
        <w:pStyle w:val="Bibliography"/>
      </w:pPr>
      <w:r>
        <w:t>Sun, J., 2007. Tilt corrections over complex terrain and their implication for CO2 transport. Bound.-Layer Meteorol. 124, 143–159. https://doi.org/10.1007/s10546-007-9186-5</w:t>
      </w:r>
    </w:p>
    <w:p w14:paraId="48C39056" w14:textId="77777777" w:rsidR="00FC41FA" w:rsidRDefault="00FC41FA" w:rsidP="00FC41FA">
      <w:pPr>
        <w:pStyle w:val="Bibliography"/>
      </w:pPr>
      <w:r>
        <w:t>Tanner, C.B., Thurtell, G.W., 1969. Anemoclinometer measurements of Reynolds stress and heat transport in the atmospheric surface layer. WISCONSIN UNIV-MADISON DEPT OF SOIL SCIENCE.</w:t>
      </w:r>
    </w:p>
    <w:p w14:paraId="11851BB2" w14:textId="77777777" w:rsidR="00FC41FA" w:rsidRDefault="00FC41FA" w:rsidP="00FC41FA">
      <w:pPr>
        <w:pStyle w:val="Bibliography"/>
      </w:pPr>
      <w:r>
        <w:t>Twine, T.E., Kustas, W.P., Norman, J.M., Cook, D.R., Houser, Pr., Meyers, T.P., Prueger, J.H., Starks, P.J., Wesely, M.L., 2000. Correcting eddy-covariance flux underestimates over a grassland. Agric. For. Meteorol. 103, 279–300.</w:t>
      </w:r>
    </w:p>
    <w:p w14:paraId="3A843715" w14:textId="77777777" w:rsidR="00FC41FA" w:rsidRDefault="00FC41FA" w:rsidP="00FC41FA">
      <w:pPr>
        <w:pStyle w:val="Bibliography"/>
      </w:pPr>
      <w:r>
        <w:t>van Dijk, A., 2002. Extension to 3D of “The Effect of Line Averaging on Scalar Flux Measurements with a Sonic Anemometer near the Surface” by Kristensen and Fitzjarrald. J. Atmospheric Ocean. Technol. 19, 80–82. https://doi.org/10.1175/1520-0426(2002)019&lt;0080:ETOTEO&gt;2.0.CO;2</w:t>
      </w:r>
    </w:p>
    <w:p w14:paraId="7D41FC0A" w14:textId="77777777" w:rsidR="00FC41FA" w:rsidRDefault="00FC41FA" w:rsidP="00FC41FA">
      <w:pPr>
        <w:pStyle w:val="Bibliography"/>
      </w:pPr>
      <w:r>
        <w:t>Van Dijk, A., 2001. The principles of surface flux physics. internal report, Research Group of the Royal Netherlands Meteorological Institute and Department of Meteorology and Air Quality with Agricultural University Wageningen.</w:t>
      </w:r>
    </w:p>
    <w:p w14:paraId="676EFC8C" w14:textId="77777777" w:rsidR="00FC41FA" w:rsidRDefault="00FC41FA" w:rsidP="00FC41FA">
      <w:pPr>
        <w:pStyle w:val="Bibliography"/>
      </w:pPr>
      <w:r>
        <w:t>Vickers, D., Mahrt, L., 1997. Quality Control and Flux Sampling Problems for Tower and Aircraft Data. J. Atmospheric Ocean. Technol. 14, 512–526.</w:t>
      </w:r>
    </w:p>
    <w:p w14:paraId="27DB7CE0" w14:textId="77777777" w:rsidR="00FC41FA" w:rsidRDefault="00FC41FA" w:rsidP="00FC41FA">
      <w:pPr>
        <w:pStyle w:val="Bibliography"/>
      </w:pPr>
      <w:r>
        <w:t xml:space="preserve">Waldo, S., Chi, J., Pressley, S.N., O’Keeffe, P., Pan, W.L., Brooks, E.S., Huggins, D.R., Stöckle, C.O., Lamb, B.K., 2016. Assessing carbon dynamics at high and low rainfall agricultural sites in the inland </w:t>
      </w:r>
      <w:r>
        <w:lastRenderedPageBreak/>
        <w:t>Pacific Northwest US using the eddy covariance method. Agric. For. Meteorol. 218–219, 25–36. https://doi.org/10.1016/j.agrformet.2015.11.018</w:t>
      </w:r>
    </w:p>
    <w:p w14:paraId="2A525413" w14:textId="77777777" w:rsidR="00FC41FA" w:rsidRDefault="00FC41FA" w:rsidP="00FC41FA">
      <w:pPr>
        <w:pStyle w:val="Bibliography"/>
      </w:pPr>
      <w:r>
        <w:t>Webb, E. K., Pearman, G. I., Leuning, R, 1980. Correction of flux measurments for density effects due to heat and water vapour transfer. Q. J. R. Meteorol. Soc. 106, 85–100.</w:t>
      </w:r>
    </w:p>
    <w:p w14:paraId="3370274F" w14:textId="77777777" w:rsidR="00FC41FA" w:rsidRDefault="00FC41FA" w:rsidP="00FC41FA">
      <w:pPr>
        <w:pStyle w:val="Bibliography"/>
      </w:pPr>
      <w:r>
        <w:t>Wilczak, J.M., Oncley, S.P., Stage, S.A., 2001. Sonic anemometer tilt correction algorithms. Bound.-Layer Meteorol. 99, 127–150.</w:t>
      </w:r>
    </w:p>
    <w:p w14:paraId="70A0C355" w14:textId="77777777" w:rsidR="00FC41FA" w:rsidRDefault="00FC41FA" w:rsidP="00FC41FA">
      <w:pPr>
        <w:pStyle w:val="Bibliography"/>
      </w:pPr>
      <w:r>
        <w:t>Wutzler, T., Lucas-Moffat, A., Migliavacca, M., Knauer, J., Sickel, K., Šigut, L., Menzer, O., Reichstein, M., 2018. Basic and extensible post-processing of eddy covariance flux data with REddyProc. Biogeosciences 15, 5015–5030. https://doi.org/10.5194/bg-15-5015-2018</w:t>
      </w:r>
    </w:p>
    <w:p w14:paraId="62729893" w14:textId="77777777" w:rsidR="00FC41FA" w:rsidRDefault="00FC41FA" w:rsidP="00FC41FA">
      <w:pPr>
        <w:pStyle w:val="Bibliography"/>
      </w:pPr>
      <w:r>
        <w:t>Yuan, R., Kang, M., Park, S., Hong, J., Lee, D., Kim, J., 2007. The effect of coordinate rotation on the eddy covariance flux estimation in a hilly Koflux forest site. Agric. For. Meteorol. 9, 100–108.</w:t>
      </w:r>
    </w:p>
    <w:p w14:paraId="6154339D" w14:textId="77777777" w:rsidR="00FC41FA" w:rsidRDefault="00FC41FA" w:rsidP="00FC41FA">
      <w:pPr>
        <w:pStyle w:val="Bibliography"/>
      </w:pPr>
      <w:r>
        <w:t>Yuan, R., Kang, M., Park, S.-B., Hong, J., Lee, D., Kim, J., 2011. Expansion of the planar-fit method to estimate flux over complex terrain. Meteorol. Atmospheric Phys. 110, 123–133. https://doi.org/10.1007/s00703-010-0113-9</w:t>
      </w:r>
    </w:p>
    <w:p w14:paraId="4F0F96E2" w14:textId="2F927143" w:rsidR="00953EF5" w:rsidRPr="00B247C6" w:rsidRDefault="00B30FC3">
      <w:pPr>
        <w:rPr>
          <w:rFonts w:ascii="Times New Roman" w:hAnsi="Times New Roman" w:cs="Times New Roman"/>
          <w:b/>
          <w:sz w:val="24"/>
          <w:szCs w:val="24"/>
        </w:rPr>
      </w:pPr>
      <w:r w:rsidRPr="00B247C6">
        <w:rPr>
          <w:rFonts w:ascii="Times New Roman" w:hAnsi="Times New Roman" w:cs="Times New Roman"/>
          <w:b/>
          <w:sz w:val="24"/>
          <w:szCs w:val="24"/>
        </w:rPr>
        <w:fldChar w:fldCharType="end"/>
      </w:r>
      <w:r w:rsidR="00953EF5" w:rsidRPr="00B247C6">
        <w:rPr>
          <w:rFonts w:ascii="Times New Roman" w:hAnsi="Times New Roman" w:cs="Times New Roman"/>
          <w:b/>
          <w:sz w:val="24"/>
          <w:szCs w:val="24"/>
        </w:rPr>
        <w:br w:type="page"/>
      </w:r>
    </w:p>
    <w:p w14:paraId="121BA9D4" w14:textId="65975405" w:rsidR="00A12027" w:rsidRDefault="00953EF5" w:rsidP="00072A21">
      <w:pPr>
        <w:pStyle w:val="Heading1"/>
        <w:rPr>
          <w:rFonts w:ascii="Times New Roman" w:hAnsi="Times New Roman" w:cs="Times New Roman"/>
        </w:rPr>
      </w:pPr>
      <w:bookmarkStart w:id="79" w:name="_Toc66261963"/>
      <w:commentRangeStart w:id="80"/>
      <w:r w:rsidRPr="007E3E91">
        <w:rPr>
          <w:rFonts w:ascii="Times New Roman" w:hAnsi="Times New Roman" w:cs="Times New Roman"/>
        </w:rPr>
        <w:lastRenderedPageBreak/>
        <w:t xml:space="preserve">Appendix </w:t>
      </w:r>
      <w:r w:rsidR="006108CA">
        <w:rPr>
          <w:rFonts w:ascii="Times New Roman" w:hAnsi="Times New Roman" w:cs="Times New Roman"/>
        </w:rPr>
        <w:t>A</w:t>
      </w:r>
      <w:r w:rsidRPr="007E3E91">
        <w:rPr>
          <w:rFonts w:ascii="Times New Roman" w:hAnsi="Times New Roman" w:cs="Times New Roman"/>
        </w:rPr>
        <w:t xml:space="preserve">: Added columns </w:t>
      </w:r>
      <w:r w:rsidR="00F071FE">
        <w:rPr>
          <w:rFonts w:ascii="Times New Roman" w:hAnsi="Times New Roman" w:cs="Times New Roman"/>
        </w:rPr>
        <w:t>from</w:t>
      </w:r>
      <w:r w:rsidRPr="007E3E91">
        <w:rPr>
          <w:rFonts w:ascii="Times New Roman" w:hAnsi="Times New Roman" w:cs="Times New Roman"/>
        </w:rPr>
        <w:t xml:space="preserve"> EddyPro Output </w:t>
      </w:r>
      <w:r w:rsidR="00F071FE">
        <w:rPr>
          <w:rFonts w:ascii="Times New Roman" w:hAnsi="Times New Roman" w:cs="Times New Roman"/>
        </w:rPr>
        <w:t>to EasyFlux data</w:t>
      </w:r>
      <w:commentRangeEnd w:id="80"/>
      <w:r w:rsidR="00E228AC">
        <w:rPr>
          <w:rStyle w:val="CommentReference"/>
          <w:rFonts w:asciiTheme="minorHAnsi" w:eastAsiaTheme="minorHAnsi" w:hAnsiTheme="minorHAnsi" w:cstheme="minorBidi"/>
          <w:color w:val="auto"/>
        </w:rPr>
        <w:commentReference w:id="80"/>
      </w:r>
      <w:bookmarkEnd w:id="79"/>
    </w:p>
    <w:p w14:paraId="799458A2" w14:textId="32D62C0A" w:rsidR="00C34E04" w:rsidRPr="00C34E04" w:rsidRDefault="00C34E04" w:rsidP="00C34E04">
      <w:pPr>
        <w:spacing w:line="240" w:lineRule="auto"/>
        <w:rPr>
          <w:rFonts w:ascii="Times New Roman" w:hAnsi="Times New Roman" w:cs="Times New Roman"/>
          <w:sz w:val="24"/>
          <w:szCs w:val="24"/>
        </w:rPr>
      </w:pPr>
      <w:r w:rsidRPr="00C34E04">
        <w:rPr>
          <w:rFonts w:ascii="Times New Roman" w:hAnsi="Times New Roman" w:cs="Times New Roman"/>
          <w:sz w:val="24"/>
          <w:szCs w:val="24"/>
        </w:rPr>
        <w:t>These columns are added to the logger output flux data until the logger code is updated to the high frequency CO2 values. Once that happens, this addition of extra columns will be obsolete and will be noted as such. All the other fluxes and turbulent components have been determined to be equivalent, so the other data will not be different regardless of processing program used.</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7035"/>
      </w:tblGrid>
      <w:tr w:rsidR="00616F4E" w:rsidRPr="00E65BB2" w14:paraId="5E490E4E" w14:textId="77777777" w:rsidTr="00842C98">
        <w:trPr>
          <w:trHeight w:val="300"/>
        </w:trPr>
        <w:tc>
          <w:tcPr>
            <w:tcW w:w="2230" w:type="dxa"/>
            <w:shd w:val="clear" w:color="auto" w:fill="auto"/>
            <w:noWrap/>
            <w:vAlign w:val="bottom"/>
          </w:tcPr>
          <w:p w14:paraId="6D6384A4" w14:textId="553685A7" w:rsidR="00616F4E" w:rsidRPr="00E65BB2" w:rsidRDefault="00616F4E" w:rsidP="00616F4E">
            <w:pPr>
              <w:spacing w:after="0" w:line="240" w:lineRule="auto"/>
              <w:rPr>
                <w:rFonts w:ascii="Times New Roman" w:eastAsia="Times New Roman" w:hAnsi="Times New Roman" w:cs="Times New Roman"/>
                <w:b/>
                <w:color w:val="000000"/>
                <w:sz w:val="24"/>
                <w:szCs w:val="24"/>
              </w:rPr>
            </w:pPr>
            <w:r w:rsidRPr="00E65BB2">
              <w:rPr>
                <w:rFonts w:ascii="Times New Roman" w:eastAsia="Times New Roman" w:hAnsi="Times New Roman" w:cs="Times New Roman"/>
                <w:b/>
                <w:color w:val="000000"/>
                <w:sz w:val="24"/>
                <w:szCs w:val="24"/>
              </w:rPr>
              <w:t>Variable Name</w:t>
            </w:r>
          </w:p>
        </w:tc>
        <w:tc>
          <w:tcPr>
            <w:tcW w:w="7035" w:type="dxa"/>
          </w:tcPr>
          <w:p w14:paraId="1DE466D0" w14:textId="7CEBC206" w:rsidR="00616F4E" w:rsidRPr="00E65BB2" w:rsidRDefault="006860F3" w:rsidP="00616F4E">
            <w:pPr>
              <w:spacing w:after="0" w:line="240" w:lineRule="auto"/>
              <w:rPr>
                <w:rFonts w:ascii="Times New Roman" w:eastAsia="Times New Roman" w:hAnsi="Times New Roman" w:cs="Times New Roman"/>
                <w:b/>
                <w:color w:val="000000"/>
                <w:sz w:val="24"/>
                <w:szCs w:val="24"/>
              </w:rPr>
            </w:pPr>
            <w:r w:rsidRPr="00E65BB2">
              <w:rPr>
                <w:rFonts w:ascii="Times New Roman" w:eastAsia="Times New Roman" w:hAnsi="Times New Roman" w:cs="Times New Roman"/>
                <w:b/>
                <w:color w:val="000000"/>
                <w:sz w:val="24"/>
                <w:szCs w:val="24"/>
              </w:rPr>
              <w:t>Description and Comments</w:t>
            </w:r>
          </w:p>
        </w:tc>
      </w:tr>
      <w:tr w:rsidR="00EE6D1B" w:rsidRPr="00E65BB2" w14:paraId="12BC5575" w14:textId="591C1275" w:rsidTr="00384B65">
        <w:trPr>
          <w:trHeight w:val="300"/>
        </w:trPr>
        <w:tc>
          <w:tcPr>
            <w:tcW w:w="2230" w:type="dxa"/>
            <w:shd w:val="clear" w:color="auto" w:fill="auto"/>
            <w:noWrap/>
            <w:vAlign w:val="bottom"/>
          </w:tcPr>
          <w:p w14:paraId="186FC3EF" w14:textId="130B6B67" w:rsidR="00EE6D1B" w:rsidRPr="00D66782" w:rsidRDefault="00EE6D1B" w:rsidP="00EE6D1B">
            <w:pPr>
              <w:spacing w:after="0" w:line="240" w:lineRule="auto"/>
              <w:rPr>
                <w:rFonts w:ascii="Times New Roman" w:eastAsia="Times New Roman" w:hAnsi="Times New Roman" w:cs="Times New Roman"/>
                <w:color w:val="000000"/>
                <w:sz w:val="24"/>
                <w:szCs w:val="24"/>
              </w:rPr>
            </w:pPr>
            <w:r w:rsidRPr="00D66782">
              <w:rPr>
                <w:rFonts w:ascii="Times New Roman" w:hAnsi="Times New Roman" w:cs="Times New Roman"/>
                <w:color w:val="000000"/>
                <w:sz w:val="24"/>
                <w:szCs w:val="24"/>
              </w:rPr>
              <w:t>co2_flux</w:t>
            </w:r>
          </w:p>
        </w:tc>
        <w:tc>
          <w:tcPr>
            <w:tcW w:w="7035" w:type="dxa"/>
            <w:vAlign w:val="bottom"/>
          </w:tcPr>
          <w:p w14:paraId="24FCE706" w14:textId="7521C79B" w:rsidR="00EE6D1B" w:rsidRPr="00D66782" w:rsidRDefault="00EE6D1B" w:rsidP="00EE6D1B">
            <w:pPr>
              <w:spacing w:after="0" w:line="240" w:lineRule="auto"/>
              <w:rPr>
                <w:rFonts w:ascii="Times New Roman" w:eastAsia="Times New Roman" w:hAnsi="Times New Roman" w:cs="Times New Roman"/>
                <w:color w:val="000000"/>
                <w:sz w:val="24"/>
                <w:szCs w:val="24"/>
              </w:rPr>
            </w:pPr>
            <w:r w:rsidRPr="00D66782">
              <w:rPr>
                <w:rFonts w:ascii="Times New Roman" w:eastAsia="Times New Roman" w:hAnsi="Times New Roman" w:cs="Times New Roman"/>
                <w:color w:val="000000"/>
                <w:sz w:val="24"/>
                <w:szCs w:val="24"/>
              </w:rPr>
              <w:t>CO2 flux from EddyPro processing as high frequency CO2 values</w:t>
            </w:r>
          </w:p>
        </w:tc>
      </w:tr>
      <w:tr w:rsidR="00EE6D1B" w:rsidRPr="00E65BB2" w14:paraId="211ED1DD" w14:textId="1537A6D3" w:rsidTr="00384B65">
        <w:trPr>
          <w:trHeight w:val="300"/>
        </w:trPr>
        <w:tc>
          <w:tcPr>
            <w:tcW w:w="2230" w:type="dxa"/>
            <w:shd w:val="clear" w:color="auto" w:fill="auto"/>
            <w:noWrap/>
            <w:vAlign w:val="bottom"/>
          </w:tcPr>
          <w:p w14:paraId="5E2734BB" w14:textId="3824093D" w:rsidR="00EE6D1B" w:rsidRPr="00D66782" w:rsidRDefault="00EE6D1B" w:rsidP="00EE6D1B">
            <w:pPr>
              <w:spacing w:after="0" w:line="240" w:lineRule="auto"/>
              <w:rPr>
                <w:rFonts w:ascii="Times New Roman" w:eastAsia="Times New Roman" w:hAnsi="Times New Roman" w:cs="Times New Roman"/>
                <w:color w:val="000000"/>
                <w:sz w:val="24"/>
                <w:szCs w:val="24"/>
              </w:rPr>
            </w:pPr>
            <w:r w:rsidRPr="00D66782">
              <w:rPr>
                <w:rFonts w:ascii="Times New Roman" w:hAnsi="Times New Roman" w:cs="Times New Roman"/>
                <w:color w:val="000000"/>
                <w:sz w:val="24"/>
                <w:szCs w:val="24"/>
              </w:rPr>
              <w:t>qc_co2_flux</w:t>
            </w:r>
          </w:p>
        </w:tc>
        <w:tc>
          <w:tcPr>
            <w:tcW w:w="7035" w:type="dxa"/>
            <w:vAlign w:val="bottom"/>
          </w:tcPr>
          <w:p w14:paraId="1307B7BC" w14:textId="2BF36D3C" w:rsidR="00EE6D1B" w:rsidRPr="00D66782" w:rsidRDefault="00EE6D1B" w:rsidP="00EE6D1B">
            <w:pPr>
              <w:spacing w:after="0" w:line="240" w:lineRule="auto"/>
              <w:rPr>
                <w:rFonts w:ascii="Times New Roman" w:eastAsia="Times New Roman" w:hAnsi="Times New Roman" w:cs="Times New Roman"/>
                <w:color w:val="000000"/>
                <w:sz w:val="24"/>
                <w:szCs w:val="24"/>
              </w:rPr>
            </w:pPr>
            <w:r w:rsidRPr="00D66782">
              <w:rPr>
                <w:rFonts w:ascii="Times New Roman" w:eastAsia="Times New Roman" w:hAnsi="Times New Roman" w:cs="Times New Roman"/>
                <w:color w:val="000000"/>
                <w:sz w:val="24"/>
                <w:szCs w:val="24"/>
              </w:rPr>
              <w:t>Grading for CO2 flux from EddyPro</w:t>
            </w:r>
          </w:p>
        </w:tc>
      </w:tr>
      <w:tr w:rsidR="00EE6D1B" w:rsidRPr="00E65BB2" w14:paraId="77F534C7" w14:textId="2A205AED" w:rsidTr="00384B65">
        <w:trPr>
          <w:trHeight w:val="300"/>
        </w:trPr>
        <w:tc>
          <w:tcPr>
            <w:tcW w:w="2230" w:type="dxa"/>
            <w:shd w:val="clear" w:color="auto" w:fill="auto"/>
            <w:noWrap/>
            <w:vAlign w:val="bottom"/>
          </w:tcPr>
          <w:p w14:paraId="3665BC4A" w14:textId="59833330" w:rsidR="00EE6D1B" w:rsidRPr="00D66782" w:rsidRDefault="00EE6D1B" w:rsidP="00EE6D1B">
            <w:pPr>
              <w:spacing w:after="0" w:line="240" w:lineRule="auto"/>
              <w:rPr>
                <w:rFonts w:ascii="Times New Roman" w:eastAsia="Times New Roman" w:hAnsi="Times New Roman" w:cs="Times New Roman"/>
                <w:color w:val="000000"/>
                <w:sz w:val="24"/>
                <w:szCs w:val="24"/>
              </w:rPr>
            </w:pPr>
            <w:r w:rsidRPr="00D66782">
              <w:rPr>
                <w:rFonts w:ascii="Times New Roman" w:hAnsi="Times New Roman" w:cs="Times New Roman"/>
                <w:color w:val="000000"/>
                <w:sz w:val="24"/>
                <w:szCs w:val="24"/>
              </w:rPr>
              <w:t>co2_mole_fraction</w:t>
            </w:r>
          </w:p>
        </w:tc>
        <w:tc>
          <w:tcPr>
            <w:tcW w:w="7035" w:type="dxa"/>
            <w:vAlign w:val="bottom"/>
          </w:tcPr>
          <w:p w14:paraId="364CEF58" w14:textId="34B26E3D" w:rsidR="00EE6D1B" w:rsidRPr="00D66782" w:rsidRDefault="00EE6D1B" w:rsidP="00EE6D1B">
            <w:pPr>
              <w:spacing w:after="0" w:line="240" w:lineRule="auto"/>
              <w:rPr>
                <w:rFonts w:ascii="Times New Roman" w:eastAsia="Times New Roman" w:hAnsi="Times New Roman" w:cs="Times New Roman"/>
                <w:color w:val="000000"/>
                <w:sz w:val="24"/>
                <w:szCs w:val="24"/>
              </w:rPr>
            </w:pPr>
            <w:r w:rsidRPr="00D66782">
              <w:rPr>
                <w:rFonts w:ascii="Times New Roman" w:eastAsia="Times New Roman" w:hAnsi="Times New Roman" w:cs="Times New Roman"/>
                <w:color w:val="000000"/>
                <w:sz w:val="24"/>
                <w:szCs w:val="24"/>
              </w:rPr>
              <w:t>CO2 mole fraction using high frequency CO2 from EddyPro</w:t>
            </w:r>
          </w:p>
        </w:tc>
      </w:tr>
      <w:tr w:rsidR="00EE6D1B" w:rsidRPr="00E65BB2" w14:paraId="5514F6B7" w14:textId="4086D41E" w:rsidTr="00384B65">
        <w:trPr>
          <w:trHeight w:val="300"/>
        </w:trPr>
        <w:tc>
          <w:tcPr>
            <w:tcW w:w="2230" w:type="dxa"/>
            <w:shd w:val="clear" w:color="auto" w:fill="auto"/>
            <w:noWrap/>
            <w:vAlign w:val="bottom"/>
          </w:tcPr>
          <w:p w14:paraId="14F6A497" w14:textId="194FA3F6" w:rsidR="00EE6D1B" w:rsidRPr="00D66782" w:rsidRDefault="00EE6D1B" w:rsidP="00EE6D1B">
            <w:pPr>
              <w:spacing w:after="0" w:line="240" w:lineRule="auto"/>
              <w:rPr>
                <w:rFonts w:ascii="Times New Roman" w:eastAsia="Times New Roman" w:hAnsi="Times New Roman" w:cs="Times New Roman"/>
                <w:color w:val="000000"/>
                <w:sz w:val="24"/>
                <w:szCs w:val="24"/>
              </w:rPr>
            </w:pPr>
            <w:r w:rsidRPr="00D66782">
              <w:rPr>
                <w:rFonts w:ascii="Times New Roman" w:hAnsi="Times New Roman" w:cs="Times New Roman"/>
                <w:color w:val="000000"/>
                <w:sz w:val="24"/>
                <w:szCs w:val="24"/>
              </w:rPr>
              <w:t>co2_mixing_ratio</w:t>
            </w:r>
          </w:p>
        </w:tc>
        <w:tc>
          <w:tcPr>
            <w:tcW w:w="7035" w:type="dxa"/>
            <w:vAlign w:val="bottom"/>
          </w:tcPr>
          <w:p w14:paraId="0F8451E0" w14:textId="3C3BF307" w:rsidR="00EE6D1B" w:rsidRPr="00D66782" w:rsidRDefault="00EE6D1B" w:rsidP="00EE6D1B">
            <w:pPr>
              <w:spacing w:after="0" w:line="240" w:lineRule="auto"/>
              <w:rPr>
                <w:rFonts w:ascii="Times New Roman" w:eastAsia="Times New Roman" w:hAnsi="Times New Roman" w:cs="Times New Roman"/>
                <w:color w:val="000000"/>
                <w:sz w:val="24"/>
                <w:szCs w:val="24"/>
              </w:rPr>
            </w:pPr>
            <w:r w:rsidRPr="00D66782">
              <w:rPr>
                <w:rFonts w:ascii="Times New Roman" w:eastAsia="Times New Roman" w:hAnsi="Times New Roman" w:cs="Times New Roman"/>
                <w:color w:val="000000"/>
                <w:sz w:val="24"/>
                <w:szCs w:val="24"/>
              </w:rPr>
              <w:t>CO2 mixing ratio using high frequency CO2 from EddyPro</w:t>
            </w:r>
          </w:p>
        </w:tc>
      </w:tr>
      <w:tr w:rsidR="00EE6D1B" w:rsidRPr="00E65BB2" w14:paraId="4800239F" w14:textId="6245C315" w:rsidTr="00384B65">
        <w:trPr>
          <w:trHeight w:val="300"/>
        </w:trPr>
        <w:tc>
          <w:tcPr>
            <w:tcW w:w="2230" w:type="dxa"/>
            <w:shd w:val="clear" w:color="auto" w:fill="auto"/>
            <w:noWrap/>
            <w:vAlign w:val="bottom"/>
          </w:tcPr>
          <w:p w14:paraId="2049BDB9" w14:textId="1F51E0F2" w:rsidR="00EE6D1B" w:rsidRPr="00D66782" w:rsidRDefault="00EE6D1B" w:rsidP="00EE6D1B">
            <w:pPr>
              <w:spacing w:after="0" w:line="240" w:lineRule="auto"/>
              <w:rPr>
                <w:rFonts w:ascii="Times New Roman" w:eastAsia="Times New Roman" w:hAnsi="Times New Roman" w:cs="Times New Roman"/>
                <w:color w:val="000000"/>
                <w:sz w:val="24"/>
                <w:szCs w:val="24"/>
              </w:rPr>
            </w:pPr>
            <w:r w:rsidRPr="00D66782">
              <w:rPr>
                <w:rFonts w:ascii="Times New Roman" w:hAnsi="Times New Roman" w:cs="Times New Roman"/>
                <w:color w:val="000000"/>
                <w:sz w:val="24"/>
                <w:szCs w:val="24"/>
              </w:rPr>
              <w:t>co2_var</w:t>
            </w:r>
          </w:p>
        </w:tc>
        <w:tc>
          <w:tcPr>
            <w:tcW w:w="7035" w:type="dxa"/>
            <w:vAlign w:val="bottom"/>
          </w:tcPr>
          <w:p w14:paraId="2959EC20" w14:textId="62E7175A" w:rsidR="00EE6D1B" w:rsidRPr="00D66782" w:rsidRDefault="00EE6D1B" w:rsidP="00EE6D1B">
            <w:pPr>
              <w:spacing w:after="0" w:line="240" w:lineRule="auto"/>
              <w:rPr>
                <w:rFonts w:ascii="Times New Roman" w:eastAsia="Times New Roman" w:hAnsi="Times New Roman" w:cs="Times New Roman"/>
                <w:color w:val="000000"/>
                <w:sz w:val="24"/>
                <w:szCs w:val="24"/>
              </w:rPr>
            </w:pPr>
            <w:r w:rsidRPr="00D66782">
              <w:rPr>
                <w:rFonts w:ascii="Times New Roman" w:eastAsia="Times New Roman" w:hAnsi="Times New Roman" w:cs="Times New Roman"/>
                <w:color w:val="000000"/>
                <w:sz w:val="24"/>
                <w:szCs w:val="24"/>
              </w:rPr>
              <w:t>Variance of CO2 using high frequency value from EddyPro</w:t>
            </w:r>
          </w:p>
        </w:tc>
      </w:tr>
      <w:tr w:rsidR="00EE6D1B" w:rsidRPr="00E65BB2" w14:paraId="25A1B5F1" w14:textId="79C445E3" w:rsidTr="00384B65">
        <w:trPr>
          <w:trHeight w:val="300"/>
        </w:trPr>
        <w:tc>
          <w:tcPr>
            <w:tcW w:w="2230" w:type="dxa"/>
            <w:shd w:val="clear" w:color="auto" w:fill="auto"/>
            <w:noWrap/>
            <w:vAlign w:val="bottom"/>
          </w:tcPr>
          <w:p w14:paraId="48635431" w14:textId="232F6FD2" w:rsidR="00EE6D1B" w:rsidRPr="00D66782" w:rsidRDefault="00EE6D1B" w:rsidP="00EE6D1B">
            <w:pPr>
              <w:spacing w:after="0" w:line="240" w:lineRule="auto"/>
              <w:rPr>
                <w:rFonts w:ascii="Times New Roman" w:eastAsia="Times New Roman" w:hAnsi="Times New Roman" w:cs="Times New Roman"/>
                <w:color w:val="000000"/>
                <w:sz w:val="24"/>
                <w:szCs w:val="24"/>
              </w:rPr>
            </w:pPr>
            <w:r w:rsidRPr="00D66782">
              <w:rPr>
                <w:rFonts w:ascii="Times New Roman" w:hAnsi="Times New Roman" w:cs="Times New Roman"/>
                <w:color w:val="000000"/>
                <w:sz w:val="24"/>
                <w:szCs w:val="24"/>
              </w:rPr>
              <w:t>w/co2_cov</w:t>
            </w:r>
          </w:p>
        </w:tc>
        <w:tc>
          <w:tcPr>
            <w:tcW w:w="7035" w:type="dxa"/>
            <w:vAlign w:val="bottom"/>
          </w:tcPr>
          <w:p w14:paraId="79BA137E" w14:textId="5677C04B" w:rsidR="00EE6D1B" w:rsidRPr="00D66782" w:rsidRDefault="00EE6D1B" w:rsidP="00EE6D1B">
            <w:pPr>
              <w:spacing w:after="0" w:line="240" w:lineRule="auto"/>
              <w:rPr>
                <w:rFonts w:ascii="Times New Roman" w:eastAsia="Times New Roman" w:hAnsi="Times New Roman" w:cs="Times New Roman"/>
                <w:color w:val="000000"/>
                <w:sz w:val="24"/>
                <w:szCs w:val="24"/>
              </w:rPr>
            </w:pPr>
            <w:r w:rsidRPr="00D66782">
              <w:rPr>
                <w:rFonts w:ascii="Times New Roman" w:eastAsia="Times New Roman" w:hAnsi="Times New Roman" w:cs="Times New Roman"/>
                <w:color w:val="000000"/>
                <w:sz w:val="24"/>
                <w:szCs w:val="24"/>
              </w:rPr>
              <w:t>Covariance of w and c using high frequency CO2 from EddyPro</w:t>
            </w:r>
          </w:p>
        </w:tc>
      </w:tr>
    </w:tbl>
    <w:p w14:paraId="11D81184" w14:textId="77777777" w:rsidR="00616F4E" w:rsidRDefault="00616F4E" w:rsidP="007E3E91">
      <w:pPr>
        <w:pStyle w:val="Heading1"/>
        <w:rPr>
          <w:rFonts w:ascii="Times New Roman" w:eastAsia="Times New Roman" w:hAnsi="Times New Roman" w:cs="Times New Roman"/>
        </w:rPr>
      </w:pPr>
    </w:p>
    <w:p w14:paraId="7E52D626" w14:textId="77777777" w:rsidR="00616F4E" w:rsidRDefault="00616F4E">
      <w:pPr>
        <w:rPr>
          <w:rFonts w:ascii="Times New Roman" w:eastAsia="Times New Roman" w:hAnsi="Times New Roman" w:cs="Times New Roman"/>
          <w:color w:val="2F5496" w:themeColor="accent1" w:themeShade="BF"/>
          <w:sz w:val="32"/>
          <w:szCs w:val="32"/>
        </w:rPr>
      </w:pPr>
      <w:r>
        <w:rPr>
          <w:rFonts w:ascii="Times New Roman" w:eastAsia="Times New Roman" w:hAnsi="Times New Roman" w:cs="Times New Roman"/>
        </w:rPr>
        <w:br w:type="page"/>
      </w:r>
    </w:p>
    <w:p w14:paraId="0FAFFACE" w14:textId="3E7AA966" w:rsidR="00406ECC" w:rsidRDefault="006C62F2" w:rsidP="008C3E56">
      <w:pPr>
        <w:pStyle w:val="Heading1"/>
      </w:pPr>
      <w:bookmarkStart w:id="81" w:name="_Toc66261964"/>
      <w:r>
        <w:rPr>
          <w:noProof/>
        </w:rPr>
        <w:lastRenderedPageBreak/>
        <w:drawing>
          <wp:anchor distT="0" distB="0" distL="114300" distR="114300" simplePos="0" relativeHeight="251672576" behindDoc="1" locked="0" layoutInCell="1" allowOverlap="1" wp14:anchorId="4021B3A0" wp14:editId="02C1855A">
            <wp:simplePos x="0" y="0"/>
            <wp:positionH relativeFrom="margin">
              <wp:align>right</wp:align>
            </wp:positionH>
            <wp:positionV relativeFrom="margin">
              <wp:align>center</wp:align>
            </wp:positionV>
            <wp:extent cx="5943600" cy="7411720"/>
            <wp:effectExtent l="0" t="0" r="0" b="0"/>
            <wp:wrapTight wrapText="bothSides">
              <wp:wrapPolygon edited="0">
                <wp:start x="0" y="0"/>
                <wp:lineTo x="0" y="21541"/>
                <wp:lineTo x="21531" y="21541"/>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7411720"/>
                    </a:xfrm>
                    <a:prstGeom prst="rect">
                      <a:avLst/>
                    </a:prstGeom>
                    <a:noFill/>
                    <a:ln>
                      <a:noFill/>
                    </a:ln>
                  </pic:spPr>
                </pic:pic>
              </a:graphicData>
            </a:graphic>
          </wp:anchor>
        </w:drawing>
      </w:r>
      <w:r w:rsidR="00406ECC">
        <w:t>Appendix B: General workflow for CAF EC data processing.</w:t>
      </w:r>
      <w:bookmarkEnd w:id="81"/>
    </w:p>
    <w:p w14:paraId="77B770F2" w14:textId="4B3EACDE" w:rsidR="00455804" w:rsidRDefault="00455804" w:rsidP="008C3E56">
      <w:pPr>
        <w:pStyle w:val="Heading1"/>
      </w:pPr>
    </w:p>
    <w:sectPr w:rsidR="00455804">
      <w:headerReference w:type="default" r:id="rId56"/>
      <w:footerReference w:type="default" r:id="rId5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Eric" w:date="2018-12-10T16:31:00Z" w:initials="E">
    <w:p w14:paraId="32B17302" w14:textId="2A527A8F" w:rsidR="0064393B" w:rsidRDefault="0064393B">
      <w:pPr>
        <w:pStyle w:val="CommentText"/>
      </w:pPr>
      <w:r>
        <w:rPr>
          <w:rStyle w:val="CommentReference"/>
        </w:rPr>
        <w:annotationRef/>
      </w:r>
      <w:r>
        <w:t>This was changed and needs to be updated to reflect current output.</w:t>
      </w:r>
    </w:p>
  </w:comment>
  <w:comment w:id="12" w:author="Eric Russell" w:date="2021-01-05T10:46:00Z" w:initials="ER">
    <w:p w14:paraId="69BA7FC7" w14:textId="0B12C77D" w:rsidR="000F402E" w:rsidRDefault="000F402E">
      <w:pPr>
        <w:pStyle w:val="CommentText"/>
      </w:pPr>
      <w:r>
        <w:rPr>
          <w:rStyle w:val="CommentReference"/>
        </w:rPr>
        <w:annotationRef/>
      </w:r>
      <w:r>
        <w:t>Still needs to be done.</w:t>
      </w:r>
    </w:p>
  </w:comment>
  <w:comment w:id="15" w:author="Eric" w:date="2018-12-10T16:32:00Z" w:initials="E">
    <w:p w14:paraId="3AA3CFC7" w14:textId="7FE8EFF8" w:rsidR="0064393B" w:rsidRDefault="0064393B">
      <w:pPr>
        <w:pStyle w:val="CommentText"/>
      </w:pPr>
      <w:r>
        <w:rPr>
          <w:rStyle w:val="CommentReference"/>
        </w:rPr>
        <w:annotationRef/>
      </w:r>
      <w:r>
        <w:t>Unknown if these values are still placed in the correct spot; double check this is still correct.</w:t>
      </w:r>
      <w:r w:rsidR="0036396E">
        <w:t xml:space="preserve"> Sig strength missing.</w:t>
      </w:r>
    </w:p>
  </w:comment>
  <w:comment w:id="16" w:author="Eric Russell" w:date="2021-03-10T09:35:00Z" w:initials="ER">
    <w:p w14:paraId="4DE6A268" w14:textId="5BD96B89" w:rsidR="00B338B9" w:rsidRDefault="00B338B9">
      <w:pPr>
        <w:pStyle w:val="CommentText"/>
      </w:pPr>
      <w:r>
        <w:t xml:space="preserve">Need to </w:t>
      </w:r>
      <w:r>
        <w:rPr>
          <w:rStyle w:val="CommentReference"/>
        </w:rPr>
        <w:annotationRef/>
      </w:r>
      <w:r>
        <w:t>add diag correction based on EasyFlux flags for IRGA and sonic; in separate script update at moment.</w:t>
      </w:r>
    </w:p>
  </w:comment>
  <w:comment w:id="24" w:author="Eric Russell" w:date="2021-01-04T12:15:00Z" w:initials="ER">
    <w:p w14:paraId="3D7E07F3" w14:textId="1C0E85FB" w:rsidR="004457CE" w:rsidRDefault="004457CE">
      <w:pPr>
        <w:pStyle w:val="CommentText"/>
      </w:pPr>
      <w:r>
        <w:rPr>
          <w:rStyle w:val="CommentReference"/>
        </w:rPr>
        <w:annotationRef/>
      </w:r>
      <w:r>
        <w:t>Not sure has been determined; need to discuss with Bryan</w:t>
      </w:r>
      <w:r w:rsidR="00A96F47">
        <w:t>; waiting on metadata final form or if will be converted from current format.</w:t>
      </w:r>
    </w:p>
  </w:comment>
  <w:comment w:id="26" w:author="Eric Russell" w:date="2021-01-04T12:15:00Z" w:initials="ER">
    <w:p w14:paraId="5483AEB1" w14:textId="2DE9CA08" w:rsidR="00832BCE" w:rsidRDefault="00832BCE">
      <w:pPr>
        <w:pStyle w:val="CommentText"/>
      </w:pPr>
      <w:r>
        <w:rPr>
          <w:rStyle w:val="CommentReference"/>
        </w:rPr>
        <w:annotationRef/>
      </w:r>
      <w:r>
        <w:t>Is not currently being done, the partitioning part at least; needs to be updated.</w:t>
      </w:r>
    </w:p>
  </w:comment>
  <w:comment w:id="28" w:author="Eric" w:date="2018-12-10T16:39:00Z" w:initials="E">
    <w:p w14:paraId="588D1F85" w14:textId="21B3638A" w:rsidR="0064393B" w:rsidRDefault="00831271">
      <w:pPr>
        <w:pStyle w:val="CommentText"/>
      </w:pPr>
      <w:r>
        <w:t xml:space="preserve">Need to </w:t>
      </w:r>
      <w:r w:rsidR="0064393B">
        <w:rPr>
          <w:rStyle w:val="CommentReference"/>
        </w:rPr>
        <w:annotationRef/>
      </w:r>
      <w:r>
        <w:t>u</w:t>
      </w:r>
      <w:r w:rsidR="0064393B">
        <w:t>pdate; soil stuff is still in flux so need to sort out exactly how this is going to work</w:t>
      </w:r>
      <w:r w:rsidR="00E55F8C">
        <w:t>; will be updated with the soil flux qc parts once that happens.</w:t>
      </w:r>
    </w:p>
  </w:comment>
  <w:comment w:id="29" w:author="Eric Russell" w:date="2021-03-10T09:37:00Z" w:initials="ER">
    <w:p w14:paraId="791F03D6" w14:textId="7C82D70E" w:rsidR="00D63BD7" w:rsidRDefault="00D63BD7">
      <w:pPr>
        <w:pStyle w:val="CommentText"/>
      </w:pPr>
      <w:r>
        <w:rPr>
          <w:rStyle w:val="CommentReference"/>
        </w:rPr>
        <w:annotationRef/>
      </w:r>
      <w:r>
        <w:t>Soil storage is okay, some of the constants need to be revisited for accuracy</w:t>
      </w:r>
    </w:p>
  </w:comment>
  <w:comment w:id="34" w:author="Eric Russell" w:date="2021-01-04T12:17:00Z" w:initials="ER">
    <w:p w14:paraId="4EBADE10" w14:textId="0DD93381" w:rsidR="002131A2" w:rsidRDefault="002131A2">
      <w:pPr>
        <w:pStyle w:val="CommentText"/>
      </w:pPr>
      <w:r>
        <w:rPr>
          <w:rStyle w:val="CommentReference"/>
        </w:rPr>
        <w:annotationRef/>
      </w:r>
      <w:r>
        <w:t>Wrong; no long</w:t>
      </w:r>
      <w:r w:rsidR="00A0708C">
        <w:t>er</w:t>
      </w:r>
      <w:r>
        <w:t xml:space="preserve"> use the LAR ftp site; now into Azure and G-drive.</w:t>
      </w:r>
    </w:p>
  </w:comment>
  <w:comment w:id="39" w:author="Eric Russell" w:date="2021-01-04T12:22:00Z" w:initials="ER">
    <w:p w14:paraId="60F2BC72" w14:textId="1DB034A7" w:rsidR="00287411" w:rsidRDefault="00287411">
      <w:pPr>
        <w:pStyle w:val="CommentText"/>
      </w:pPr>
      <w:r>
        <w:rPr>
          <w:rStyle w:val="CommentReference"/>
        </w:rPr>
        <w:annotationRef/>
      </w:r>
      <w:r>
        <w:t xml:space="preserve">Will update doing the Calendar year 2020 data processing so then have a direct, hands-on </w:t>
      </w:r>
      <w:r w:rsidR="00781577">
        <w:t>process fresh in mind to get it correct.</w:t>
      </w:r>
    </w:p>
  </w:comment>
  <w:comment w:id="40" w:author="Eric Russell" w:date="2021-03-10T09:38:00Z" w:initials="ER">
    <w:p w14:paraId="2DAA4F5E" w14:textId="7BC37FA6" w:rsidR="00D91058" w:rsidRDefault="00D91058">
      <w:pPr>
        <w:pStyle w:val="CommentText"/>
      </w:pPr>
      <w:r>
        <w:rPr>
          <w:rStyle w:val="CommentReference"/>
        </w:rPr>
        <w:annotationRef/>
      </w:r>
      <w:r>
        <w:t>Was not updated during that process; is likely very wrong for the overall flow</w:t>
      </w:r>
      <w:r w:rsidR="001D39C0">
        <w:t>; strike-through until can deal with final details and update</w:t>
      </w:r>
      <w:r w:rsidR="00406ECC">
        <w:rPr>
          <w:noProof/>
        </w:rPr>
        <w:drawing>
          <wp:inline distT="0" distB="0" distL="0" distR="0" wp14:anchorId="00991231" wp14:editId="47935F80">
            <wp:extent cx="5934075" cy="7400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4075" cy="7400925"/>
                    </a:xfrm>
                    <a:prstGeom prst="rect">
                      <a:avLst/>
                    </a:prstGeom>
                    <a:noFill/>
                    <a:ln>
                      <a:noFill/>
                    </a:ln>
                  </pic:spPr>
                </pic:pic>
              </a:graphicData>
            </a:graphic>
          </wp:inline>
        </w:drawing>
      </w:r>
    </w:p>
  </w:comment>
  <w:comment w:id="55" w:author="Eric" w:date="2018-12-10T16:40:00Z" w:initials="E">
    <w:p w14:paraId="3413CA47" w14:textId="66220D32" w:rsidR="0064393B" w:rsidRDefault="0064393B">
      <w:pPr>
        <w:pStyle w:val="CommentText"/>
      </w:pPr>
      <w:r>
        <w:rPr>
          <w:rStyle w:val="CommentReference"/>
        </w:rPr>
        <w:annotationRef/>
      </w:r>
      <w:r>
        <w:t>Add better comments.</w:t>
      </w:r>
    </w:p>
  </w:comment>
  <w:comment w:id="80" w:author="Eric" w:date="2018-12-10T16:41:00Z" w:initials="E">
    <w:p w14:paraId="0591522C" w14:textId="399324C5" w:rsidR="0064393B" w:rsidRDefault="0064393B">
      <w:pPr>
        <w:pStyle w:val="CommentText"/>
      </w:pPr>
      <w:r>
        <w:rPr>
          <w:rStyle w:val="CommentReference"/>
        </w:rPr>
        <w:annotationRef/>
      </w:r>
      <w:r>
        <w:t>Backwards; I add EasyFlux data to EddyPro…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17302" w15:done="0"/>
  <w15:commentEx w15:paraId="69BA7FC7" w15:paraIdParent="32B17302" w15:done="0"/>
  <w15:commentEx w15:paraId="3AA3CFC7" w15:done="0"/>
  <w15:commentEx w15:paraId="4DE6A268" w15:paraIdParent="3AA3CFC7" w15:done="0"/>
  <w15:commentEx w15:paraId="3D7E07F3" w15:done="0"/>
  <w15:commentEx w15:paraId="5483AEB1" w15:done="0"/>
  <w15:commentEx w15:paraId="588D1F85" w15:done="0"/>
  <w15:commentEx w15:paraId="791F03D6" w15:paraIdParent="588D1F85" w15:done="0"/>
  <w15:commentEx w15:paraId="4EBADE10" w15:done="0"/>
  <w15:commentEx w15:paraId="60F2BC72" w15:done="0"/>
  <w15:commentEx w15:paraId="2DAA4F5E" w15:paraIdParent="60F2BC72" w15:done="0"/>
  <w15:commentEx w15:paraId="3413CA47" w15:done="0"/>
  <w15:commentEx w15:paraId="059152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EC1EC" w16cex:dateUtc="2021-01-05T18:46:00Z"/>
  <w16cex:commentExtensible w16cex:durableId="23F31171" w16cex:dateUtc="2021-03-10T17:35:00Z"/>
  <w16cex:commentExtensible w16cex:durableId="239D855E" w16cex:dateUtc="2021-01-04T20:15:00Z"/>
  <w16cex:commentExtensible w16cex:durableId="239D8544" w16cex:dateUtc="2021-01-04T20:15:00Z"/>
  <w16cex:commentExtensible w16cex:durableId="23F311C5" w16cex:dateUtc="2021-03-10T17:37:00Z"/>
  <w16cex:commentExtensible w16cex:durableId="239D85CC" w16cex:dateUtc="2021-01-04T20:17:00Z"/>
  <w16cex:commentExtensible w16cex:durableId="239D8714" w16cex:dateUtc="2021-01-04T20:22:00Z"/>
  <w16cex:commentExtensible w16cex:durableId="23F311FD" w16cex:dateUtc="2021-03-10T17: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17302" w16cid:durableId="1FB91370"/>
  <w16cid:commentId w16cid:paraId="69BA7FC7" w16cid:durableId="239EC1EC"/>
  <w16cid:commentId w16cid:paraId="3AA3CFC7" w16cid:durableId="1FB913AD"/>
  <w16cid:commentId w16cid:paraId="4DE6A268" w16cid:durableId="23F31171"/>
  <w16cid:commentId w16cid:paraId="3D7E07F3" w16cid:durableId="239D855E"/>
  <w16cid:commentId w16cid:paraId="5483AEB1" w16cid:durableId="239D8544"/>
  <w16cid:commentId w16cid:paraId="588D1F85" w16cid:durableId="1FB9152D"/>
  <w16cid:commentId w16cid:paraId="791F03D6" w16cid:durableId="23F311C5"/>
  <w16cid:commentId w16cid:paraId="4EBADE10" w16cid:durableId="239D85CC"/>
  <w16cid:commentId w16cid:paraId="60F2BC72" w16cid:durableId="239D8714"/>
  <w16cid:commentId w16cid:paraId="2DAA4F5E" w16cid:durableId="23F311FD"/>
  <w16cid:commentId w16cid:paraId="3413CA47" w16cid:durableId="1FB91585"/>
  <w16cid:commentId w16cid:paraId="0591522C" w16cid:durableId="1FB915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858562" w14:textId="77777777" w:rsidR="00106494" w:rsidRDefault="00106494" w:rsidP="00176C3E">
      <w:pPr>
        <w:spacing w:after="0" w:line="240" w:lineRule="auto"/>
      </w:pPr>
      <w:r>
        <w:separator/>
      </w:r>
    </w:p>
  </w:endnote>
  <w:endnote w:type="continuationSeparator" w:id="0">
    <w:p w14:paraId="39AC7E91" w14:textId="77777777" w:rsidR="00106494" w:rsidRDefault="00106494" w:rsidP="0017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577144"/>
      <w:docPartObj>
        <w:docPartGallery w:val="Page Numbers (Bottom of Page)"/>
        <w:docPartUnique/>
      </w:docPartObj>
    </w:sdtPr>
    <w:sdtEndPr>
      <w:rPr>
        <w:noProof/>
      </w:rPr>
    </w:sdtEndPr>
    <w:sdtContent>
      <w:p w14:paraId="43D8D0E8" w14:textId="2E56B6C2" w:rsidR="0064393B" w:rsidRDefault="0064393B">
        <w:pPr>
          <w:pStyle w:val="Footer"/>
          <w:jc w:val="center"/>
        </w:pPr>
        <w:r>
          <w:fldChar w:fldCharType="begin"/>
        </w:r>
        <w:r>
          <w:instrText xml:space="preserve"> PAGE   \* MERGEFORMAT </w:instrText>
        </w:r>
        <w:r>
          <w:fldChar w:fldCharType="separate"/>
        </w:r>
        <w:r w:rsidR="005D1A30">
          <w:rPr>
            <w:noProof/>
          </w:rPr>
          <w:t>16</w:t>
        </w:r>
        <w:r>
          <w:rPr>
            <w:noProof/>
          </w:rPr>
          <w:fldChar w:fldCharType="end"/>
        </w:r>
      </w:p>
    </w:sdtContent>
  </w:sdt>
  <w:p w14:paraId="6FD31B76" w14:textId="4EB2D875" w:rsidR="0064393B" w:rsidRDefault="0064393B">
    <w:pPr>
      <w:pStyle w:val="Footer"/>
    </w:pPr>
    <w:r>
      <w:t>EC Processing SOP LTAR-CAF</w:t>
    </w:r>
  </w:p>
  <w:p w14:paraId="3E26E5BC" w14:textId="71EB59B3" w:rsidR="0064393B" w:rsidRDefault="0064393B">
    <w:pPr>
      <w:pStyle w:val="Footer"/>
    </w:pPr>
    <w:r>
      <w:t>E. S. Russell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E66792" w14:textId="77777777" w:rsidR="00106494" w:rsidRDefault="00106494" w:rsidP="00176C3E">
      <w:pPr>
        <w:spacing w:after="0" w:line="240" w:lineRule="auto"/>
      </w:pPr>
      <w:r>
        <w:separator/>
      </w:r>
    </w:p>
  </w:footnote>
  <w:footnote w:type="continuationSeparator" w:id="0">
    <w:p w14:paraId="2717B1E0" w14:textId="77777777" w:rsidR="00106494" w:rsidRDefault="00106494" w:rsidP="0017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4455662"/>
      <w:docPartObj>
        <w:docPartGallery w:val="Watermarks"/>
        <w:docPartUnique/>
      </w:docPartObj>
    </w:sdtPr>
    <w:sdtEndPr/>
    <w:sdtContent>
      <w:p w14:paraId="1AFD965E" w14:textId="77777777" w:rsidR="0064393B" w:rsidRDefault="00106494">
        <w:pPr>
          <w:pStyle w:val="Header"/>
        </w:pPr>
        <w:r>
          <w:rPr>
            <w:noProof/>
          </w:rPr>
          <w:pict w14:anchorId="43AB379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527D8"/>
    <w:multiLevelType w:val="multilevel"/>
    <w:tmpl w:val="05B09AD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FD7A61"/>
    <w:multiLevelType w:val="hybridMultilevel"/>
    <w:tmpl w:val="0F603E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550A52"/>
    <w:multiLevelType w:val="hybridMultilevel"/>
    <w:tmpl w:val="922AD5CC"/>
    <w:lvl w:ilvl="0" w:tplc="C05E7A04">
      <w:start w:val="1"/>
      <w:numFmt w:val="decimal"/>
      <w:lvlText w:val="%1)"/>
      <w:lvlJc w:val="left"/>
      <w:pPr>
        <w:ind w:left="720" w:hanging="360"/>
      </w:pPr>
      <w:rPr>
        <w:rFonts w:ascii="Times New Roman" w:eastAsiaTheme="minorHAnsi"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873B6"/>
    <w:multiLevelType w:val="hybridMultilevel"/>
    <w:tmpl w:val="CBAAC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54644"/>
    <w:multiLevelType w:val="multilevel"/>
    <w:tmpl w:val="C5A615A8"/>
    <w:lvl w:ilvl="0">
      <w:start w:val="1"/>
      <w:numFmt w:val="decimal"/>
      <w:lvlText w:val="%1."/>
      <w:lvlJc w:val="left"/>
      <w:pPr>
        <w:ind w:left="1080" w:hanging="360"/>
      </w:pPr>
      <w:rPr>
        <w:rFonts w:hint="default"/>
      </w:rPr>
    </w:lvl>
    <w:lvl w:ilvl="1">
      <w:start w:val="8"/>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57433F4"/>
    <w:multiLevelType w:val="hybridMultilevel"/>
    <w:tmpl w:val="9668A0A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C008E4"/>
    <w:multiLevelType w:val="multilevel"/>
    <w:tmpl w:val="98E649D6"/>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87A2F5C"/>
    <w:multiLevelType w:val="multilevel"/>
    <w:tmpl w:val="2C204FB2"/>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31A431E"/>
    <w:multiLevelType w:val="hybridMultilevel"/>
    <w:tmpl w:val="876CBED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D96B0B"/>
    <w:multiLevelType w:val="multilevel"/>
    <w:tmpl w:val="BE462F7A"/>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6D6667D"/>
    <w:multiLevelType w:val="multilevel"/>
    <w:tmpl w:val="AFC6AE7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B4D47D1"/>
    <w:multiLevelType w:val="hybridMultilevel"/>
    <w:tmpl w:val="4156E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E6B40"/>
    <w:multiLevelType w:val="hybridMultilevel"/>
    <w:tmpl w:val="E4C29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B1561E"/>
    <w:multiLevelType w:val="multilevel"/>
    <w:tmpl w:val="F208B7EA"/>
    <w:lvl w:ilvl="0">
      <w:start w:val="1"/>
      <w:numFmt w:val="decimal"/>
      <w:lvlText w:val="%1"/>
      <w:lvlJc w:val="left"/>
      <w:pPr>
        <w:ind w:left="360" w:hanging="360"/>
      </w:pPr>
      <w:rPr>
        <w:rFonts w:hint="default"/>
      </w:rPr>
    </w:lvl>
    <w:lvl w:ilvl="1">
      <w:start w:val="7"/>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3F1F530E"/>
    <w:multiLevelType w:val="hybridMultilevel"/>
    <w:tmpl w:val="BD4A6E46"/>
    <w:lvl w:ilvl="0" w:tplc="04090011">
      <w:start w:val="1"/>
      <w:numFmt w:val="decimal"/>
      <w:lvlText w:val="%1)"/>
      <w:lvlJc w:val="left"/>
      <w:pPr>
        <w:ind w:left="720" w:hanging="360"/>
      </w:pPr>
      <w:rPr>
        <w:rFonts w:hint="default"/>
        <w:b w:val="0"/>
      </w:rPr>
    </w:lvl>
    <w:lvl w:ilvl="1" w:tplc="CB1810D8">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AE4384"/>
    <w:multiLevelType w:val="multilevel"/>
    <w:tmpl w:val="DED2B8BC"/>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7193C09"/>
    <w:multiLevelType w:val="hybridMultilevel"/>
    <w:tmpl w:val="BCEAFD10"/>
    <w:lvl w:ilvl="0" w:tplc="C156B77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86B015A"/>
    <w:multiLevelType w:val="hybridMultilevel"/>
    <w:tmpl w:val="104A3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241"/>
    <w:multiLevelType w:val="hybridMultilevel"/>
    <w:tmpl w:val="8CD2E7C2"/>
    <w:lvl w:ilvl="0" w:tplc="B8728F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C62089"/>
    <w:multiLevelType w:val="hybridMultilevel"/>
    <w:tmpl w:val="6B728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ED0DD5"/>
    <w:multiLevelType w:val="hybridMultilevel"/>
    <w:tmpl w:val="DD78D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475DC"/>
    <w:multiLevelType w:val="multilevel"/>
    <w:tmpl w:val="74F0A7A8"/>
    <w:lvl w:ilvl="0">
      <w:start w:val="1"/>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7130395"/>
    <w:multiLevelType w:val="multilevel"/>
    <w:tmpl w:val="1010AEC2"/>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A5A4808"/>
    <w:multiLevelType w:val="multilevel"/>
    <w:tmpl w:val="26D28D3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C110AC"/>
    <w:multiLevelType w:val="hybridMultilevel"/>
    <w:tmpl w:val="27F2DE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FF388A"/>
    <w:multiLevelType w:val="hybridMultilevel"/>
    <w:tmpl w:val="7FB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284C92"/>
    <w:multiLevelType w:val="hybridMultilevel"/>
    <w:tmpl w:val="55C49346"/>
    <w:lvl w:ilvl="0" w:tplc="9C5E5C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145222E"/>
    <w:multiLevelType w:val="hybridMultilevel"/>
    <w:tmpl w:val="85A22CC0"/>
    <w:lvl w:ilvl="0" w:tplc="7B5E3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63B0AE1"/>
    <w:multiLevelType w:val="hybridMultilevel"/>
    <w:tmpl w:val="83BC23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F97308"/>
    <w:multiLevelType w:val="hybridMultilevel"/>
    <w:tmpl w:val="CF06C332"/>
    <w:lvl w:ilvl="0" w:tplc="0A444B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D516BB6"/>
    <w:multiLevelType w:val="hybridMultilevel"/>
    <w:tmpl w:val="C4AEE7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DEB7CD2"/>
    <w:multiLevelType w:val="multilevel"/>
    <w:tmpl w:val="B78C17D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29"/>
  </w:num>
  <w:num w:numId="3">
    <w:abstractNumId w:val="0"/>
  </w:num>
  <w:num w:numId="4">
    <w:abstractNumId w:val="31"/>
  </w:num>
  <w:num w:numId="5">
    <w:abstractNumId w:val="23"/>
  </w:num>
  <w:num w:numId="6">
    <w:abstractNumId w:val="10"/>
  </w:num>
  <w:num w:numId="7">
    <w:abstractNumId w:val="4"/>
  </w:num>
  <w:num w:numId="8">
    <w:abstractNumId w:val="19"/>
  </w:num>
  <w:num w:numId="9">
    <w:abstractNumId w:val="20"/>
  </w:num>
  <w:num w:numId="10">
    <w:abstractNumId w:val="11"/>
  </w:num>
  <w:num w:numId="11">
    <w:abstractNumId w:val="12"/>
  </w:num>
  <w:num w:numId="12">
    <w:abstractNumId w:val="8"/>
  </w:num>
  <w:num w:numId="13">
    <w:abstractNumId w:val="14"/>
  </w:num>
  <w:num w:numId="14">
    <w:abstractNumId w:val="26"/>
  </w:num>
  <w:num w:numId="15">
    <w:abstractNumId w:val="1"/>
  </w:num>
  <w:num w:numId="16">
    <w:abstractNumId w:val="18"/>
  </w:num>
  <w:num w:numId="17">
    <w:abstractNumId w:val="24"/>
  </w:num>
  <w:num w:numId="18">
    <w:abstractNumId w:val="16"/>
  </w:num>
  <w:num w:numId="19">
    <w:abstractNumId w:val="3"/>
  </w:num>
  <w:num w:numId="20">
    <w:abstractNumId w:val="7"/>
  </w:num>
  <w:num w:numId="21">
    <w:abstractNumId w:val="6"/>
  </w:num>
  <w:num w:numId="22">
    <w:abstractNumId w:val="9"/>
  </w:num>
  <w:num w:numId="23">
    <w:abstractNumId w:val="22"/>
  </w:num>
  <w:num w:numId="24">
    <w:abstractNumId w:val="25"/>
  </w:num>
  <w:num w:numId="25">
    <w:abstractNumId w:val="27"/>
  </w:num>
  <w:num w:numId="26">
    <w:abstractNumId w:val="13"/>
  </w:num>
  <w:num w:numId="27">
    <w:abstractNumId w:val="21"/>
  </w:num>
  <w:num w:numId="28">
    <w:abstractNumId w:val="2"/>
  </w:num>
  <w:num w:numId="29">
    <w:abstractNumId w:val="5"/>
  </w:num>
  <w:num w:numId="30">
    <w:abstractNumId w:val="28"/>
  </w:num>
  <w:num w:numId="31">
    <w:abstractNumId w:val="15"/>
  </w:num>
  <w:num w:numId="32">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c">
    <w15:presenceInfo w15:providerId="None" w15:userId="Eric"/>
  </w15:person>
  <w15:person w15:author="Eric Russell">
    <w15:presenceInfo w15:providerId="Windows Live" w15:userId="424c2793180527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6F6"/>
    <w:rsid w:val="00000CA2"/>
    <w:rsid w:val="000021DE"/>
    <w:rsid w:val="0000302F"/>
    <w:rsid w:val="00003336"/>
    <w:rsid w:val="00004CB8"/>
    <w:rsid w:val="00004E17"/>
    <w:rsid w:val="00006FE6"/>
    <w:rsid w:val="00007082"/>
    <w:rsid w:val="00011139"/>
    <w:rsid w:val="0001144A"/>
    <w:rsid w:val="00011D2C"/>
    <w:rsid w:val="00012F30"/>
    <w:rsid w:val="000137C0"/>
    <w:rsid w:val="000145E5"/>
    <w:rsid w:val="00014600"/>
    <w:rsid w:val="00015333"/>
    <w:rsid w:val="00015D5C"/>
    <w:rsid w:val="00015E1B"/>
    <w:rsid w:val="00015EF5"/>
    <w:rsid w:val="000261ED"/>
    <w:rsid w:val="0002660C"/>
    <w:rsid w:val="0003022F"/>
    <w:rsid w:val="00030F9E"/>
    <w:rsid w:val="000333CF"/>
    <w:rsid w:val="00033C1F"/>
    <w:rsid w:val="00033DAA"/>
    <w:rsid w:val="000372C8"/>
    <w:rsid w:val="000374CB"/>
    <w:rsid w:val="0004034D"/>
    <w:rsid w:val="00040DE9"/>
    <w:rsid w:val="00041160"/>
    <w:rsid w:val="00041A04"/>
    <w:rsid w:val="0004216F"/>
    <w:rsid w:val="00045018"/>
    <w:rsid w:val="000451ED"/>
    <w:rsid w:val="00051D5F"/>
    <w:rsid w:val="000521D4"/>
    <w:rsid w:val="00052B39"/>
    <w:rsid w:val="000543EE"/>
    <w:rsid w:val="000545E0"/>
    <w:rsid w:val="0005477E"/>
    <w:rsid w:val="00054AFD"/>
    <w:rsid w:val="00055760"/>
    <w:rsid w:val="0005604E"/>
    <w:rsid w:val="00057635"/>
    <w:rsid w:val="00057A18"/>
    <w:rsid w:val="00057C76"/>
    <w:rsid w:val="00060AE4"/>
    <w:rsid w:val="000627EA"/>
    <w:rsid w:val="0006303A"/>
    <w:rsid w:val="000660ED"/>
    <w:rsid w:val="0006732A"/>
    <w:rsid w:val="00072053"/>
    <w:rsid w:val="00072A21"/>
    <w:rsid w:val="00072A4B"/>
    <w:rsid w:val="00073705"/>
    <w:rsid w:val="0007426E"/>
    <w:rsid w:val="00076DE3"/>
    <w:rsid w:val="0007767B"/>
    <w:rsid w:val="00077F4E"/>
    <w:rsid w:val="00080BDA"/>
    <w:rsid w:val="000827A1"/>
    <w:rsid w:val="00083258"/>
    <w:rsid w:val="0008413F"/>
    <w:rsid w:val="00085A6C"/>
    <w:rsid w:val="00087B4E"/>
    <w:rsid w:val="000934B5"/>
    <w:rsid w:val="00095452"/>
    <w:rsid w:val="0009679A"/>
    <w:rsid w:val="00096A0F"/>
    <w:rsid w:val="000A18CA"/>
    <w:rsid w:val="000A3D40"/>
    <w:rsid w:val="000A4EDE"/>
    <w:rsid w:val="000A50C8"/>
    <w:rsid w:val="000A54D1"/>
    <w:rsid w:val="000A5749"/>
    <w:rsid w:val="000A633C"/>
    <w:rsid w:val="000A651D"/>
    <w:rsid w:val="000B02B1"/>
    <w:rsid w:val="000B13B8"/>
    <w:rsid w:val="000B442C"/>
    <w:rsid w:val="000B74AC"/>
    <w:rsid w:val="000B7535"/>
    <w:rsid w:val="000C020F"/>
    <w:rsid w:val="000C0F7B"/>
    <w:rsid w:val="000C1950"/>
    <w:rsid w:val="000C1CA7"/>
    <w:rsid w:val="000C2A8A"/>
    <w:rsid w:val="000C2FDB"/>
    <w:rsid w:val="000C38C0"/>
    <w:rsid w:val="000C5DD7"/>
    <w:rsid w:val="000C7552"/>
    <w:rsid w:val="000D0085"/>
    <w:rsid w:val="000D0854"/>
    <w:rsid w:val="000D150E"/>
    <w:rsid w:val="000D283E"/>
    <w:rsid w:val="000D2949"/>
    <w:rsid w:val="000D3F08"/>
    <w:rsid w:val="000D5266"/>
    <w:rsid w:val="000D5644"/>
    <w:rsid w:val="000D6747"/>
    <w:rsid w:val="000E15B1"/>
    <w:rsid w:val="000E34D8"/>
    <w:rsid w:val="000E35D0"/>
    <w:rsid w:val="000F07D0"/>
    <w:rsid w:val="000F28A6"/>
    <w:rsid w:val="000F2A76"/>
    <w:rsid w:val="000F402E"/>
    <w:rsid w:val="000F4AD8"/>
    <w:rsid w:val="000F6CE2"/>
    <w:rsid w:val="0010125E"/>
    <w:rsid w:val="00101FA9"/>
    <w:rsid w:val="0010205A"/>
    <w:rsid w:val="001058E2"/>
    <w:rsid w:val="00105F0A"/>
    <w:rsid w:val="00106494"/>
    <w:rsid w:val="00110340"/>
    <w:rsid w:val="00110EA3"/>
    <w:rsid w:val="001111FE"/>
    <w:rsid w:val="00111C75"/>
    <w:rsid w:val="00112054"/>
    <w:rsid w:val="0011297E"/>
    <w:rsid w:val="001217AC"/>
    <w:rsid w:val="00122E45"/>
    <w:rsid w:val="00124FFD"/>
    <w:rsid w:val="00126886"/>
    <w:rsid w:val="00131F8A"/>
    <w:rsid w:val="00132BB3"/>
    <w:rsid w:val="00134A8C"/>
    <w:rsid w:val="0013707C"/>
    <w:rsid w:val="001370BA"/>
    <w:rsid w:val="001376D1"/>
    <w:rsid w:val="00140CCC"/>
    <w:rsid w:val="00143A5A"/>
    <w:rsid w:val="0014473F"/>
    <w:rsid w:val="00145F11"/>
    <w:rsid w:val="00146764"/>
    <w:rsid w:val="00146C6D"/>
    <w:rsid w:val="001517F9"/>
    <w:rsid w:val="00152DBF"/>
    <w:rsid w:val="001539D9"/>
    <w:rsid w:val="00160108"/>
    <w:rsid w:val="001604EF"/>
    <w:rsid w:val="0016159D"/>
    <w:rsid w:val="00161690"/>
    <w:rsid w:val="001635BB"/>
    <w:rsid w:val="0016484D"/>
    <w:rsid w:val="00165B3A"/>
    <w:rsid w:val="00170DDF"/>
    <w:rsid w:val="001734F8"/>
    <w:rsid w:val="00176C3E"/>
    <w:rsid w:val="00184524"/>
    <w:rsid w:val="00185494"/>
    <w:rsid w:val="00194A01"/>
    <w:rsid w:val="001956FF"/>
    <w:rsid w:val="00197A0B"/>
    <w:rsid w:val="00197C72"/>
    <w:rsid w:val="001A288E"/>
    <w:rsid w:val="001A2A30"/>
    <w:rsid w:val="001A3AD9"/>
    <w:rsid w:val="001A5187"/>
    <w:rsid w:val="001A6720"/>
    <w:rsid w:val="001A76D2"/>
    <w:rsid w:val="001B1D32"/>
    <w:rsid w:val="001B2425"/>
    <w:rsid w:val="001B2A1B"/>
    <w:rsid w:val="001B3380"/>
    <w:rsid w:val="001B3445"/>
    <w:rsid w:val="001B3DCF"/>
    <w:rsid w:val="001B4F1A"/>
    <w:rsid w:val="001B5A98"/>
    <w:rsid w:val="001B6653"/>
    <w:rsid w:val="001B780A"/>
    <w:rsid w:val="001B7862"/>
    <w:rsid w:val="001B7C31"/>
    <w:rsid w:val="001C14D4"/>
    <w:rsid w:val="001C1FC4"/>
    <w:rsid w:val="001C3CB5"/>
    <w:rsid w:val="001C4B88"/>
    <w:rsid w:val="001C4F95"/>
    <w:rsid w:val="001C5210"/>
    <w:rsid w:val="001C6D98"/>
    <w:rsid w:val="001D04F0"/>
    <w:rsid w:val="001D2E69"/>
    <w:rsid w:val="001D39C0"/>
    <w:rsid w:val="001D4435"/>
    <w:rsid w:val="001D51C6"/>
    <w:rsid w:val="001D5C10"/>
    <w:rsid w:val="001D66B4"/>
    <w:rsid w:val="001D672D"/>
    <w:rsid w:val="001D7193"/>
    <w:rsid w:val="001E0AF7"/>
    <w:rsid w:val="001E1F99"/>
    <w:rsid w:val="001E2470"/>
    <w:rsid w:val="001E3850"/>
    <w:rsid w:val="001E3D6C"/>
    <w:rsid w:val="001F04DE"/>
    <w:rsid w:val="001F0696"/>
    <w:rsid w:val="001F1655"/>
    <w:rsid w:val="001F27F5"/>
    <w:rsid w:val="001F2EB5"/>
    <w:rsid w:val="001F32C7"/>
    <w:rsid w:val="001F4433"/>
    <w:rsid w:val="00201859"/>
    <w:rsid w:val="00204629"/>
    <w:rsid w:val="002058B8"/>
    <w:rsid w:val="00206D25"/>
    <w:rsid w:val="00210B3B"/>
    <w:rsid w:val="00211C49"/>
    <w:rsid w:val="002131A2"/>
    <w:rsid w:val="002201E8"/>
    <w:rsid w:val="00222844"/>
    <w:rsid w:val="00222988"/>
    <w:rsid w:val="00222FAF"/>
    <w:rsid w:val="00223AFA"/>
    <w:rsid w:val="00224F81"/>
    <w:rsid w:val="00225F0D"/>
    <w:rsid w:val="0022728D"/>
    <w:rsid w:val="00227686"/>
    <w:rsid w:val="00230732"/>
    <w:rsid w:val="0023276A"/>
    <w:rsid w:val="002330D1"/>
    <w:rsid w:val="00233CE5"/>
    <w:rsid w:val="00237F1B"/>
    <w:rsid w:val="00241406"/>
    <w:rsid w:val="0024581E"/>
    <w:rsid w:val="00245AE6"/>
    <w:rsid w:val="0024623F"/>
    <w:rsid w:val="00247BC7"/>
    <w:rsid w:val="002507A7"/>
    <w:rsid w:val="00253378"/>
    <w:rsid w:val="002545AA"/>
    <w:rsid w:val="00256695"/>
    <w:rsid w:val="00257E9B"/>
    <w:rsid w:val="002604F7"/>
    <w:rsid w:val="00262CEA"/>
    <w:rsid w:val="002641E0"/>
    <w:rsid w:val="00264679"/>
    <w:rsid w:val="00264EB1"/>
    <w:rsid w:val="00265C32"/>
    <w:rsid w:val="0026736E"/>
    <w:rsid w:val="0026789A"/>
    <w:rsid w:val="00270A44"/>
    <w:rsid w:val="0027214B"/>
    <w:rsid w:val="002751B5"/>
    <w:rsid w:val="002755FB"/>
    <w:rsid w:val="002777DA"/>
    <w:rsid w:val="00280CFA"/>
    <w:rsid w:val="00281D61"/>
    <w:rsid w:val="00281E57"/>
    <w:rsid w:val="00283068"/>
    <w:rsid w:val="002834DA"/>
    <w:rsid w:val="00283603"/>
    <w:rsid w:val="00284BD4"/>
    <w:rsid w:val="00287411"/>
    <w:rsid w:val="00290858"/>
    <w:rsid w:val="00295ACB"/>
    <w:rsid w:val="00296A74"/>
    <w:rsid w:val="002975F0"/>
    <w:rsid w:val="00297CF7"/>
    <w:rsid w:val="002A072C"/>
    <w:rsid w:val="002A0939"/>
    <w:rsid w:val="002A124B"/>
    <w:rsid w:val="002A1659"/>
    <w:rsid w:val="002A7298"/>
    <w:rsid w:val="002A79ED"/>
    <w:rsid w:val="002B14BB"/>
    <w:rsid w:val="002B25A1"/>
    <w:rsid w:val="002B697A"/>
    <w:rsid w:val="002C1610"/>
    <w:rsid w:val="002C393B"/>
    <w:rsid w:val="002D077E"/>
    <w:rsid w:val="002D4EFE"/>
    <w:rsid w:val="002D6359"/>
    <w:rsid w:val="002D720E"/>
    <w:rsid w:val="002D778C"/>
    <w:rsid w:val="002E0AB1"/>
    <w:rsid w:val="002E183D"/>
    <w:rsid w:val="002E371D"/>
    <w:rsid w:val="002E37FD"/>
    <w:rsid w:val="002E5770"/>
    <w:rsid w:val="002E6EFB"/>
    <w:rsid w:val="002E7213"/>
    <w:rsid w:val="002F067F"/>
    <w:rsid w:val="002F1353"/>
    <w:rsid w:val="002F20C0"/>
    <w:rsid w:val="002F490B"/>
    <w:rsid w:val="002F54BA"/>
    <w:rsid w:val="002F61C2"/>
    <w:rsid w:val="00300131"/>
    <w:rsid w:val="00300CB8"/>
    <w:rsid w:val="00304AA8"/>
    <w:rsid w:val="00305924"/>
    <w:rsid w:val="00305E76"/>
    <w:rsid w:val="00306468"/>
    <w:rsid w:val="00306882"/>
    <w:rsid w:val="0031014C"/>
    <w:rsid w:val="00313D7D"/>
    <w:rsid w:val="00315251"/>
    <w:rsid w:val="003155C8"/>
    <w:rsid w:val="00317FC7"/>
    <w:rsid w:val="0032376B"/>
    <w:rsid w:val="00324385"/>
    <w:rsid w:val="00324E2F"/>
    <w:rsid w:val="00326B12"/>
    <w:rsid w:val="00332A10"/>
    <w:rsid w:val="00333881"/>
    <w:rsid w:val="003339E9"/>
    <w:rsid w:val="00334FCA"/>
    <w:rsid w:val="003355E5"/>
    <w:rsid w:val="00336292"/>
    <w:rsid w:val="003370F6"/>
    <w:rsid w:val="00337B52"/>
    <w:rsid w:val="003428B5"/>
    <w:rsid w:val="00342B18"/>
    <w:rsid w:val="00344E33"/>
    <w:rsid w:val="00346EFF"/>
    <w:rsid w:val="0034724A"/>
    <w:rsid w:val="00350037"/>
    <w:rsid w:val="0035038A"/>
    <w:rsid w:val="00351F75"/>
    <w:rsid w:val="0035260A"/>
    <w:rsid w:val="00352E42"/>
    <w:rsid w:val="00353CAC"/>
    <w:rsid w:val="00356142"/>
    <w:rsid w:val="00357524"/>
    <w:rsid w:val="003579EF"/>
    <w:rsid w:val="00357B24"/>
    <w:rsid w:val="00361FF5"/>
    <w:rsid w:val="003630EE"/>
    <w:rsid w:val="0036342D"/>
    <w:rsid w:val="00363651"/>
    <w:rsid w:val="0036396E"/>
    <w:rsid w:val="00363E3F"/>
    <w:rsid w:val="00365419"/>
    <w:rsid w:val="00366308"/>
    <w:rsid w:val="003677D7"/>
    <w:rsid w:val="00370FBB"/>
    <w:rsid w:val="0037382B"/>
    <w:rsid w:val="00374528"/>
    <w:rsid w:val="0037464D"/>
    <w:rsid w:val="003770C1"/>
    <w:rsid w:val="0037724F"/>
    <w:rsid w:val="00377892"/>
    <w:rsid w:val="0038101B"/>
    <w:rsid w:val="00384B65"/>
    <w:rsid w:val="003855CF"/>
    <w:rsid w:val="00387B59"/>
    <w:rsid w:val="00394E97"/>
    <w:rsid w:val="003965F3"/>
    <w:rsid w:val="003969A0"/>
    <w:rsid w:val="003A0E94"/>
    <w:rsid w:val="003A1DE9"/>
    <w:rsid w:val="003A284B"/>
    <w:rsid w:val="003A32EC"/>
    <w:rsid w:val="003A3E07"/>
    <w:rsid w:val="003A4D0A"/>
    <w:rsid w:val="003A5949"/>
    <w:rsid w:val="003A59CF"/>
    <w:rsid w:val="003A6D81"/>
    <w:rsid w:val="003A74FC"/>
    <w:rsid w:val="003A7B08"/>
    <w:rsid w:val="003B0E03"/>
    <w:rsid w:val="003B1EFC"/>
    <w:rsid w:val="003B2012"/>
    <w:rsid w:val="003B28E0"/>
    <w:rsid w:val="003B3CCB"/>
    <w:rsid w:val="003B4416"/>
    <w:rsid w:val="003B45F2"/>
    <w:rsid w:val="003B4F57"/>
    <w:rsid w:val="003B572E"/>
    <w:rsid w:val="003B5E25"/>
    <w:rsid w:val="003C5111"/>
    <w:rsid w:val="003C5999"/>
    <w:rsid w:val="003C6FEB"/>
    <w:rsid w:val="003D0E65"/>
    <w:rsid w:val="003D13D0"/>
    <w:rsid w:val="003D271A"/>
    <w:rsid w:val="003D3FFF"/>
    <w:rsid w:val="003D5097"/>
    <w:rsid w:val="003D67B3"/>
    <w:rsid w:val="003D6A77"/>
    <w:rsid w:val="003D793F"/>
    <w:rsid w:val="003E02A5"/>
    <w:rsid w:val="003E221C"/>
    <w:rsid w:val="003E2B2E"/>
    <w:rsid w:val="003E2F0E"/>
    <w:rsid w:val="003E5F0D"/>
    <w:rsid w:val="003F20CB"/>
    <w:rsid w:val="003F2817"/>
    <w:rsid w:val="003F44B5"/>
    <w:rsid w:val="003F4A3E"/>
    <w:rsid w:val="003F4E4A"/>
    <w:rsid w:val="003F53B2"/>
    <w:rsid w:val="003F7D1C"/>
    <w:rsid w:val="00400569"/>
    <w:rsid w:val="00400F26"/>
    <w:rsid w:val="004017C4"/>
    <w:rsid w:val="004050CB"/>
    <w:rsid w:val="00406ECC"/>
    <w:rsid w:val="004110C7"/>
    <w:rsid w:val="00415CE1"/>
    <w:rsid w:val="00415E47"/>
    <w:rsid w:val="00417098"/>
    <w:rsid w:val="00417538"/>
    <w:rsid w:val="004204BC"/>
    <w:rsid w:val="00420A36"/>
    <w:rsid w:val="00421D61"/>
    <w:rsid w:val="00423AF6"/>
    <w:rsid w:val="00424625"/>
    <w:rsid w:val="00424957"/>
    <w:rsid w:val="00426E25"/>
    <w:rsid w:val="00426E76"/>
    <w:rsid w:val="00427813"/>
    <w:rsid w:val="004352E0"/>
    <w:rsid w:val="00436D2C"/>
    <w:rsid w:val="00437DE1"/>
    <w:rsid w:val="00440B98"/>
    <w:rsid w:val="00440EA4"/>
    <w:rsid w:val="00441191"/>
    <w:rsid w:val="0044164C"/>
    <w:rsid w:val="00442D91"/>
    <w:rsid w:val="0044438F"/>
    <w:rsid w:val="004444ED"/>
    <w:rsid w:val="004457CE"/>
    <w:rsid w:val="0044653D"/>
    <w:rsid w:val="00451068"/>
    <w:rsid w:val="004521AE"/>
    <w:rsid w:val="00452E71"/>
    <w:rsid w:val="00455804"/>
    <w:rsid w:val="004558F1"/>
    <w:rsid w:val="00456B29"/>
    <w:rsid w:val="00461E8D"/>
    <w:rsid w:val="00462471"/>
    <w:rsid w:val="0047191C"/>
    <w:rsid w:val="00473693"/>
    <w:rsid w:val="00474B25"/>
    <w:rsid w:val="00474E6A"/>
    <w:rsid w:val="00474EE4"/>
    <w:rsid w:val="00477154"/>
    <w:rsid w:val="004803FF"/>
    <w:rsid w:val="00482AD5"/>
    <w:rsid w:val="00482F89"/>
    <w:rsid w:val="004839B3"/>
    <w:rsid w:val="00484874"/>
    <w:rsid w:val="00485B72"/>
    <w:rsid w:val="004868FD"/>
    <w:rsid w:val="00490AF4"/>
    <w:rsid w:val="00491CF9"/>
    <w:rsid w:val="00492509"/>
    <w:rsid w:val="00493C53"/>
    <w:rsid w:val="004A0DC0"/>
    <w:rsid w:val="004A146A"/>
    <w:rsid w:val="004A2840"/>
    <w:rsid w:val="004A3FCE"/>
    <w:rsid w:val="004B115D"/>
    <w:rsid w:val="004B1EA3"/>
    <w:rsid w:val="004B254F"/>
    <w:rsid w:val="004B6AAC"/>
    <w:rsid w:val="004C2B17"/>
    <w:rsid w:val="004C4503"/>
    <w:rsid w:val="004C46F6"/>
    <w:rsid w:val="004C7838"/>
    <w:rsid w:val="004D0628"/>
    <w:rsid w:val="004D4C76"/>
    <w:rsid w:val="004E01BD"/>
    <w:rsid w:val="004E07B0"/>
    <w:rsid w:val="004E2B31"/>
    <w:rsid w:val="004E2F3D"/>
    <w:rsid w:val="004E4E0B"/>
    <w:rsid w:val="004E585B"/>
    <w:rsid w:val="004E5903"/>
    <w:rsid w:val="004E6C4E"/>
    <w:rsid w:val="004F3EB0"/>
    <w:rsid w:val="00504BE5"/>
    <w:rsid w:val="005070A6"/>
    <w:rsid w:val="00507DD1"/>
    <w:rsid w:val="005116DA"/>
    <w:rsid w:val="005128A3"/>
    <w:rsid w:val="00512D49"/>
    <w:rsid w:val="005133B6"/>
    <w:rsid w:val="0051391C"/>
    <w:rsid w:val="00513EA3"/>
    <w:rsid w:val="005141F5"/>
    <w:rsid w:val="00514F5A"/>
    <w:rsid w:val="005160EC"/>
    <w:rsid w:val="00520B37"/>
    <w:rsid w:val="00520F8B"/>
    <w:rsid w:val="005243E3"/>
    <w:rsid w:val="00525C6B"/>
    <w:rsid w:val="00526EE7"/>
    <w:rsid w:val="00527635"/>
    <w:rsid w:val="0053040D"/>
    <w:rsid w:val="00532ECE"/>
    <w:rsid w:val="00533992"/>
    <w:rsid w:val="00535BC5"/>
    <w:rsid w:val="005376FB"/>
    <w:rsid w:val="00537E4E"/>
    <w:rsid w:val="00540C6B"/>
    <w:rsid w:val="00541C54"/>
    <w:rsid w:val="00542A7E"/>
    <w:rsid w:val="00543115"/>
    <w:rsid w:val="0054365D"/>
    <w:rsid w:val="00543D69"/>
    <w:rsid w:val="005447D6"/>
    <w:rsid w:val="00544F00"/>
    <w:rsid w:val="00546373"/>
    <w:rsid w:val="00546491"/>
    <w:rsid w:val="005509DB"/>
    <w:rsid w:val="005510D5"/>
    <w:rsid w:val="00551C53"/>
    <w:rsid w:val="0055249B"/>
    <w:rsid w:val="0055558E"/>
    <w:rsid w:val="00556027"/>
    <w:rsid w:val="00561681"/>
    <w:rsid w:val="00561ED6"/>
    <w:rsid w:val="00562568"/>
    <w:rsid w:val="00563997"/>
    <w:rsid w:val="00564B9B"/>
    <w:rsid w:val="00565662"/>
    <w:rsid w:val="00566BFE"/>
    <w:rsid w:val="00566DFC"/>
    <w:rsid w:val="005732F5"/>
    <w:rsid w:val="005735CE"/>
    <w:rsid w:val="00573F0F"/>
    <w:rsid w:val="00574EE4"/>
    <w:rsid w:val="00580D95"/>
    <w:rsid w:val="0058294D"/>
    <w:rsid w:val="0058330D"/>
    <w:rsid w:val="00586A23"/>
    <w:rsid w:val="00586C59"/>
    <w:rsid w:val="0059200C"/>
    <w:rsid w:val="00593B83"/>
    <w:rsid w:val="00593F91"/>
    <w:rsid w:val="00597D79"/>
    <w:rsid w:val="005A0B7D"/>
    <w:rsid w:val="005A39D8"/>
    <w:rsid w:val="005A5A2B"/>
    <w:rsid w:val="005B0B10"/>
    <w:rsid w:val="005B1ED1"/>
    <w:rsid w:val="005B214D"/>
    <w:rsid w:val="005B25DC"/>
    <w:rsid w:val="005B35B3"/>
    <w:rsid w:val="005C039F"/>
    <w:rsid w:val="005C10BE"/>
    <w:rsid w:val="005C173F"/>
    <w:rsid w:val="005C3014"/>
    <w:rsid w:val="005C3268"/>
    <w:rsid w:val="005D1A30"/>
    <w:rsid w:val="005D26EF"/>
    <w:rsid w:val="005D3BB3"/>
    <w:rsid w:val="005D3F18"/>
    <w:rsid w:val="005E0AD2"/>
    <w:rsid w:val="005E138B"/>
    <w:rsid w:val="005E179C"/>
    <w:rsid w:val="005E1D70"/>
    <w:rsid w:val="005E384B"/>
    <w:rsid w:val="005E3ECB"/>
    <w:rsid w:val="005E4AC9"/>
    <w:rsid w:val="005E503F"/>
    <w:rsid w:val="005E6C93"/>
    <w:rsid w:val="005E7B79"/>
    <w:rsid w:val="005F21C1"/>
    <w:rsid w:val="005F2C93"/>
    <w:rsid w:val="005F5015"/>
    <w:rsid w:val="0060125F"/>
    <w:rsid w:val="00601C95"/>
    <w:rsid w:val="0060326A"/>
    <w:rsid w:val="006108CA"/>
    <w:rsid w:val="0061230A"/>
    <w:rsid w:val="00614441"/>
    <w:rsid w:val="00614FD9"/>
    <w:rsid w:val="00616F4E"/>
    <w:rsid w:val="00617AED"/>
    <w:rsid w:val="0062164D"/>
    <w:rsid w:val="006217DC"/>
    <w:rsid w:val="00622B3F"/>
    <w:rsid w:val="00626185"/>
    <w:rsid w:val="00627D67"/>
    <w:rsid w:val="00630B69"/>
    <w:rsid w:val="00632C14"/>
    <w:rsid w:val="006345F1"/>
    <w:rsid w:val="00635AE6"/>
    <w:rsid w:val="00635B75"/>
    <w:rsid w:val="00640827"/>
    <w:rsid w:val="00641769"/>
    <w:rsid w:val="006418F5"/>
    <w:rsid w:val="00641C7F"/>
    <w:rsid w:val="0064393B"/>
    <w:rsid w:val="00644C72"/>
    <w:rsid w:val="00646D4C"/>
    <w:rsid w:val="00651892"/>
    <w:rsid w:val="0065331E"/>
    <w:rsid w:val="00655995"/>
    <w:rsid w:val="006559B0"/>
    <w:rsid w:val="00656132"/>
    <w:rsid w:val="006572BE"/>
    <w:rsid w:val="006614A7"/>
    <w:rsid w:val="006635A3"/>
    <w:rsid w:val="00663B59"/>
    <w:rsid w:val="00664000"/>
    <w:rsid w:val="0066672E"/>
    <w:rsid w:val="00666D9D"/>
    <w:rsid w:val="006714A8"/>
    <w:rsid w:val="006723EA"/>
    <w:rsid w:val="0067249B"/>
    <w:rsid w:val="00672A0C"/>
    <w:rsid w:val="00672BD8"/>
    <w:rsid w:val="006747BD"/>
    <w:rsid w:val="00675D8F"/>
    <w:rsid w:val="00676DB8"/>
    <w:rsid w:val="00676EF3"/>
    <w:rsid w:val="00680183"/>
    <w:rsid w:val="00680266"/>
    <w:rsid w:val="006817DB"/>
    <w:rsid w:val="0068241A"/>
    <w:rsid w:val="006830BD"/>
    <w:rsid w:val="00684AC6"/>
    <w:rsid w:val="006860F3"/>
    <w:rsid w:val="006911B7"/>
    <w:rsid w:val="006919F7"/>
    <w:rsid w:val="00692F71"/>
    <w:rsid w:val="00693C86"/>
    <w:rsid w:val="00693E31"/>
    <w:rsid w:val="006A02CB"/>
    <w:rsid w:val="006A07A8"/>
    <w:rsid w:val="006A133E"/>
    <w:rsid w:val="006A1FF1"/>
    <w:rsid w:val="006A2806"/>
    <w:rsid w:val="006A4DF7"/>
    <w:rsid w:val="006A5A0C"/>
    <w:rsid w:val="006A5C4F"/>
    <w:rsid w:val="006A758F"/>
    <w:rsid w:val="006B3275"/>
    <w:rsid w:val="006B4C55"/>
    <w:rsid w:val="006C140D"/>
    <w:rsid w:val="006C26E2"/>
    <w:rsid w:val="006C2D88"/>
    <w:rsid w:val="006C5C1D"/>
    <w:rsid w:val="006C62F2"/>
    <w:rsid w:val="006C7053"/>
    <w:rsid w:val="006C7945"/>
    <w:rsid w:val="006D147F"/>
    <w:rsid w:val="006D3AE8"/>
    <w:rsid w:val="006D4251"/>
    <w:rsid w:val="006D606A"/>
    <w:rsid w:val="006D62A5"/>
    <w:rsid w:val="006D6916"/>
    <w:rsid w:val="006E0811"/>
    <w:rsid w:val="006E0E33"/>
    <w:rsid w:val="006E4971"/>
    <w:rsid w:val="006E4C14"/>
    <w:rsid w:val="006E5636"/>
    <w:rsid w:val="006E6832"/>
    <w:rsid w:val="006E693E"/>
    <w:rsid w:val="006E6AB7"/>
    <w:rsid w:val="006F0621"/>
    <w:rsid w:val="006F2E54"/>
    <w:rsid w:val="006F34C0"/>
    <w:rsid w:val="006F4E9C"/>
    <w:rsid w:val="006F5916"/>
    <w:rsid w:val="006F73B0"/>
    <w:rsid w:val="00700470"/>
    <w:rsid w:val="007031E9"/>
    <w:rsid w:val="007038C6"/>
    <w:rsid w:val="00705D58"/>
    <w:rsid w:val="00711188"/>
    <w:rsid w:val="00711F1A"/>
    <w:rsid w:val="00717C5E"/>
    <w:rsid w:val="00720E6D"/>
    <w:rsid w:val="007213AD"/>
    <w:rsid w:val="007216E4"/>
    <w:rsid w:val="0072300C"/>
    <w:rsid w:val="00723974"/>
    <w:rsid w:val="00725714"/>
    <w:rsid w:val="0072720E"/>
    <w:rsid w:val="00727FDF"/>
    <w:rsid w:val="007305DF"/>
    <w:rsid w:val="00731A4E"/>
    <w:rsid w:val="00731AFE"/>
    <w:rsid w:val="00732CBE"/>
    <w:rsid w:val="007343D8"/>
    <w:rsid w:val="00740B94"/>
    <w:rsid w:val="00740E8F"/>
    <w:rsid w:val="00743151"/>
    <w:rsid w:val="0074405A"/>
    <w:rsid w:val="00744105"/>
    <w:rsid w:val="007442CF"/>
    <w:rsid w:val="007467DE"/>
    <w:rsid w:val="007512A6"/>
    <w:rsid w:val="00751F87"/>
    <w:rsid w:val="00752853"/>
    <w:rsid w:val="00754A11"/>
    <w:rsid w:val="00755A54"/>
    <w:rsid w:val="00755D5E"/>
    <w:rsid w:val="007565FC"/>
    <w:rsid w:val="00756C62"/>
    <w:rsid w:val="00763E95"/>
    <w:rsid w:val="00770A48"/>
    <w:rsid w:val="00771D04"/>
    <w:rsid w:val="00772E15"/>
    <w:rsid w:val="00774776"/>
    <w:rsid w:val="00775B09"/>
    <w:rsid w:val="007763EB"/>
    <w:rsid w:val="00776CA0"/>
    <w:rsid w:val="00777F30"/>
    <w:rsid w:val="00780082"/>
    <w:rsid w:val="00781577"/>
    <w:rsid w:val="00781B7D"/>
    <w:rsid w:val="00781CB8"/>
    <w:rsid w:val="007826FF"/>
    <w:rsid w:val="00783087"/>
    <w:rsid w:val="0078309B"/>
    <w:rsid w:val="0078360D"/>
    <w:rsid w:val="00784457"/>
    <w:rsid w:val="007872B9"/>
    <w:rsid w:val="00787C65"/>
    <w:rsid w:val="00794318"/>
    <w:rsid w:val="00794AAD"/>
    <w:rsid w:val="007A0D10"/>
    <w:rsid w:val="007A2113"/>
    <w:rsid w:val="007A584A"/>
    <w:rsid w:val="007A5C97"/>
    <w:rsid w:val="007A6B2C"/>
    <w:rsid w:val="007B1BBD"/>
    <w:rsid w:val="007B1F01"/>
    <w:rsid w:val="007B53FD"/>
    <w:rsid w:val="007B5FBE"/>
    <w:rsid w:val="007B7082"/>
    <w:rsid w:val="007B7CFB"/>
    <w:rsid w:val="007C20B9"/>
    <w:rsid w:val="007C329F"/>
    <w:rsid w:val="007C60D8"/>
    <w:rsid w:val="007C6812"/>
    <w:rsid w:val="007C75AD"/>
    <w:rsid w:val="007D0F53"/>
    <w:rsid w:val="007D147F"/>
    <w:rsid w:val="007D1B1E"/>
    <w:rsid w:val="007D1E5A"/>
    <w:rsid w:val="007D1F97"/>
    <w:rsid w:val="007D2763"/>
    <w:rsid w:val="007D30AF"/>
    <w:rsid w:val="007D7494"/>
    <w:rsid w:val="007D79B5"/>
    <w:rsid w:val="007D79D5"/>
    <w:rsid w:val="007D7AC0"/>
    <w:rsid w:val="007E12E1"/>
    <w:rsid w:val="007E1B06"/>
    <w:rsid w:val="007E2CF8"/>
    <w:rsid w:val="007E3E91"/>
    <w:rsid w:val="007E7411"/>
    <w:rsid w:val="007F00FF"/>
    <w:rsid w:val="007F2B4A"/>
    <w:rsid w:val="007F39BD"/>
    <w:rsid w:val="007F5505"/>
    <w:rsid w:val="007F6DCC"/>
    <w:rsid w:val="00803B1D"/>
    <w:rsid w:val="008045C9"/>
    <w:rsid w:val="00805452"/>
    <w:rsid w:val="008070A3"/>
    <w:rsid w:val="00807A2C"/>
    <w:rsid w:val="008101AA"/>
    <w:rsid w:val="00810284"/>
    <w:rsid w:val="00812332"/>
    <w:rsid w:val="00812461"/>
    <w:rsid w:val="00812807"/>
    <w:rsid w:val="008131A3"/>
    <w:rsid w:val="00813B4A"/>
    <w:rsid w:val="00815192"/>
    <w:rsid w:val="00817869"/>
    <w:rsid w:val="00817E44"/>
    <w:rsid w:val="00820DA9"/>
    <w:rsid w:val="008219E4"/>
    <w:rsid w:val="008221AE"/>
    <w:rsid w:val="00824C71"/>
    <w:rsid w:val="00825082"/>
    <w:rsid w:val="00825729"/>
    <w:rsid w:val="008279A5"/>
    <w:rsid w:val="008306B6"/>
    <w:rsid w:val="008309E0"/>
    <w:rsid w:val="00831271"/>
    <w:rsid w:val="00832A2D"/>
    <w:rsid w:val="00832BCE"/>
    <w:rsid w:val="00836F9D"/>
    <w:rsid w:val="00842C98"/>
    <w:rsid w:val="00842EEE"/>
    <w:rsid w:val="00843340"/>
    <w:rsid w:val="008447A8"/>
    <w:rsid w:val="008459C3"/>
    <w:rsid w:val="0085045D"/>
    <w:rsid w:val="00851C54"/>
    <w:rsid w:val="00854232"/>
    <w:rsid w:val="00854918"/>
    <w:rsid w:val="00857330"/>
    <w:rsid w:val="00857F6C"/>
    <w:rsid w:val="008607EF"/>
    <w:rsid w:val="008622F6"/>
    <w:rsid w:val="00863758"/>
    <w:rsid w:val="0086543C"/>
    <w:rsid w:val="00866726"/>
    <w:rsid w:val="00867796"/>
    <w:rsid w:val="0087014D"/>
    <w:rsid w:val="00871834"/>
    <w:rsid w:val="008720A4"/>
    <w:rsid w:val="008737C4"/>
    <w:rsid w:val="00873C0E"/>
    <w:rsid w:val="008820B2"/>
    <w:rsid w:val="00882EA7"/>
    <w:rsid w:val="00883F96"/>
    <w:rsid w:val="0088746E"/>
    <w:rsid w:val="00890668"/>
    <w:rsid w:val="00891D96"/>
    <w:rsid w:val="00891E29"/>
    <w:rsid w:val="00892244"/>
    <w:rsid w:val="00892328"/>
    <w:rsid w:val="00895389"/>
    <w:rsid w:val="0089578E"/>
    <w:rsid w:val="0089712E"/>
    <w:rsid w:val="008A0AD8"/>
    <w:rsid w:val="008A1017"/>
    <w:rsid w:val="008A2B80"/>
    <w:rsid w:val="008B234C"/>
    <w:rsid w:val="008B3A36"/>
    <w:rsid w:val="008B66B6"/>
    <w:rsid w:val="008C0C54"/>
    <w:rsid w:val="008C10E9"/>
    <w:rsid w:val="008C34DE"/>
    <w:rsid w:val="008C360A"/>
    <w:rsid w:val="008C3E56"/>
    <w:rsid w:val="008C4359"/>
    <w:rsid w:val="008C475E"/>
    <w:rsid w:val="008C4F47"/>
    <w:rsid w:val="008C5936"/>
    <w:rsid w:val="008C5F27"/>
    <w:rsid w:val="008C6B97"/>
    <w:rsid w:val="008C6BEB"/>
    <w:rsid w:val="008D1ABF"/>
    <w:rsid w:val="008E0396"/>
    <w:rsid w:val="008E121A"/>
    <w:rsid w:val="008E1389"/>
    <w:rsid w:val="008E1465"/>
    <w:rsid w:val="008E1A77"/>
    <w:rsid w:val="008E1FEA"/>
    <w:rsid w:val="008E3E51"/>
    <w:rsid w:val="008E559F"/>
    <w:rsid w:val="008F5BD8"/>
    <w:rsid w:val="008F5CA5"/>
    <w:rsid w:val="008F5DCA"/>
    <w:rsid w:val="008F6239"/>
    <w:rsid w:val="008F653B"/>
    <w:rsid w:val="008F6C5A"/>
    <w:rsid w:val="008F7A3C"/>
    <w:rsid w:val="008F7AC9"/>
    <w:rsid w:val="009019C4"/>
    <w:rsid w:val="009036B6"/>
    <w:rsid w:val="00906CF1"/>
    <w:rsid w:val="00913958"/>
    <w:rsid w:val="00915905"/>
    <w:rsid w:val="00917752"/>
    <w:rsid w:val="009223DC"/>
    <w:rsid w:val="00924AB4"/>
    <w:rsid w:val="00924BC5"/>
    <w:rsid w:val="009272EF"/>
    <w:rsid w:val="009275FD"/>
    <w:rsid w:val="00930D7A"/>
    <w:rsid w:val="00931FF8"/>
    <w:rsid w:val="00932902"/>
    <w:rsid w:val="00934C7A"/>
    <w:rsid w:val="00935302"/>
    <w:rsid w:val="009364BF"/>
    <w:rsid w:val="00936B76"/>
    <w:rsid w:val="00937CDF"/>
    <w:rsid w:val="009428D9"/>
    <w:rsid w:val="00942DD3"/>
    <w:rsid w:val="009431E4"/>
    <w:rsid w:val="00945846"/>
    <w:rsid w:val="009473B3"/>
    <w:rsid w:val="00950830"/>
    <w:rsid w:val="0095288C"/>
    <w:rsid w:val="00952B1E"/>
    <w:rsid w:val="00953EF5"/>
    <w:rsid w:val="009547EA"/>
    <w:rsid w:val="009556CF"/>
    <w:rsid w:val="00955712"/>
    <w:rsid w:val="00956B8A"/>
    <w:rsid w:val="00956F7B"/>
    <w:rsid w:val="009575F7"/>
    <w:rsid w:val="00961699"/>
    <w:rsid w:val="009625D0"/>
    <w:rsid w:val="009643C8"/>
    <w:rsid w:val="00972394"/>
    <w:rsid w:val="00973797"/>
    <w:rsid w:val="00974B39"/>
    <w:rsid w:val="00976DF2"/>
    <w:rsid w:val="00976F6D"/>
    <w:rsid w:val="00977941"/>
    <w:rsid w:val="009831DE"/>
    <w:rsid w:val="00983934"/>
    <w:rsid w:val="00984895"/>
    <w:rsid w:val="0098573C"/>
    <w:rsid w:val="00987812"/>
    <w:rsid w:val="009902E0"/>
    <w:rsid w:val="0099397D"/>
    <w:rsid w:val="00993C85"/>
    <w:rsid w:val="00994CFD"/>
    <w:rsid w:val="00995466"/>
    <w:rsid w:val="009961C8"/>
    <w:rsid w:val="00997319"/>
    <w:rsid w:val="009A2D2D"/>
    <w:rsid w:val="009A45BE"/>
    <w:rsid w:val="009A49A6"/>
    <w:rsid w:val="009A687B"/>
    <w:rsid w:val="009A7776"/>
    <w:rsid w:val="009B31FE"/>
    <w:rsid w:val="009B3733"/>
    <w:rsid w:val="009B7B5A"/>
    <w:rsid w:val="009C0155"/>
    <w:rsid w:val="009C0415"/>
    <w:rsid w:val="009C1D48"/>
    <w:rsid w:val="009C275D"/>
    <w:rsid w:val="009C3EFF"/>
    <w:rsid w:val="009C55FD"/>
    <w:rsid w:val="009C6100"/>
    <w:rsid w:val="009C6E6F"/>
    <w:rsid w:val="009C7CF5"/>
    <w:rsid w:val="009D05F8"/>
    <w:rsid w:val="009D0D4E"/>
    <w:rsid w:val="009D1D06"/>
    <w:rsid w:val="009D245A"/>
    <w:rsid w:val="009D4165"/>
    <w:rsid w:val="009D74DA"/>
    <w:rsid w:val="009D7578"/>
    <w:rsid w:val="009E146C"/>
    <w:rsid w:val="009E2554"/>
    <w:rsid w:val="009E301D"/>
    <w:rsid w:val="009E34AB"/>
    <w:rsid w:val="009E41DF"/>
    <w:rsid w:val="009E762E"/>
    <w:rsid w:val="009F0FEB"/>
    <w:rsid w:val="009F19EF"/>
    <w:rsid w:val="009F22D8"/>
    <w:rsid w:val="009F3281"/>
    <w:rsid w:val="009F34D8"/>
    <w:rsid w:val="009F364E"/>
    <w:rsid w:val="009F5D8A"/>
    <w:rsid w:val="009F779F"/>
    <w:rsid w:val="009F7B04"/>
    <w:rsid w:val="00A01914"/>
    <w:rsid w:val="00A02CA6"/>
    <w:rsid w:val="00A04D55"/>
    <w:rsid w:val="00A06B02"/>
    <w:rsid w:val="00A0708C"/>
    <w:rsid w:val="00A071E8"/>
    <w:rsid w:val="00A0780B"/>
    <w:rsid w:val="00A12027"/>
    <w:rsid w:val="00A13F5B"/>
    <w:rsid w:val="00A143C1"/>
    <w:rsid w:val="00A14A42"/>
    <w:rsid w:val="00A16843"/>
    <w:rsid w:val="00A176F9"/>
    <w:rsid w:val="00A22421"/>
    <w:rsid w:val="00A22CE0"/>
    <w:rsid w:val="00A23614"/>
    <w:rsid w:val="00A244D9"/>
    <w:rsid w:val="00A271A1"/>
    <w:rsid w:val="00A272D8"/>
    <w:rsid w:val="00A27812"/>
    <w:rsid w:val="00A312A1"/>
    <w:rsid w:val="00A33F7D"/>
    <w:rsid w:val="00A34355"/>
    <w:rsid w:val="00A3452F"/>
    <w:rsid w:val="00A36923"/>
    <w:rsid w:val="00A3720B"/>
    <w:rsid w:val="00A402DF"/>
    <w:rsid w:val="00A40643"/>
    <w:rsid w:val="00A40FA4"/>
    <w:rsid w:val="00A43200"/>
    <w:rsid w:val="00A4391E"/>
    <w:rsid w:val="00A43C1E"/>
    <w:rsid w:val="00A45177"/>
    <w:rsid w:val="00A456A9"/>
    <w:rsid w:val="00A47073"/>
    <w:rsid w:val="00A47689"/>
    <w:rsid w:val="00A50503"/>
    <w:rsid w:val="00A52E6A"/>
    <w:rsid w:val="00A5494D"/>
    <w:rsid w:val="00A54E68"/>
    <w:rsid w:val="00A60B16"/>
    <w:rsid w:val="00A6199E"/>
    <w:rsid w:val="00A65AA8"/>
    <w:rsid w:val="00A6636B"/>
    <w:rsid w:val="00A66E74"/>
    <w:rsid w:val="00A73CCC"/>
    <w:rsid w:val="00A74C3F"/>
    <w:rsid w:val="00A7594E"/>
    <w:rsid w:val="00A76A29"/>
    <w:rsid w:val="00A774A8"/>
    <w:rsid w:val="00A77690"/>
    <w:rsid w:val="00A77BF0"/>
    <w:rsid w:val="00A81A31"/>
    <w:rsid w:val="00A8505B"/>
    <w:rsid w:val="00A85905"/>
    <w:rsid w:val="00A90DFE"/>
    <w:rsid w:val="00A92284"/>
    <w:rsid w:val="00A96865"/>
    <w:rsid w:val="00A96F47"/>
    <w:rsid w:val="00AA000A"/>
    <w:rsid w:val="00AA324F"/>
    <w:rsid w:val="00AA5096"/>
    <w:rsid w:val="00AA5DD2"/>
    <w:rsid w:val="00AA5EE7"/>
    <w:rsid w:val="00AA71A1"/>
    <w:rsid w:val="00AB096F"/>
    <w:rsid w:val="00AB1AD2"/>
    <w:rsid w:val="00AB2187"/>
    <w:rsid w:val="00AB4AFD"/>
    <w:rsid w:val="00AC27F0"/>
    <w:rsid w:val="00AC2B64"/>
    <w:rsid w:val="00AC2FBB"/>
    <w:rsid w:val="00AD1417"/>
    <w:rsid w:val="00AD1EA8"/>
    <w:rsid w:val="00AD2604"/>
    <w:rsid w:val="00AD2856"/>
    <w:rsid w:val="00AD2B60"/>
    <w:rsid w:val="00AD2DA5"/>
    <w:rsid w:val="00AD35AE"/>
    <w:rsid w:val="00AD3CFF"/>
    <w:rsid w:val="00AD4B4A"/>
    <w:rsid w:val="00AD5574"/>
    <w:rsid w:val="00AE0EE8"/>
    <w:rsid w:val="00AE1A91"/>
    <w:rsid w:val="00AE23E2"/>
    <w:rsid w:val="00AE3A9B"/>
    <w:rsid w:val="00AF0DF6"/>
    <w:rsid w:val="00AF23F5"/>
    <w:rsid w:val="00AF2CB4"/>
    <w:rsid w:val="00AF3631"/>
    <w:rsid w:val="00AF61AA"/>
    <w:rsid w:val="00AF68E8"/>
    <w:rsid w:val="00B030B5"/>
    <w:rsid w:val="00B04969"/>
    <w:rsid w:val="00B07C5A"/>
    <w:rsid w:val="00B10092"/>
    <w:rsid w:val="00B10584"/>
    <w:rsid w:val="00B10630"/>
    <w:rsid w:val="00B11F2F"/>
    <w:rsid w:val="00B1449B"/>
    <w:rsid w:val="00B147AA"/>
    <w:rsid w:val="00B148E8"/>
    <w:rsid w:val="00B14AED"/>
    <w:rsid w:val="00B17AD7"/>
    <w:rsid w:val="00B21B34"/>
    <w:rsid w:val="00B247C6"/>
    <w:rsid w:val="00B24BD5"/>
    <w:rsid w:val="00B27878"/>
    <w:rsid w:val="00B30FC3"/>
    <w:rsid w:val="00B31A6F"/>
    <w:rsid w:val="00B338B9"/>
    <w:rsid w:val="00B33D74"/>
    <w:rsid w:val="00B36102"/>
    <w:rsid w:val="00B404B3"/>
    <w:rsid w:val="00B43152"/>
    <w:rsid w:val="00B431ED"/>
    <w:rsid w:val="00B43F5D"/>
    <w:rsid w:val="00B4553E"/>
    <w:rsid w:val="00B45600"/>
    <w:rsid w:val="00B47985"/>
    <w:rsid w:val="00B50259"/>
    <w:rsid w:val="00B52920"/>
    <w:rsid w:val="00B537DD"/>
    <w:rsid w:val="00B539D8"/>
    <w:rsid w:val="00B53C34"/>
    <w:rsid w:val="00B56BFF"/>
    <w:rsid w:val="00B56EAD"/>
    <w:rsid w:val="00B604A3"/>
    <w:rsid w:val="00B60A89"/>
    <w:rsid w:val="00B61E20"/>
    <w:rsid w:val="00B632CF"/>
    <w:rsid w:val="00B6433A"/>
    <w:rsid w:val="00B643F0"/>
    <w:rsid w:val="00B64D20"/>
    <w:rsid w:val="00B6579D"/>
    <w:rsid w:val="00B67A1D"/>
    <w:rsid w:val="00B67B67"/>
    <w:rsid w:val="00B7013C"/>
    <w:rsid w:val="00B71573"/>
    <w:rsid w:val="00B761AC"/>
    <w:rsid w:val="00B80AA4"/>
    <w:rsid w:val="00B8137F"/>
    <w:rsid w:val="00B81A5D"/>
    <w:rsid w:val="00B82AC0"/>
    <w:rsid w:val="00B82E5C"/>
    <w:rsid w:val="00B831A1"/>
    <w:rsid w:val="00B83D32"/>
    <w:rsid w:val="00B83E78"/>
    <w:rsid w:val="00B843DA"/>
    <w:rsid w:val="00B9029C"/>
    <w:rsid w:val="00B90CB1"/>
    <w:rsid w:val="00B935D4"/>
    <w:rsid w:val="00B93CB1"/>
    <w:rsid w:val="00B947D8"/>
    <w:rsid w:val="00B95E06"/>
    <w:rsid w:val="00B96A42"/>
    <w:rsid w:val="00B97679"/>
    <w:rsid w:val="00BA0ABA"/>
    <w:rsid w:val="00BA181B"/>
    <w:rsid w:val="00BA1E69"/>
    <w:rsid w:val="00BA1EF6"/>
    <w:rsid w:val="00BA2FF6"/>
    <w:rsid w:val="00BA37E7"/>
    <w:rsid w:val="00BA3B07"/>
    <w:rsid w:val="00BA3C46"/>
    <w:rsid w:val="00BA45AB"/>
    <w:rsid w:val="00BA5432"/>
    <w:rsid w:val="00BA7192"/>
    <w:rsid w:val="00BA7768"/>
    <w:rsid w:val="00BA7FCF"/>
    <w:rsid w:val="00BB2CA4"/>
    <w:rsid w:val="00BB30D6"/>
    <w:rsid w:val="00BB4A00"/>
    <w:rsid w:val="00BB4B5F"/>
    <w:rsid w:val="00BB59B7"/>
    <w:rsid w:val="00BC1B13"/>
    <w:rsid w:val="00BC24BE"/>
    <w:rsid w:val="00BC2D21"/>
    <w:rsid w:val="00BC33DB"/>
    <w:rsid w:val="00BC7DB3"/>
    <w:rsid w:val="00BD430B"/>
    <w:rsid w:val="00BD4BAA"/>
    <w:rsid w:val="00BD5963"/>
    <w:rsid w:val="00BD731C"/>
    <w:rsid w:val="00BD79F2"/>
    <w:rsid w:val="00BE0FBB"/>
    <w:rsid w:val="00BE5BCE"/>
    <w:rsid w:val="00BE6881"/>
    <w:rsid w:val="00BE68B0"/>
    <w:rsid w:val="00BF04A3"/>
    <w:rsid w:val="00BF14F6"/>
    <w:rsid w:val="00BF492C"/>
    <w:rsid w:val="00BF5B46"/>
    <w:rsid w:val="00BF6B90"/>
    <w:rsid w:val="00C00952"/>
    <w:rsid w:val="00C022CC"/>
    <w:rsid w:val="00C02DD4"/>
    <w:rsid w:val="00C05C8A"/>
    <w:rsid w:val="00C06AF5"/>
    <w:rsid w:val="00C07775"/>
    <w:rsid w:val="00C0777A"/>
    <w:rsid w:val="00C07AD8"/>
    <w:rsid w:val="00C10DCB"/>
    <w:rsid w:val="00C11DA0"/>
    <w:rsid w:val="00C12185"/>
    <w:rsid w:val="00C12189"/>
    <w:rsid w:val="00C122B8"/>
    <w:rsid w:val="00C154A0"/>
    <w:rsid w:val="00C16C52"/>
    <w:rsid w:val="00C2023C"/>
    <w:rsid w:val="00C21207"/>
    <w:rsid w:val="00C231E0"/>
    <w:rsid w:val="00C25E25"/>
    <w:rsid w:val="00C275DC"/>
    <w:rsid w:val="00C30005"/>
    <w:rsid w:val="00C34E04"/>
    <w:rsid w:val="00C36BBD"/>
    <w:rsid w:val="00C37DC8"/>
    <w:rsid w:val="00C405A7"/>
    <w:rsid w:val="00C42A55"/>
    <w:rsid w:val="00C43515"/>
    <w:rsid w:val="00C4418D"/>
    <w:rsid w:val="00C45464"/>
    <w:rsid w:val="00C4598B"/>
    <w:rsid w:val="00C459F2"/>
    <w:rsid w:val="00C46464"/>
    <w:rsid w:val="00C51897"/>
    <w:rsid w:val="00C54AB8"/>
    <w:rsid w:val="00C57217"/>
    <w:rsid w:val="00C57EF2"/>
    <w:rsid w:val="00C63B9F"/>
    <w:rsid w:val="00C65CAE"/>
    <w:rsid w:val="00C70983"/>
    <w:rsid w:val="00C727C1"/>
    <w:rsid w:val="00C746B0"/>
    <w:rsid w:val="00C74845"/>
    <w:rsid w:val="00C750E7"/>
    <w:rsid w:val="00C76DCD"/>
    <w:rsid w:val="00C81EC2"/>
    <w:rsid w:val="00C82CC7"/>
    <w:rsid w:val="00C8468A"/>
    <w:rsid w:val="00C85523"/>
    <w:rsid w:val="00C85B0E"/>
    <w:rsid w:val="00C86153"/>
    <w:rsid w:val="00C8708A"/>
    <w:rsid w:val="00C90A23"/>
    <w:rsid w:val="00C90B9C"/>
    <w:rsid w:val="00C91F59"/>
    <w:rsid w:val="00C92D78"/>
    <w:rsid w:val="00C937AD"/>
    <w:rsid w:val="00C937ED"/>
    <w:rsid w:val="00C93970"/>
    <w:rsid w:val="00C9516F"/>
    <w:rsid w:val="00C95235"/>
    <w:rsid w:val="00C95411"/>
    <w:rsid w:val="00CA04F9"/>
    <w:rsid w:val="00CA0D18"/>
    <w:rsid w:val="00CA16A3"/>
    <w:rsid w:val="00CA1E10"/>
    <w:rsid w:val="00CA3905"/>
    <w:rsid w:val="00CA43B6"/>
    <w:rsid w:val="00CA5F01"/>
    <w:rsid w:val="00CA5F36"/>
    <w:rsid w:val="00CB2EC3"/>
    <w:rsid w:val="00CB4734"/>
    <w:rsid w:val="00CB5177"/>
    <w:rsid w:val="00CB5B46"/>
    <w:rsid w:val="00CC08BF"/>
    <w:rsid w:val="00CC425F"/>
    <w:rsid w:val="00CC43D7"/>
    <w:rsid w:val="00CC4E45"/>
    <w:rsid w:val="00CC5BFD"/>
    <w:rsid w:val="00CC7080"/>
    <w:rsid w:val="00CC711E"/>
    <w:rsid w:val="00CD09AB"/>
    <w:rsid w:val="00CD247D"/>
    <w:rsid w:val="00CD3CBC"/>
    <w:rsid w:val="00CD64F0"/>
    <w:rsid w:val="00CD66A9"/>
    <w:rsid w:val="00CD76DB"/>
    <w:rsid w:val="00CD77AD"/>
    <w:rsid w:val="00CE24DC"/>
    <w:rsid w:val="00CE64AA"/>
    <w:rsid w:val="00CE66FC"/>
    <w:rsid w:val="00CE79ED"/>
    <w:rsid w:val="00CF047E"/>
    <w:rsid w:val="00CF1641"/>
    <w:rsid w:val="00CF35A1"/>
    <w:rsid w:val="00CF4AB3"/>
    <w:rsid w:val="00CF4BF2"/>
    <w:rsid w:val="00CF5D0B"/>
    <w:rsid w:val="00CF751C"/>
    <w:rsid w:val="00D00D40"/>
    <w:rsid w:val="00D00F81"/>
    <w:rsid w:val="00D024A7"/>
    <w:rsid w:val="00D06676"/>
    <w:rsid w:val="00D13748"/>
    <w:rsid w:val="00D15CE6"/>
    <w:rsid w:val="00D1694A"/>
    <w:rsid w:val="00D21635"/>
    <w:rsid w:val="00D2207B"/>
    <w:rsid w:val="00D24923"/>
    <w:rsid w:val="00D2536E"/>
    <w:rsid w:val="00D3145A"/>
    <w:rsid w:val="00D327DE"/>
    <w:rsid w:val="00D35E1D"/>
    <w:rsid w:val="00D361FC"/>
    <w:rsid w:val="00D363A2"/>
    <w:rsid w:val="00D378D7"/>
    <w:rsid w:val="00D37A95"/>
    <w:rsid w:val="00D37AA8"/>
    <w:rsid w:val="00D40E63"/>
    <w:rsid w:val="00D42450"/>
    <w:rsid w:val="00D4247D"/>
    <w:rsid w:val="00D4500B"/>
    <w:rsid w:val="00D4545E"/>
    <w:rsid w:val="00D460DE"/>
    <w:rsid w:val="00D4718A"/>
    <w:rsid w:val="00D479ED"/>
    <w:rsid w:val="00D50246"/>
    <w:rsid w:val="00D509BB"/>
    <w:rsid w:val="00D50D37"/>
    <w:rsid w:val="00D51BE7"/>
    <w:rsid w:val="00D53332"/>
    <w:rsid w:val="00D55E45"/>
    <w:rsid w:val="00D56552"/>
    <w:rsid w:val="00D572C5"/>
    <w:rsid w:val="00D61912"/>
    <w:rsid w:val="00D623C9"/>
    <w:rsid w:val="00D63BD7"/>
    <w:rsid w:val="00D64678"/>
    <w:rsid w:val="00D65169"/>
    <w:rsid w:val="00D65E7E"/>
    <w:rsid w:val="00D660B1"/>
    <w:rsid w:val="00D666F9"/>
    <w:rsid w:val="00D66782"/>
    <w:rsid w:val="00D66C32"/>
    <w:rsid w:val="00D67CC4"/>
    <w:rsid w:val="00D72DCC"/>
    <w:rsid w:val="00D72E00"/>
    <w:rsid w:val="00D756D6"/>
    <w:rsid w:val="00D75B63"/>
    <w:rsid w:val="00D76798"/>
    <w:rsid w:val="00D76F88"/>
    <w:rsid w:val="00D77F56"/>
    <w:rsid w:val="00D80B19"/>
    <w:rsid w:val="00D80EEF"/>
    <w:rsid w:val="00D823C8"/>
    <w:rsid w:val="00D825FE"/>
    <w:rsid w:val="00D83FC4"/>
    <w:rsid w:val="00D84BF7"/>
    <w:rsid w:val="00D876D6"/>
    <w:rsid w:val="00D87B57"/>
    <w:rsid w:val="00D90035"/>
    <w:rsid w:val="00D9009B"/>
    <w:rsid w:val="00D91058"/>
    <w:rsid w:val="00D91CC3"/>
    <w:rsid w:val="00D934A7"/>
    <w:rsid w:val="00D93F1E"/>
    <w:rsid w:val="00D94974"/>
    <w:rsid w:val="00D95838"/>
    <w:rsid w:val="00D970BD"/>
    <w:rsid w:val="00DA0CE3"/>
    <w:rsid w:val="00DA1422"/>
    <w:rsid w:val="00DA14B6"/>
    <w:rsid w:val="00DA16D4"/>
    <w:rsid w:val="00DA1B96"/>
    <w:rsid w:val="00DA1C50"/>
    <w:rsid w:val="00DA3AE6"/>
    <w:rsid w:val="00DA58AA"/>
    <w:rsid w:val="00DA66AB"/>
    <w:rsid w:val="00DB233B"/>
    <w:rsid w:val="00DB2C9A"/>
    <w:rsid w:val="00DB4513"/>
    <w:rsid w:val="00DB4D17"/>
    <w:rsid w:val="00DB53C6"/>
    <w:rsid w:val="00DB56D6"/>
    <w:rsid w:val="00DB5C5B"/>
    <w:rsid w:val="00DB644C"/>
    <w:rsid w:val="00DB68E1"/>
    <w:rsid w:val="00DB779A"/>
    <w:rsid w:val="00DC334F"/>
    <w:rsid w:val="00DC5B35"/>
    <w:rsid w:val="00DC5C01"/>
    <w:rsid w:val="00DD0FA0"/>
    <w:rsid w:val="00DD3BEF"/>
    <w:rsid w:val="00DD654A"/>
    <w:rsid w:val="00DD6ECE"/>
    <w:rsid w:val="00DD7815"/>
    <w:rsid w:val="00DE3136"/>
    <w:rsid w:val="00DE5A24"/>
    <w:rsid w:val="00DE62CE"/>
    <w:rsid w:val="00DE67BA"/>
    <w:rsid w:val="00DE6CCA"/>
    <w:rsid w:val="00DF3026"/>
    <w:rsid w:val="00DF394F"/>
    <w:rsid w:val="00DF5D2C"/>
    <w:rsid w:val="00DF645E"/>
    <w:rsid w:val="00DF79C6"/>
    <w:rsid w:val="00E02479"/>
    <w:rsid w:val="00E0281C"/>
    <w:rsid w:val="00E04C27"/>
    <w:rsid w:val="00E11F20"/>
    <w:rsid w:val="00E1634F"/>
    <w:rsid w:val="00E20401"/>
    <w:rsid w:val="00E20E12"/>
    <w:rsid w:val="00E21E7F"/>
    <w:rsid w:val="00E228AC"/>
    <w:rsid w:val="00E233E4"/>
    <w:rsid w:val="00E23B44"/>
    <w:rsid w:val="00E2505F"/>
    <w:rsid w:val="00E26829"/>
    <w:rsid w:val="00E271F0"/>
    <w:rsid w:val="00E2775F"/>
    <w:rsid w:val="00E27F67"/>
    <w:rsid w:val="00E30045"/>
    <w:rsid w:val="00E3141C"/>
    <w:rsid w:val="00E35511"/>
    <w:rsid w:val="00E40256"/>
    <w:rsid w:val="00E409D5"/>
    <w:rsid w:val="00E4462B"/>
    <w:rsid w:val="00E453CE"/>
    <w:rsid w:val="00E453D0"/>
    <w:rsid w:val="00E47B0D"/>
    <w:rsid w:val="00E5182D"/>
    <w:rsid w:val="00E55188"/>
    <w:rsid w:val="00E55E9E"/>
    <w:rsid w:val="00E55F8C"/>
    <w:rsid w:val="00E6051B"/>
    <w:rsid w:val="00E61050"/>
    <w:rsid w:val="00E6159D"/>
    <w:rsid w:val="00E61721"/>
    <w:rsid w:val="00E636AA"/>
    <w:rsid w:val="00E64C62"/>
    <w:rsid w:val="00E65005"/>
    <w:rsid w:val="00E6526B"/>
    <w:rsid w:val="00E65BB2"/>
    <w:rsid w:val="00E678A9"/>
    <w:rsid w:val="00E76962"/>
    <w:rsid w:val="00E76C7A"/>
    <w:rsid w:val="00E7708E"/>
    <w:rsid w:val="00E80217"/>
    <w:rsid w:val="00E81EC5"/>
    <w:rsid w:val="00E85625"/>
    <w:rsid w:val="00E9139F"/>
    <w:rsid w:val="00E915D3"/>
    <w:rsid w:val="00E917E7"/>
    <w:rsid w:val="00E93FEE"/>
    <w:rsid w:val="00E94F52"/>
    <w:rsid w:val="00E9564F"/>
    <w:rsid w:val="00E97AD7"/>
    <w:rsid w:val="00EA0E9C"/>
    <w:rsid w:val="00EA0F5A"/>
    <w:rsid w:val="00EA1106"/>
    <w:rsid w:val="00EA11F0"/>
    <w:rsid w:val="00EA1E6A"/>
    <w:rsid w:val="00EA4A44"/>
    <w:rsid w:val="00EA59BB"/>
    <w:rsid w:val="00EA5AEC"/>
    <w:rsid w:val="00EA6F79"/>
    <w:rsid w:val="00EA7833"/>
    <w:rsid w:val="00EA7861"/>
    <w:rsid w:val="00EB3291"/>
    <w:rsid w:val="00EB3741"/>
    <w:rsid w:val="00EB6BCB"/>
    <w:rsid w:val="00EC1423"/>
    <w:rsid w:val="00EC20B0"/>
    <w:rsid w:val="00EC3327"/>
    <w:rsid w:val="00EC420C"/>
    <w:rsid w:val="00EC4C51"/>
    <w:rsid w:val="00EC60DF"/>
    <w:rsid w:val="00EC71D6"/>
    <w:rsid w:val="00ED124D"/>
    <w:rsid w:val="00ED37E1"/>
    <w:rsid w:val="00ED431D"/>
    <w:rsid w:val="00ED440C"/>
    <w:rsid w:val="00ED47A7"/>
    <w:rsid w:val="00ED7048"/>
    <w:rsid w:val="00EE08CD"/>
    <w:rsid w:val="00EE17C5"/>
    <w:rsid w:val="00EE1F30"/>
    <w:rsid w:val="00EE2030"/>
    <w:rsid w:val="00EE344B"/>
    <w:rsid w:val="00EE4D29"/>
    <w:rsid w:val="00EE4E98"/>
    <w:rsid w:val="00EE5D8A"/>
    <w:rsid w:val="00EE6033"/>
    <w:rsid w:val="00EE6175"/>
    <w:rsid w:val="00EE646C"/>
    <w:rsid w:val="00EE67B1"/>
    <w:rsid w:val="00EE67CA"/>
    <w:rsid w:val="00EE6D1B"/>
    <w:rsid w:val="00EF2D5C"/>
    <w:rsid w:val="00EF3847"/>
    <w:rsid w:val="00EF4303"/>
    <w:rsid w:val="00F002A5"/>
    <w:rsid w:val="00F071FE"/>
    <w:rsid w:val="00F07D11"/>
    <w:rsid w:val="00F115FC"/>
    <w:rsid w:val="00F129F9"/>
    <w:rsid w:val="00F1577E"/>
    <w:rsid w:val="00F16632"/>
    <w:rsid w:val="00F16F9B"/>
    <w:rsid w:val="00F17460"/>
    <w:rsid w:val="00F2038E"/>
    <w:rsid w:val="00F21B1B"/>
    <w:rsid w:val="00F22182"/>
    <w:rsid w:val="00F2259A"/>
    <w:rsid w:val="00F22DB2"/>
    <w:rsid w:val="00F2394B"/>
    <w:rsid w:val="00F25BDA"/>
    <w:rsid w:val="00F26DF0"/>
    <w:rsid w:val="00F31666"/>
    <w:rsid w:val="00F328D9"/>
    <w:rsid w:val="00F33E95"/>
    <w:rsid w:val="00F34AB6"/>
    <w:rsid w:val="00F35BED"/>
    <w:rsid w:val="00F36A29"/>
    <w:rsid w:val="00F37590"/>
    <w:rsid w:val="00F37C02"/>
    <w:rsid w:val="00F40B3F"/>
    <w:rsid w:val="00F41B48"/>
    <w:rsid w:val="00F4508E"/>
    <w:rsid w:val="00F45EFB"/>
    <w:rsid w:val="00F468E4"/>
    <w:rsid w:val="00F50106"/>
    <w:rsid w:val="00F50709"/>
    <w:rsid w:val="00F510B7"/>
    <w:rsid w:val="00F556A6"/>
    <w:rsid w:val="00F55D85"/>
    <w:rsid w:val="00F55E91"/>
    <w:rsid w:val="00F578C6"/>
    <w:rsid w:val="00F61902"/>
    <w:rsid w:val="00F643BD"/>
    <w:rsid w:val="00F70134"/>
    <w:rsid w:val="00F70EDE"/>
    <w:rsid w:val="00F71566"/>
    <w:rsid w:val="00F73C9E"/>
    <w:rsid w:val="00F75A8F"/>
    <w:rsid w:val="00F77363"/>
    <w:rsid w:val="00F80438"/>
    <w:rsid w:val="00F8168E"/>
    <w:rsid w:val="00F83F15"/>
    <w:rsid w:val="00F84568"/>
    <w:rsid w:val="00F917A7"/>
    <w:rsid w:val="00F92EC9"/>
    <w:rsid w:val="00F93ED6"/>
    <w:rsid w:val="00F94BAD"/>
    <w:rsid w:val="00F9546C"/>
    <w:rsid w:val="00F958F5"/>
    <w:rsid w:val="00F97086"/>
    <w:rsid w:val="00F9740C"/>
    <w:rsid w:val="00F97589"/>
    <w:rsid w:val="00F97B9B"/>
    <w:rsid w:val="00FA14FC"/>
    <w:rsid w:val="00FA3257"/>
    <w:rsid w:val="00FA3277"/>
    <w:rsid w:val="00FA65ED"/>
    <w:rsid w:val="00FA6818"/>
    <w:rsid w:val="00FA6B59"/>
    <w:rsid w:val="00FB1B8D"/>
    <w:rsid w:val="00FB3916"/>
    <w:rsid w:val="00FB3C2C"/>
    <w:rsid w:val="00FB41EA"/>
    <w:rsid w:val="00FB5D39"/>
    <w:rsid w:val="00FC15D8"/>
    <w:rsid w:val="00FC18CD"/>
    <w:rsid w:val="00FC1FB7"/>
    <w:rsid w:val="00FC224F"/>
    <w:rsid w:val="00FC35BD"/>
    <w:rsid w:val="00FC395C"/>
    <w:rsid w:val="00FC3C3A"/>
    <w:rsid w:val="00FC41FA"/>
    <w:rsid w:val="00FC4AE5"/>
    <w:rsid w:val="00FC581F"/>
    <w:rsid w:val="00FC5ECF"/>
    <w:rsid w:val="00FD0468"/>
    <w:rsid w:val="00FD2997"/>
    <w:rsid w:val="00FD3A12"/>
    <w:rsid w:val="00FD5EE8"/>
    <w:rsid w:val="00FD69E6"/>
    <w:rsid w:val="00FE0647"/>
    <w:rsid w:val="00FE0BA7"/>
    <w:rsid w:val="00FE312E"/>
    <w:rsid w:val="00FE5460"/>
    <w:rsid w:val="00FE59DC"/>
    <w:rsid w:val="00FF0B74"/>
    <w:rsid w:val="00FF1777"/>
    <w:rsid w:val="00FF3AA7"/>
    <w:rsid w:val="00FF559D"/>
    <w:rsid w:val="00FF5BAD"/>
    <w:rsid w:val="00FF5BE1"/>
    <w:rsid w:val="00FF5E43"/>
    <w:rsid w:val="00FF6BD0"/>
    <w:rsid w:val="00FF7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AD2B4D5"/>
  <w15:chartTrackingRefBased/>
  <w15:docId w15:val="{9BD63A3A-DABF-40D6-BC3A-CEBC0C17A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08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281C"/>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281C"/>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281C"/>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08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28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281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0281C"/>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C46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76C3E"/>
    <w:pPr>
      <w:spacing w:after="0" w:line="240" w:lineRule="auto"/>
      <w:ind w:left="720" w:hanging="720"/>
    </w:pPr>
  </w:style>
  <w:style w:type="paragraph" w:styleId="Header">
    <w:name w:val="header"/>
    <w:basedOn w:val="Normal"/>
    <w:link w:val="HeaderChar"/>
    <w:uiPriority w:val="99"/>
    <w:unhideWhenUsed/>
    <w:rsid w:val="00176C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C3E"/>
  </w:style>
  <w:style w:type="paragraph" w:styleId="Footer">
    <w:name w:val="footer"/>
    <w:basedOn w:val="Normal"/>
    <w:link w:val="FooterChar"/>
    <w:uiPriority w:val="99"/>
    <w:unhideWhenUsed/>
    <w:rsid w:val="00176C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C3E"/>
  </w:style>
  <w:style w:type="paragraph" w:styleId="Title">
    <w:name w:val="Title"/>
    <w:basedOn w:val="Normal"/>
    <w:next w:val="Normal"/>
    <w:link w:val="TitleChar"/>
    <w:uiPriority w:val="10"/>
    <w:qFormat/>
    <w:rsid w:val="009508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8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0830"/>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0830"/>
    <w:rPr>
      <w:rFonts w:eastAsiaTheme="minorEastAsia"/>
      <w:color w:val="5A5A5A" w:themeColor="text1" w:themeTint="A5"/>
      <w:spacing w:val="15"/>
    </w:rPr>
  </w:style>
  <w:style w:type="paragraph" w:styleId="ListParagraph">
    <w:name w:val="List Paragraph"/>
    <w:basedOn w:val="Normal"/>
    <w:uiPriority w:val="34"/>
    <w:qFormat/>
    <w:rsid w:val="00E0281C"/>
    <w:pPr>
      <w:spacing w:after="160" w:line="259" w:lineRule="auto"/>
      <w:ind w:left="720"/>
      <w:contextualSpacing/>
    </w:pPr>
  </w:style>
  <w:style w:type="paragraph" w:customStyle="1" w:styleId="Default">
    <w:name w:val="Default"/>
    <w:rsid w:val="00E0281C"/>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0281C"/>
    <w:rPr>
      <w:color w:val="0563C1" w:themeColor="hyperlink"/>
      <w:u w:val="single"/>
    </w:rPr>
  </w:style>
  <w:style w:type="paragraph" w:styleId="NoSpacing">
    <w:name w:val="No Spacing"/>
    <w:uiPriority w:val="1"/>
    <w:qFormat/>
    <w:rsid w:val="00E0281C"/>
    <w:pPr>
      <w:spacing w:after="0" w:line="240" w:lineRule="auto"/>
    </w:pPr>
  </w:style>
  <w:style w:type="table" w:styleId="GridTable1Light">
    <w:name w:val="Grid Table 1 Light"/>
    <w:basedOn w:val="TableNormal"/>
    <w:uiPriority w:val="46"/>
    <w:rsid w:val="00E028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alloonTextChar">
    <w:name w:val="Balloon Text Char"/>
    <w:basedOn w:val="DefaultParagraphFont"/>
    <w:link w:val="BalloonText"/>
    <w:uiPriority w:val="99"/>
    <w:semiHidden/>
    <w:rsid w:val="00E0281C"/>
    <w:rPr>
      <w:rFonts w:ascii="Segoe UI" w:hAnsi="Segoe UI" w:cs="Segoe UI"/>
      <w:sz w:val="18"/>
      <w:szCs w:val="18"/>
    </w:rPr>
  </w:style>
  <w:style w:type="paragraph" w:styleId="BalloonText">
    <w:name w:val="Balloon Text"/>
    <w:basedOn w:val="Normal"/>
    <w:link w:val="BalloonTextChar"/>
    <w:uiPriority w:val="99"/>
    <w:semiHidden/>
    <w:unhideWhenUsed/>
    <w:rsid w:val="00E0281C"/>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2E6EFB"/>
    <w:pPr>
      <w:spacing w:line="259" w:lineRule="auto"/>
      <w:outlineLvl w:val="9"/>
    </w:pPr>
  </w:style>
  <w:style w:type="paragraph" w:styleId="TOC2">
    <w:name w:val="toc 2"/>
    <w:basedOn w:val="Normal"/>
    <w:next w:val="Normal"/>
    <w:autoRedefine/>
    <w:uiPriority w:val="39"/>
    <w:unhideWhenUsed/>
    <w:rsid w:val="002E6EFB"/>
    <w:pPr>
      <w:spacing w:after="100"/>
      <w:ind w:left="220"/>
    </w:pPr>
  </w:style>
  <w:style w:type="paragraph" w:styleId="TOC3">
    <w:name w:val="toc 3"/>
    <w:basedOn w:val="Normal"/>
    <w:next w:val="Normal"/>
    <w:autoRedefine/>
    <w:uiPriority w:val="39"/>
    <w:unhideWhenUsed/>
    <w:rsid w:val="009036B6"/>
    <w:pPr>
      <w:tabs>
        <w:tab w:val="left" w:pos="1100"/>
        <w:tab w:val="right" w:leader="dot" w:pos="9350"/>
      </w:tabs>
      <w:spacing w:after="100" w:line="240" w:lineRule="auto"/>
      <w:ind w:left="440"/>
    </w:pPr>
  </w:style>
  <w:style w:type="paragraph" w:styleId="TOC1">
    <w:name w:val="toc 1"/>
    <w:basedOn w:val="Normal"/>
    <w:next w:val="Normal"/>
    <w:autoRedefine/>
    <w:uiPriority w:val="39"/>
    <w:unhideWhenUsed/>
    <w:rsid w:val="00CE24DC"/>
    <w:pPr>
      <w:tabs>
        <w:tab w:val="right" w:leader="dot" w:pos="9350"/>
      </w:tabs>
      <w:spacing w:after="100" w:line="240" w:lineRule="auto"/>
    </w:pPr>
  </w:style>
  <w:style w:type="character" w:customStyle="1" w:styleId="UnresolvedMention1">
    <w:name w:val="Unresolved Mention1"/>
    <w:basedOn w:val="DefaultParagraphFont"/>
    <w:uiPriority w:val="99"/>
    <w:semiHidden/>
    <w:unhideWhenUsed/>
    <w:rsid w:val="00873C0E"/>
    <w:rPr>
      <w:color w:val="808080"/>
      <w:shd w:val="clear" w:color="auto" w:fill="E6E6E6"/>
    </w:rPr>
  </w:style>
  <w:style w:type="character" w:styleId="PlaceholderText">
    <w:name w:val="Placeholder Text"/>
    <w:basedOn w:val="DefaultParagraphFont"/>
    <w:uiPriority w:val="99"/>
    <w:semiHidden/>
    <w:rsid w:val="00DA1C50"/>
    <w:rPr>
      <w:color w:val="808080"/>
    </w:rPr>
  </w:style>
  <w:style w:type="character" w:styleId="CommentReference">
    <w:name w:val="annotation reference"/>
    <w:basedOn w:val="DefaultParagraphFont"/>
    <w:uiPriority w:val="99"/>
    <w:semiHidden/>
    <w:unhideWhenUsed/>
    <w:rsid w:val="00BD4BAA"/>
    <w:rPr>
      <w:sz w:val="16"/>
      <w:szCs w:val="16"/>
    </w:rPr>
  </w:style>
  <w:style w:type="paragraph" w:styleId="CommentText">
    <w:name w:val="annotation text"/>
    <w:basedOn w:val="Normal"/>
    <w:link w:val="CommentTextChar"/>
    <w:uiPriority w:val="99"/>
    <w:semiHidden/>
    <w:unhideWhenUsed/>
    <w:rsid w:val="00BD4BAA"/>
    <w:pPr>
      <w:spacing w:line="240" w:lineRule="auto"/>
    </w:pPr>
    <w:rPr>
      <w:sz w:val="20"/>
      <w:szCs w:val="20"/>
    </w:rPr>
  </w:style>
  <w:style w:type="character" w:customStyle="1" w:styleId="CommentTextChar">
    <w:name w:val="Comment Text Char"/>
    <w:basedOn w:val="DefaultParagraphFont"/>
    <w:link w:val="CommentText"/>
    <w:uiPriority w:val="99"/>
    <w:semiHidden/>
    <w:rsid w:val="00BD4BAA"/>
    <w:rPr>
      <w:sz w:val="20"/>
      <w:szCs w:val="20"/>
    </w:rPr>
  </w:style>
  <w:style w:type="paragraph" w:styleId="CommentSubject">
    <w:name w:val="annotation subject"/>
    <w:basedOn w:val="CommentText"/>
    <w:next w:val="CommentText"/>
    <w:link w:val="CommentSubjectChar"/>
    <w:uiPriority w:val="99"/>
    <w:semiHidden/>
    <w:unhideWhenUsed/>
    <w:rsid w:val="00BD4BAA"/>
    <w:rPr>
      <w:b/>
      <w:bCs/>
    </w:rPr>
  </w:style>
  <w:style w:type="character" w:customStyle="1" w:styleId="CommentSubjectChar">
    <w:name w:val="Comment Subject Char"/>
    <w:basedOn w:val="CommentTextChar"/>
    <w:link w:val="CommentSubject"/>
    <w:uiPriority w:val="99"/>
    <w:semiHidden/>
    <w:rsid w:val="00BD4BAA"/>
    <w:rPr>
      <w:b/>
      <w:bCs/>
      <w:sz w:val="20"/>
      <w:szCs w:val="20"/>
    </w:rPr>
  </w:style>
  <w:style w:type="character" w:styleId="UnresolvedMention">
    <w:name w:val="Unresolved Mention"/>
    <w:basedOn w:val="DefaultParagraphFont"/>
    <w:uiPriority w:val="99"/>
    <w:semiHidden/>
    <w:unhideWhenUsed/>
    <w:rsid w:val="00520B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74289">
      <w:bodyDiv w:val="1"/>
      <w:marLeft w:val="0"/>
      <w:marRight w:val="0"/>
      <w:marTop w:val="0"/>
      <w:marBottom w:val="0"/>
      <w:divBdr>
        <w:top w:val="none" w:sz="0" w:space="0" w:color="auto"/>
        <w:left w:val="none" w:sz="0" w:space="0" w:color="auto"/>
        <w:bottom w:val="none" w:sz="0" w:space="0" w:color="auto"/>
        <w:right w:val="none" w:sz="0" w:space="0" w:color="auto"/>
      </w:divBdr>
    </w:div>
    <w:div w:id="100346906">
      <w:bodyDiv w:val="1"/>
      <w:marLeft w:val="0"/>
      <w:marRight w:val="0"/>
      <w:marTop w:val="0"/>
      <w:marBottom w:val="0"/>
      <w:divBdr>
        <w:top w:val="none" w:sz="0" w:space="0" w:color="auto"/>
        <w:left w:val="none" w:sz="0" w:space="0" w:color="auto"/>
        <w:bottom w:val="none" w:sz="0" w:space="0" w:color="auto"/>
        <w:right w:val="none" w:sz="0" w:space="0" w:color="auto"/>
      </w:divBdr>
    </w:div>
    <w:div w:id="122117023">
      <w:bodyDiv w:val="1"/>
      <w:marLeft w:val="0"/>
      <w:marRight w:val="0"/>
      <w:marTop w:val="0"/>
      <w:marBottom w:val="0"/>
      <w:divBdr>
        <w:top w:val="none" w:sz="0" w:space="0" w:color="auto"/>
        <w:left w:val="none" w:sz="0" w:space="0" w:color="auto"/>
        <w:bottom w:val="none" w:sz="0" w:space="0" w:color="auto"/>
        <w:right w:val="none" w:sz="0" w:space="0" w:color="auto"/>
      </w:divBdr>
    </w:div>
    <w:div w:id="151416424">
      <w:bodyDiv w:val="1"/>
      <w:marLeft w:val="0"/>
      <w:marRight w:val="0"/>
      <w:marTop w:val="0"/>
      <w:marBottom w:val="0"/>
      <w:divBdr>
        <w:top w:val="none" w:sz="0" w:space="0" w:color="auto"/>
        <w:left w:val="none" w:sz="0" w:space="0" w:color="auto"/>
        <w:bottom w:val="none" w:sz="0" w:space="0" w:color="auto"/>
        <w:right w:val="none" w:sz="0" w:space="0" w:color="auto"/>
      </w:divBdr>
    </w:div>
    <w:div w:id="309947413">
      <w:bodyDiv w:val="1"/>
      <w:marLeft w:val="0"/>
      <w:marRight w:val="0"/>
      <w:marTop w:val="0"/>
      <w:marBottom w:val="0"/>
      <w:divBdr>
        <w:top w:val="none" w:sz="0" w:space="0" w:color="auto"/>
        <w:left w:val="none" w:sz="0" w:space="0" w:color="auto"/>
        <w:bottom w:val="none" w:sz="0" w:space="0" w:color="auto"/>
        <w:right w:val="none" w:sz="0" w:space="0" w:color="auto"/>
      </w:divBdr>
    </w:div>
    <w:div w:id="358245299">
      <w:bodyDiv w:val="1"/>
      <w:marLeft w:val="0"/>
      <w:marRight w:val="0"/>
      <w:marTop w:val="0"/>
      <w:marBottom w:val="0"/>
      <w:divBdr>
        <w:top w:val="none" w:sz="0" w:space="0" w:color="auto"/>
        <w:left w:val="none" w:sz="0" w:space="0" w:color="auto"/>
        <w:bottom w:val="none" w:sz="0" w:space="0" w:color="auto"/>
        <w:right w:val="none" w:sz="0" w:space="0" w:color="auto"/>
      </w:divBdr>
    </w:div>
    <w:div w:id="392045164">
      <w:bodyDiv w:val="1"/>
      <w:marLeft w:val="0"/>
      <w:marRight w:val="0"/>
      <w:marTop w:val="0"/>
      <w:marBottom w:val="0"/>
      <w:divBdr>
        <w:top w:val="none" w:sz="0" w:space="0" w:color="auto"/>
        <w:left w:val="none" w:sz="0" w:space="0" w:color="auto"/>
        <w:bottom w:val="none" w:sz="0" w:space="0" w:color="auto"/>
        <w:right w:val="none" w:sz="0" w:space="0" w:color="auto"/>
      </w:divBdr>
    </w:div>
    <w:div w:id="438838356">
      <w:bodyDiv w:val="1"/>
      <w:marLeft w:val="0"/>
      <w:marRight w:val="0"/>
      <w:marTop w:val="0"/>
      <w:marBottom w:val="0"/>
      <w:divBdr>
        <w:top w:val="none" w:sz="0" w:space="0" w:color="auto"/>
        <w:left w:val="none" w:sz="0" w:space="0" w:color="auto"/>
        <w:bottom w:val="none" w:sz="0" w:space="0" w:color="auto"/>
        <w:right w:val="none" w:sz="0" w:space="0" w:color="auto"/>
      </w:divBdr>
    </w:div>
    <w:div w:id="458181542">
      <w:bodyDiv w:val="1"/>
      <w:marLeft w:val="0"/>
      <w:marRight w:val="0"/>
      <w:marTop w:val="0"/>
      <w:marBottom w:val="0"/>
      <w:divBdr>
        <w:top w:val="none" w:sz="0" w:space="0" w:color="auto"/>
        <w:left w:val="none" w:sz="0" w:space="0" w:color="auto"/>
        <w:bottom w:val="none" w:sz="0" w:space="0" w:color="auto"/>
        <w:right w:val="none" w:sz="0" w:space="0" w:color="auto"/>
      </w:divBdr>
    </w:div>
    <w:div w:id="578486810">
      <w:bodyDiv w:val="1"/>
      <w:marLeft w:val="0"/>
      <w:marRight w:val="0"/>
      <w:marTop w:val="0"/>
      <w:marBottom w:val="0"/>
      <w:divBdr>
        <w:top w:val="none" w:sz="0" w:space="0" w:color="auto"/>
        <w:left w:val="none" w:sz="0" w:space="0" w:color="auto"/>
        <w:bottom w:val="none" w:sz="0" w:space="0" w:color="auto"/>
        <w:right w:val="none" w:sz="0" w:space="0" w:color="auto"/>
      </w:divBdr>
    </w:div>
    <w:div w:id="706029089">
      <w:bodyDiv w:val="1"/>
      <w:marLeft w:val="0"/>
      <w:marRight w:val="0"/>
      <w:marTop w:val="0"/>
      <w:marBottom w:val="0"/>
      <w:divBdr>
        <w:top w:val="none" w:sz="0" w:space="0" w:color="auto"/>
        <w:left w:val="none" w:sz="0" w:space="0" w:color="auto"/>
        <w:bottom w:val="none" w:sz="0" w:space="0" w:color="auto"/>
        <w:right w:val="none" w:sz="0" w:space="0" w:color="auto"/>
      </w:divBdr>
    </w:div>
    <w:div w:id="711346646">
      <w:bodyDiv w:val="1"/>
      <w:marLeft w:val="0"/>
      <w:marRight w:val="0"/>
      <w:marTop w:val="0"/>
      <w:marBottom w:val="0"/>
      <w:divBdr>
        <w:top w:val="none" w:sz="0" w:space="0" w:color="auto"/>
        <w:left w:val="none" w:sz="0" w:space="0" w:color="auto"/>
        <w:bottom w:val="none" w:sz="0" w:space="0" w:color="auto"/>
        <w:right w:val="none" w:sz="0" w:space="0" w:color="auto"/>
      </w:divBdr>
    </w:div>
    <w:div w:id="785777110">
      <w:bodyDiv w:val="1"/>
      <w:marLeft w:val="0"/>
      <w:marRight w:val="0"/>
      <w:marTop w:val="0"/>
      <w:marBottom w:val="0"/>
      <w:divBdr>
        <w:top w:val="none" w:sz="0" w:space="0" w:color="auto"/>
        <w:left w:val="none" w:sz="0" w:space="0" w:color="auto"/>
        <w:bottom w:val="none" w:sz="0" w:space="0" w:color="auto"/>
        <w:right w:val="none" w:sz="0" w:space="0" w:color="auto"/>
      </w:divBdr>
    </w:div>
    <w:div w:id="1118523801">
      <w:bodyDiv w:val="1"/>
      <w:marLeft w:val="0"/>
      <w:marRight w:val="0"/>
      <w:marTop w:val="0"/>
      <w:marBottom w:val="0"/>
      <w:divBdr>
        <w:top w:val="none" w:sz="0" w:space="0" w:color="auto"/>
        <w:left w:val="none" w:sz="0" w:space="0" w:color="auto"/>
        <w:bottom w:val="none" w:sz="0" w:space="0" w:color="auto"/>
        <w:right w:val="none" w:sz="0" w:space="0" w:color="auto"/>
      </w:divBdr>
    </w:div>
    <w:div w:id="1478064616">
      <w:bodyDiv w:val="1"/>
      <w:marLeft w:val="0"/>
      <w:marRight w:val="0"/>
      <w:marTop w:val="0"/>
      <w:marBottom w:val="0"/>
      <w:divBdr>
        <w:top w:val="none" w:sz="0" w:space="0" w:color="auto"/>
        <w:left w:val="none" w:sz="0" w:space="0" w:color="auto"/>
        <w:bottom w:val="none" w:sz="0" w:space="0" w:color="auto"/>
        <w:right w:val="none" w:sz="0" w:space="0" w:color="auto"/>
      </w:divBdr>
    </w:div>
    <w:div w:id="1486969675">
      <w:bodyDiv w:val="1"/>
      <w:marLeft w:val="0"/>
      <w:marRight w:val="0"/>
      <w:marTop w:val="0"/>
      <w:marBottom w:val="0"/>
      <w:divBdr>
        <w:top w:val="none" w:sz="0" w:space="0" w:color="auto"/>
        <w:left w:val="none" w:sz="0" w:space="0" w:color="auto"/>
        <w:bottom w:val="none" w:sz="0" w:space="0" w:color="auto"/>
        <w:right w:val="none" w:sz="0" w:space="0" w:color="auto"/>
      </w:divBdr>
    </w:div>
    <w:div w:id="1497191409">
      <w:bodyDiv w:val="1"/>
      <w:marLeft w:val="0"/>
      <w:marRight w:val="0"/>
      <w:marTop w:val="0"/>
      <w:marBottom w:val="0"/>
      <w:divBdr>
        <w:top w:val="none" w:sz="0" w:space="0" w:color="auto"/>
        <w:left w:val="none" w:sz="0" w:space="0" w:color="auto"/>
        <w:bottom w:val="none" w:sz="0" w:space="0" w:color="auto"/>
        <w:right w:val="none" w:sz="0" w:space="0" w:color="auto"/>
      </w:divBdr>
    </w:div>
    <w:div w:id="1514295227">
      <w:bodyDiv w:val="1"/>
      <w:marLeft w:val="0"/>
      <w:marRight w:val="0"/>
      <w:marTop w:val="0"/>
      <w:marBottom w:val="0"/>
      <w:divBdr>
        <w:top w:val="none" w:sz="0" w:space="0" w:color="auto"/>
        <w:left w:val="none" w:sz="0" w:space="0" w:color="auto"/>
        <w:bottom w:val="none" w:sz="0" w:space="0" w:color="auto"/>
        <w:right w:val="none" w:sz="0" w:space="0" w:color="auto"/>
      </w:divBdr>
    </w:div>
    <w:div w:id="1522695140">
      <w:bodyDiv w:val="1"/>
      <w:marLeft w:val="0"/>
      <w:marRight w:val="0"/>
      <w:marTop w:val="0"/>
      <w:marBottom w:val="0"/>
      <w:divBdr>
        <w:top w:val="none" w:sz="0" w:space="0" w:color="auto"/>
        <w:left w:val="none" w:sz="0" w:space="0" w:color="auto"/>
        <w:bottom w:val="none" w:sz="0" w:space="0" w:color="auto"/>
        <w:right w:val="none" w:sz="0" w:space="0" w:color="auto"/>
      </w:divBdr>
    </w:div>
    <w:div w:id="1540967927">
      <w:bodyDiv w:val="1"/>
      <w:marLeft w:val="0"/>
      <w:marRight w:val="0"/>
      <w:marTop w:val="0"/>
      <w:marBottom w:val="0"/>
      <w:divBdr>
        <w:top w:val="none" w:sz="0" w:space="0" w:color="auto"/>
        <w:left w:val="none" w:sz="0" w:space="0" w:color="auto"/>
        <w:bottom w:val="none" w:sz="0" w:space="0" w:color="auto"/>
        <w:right w:val="none" w:sz="0" w:space="0" w:color="auto"/>
      </w:divBdr>
    </w:div>
    <w:div w:id="1553269182">
      <w:bodyDiv w:val="1"/>
      <w:marLeft w:val="0"/>
      <w:marRight w:val="0"/>
      <w:marTop w:val="0"/>
      <w:marBottom w:val="0"/>
      <w:divBdr>
        <w:top w:val="none" w:sz="0" w:space="0" w:color="auto"/>
        <w:left w:val="none" w:sz="0" w:space="0" w:color="auto"/>
        <w:bottom w:val="none" w:sz="0" w:space="0" w:color="auto"/>
        <w:right w:val="none" w:sz="0" w:space="0" w:color="auto"/>
      </w:divBdr>
    </w:div>
    <w:div w:id="1688210984">
      <w:bodyDiv w:val="1"/>
      <w:marLeft w:val="0"/>
      <w:marRight w:val="0"/>
      <w:marTop w:val="0"/>
      <w:marBottom w:val="0"/>
      <w:divBdr>
        <w:top w:val="none" w:sz="0" w:space="0" w:color="auto"/>
        <w:left w:val="none" w:sz="0" w:space="0" w:color="auto"/>
        <w:bottom w:val="none" w:sz="0" w:space="0" w:color="auto"/>
        <w:right w:val="none" w:sz="0" w:space="0" w:color="auto"/>
      </w:divBdr>
    </w:div>
    <w:div w:id="1737123448">
      <w:bodyDiv w:val="1"/>
      <w:marLeft w:val="0"/>
      <w:marRight w:val="0"/>
      <w:marTop w:val="0"/>
      <w:marBottom w:val="0"/>
      <w:divBdr>
        <w:top w:val="none" w:sz="0" w:space="0" w:color="auto"/>
        <w:left w:val="none" w:sz="0" w:space="0" w:color="auto"/>
        <w:bottom w:val="none" w:sz="0" w:space="0" w:color="auto"/>
        <w:right w:val="none" w:sz="0" w:space="0" w:color="auto"/>
      </w:divBdr>
    </w:div>
    <w:div w:id="1755471609">
      <w:bodyDiv w:val="1"/>
      <w:marLeft w:val="0"/>
      <w:marRight w:val="0"/>
      <w:marTop w:val="0"/>
      <w:marBottom w:val="0"/>
      <w:divBdr>
        <w:top w:val="none" w:sz="0" w:space="0" w:color="auto"/>
        <w:left w:val="none" w:sz="0" w:space="0" w:color="auto"/>
        <w:bottom w:val="none" w:sz="0" w:space="0" w:color="auto"/>
        <w:right w:val="none" w:sz="0" w:space="0" w:color="auto"/>
      </w:divBdr>
    </w:div>
    <w:div w:id="1809324887">
      <w:bodyDiv w:val="1"/>
      <w:marLeft w:val="0"/>
      <w:marRight w:val="0"/>
      <w:marTop w:val="0"/>
      <w:marBottom w:val="0"/>
      <w:divBdr>
        <w:top w:val="none" w:sz="0" w:space="0" w:color="auto"/>
        <w:left w:val="none" w:sz="0" w:space="0" w:color="auto"/>
        <w:bottom w:val="none" w:sz="0" w:space="0" w:color="auto"/>
        <w:right w:val="none" w:sz="0" w:space="0" w:color="auto"/>
      </w:divBdr>
    </w:div>
    <w:div w:id="1852328594">
      <w:bodyDiv w:val="1"/>
      <w:marLeft w:val="0"/>
      <w:marRight w:val="0"/>
      <w:marTop w:val="0"/>
      <w:marBottom w:val="0"/>
      <w:divBdr>
        <w:top w:val="none" w:sz="0" w:space="0" w:color="auto"/>
        <w:left w:val="none" w:sz="0" w:space="0" w:color="auto"/>
        <w:bottom w:val="none" w:sz="0" w:space="0" w:color="auto"/>
        <w:right w:val="none" w:sz="0" w:space="0" w:color="auto"/>
      </w:divBdr>
    </w:div>
    <w:div w:id="1911426561">
      <w:bodyDiv w:val="1"/>
      <w:marLeft w:val="0"/>
      <w:marRight w:val="0"/>
      <w:marTop w:val="0"/>
      <w:marBottom w:val="0"/>
      <w:divBdr>
        <w:top w:val="none" w:sz="0" w:space="0" w:color="auto"/>
        <w:left w:val="none" w:sz="0" w:space="0" w:color="auto"/>
        <w:bottom w:val="none" w:sz="0" w:space="0" w:color="auto"/>
        <w:right w:val="none" w:sz="0" w:space="0" w:color="auto"/>
      </w:divBdr>
    </w:div>
    <w:div w:id="2108846019">
      <w:bodyDiv w:val="1"/>
      <w:marLeft w:val="0"/>
      <w:marRight w:val="0"/>
      <w:marTop w:val="0"/>
      <w:marBottom w:val="0"/>
      <w:divBdr>
        <w:top w:val="none" w:sz="0" w:space="0" w:color="auto"/>
        <w:left w:val="none" w:sz="0" w:space="0" w:color="auto"/>
        <w:bottom w:val="none" w:sz="0" w:space="0" w:color="auto"/>
        <w:right w:val="none" w:sz="0" w:space="0" w:color="auto"/>
      </w:divBdr>
    </w:div>
    <w:div w:id="2119063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0.png"/></Relationships>
</file>

<file path=word/_rels/document.xml.rels><?xml version="1.0" encoding="UTF-8" standalone="yes"?>
<Relationships xmlns="http://schemas.openxmlformats.org/package/2006/relationships"><Relationship Id="rId13" Type="http://schemas.openxmlformats.org/officeDocument/2006/relationships/hyperlink" Target="http://ameriflux.lbl.gov/data/how-to-uploaddownload-data/" TargetMode="External"/><Relationship Id="rId18" Type="http://schemas.openxmlformats.org/officeDocument/2006/relationships/hyperlink" Target="https://www.bgc-jena.mpg.de/bgi/index.php/Services/REddyProcWebDataFormat" TargetMode="External"/><Relationship Id="rId26" Type="http://schemas.openxmlformats.org/officeDocument/2006/relationships/image" Target="media/image5.png"/><Relationship Id="rId39" Type="http://schemas.openxmlformats.org/officeDocument/2006/relationships/image" Target="media/image19.png"/><Relationship Id="rId21" Type="http://schemas.openxmlformats.org/officeDocument/2006/relationships/hyperlink" Target="mailto:David.Huggins@ars.usda.gov"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meriflux.lbl.gov/sites/siteinfo/US-CF3" TargetMode="External"/><Relationship Id="rId29" Type="http://schemas.openxmlformats.org/officeDocument/2006/relationships/image" Target="media/image8.png"/><Relationship Id="rId11" Type="http://schemas.microsoft.com/office/2016/09/relationships/commentsIds" Target="commentsIds.xml"/><Relationship Id="rId24" Type="http://schemas.openxmlformats.org/officeDocument/2006/relationships/image" Target="media/image3.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bgc-jena.mpg.de/bgi/index.php/Services/REddyProcWebFormat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meriflux.lbl.gov/sites/siteinfo/US-CF1"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1.xml"/><Relationship Id="rId8" Type="http://schemas.openxmlformats.org/officeDocument/2006/relationships/hyperlink" Target="mailto:eric.s.russell@wsu.edu" TargetMode="External"/><Relationship Id="rId51" Type="http://schemas.openxmlformats.org/officeDocument/2006/relationships/image" Target="media/image3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ameriflux.lbl.gov/sites/siteinfo/US-CF4" TargetMode="External"/><Relationship Id="rId25" Type="http://schemas.openxmlformats.org/officeDocument/2006/relationships/image" Target="media/image4.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microsoft.com/office/2011/relationships/people" Target="people.xml"/><Relationship Id="rId20" Type="http://schemas.openxmlformats.org/officeDocument/2006/relationships/hyperlink" Target="https://www.bgc-jena.mpg.de/bgi/index.php/Services/REddyProcWebMethod" TargetMode="External"/><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meriflux.lbl.gov/sites/siteinfo/US-CF2"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oter" Target="footer1.xml"/><Relationship Id="rId10" Type="http://schemas.microsoft.com/office/2011/relationships/commentsExtended" Target="commentsExtended.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6FC59-3F4B-4DA4-9013-490BB1D82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61</Pages>
  <Words>41870</Words>
  <Characters>238665</Characters>
  <Application>Microsoft Office Word</Application>
  <DocSecurity>0</DocSecurity>
  <Lines>1988</Lines>
  <Paragraphs>559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Russell</dc:creator>
  <cp:keywords/>
  <dc:description/>
  <cp:lastModifiedBy>Eric Russell</cp:lastModifiedBy>
  <cp:revision>174</cp:revision>
  <dcterms:created xsi:type="dcterms:W3CDTF">2018-12-11T00:53:00Z</dcterms:created>
  <dcterms:modified xsi:type="dcterms:W3CDTF">2021-03-10T17:45:00Z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id="PUdYJTd1"/&gt;&lt;style id="http://www.zotero.org/styles/agricultural-and-forest-meteorology" hasBibliography="1" bibliographyStyleHasBeenSet="1"/&gt;&lt;prefs&gt;&lt;pref name="fieldType" value="Field"/&gt;&lt;pref nam</vt:lpwstr>
  </property>
  <property fmtid="{D5CDD505-2E9C-101B-9397-08002B2CF9AE}" pid="3" name="ZOTERO_PREF_2">
    <vt:lpwstr>e="storeReferences" value="true"/&gt;&lt;pref name="automaticJournalAbbreviations" value="true"/&gt;&lt;/prefs&gt;&lt;/data&gt;</vt:lpwstr>
  </property>
</Properties>
</file>