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right" w:tblpY="-186"/>
        <w:bidiVisual/>
        <w:tblW w:w="0" w:type="auto"/>
        <w:tblBorders>
          <w:top w:val="thinThickThinSmallGap" w:sz="12" w:space="0" w:color="403152"/>
          <w:left w:val="thinThickThinSmallGap" w:sz="12" w:space="0" w:color="403152"/>
          <w:bottom w:val="thinThickThinSmallGap" w:sz="12" w:space="0" w:color="403152"/>
          <w:right w:val="thinThickThinSmallGap" w:sz="12" w:space="0" w:color="403152"/>
          <w:insideH w:val="thinThickThinSmallGap" w:sz="12" w:space="0" w:color="403152"/>
          <w:insideV w:val="thinThickThinSmallGap" w:sz="12" w:space="0" w:color="403152"/>
        </w:tblBorders>
        <w:tblLook w:val="04A0" w:firstRow="1" w:lastRow="0" w:firstColumn="1" w:lastColumn="0" w:noHBand="0" w:noVBand="1"/>
      </w:tblPr>
      <w:tblGrid>
        <w:gridCol w:w="788"/>
        <w:gridCol w:w="1259"/>
        <w:gridCol w:w="940"/>
        <w:gridCol w:w="807"/>
        <w:gridCol w:w="891"/>
        <w:gridCol w:w="807"/>
        <w:gridCol w:w="1121"/>
        <w:gridCol w:w="807"/>
        <w:gridCol w:w="1043"/>
        <w:gridCol w:w="807"/>
      </w:tblGrid>
      <w:tr w:rsidR="0009395D" w:rsidRPr="008C5955" w14:paraId="4AC972AA" w14:textId="77777777" w:rsidTr="00310AE9">
        <w:trPr>
          <w:trHeight w:val="239"/>
        </w:trPr>
        <w:tc>
          <w:tcPr>
            <w:tcW w:w="0" w:type="auto"/>
            <w:vMerge w:val="restart"/>
            <w:shd w:val="clear" w:color="auto" w:fill="244061"/>
            <w:vAlign w:val="center"/>
          </w:tcPr>
          <w:p w14:paraId="054DC213" w14:textId="77777777" w:rsidR="0004465C" w:rsidRPr="0004465C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EEECE1"/>
                <w:sz w:val="36"/>
                <w:szCs w:val="36"/>
              </w:rPr>
            </w:pPr>
            <w:r w:rsidRPr="0004465C">
              <w:rPr>
                <w:rFonts w:ascii="Traditional Arabic" w:hAnsi="Traditional Arabic" w:cs="Traditional Arabic"/>
                <w:b/>
                <w:bCs/>
                <w:color w:val="EEECE1"/>
                <w:sz w:val="36"/>
                <w:szCs w:val="36"/>
                <w:lang w:val="en"/>
              </w:rPr>
              <w:t>code</w:t>
            </w:r>
          </w:p>
          <w:p w14:paraId="61EC8AD7" w14:textId="021BF334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EEECE1"/>
                <w:sz w:val="34"/>
                <w:szCs w:val="34"/>
                <w:rtl/>
              </w:rPr>
            </w:pPr>
          </w:p>
        </w:tc>
        <w:tc>
          <w:tcPr>
            <w:tcW w:w="0" w:type="auto"/>
            <w:vMerge w:val="restart"/>
            <w:shd w:val="clear" w:color="auto" w:fill="244061"/>
            <w:vAlign w:val="center"/>
          </w:tcPr>
          <w:p w14:paraId="4A9731D9" w14:textId="18E44EAF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EEECE1"/>
                <w:sz w:val="34"/>
                <w:szCs w:val="34"/>
                <w:rtl/>
              </w:rPr>
            </w:pPr>
            <w:r w:rsidRPr="0004465C">
              <w:rPr>
                <w:rFonts w:ascii="Traditional Arabic" w:hAnsi="Traditional Arabic" w:cs="Traditional Arabic"/>
                <w:b/>
                <w:bCs/>
                <w:color w:val="EEECE1"/>
                <w:sz w:val="34"/>
                <w:szCs w:val="34"/>
              </w:rPr>
              <w:t>Indicator</w:t>
            </w:r>
          </w:p>
        </w:tc>
        <w:tc>
          <w:tcPr>
            <w:tcW w:w="0" w:type="auto"/>
            <w:gridSpan w:val="2"/>
            <w:shd w:val="clear" w:color="auto" w:fill="244061"/>
          </w:tcPr>
          <w:p w14:paraId="25602035" w14:textId="34121FBC" w:rsidR="0004465C" w:rsidRPr="0004465C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  <w:sz w:val="32"/>
                <w:szCs w:val="32"/>
                <w:rtl/>
              </w:rPr>
            </w:pPr>
            <w:r w:rsidRPr="0004465C">
              <w:rPr>
                <w:color w:val="FFFF00"/>
                <w:sz w:val="32"/>
                <w:szCs w:val="32"/>
              </w:rPr>
              <w:t>Level #1</w:t>
            </w:r>
          </w:p>
        </w:tc>
        <w:tc>
          <w:tcPr>
            <w:tcW w:w="0" w:type="auto"/>
            <w:gridSpan w:val="2"/>
            <w:shd w:val="clear" w:color="auto" w:fill="244061"/>
          </w:tcPr>
          <w:p w14:paraId="73C06AF1" w14:textId="74F78A01" w:rsidR="0004465C" w:rsidRPr="0004465C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Aldhabi" w:hAnsi="Aldhabi" w:cs="Aldhabi"/>
                <w:color w:val="FFFF00"/>
                <w:sz w:val="32"/>
                <w:szCs w:val="32"/>
                <w:rtl/>
              </w:rPr>
            </w:pPr>
            <w:r w:rsidRPr="0004465C">
              <w:rPr>
                <w:color w:val="FFFF00"/>
                <w:sz w:val="32"/>
                <w:szCs w:val="32"/>
              </w:rPr>
              <w:t>Level #2</w:t>
            </w:r>
          </w:p>
        </w:tc>
        <w:tc>
          <w:tcPr>
            <w:tcW w:w="0" w:type="auto"/>
            <w:gridSpan w:val="2"/>
            <w:shd w:val="clear" w:color="auto" w:fill="244061"/>
          </w:tcPr>
          <w:p w14:paraId="37D389A6" w14:textId="6D1E9333" w:rsidR="0004465C" w:rsidRPr="0004465C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  <w:sz w:val="32"/>
                <w:szCs w:val="32"/>
                <w:rtl/>
              </w:rPr>
            </w:pPr>
            <w:r w:rsidRPr="0004465C">
              <w:rPr>
                <w:color w:val="FFFF00"/>
                <w:sz w:val="32"/>
                <w:szCs w:val="32"/>
              </w:rPr>
              <w:t>Level #3</w:t>
            </w:r>
          </w:p>
        </w:tc>
        <w:tc>
          <w:tcPr>
            <w:tcW w:w="0" w:type="auto"/>
            <w:gridSpan w:val="2"/>
            <w:shd w:val="clear" w:color="auto" w:fill="244061"/>
          </w:tcPr>
          <w:p w14:paraId="495486F0" w14:textId="6D04C810" w:rsidR="0004465C" w:rsidRPr="0004465C" w:rsidRDefault="0004465C" w:rsidP="005575D8">
            <w:pPr>
              <w:tabs>
                <w:tab w:val="left" w:pos="2328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  <w:sz w:val="32"/>
                <w:szCs w:val="32"/>
                <w:rtl/>
              </w:rPr>
            </w:pPr>
            <w:r w:rsidRPr="0004465C">
              <w:rPr>
                <w:color w:val="FFFF00"/>
                <w:sz w:val="32"/>
                <w:szCs w:val="32"/>
              </w:rPr>
              <w:t>Level #4</w:t>
            </w:r>
          </w:p>
        </w:tc>
      </w:tr>
      <w:tr w:rsidR="0009395D" w:rsidRPr="008C5955" w14:paraId="5EB9551B" w14:textId="77777777" w:rsidTr="00310AE9">
        <w:trPr>
          <w:trHeight w:val="20"/>
        </w:trPr>
        <w:tc>
          <w:tcPr>
            <w:tcW w:w="0" w:type="auto"/>
            <w:vMerge/>
            <w:shd w:val="clear" w:color="auto" w:fill="244061"/>
          </w:tcPr>
          <w:p w14:paraId="2D40B68E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</w:p>
        </w:tc>
        <w:tc>
          <w:tcPr>
            <w:tcW w:w="0" w:type="auto"/>
            <w:vMerge/>
            <w:shd w:val="clear" w:color="auto" w:fill="244061"/>
            <w:vAlign w:val="center"/>
          </w:tcPr>
          <w:p w14:paraId="26A8346A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</w:p>
        </w:tc>
        <w:tc>
          <w:tcPr>
            <w:tcW w:w="0" w:type="auto"/>
            <w:shd w:val="clear" w:color="auto" w:fill="FFFF00"/>
          </w:tcPr>
          <w:p w14:paraId="1DEF7D48" w14:textId="70FB57DC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215868"/>
                <w:rtl/>
              </w:rPr>
            </w:pPr>
            <w:r w:rsidRPr="0004465C">
              <w:rPr>
                <w:rFonts w:ascii="Traditional Arabic" w:hAnsi="Traditional Arabic" w:cs="Traditional Arabic"/>
                <w:color w:val="215868"/>
              </w:rPr>
              <w:t xml:space="preserve">Indicator Value 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7A60488" w14:textId="1223FA33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215868"/>
                <w:rtl/>
              </w:rPr>
            </w:pPr>
            <w:r w:rsidRPr="0004465C">
              <w:rPr>
                <w:rFonts w:ascii="Traditional Arabic" w:hAnsi="Traditional Arabic" w:cs="Traditional Arabic"/>
                <w:color w:val="215868"/>
              </w:rPr>
              <w:t>Indicator Weight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70892ED" w14:textId="18332973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215868"/>
                <w:rtl/>
              </w:rPr>
            </w:pPr>
            <w:r w:rsidRPr="0004465C">
              <w:rPr>
                <w:rFonts w:ascii="Traditional Arabic" w:hAnsi="Traditional Arabic" w:cs="Traditional Arabic"/>
                <w:color w:val="215868"/>
              </w:rPr>
              <w:t>Indicator Value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EF94671" w14:textId="3DBA810B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215868"/>
                <w:rtl/>
              </w:rPr>
            </w:pPr>
            <w:r w:rsidRPr="0004465C">
              <w:rPr>
                <w:rFonts w:ascii="Traditional Arabic" w:hAnsi="Traditional Arabic" w:cs="Traditional Arabic"/>
                <w:color w:val="215868"/>
              </w:rPr>
              <w:t>Indicator Weight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C104DAA" w14:textId="3A77BDB6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215868"/>
                <w:rtl/>
              </w:rPr>
            </w:pPr>
            <w:r w:rsidRPr="0004465C">
              <w:rPr>
                <w:rFonts w:ascii="Traditional Arabic" w:hAnsi="Traditional Arabic" w:cs="Traditional Arabic"/>
                <w:color w:val="215868"/>
              </w:rPr>
              <w:t>Indicator Value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8807342" w14:textId="7E62F8D4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215868"/>
                <w:rtl/>
              </w:rPr>
            </w:pPr>
            <w:r w:rsidRPr="0004465C">
              <w:rPr>
                <w:rFonts w:ascii="Traditional Arabic" w:hAnsi="Traditional Arabic" w:cs="Traditional Arabic"/>
                <w:color w:val="215868"/>
              </w:rPr>
              <w:t>Indicator Weight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2D2989A" w14:textId="3B4ABA73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215868"/>
                <w:rtl/>
              </w:rPr>
            </w:pPr>
            <w:r w:rsidRPr="0004465C">
              <w:rPr>
                <w:rFonts w:ascii="Traditional Arabic" w:hAnsi="Traditional Arabic" w:cs="Traditional Arabic"/>
                <w:color w:val="215868"/>
              </w:rPr>
              <w:t>Indicator Value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434F574" w14:textId="74D0BA2C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215868"/>
                <w:rtl/>
              </w:rPr>
            </w:pPr>
            <w:r w:rsidRPr="0004465C">
              <w:rPr>
                <w:rFonts w:ascii="Traditional Arabic" w:hAnsi="Traditional Arabic" w:cs="Traditional Arabic"/>
                <w:color w:val="215868"/>
              </w:rPr>
              <w:t>Indicator Weight</w:t>
            </w:r>
          </w:p>
        </w:tc>
      </w:tr>
      <w:tr w:rsidR="0004465C" w:rsidRPr="008C5955" w14:paraId="52BE623A" w14:textId="77777777" w:rsidTr="00310AE9">
        <w:trPr>
          <w:trHeight w:val="335"/>
        </w:trPr>
        <w:tc>
          <w:tcPr>
            <w:tcW w:w="0" w:type="auto"/>
            <w:vMerge/>
            <w:shd w:val="clear" w:color="auto" w:fill="244061"/>
          </w:tcPr>
          <w:p w14:paraId="0702E838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0" w:type="auto"/>
            <w:gridSpan w:val="9"/>
            <w:shd w:val="clear" w:color="auto" w:fill="244061"/>
            <w:vAlign w:val="center"/>
          </w:tcPr>
          <w:p w14:paraId="3F5C0DB3" w14:textId="4BE47F3C" w:rsidR="0004465C" w:rsidRPr="0004465C" w:rsidRDefault="005575D8" w:rsidP="006E1C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00"/>
                <w:sz w:val="34"/>
                <w:szCs w:val="34"/>
              </w:rPr>
            </w:pPr>
            <w:r>
              <w:rPr>
                <w:rFonts w:ascii="Traditional Arabic" w:hAnsi="Traditional Arabic" w:cs="Traditional Arabic"/>
                <w:b/>
                <w:bCs/>
                <w:color w:val="FFFF00"/>
                <w:sz w:val="32"/>
                <w:szCs w:val="32"/>
                <w:lang w:val="en"/>
              </w:rPr>
              <w:t>Part One</w:t>
            </w:r>
            <w:r w:rsidR="006E1C99">
              <w:rPr>
                <w:rFonts w:ascii="Traditional Arabic" w:hAnsi="Traditional Arabic" w:cs="Traditional Arabic"/>
                <w:b/>
                <w:bCs/>
                <w:color w:val="FFFF00"/>
                <w:sz w:val="32"/>
                <w:szCs w:val="32"/>
                <w:lang w:val="en"/>
              </w:rPr>
              <w:t>: Spending On the Most Important Goods and Services I</w:t>
            </w:r>
            <w:r w:rsidR="006E1C99" w:rsidRPr="0004465C">
              <w:rPr>
                <w:rFonts w:ascii="Traditional Arabic" w:hAnsi="Traditional Arabic" w:cs="Traditional Arabic"/>
                <w:b/>
                <w:bCs/>
                <w:color w:val="FFFF00"/>
                <w:sz w:val="32"/>
                <w:szCs w:val="32"/>
                <w:lang w:val="en"/>
              </w:rPr>
              <w:t>ndicators</w:t>
            </w:r>
            <w:r w:rsidR="006E1C99">
              <w:rPr>
                <w:rFonts w:ascii="Traditional Arabic" w:hAnsi="Traditional Arabic" w:cs="Traditional Arabic"/>
                <w:b/>
                <w:bCs/>
                <w:color w:val="FFFF00"/>
                <w:sz w:val="32"/>
                <w:szCs w:val="32"/>
                <w:lang w:val="en"/>
              </w:rPr>
              <w:t xml:space="preserve"> </w:t>
            </w:r>
          </w:p>
          <w:p w14:paraId="1593660B" w14:textId="47631651" w:rsidR="0004465C" w:rsidRPr="0004465C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rPr>
                <w:rFonts w:ascii="Traditional Arabic" w:hAnsi="Traditional Arabic" w:cs="Traditional Arabic"/>
                <w:b/>
                <w:bCs/>
                <w:color w:val="FFFF00"/>
                <w:sz w:val="34"/>
                <w:szCs w:val="34"/>
                <w:rtl/>
              </w:rPr>
            </w:pPr>
          </w:p>
        </w:tc>
      </w:tr>
      <w:tr w:rsidR="006E1C99" w:rsidRPr="008C5955" w14:paraId="5E72C6E8" w14:textId="77777777" w:rsidTr="00310AE9">
        <w:trPr>
          <w:trHeight w:val="522"/>
        </w:trPr>
        <w:tc>
          <w:tcPr>
            <w:tcW w:w="0" w:type="auto"/>
            <w:shd w:val="clear" w:color="auto" w:fill="984806"/>
            <w:vAlign w:val="center"/>
          </w:tcPr>
          <w:p w14:paraId="6CCB27AE" w14:textId="77777777" w:rsidR="005575D8" w:rsidRPr="008C5955" w:rsidRDefault="005575D8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t>X1</w:t>
            </w:r>
          </w:p>
        </w:tc>
        <w:tc>
          <w:tcPr>
            <w:tcW w:w="0" w:type="auto"/>
            <w:shd w:val="clear" w:color="auto" w:fill="984806"/>
          </w:tcPr>
          <w:p w14:paraId="48BE2B88" w14:textId="27212FE3" w:rsidR="005575D8" w:rsidRPr="006E1C99" w:rsidRDefault="005575D8" w:rsidP="006E1C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  <w:rtl/>
              </w:rPr>
            </w:pPr>
            <w:r w:rsidRPr="006E1C99">
              <w:rPr>
                <w:rFonts w:ascii="Traditional Arabic" w:hAnsi="Traditional Arabic" w:cs="Traditional Arabic"/>
                <w:color w:val="FFFFFF"/>
              </w:rPr>
              <w:t>Monthly expenditure on electricity</w:t>
            </w:r>
          </w:p>
        </w:tc>
        <w:tc>
          <w:tcPr>
            <w:tcW w:w="0" w:type="auto"/>
          </w:tcPr>
          <w:p w14:paraId="4298DAD8" w14:textId="4263B761" w:rsidR="005575D8" w:rsidRPr="008C5955" w:rsidRDefault="005575D8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5575D8">
              <w:rPr>
                <w:rFonts w:ascii="Traditional Arabic" w:hAnsi="Traditional Arabic" w:cs="Traditional Arabic"/>
                <w:sz w:val="20"/>
                <w:szCs w:val="20"/>
              </w:rPr>
              <w:t>16% or more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7D107385" w14:textId="77777777" w:rsidR="005575D8" w:rsidRPr="008C5955" w:rsidRDefault="005575D8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0" w:type="auto"/>
            <w:vAlign w:val="center"/>
          </w:tcPr>
          <w:p w14:paraId="7B2CBA76" w14:textId="42207315" w:rsidR="005575D8" w:rsidRPr="008C5955" w:rsidRDefault="00BD5E4A" w:rsidP="00424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11%-15%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7DFA3886" w14:textId="77777777" w:rsidR="005575D8" w:rsidRPr="008C5955" w:rsidRDefault="005575D8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3</w:t>
            </w:r>
          </w:p>
        </w:tc>
        <w:tc>
          <w:tcPr>
            <w:tcW w:w="0" w:type="auto"/>
            <w:vAlign w:val="center"/>
          </w:tcPr>
          <w:p w14:paraId="03577008" w14:textId="05CC31FD" w:rsidR="005575D8" w:rsidRPr="008C5955" w:rsidRDefault="00BD5E4A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6% -10%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4C71A66B" w14:textId="77777777" w:rsidR="005575D8" w:rsidRPr="008C5955" w:rsidRDefault="005575D8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4</w:t>
            </w:r>
          </w:p>
        </w:tc>
        <w:tc>
          <w:tcPr>
            <w:tcW w:w="0" w:type="auto"/>
            <w:vAlign w:val="center"/>
          </w:tcPr>
          <w:p w14:paraId="3F0A2399" w14:textId="607B90C4" w:rsidR="005575D8" w:rsidRPr="008C5955" w:rsidRDefault="00BD5E4A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1%-5%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03047E6D" w14:textId="77777777" w:rsidR="005575D8" w:rsidRPr="008C5955" w:rsidRDefault="005575D8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5</w:t>
            </w:r>
          </w:p>
        </w:tc>
      </w:tr>
      <w:tr w:rsidR="006E1C99" w:rsidRPr="008C5955" w14:paraId="0BE4FEBF" w14:textId="77777777" w:rsidTr="00310AE9">
        <w:trPr>
          <w:trHeight w:val="20"/>
        </w:trPr>
        <w:tc>
          <w:tcPr>
            <w:tcW w:w="0" w:type="auto"/>
            <w:shd w:val="clear" w:color="auto" w:fill="984806"/>
            <w:vAlign w:val="center"/>
          </w:tcPr>
          <w:p w14:paraId="74458BAC" w14:textId="77777777" w:rsidR="005575D8" w:rsidRPr="008C5955" w:rsidRDefault="005575D8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  <w:rtl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t>X2</w:t>
            </w:r>
          </w:p>
        </w:tc>
        <w:tc>
          <w:tcPr>
            <w:tcW w:w="0" w:type="auto"/>
            <w:shd w:val="clear" w:color="auto" w:fill="984806"/>
          </w:tcPr>
          <w:p w14:paraId="2B0C2AB7" w14:textId="471EFE67" w:rsidR="005575D8" w:rsidRPr="006E1C99" w:rsidRDefault="005575D8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  <w:rtl/>
              </w:rPr>
            </w:pPr>
            <w:r w:rsidRPr="006E1C99">
              <w:rPr>
                <w:rFonts w:ascii="Traditional Arabic" w:hAnsi="Traditional Arabic" w:cs="Traditional Arabic"/>
                <w:color w:val="FFFFFF"/>
              </w:rPr>
              <w:t>Monthly expenditure on water</w:t>
            </w:r>
          </w:p>
        </w:tc>
        <w:tc>
          <w:tcPr>
            <w:tcW w:w="0" w:type="auto"/>
          </w:tcPr>
          <w:p w14:paraId="0CCF713F" w14:textId="4C25F66B" w:rsidR="005575D8" w:rsidRPr="008C5955" w:rsidRDefault="005575D8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5575D8">
              <w:rPr>
                <w:rFonts w:ascii="Traditional Arabic" w:hAnsi="Traditional Arabic" w:cs="Traditional Arabic"/>
                <w:sz w:val="20"/>
                <w:szCs w:val="20"/>
              </w:rPr>
              <w:t>7% or more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0D382B4C" w14:textId="77777777" w:rsidR="005575D8" w:rsidRPr="008C5955" w:rsidRDefault="005575D8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0" w:type="auto"/>
            <w:vAlign w:val="center"/>
          </w:tcPr>
          <w:p w14:paraId="3EE1B8EF" w14:textId="7F8FED6A" w:rsidR="005575D8" w:rsidRPr="008C5955" w:rsidRDefault="00BD5E4A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5%-6%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748076BF" w14:textId="77777777" w:rsidR="005575D8" w:rsidRPr="008C5955" w:rsidRDefault="005575D8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3</w:t>
            </w:r>
          </w:p>
        </w:tc>
        <w:tc>
          <w:tcPr>
            <w:tcW w:w="0" w:type="auto"/>
            <w:vAlign w:val="center"/>
          </w:tcPr>
          <w:p w14:paraId="7F5879FD" w14:textId="57FFBA0B" w:rsidR="005575D8" w:rsidRPr="008C5955" w:rsidRDefault="00BD5E4A" w:rsidP="00BD5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3%-4%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004CE1D0" w14:textId="77777777" w:rsidR="005575D8" w:rsidRPr="008C5955" w:rsidRDefault="005575D8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4</w:t>
            </w:r>
          </w:p>
        </w:tc>
        <w:tc>
          <w:tcPr>
            <w:tcW w:w="0" w:type="auto"/>
            <w:vAlign w:val="center"/>
          </w:tcPr>
          <w:p w14:paraId="207FA8A1" w14:textId="59BDE05D" w:rsidR="005575D8" w:rsidRPr="008C5955" w:rsidRDefault="00BD5E4A" w:rsidP="00BD5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1%-2%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5C74E794" w14:textId="77777777" w:rsidR="005575D8" w:rsidRPr="008C5955" w:rsidRDefault="005575D8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5</w:t>
            </w:r>
          </w:p>
        </w:tc>
      </w:tr>
      <w:tr w:rsidR="006E1C99" w:rsidRPr="008C5955" w14:paraId="19FB8019" w14:textId="77777777" w:rsidTr="00310AE9">
        <w:trPr>
          <w:trHeight w:val="267"/>
        </w:trPr>
        <w:tc>
          <w:tcPr>
            <w:tcW w:w="0" w:type="auto"/>
            <w:shd w:val="clear" w:color="auto" w:fill="984806"/>
            <w:vAlign w:val="center"/>
          </w:tcPr>
          <w:p w14:paraId="6B0DA107" w14:textId="77777777" w:rsidR="005575D8" w:rsidRPr="008C5955" w:rsidRDefault="005575D8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t>X3</w:t>
            </w:r>
          </w:p>
        </w:tc>
        <w:tc>
          <w:tcPr>
            <w:tcW w:w="0" w:type="auto"/>
            <w:shd w:val="clear" w:color="auto" w:fill="984806"/>
          </w:tcPr>
          <w:p w14:paraId="55BFBFED" w14:textId="77349142" w:rsidR="005575D8" w:rsidRPr="0004465C" w:rsidRDefault="005575D8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</w:rPr>
            </w:pPr>
            <w:r w:rsidRPr="006E1C99">
              <w:rPr>
                <w:rFonts w:ascii="Traditional Arabic" w:hAnsi="Traditional Arabic" w:cs="Traditional Arabic"/>
                <w:color w:val="FFFFFF"/>
              </w:rPr>
              <w:t>Monthly expenditure on</w:t>
            </w:r>
            <w:r w:rsidRPr="0004465C">
              <w:rPr>
                <w:rFonts w:ascii="Traditional Arabic" w:hAnsi="Traditional Arabic" w:cs="Traditional Arabic"/>
                <w:color w:val="FFFFFF"/>
              </w:rPr>
              <w:t xml:space="preserve"> housing spending</w:t>
            </w:r>
          </w:p>
          <w:p w14:paraId="3F3AD18D" w14:textId="7CF81EBA" w:rsidR="005575D8" w:rsidRPr="006E1C99" w:rsidRDefault="005575D8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  <w:rtl/>
              </w:rPr>
            </w:pPr>
          </w:p>
        </w:tc>
        <w:tc>
          <w:tcPr>
            <w:tcW w:w="0" w:type="auto"/>
          </w:tcPr>
          <w:p w14:paraId="4E85E5E3" w14:textId="1BD472CE" w:rsidR="005575D8" w:rsidRPr="008C5955" w:rsidRDefault="005575D8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5575D8">
              <w:rPr>
                <w:rFonts w:ascii="Traditional Arabic" w:hAnsi="Traditional Arabic" w:cs="Traditional Arabic"/>
                <w:sz w:val="20"/>
                <w:szCs w:val="20"/>
              </w:rPr>
              <w:t>25% or more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01D1233D" w14:textId="77777777" w:rsidR="005575D8" w:rsidRPr="008C5955" w:rsidRDefault="005575D8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1</w:t>
            </w:r>
          </w:p>
        </w:tc>
        <w:tc>
          <w:tcPr>
            <w:tcW w:w="0" w:type="auto"/>
            <w:vAlign w:val="center"/>
          </w:tcPr>
          <w:p w14:paraId="4F41929B" w14:textId="0DCF7D73" w:rsidR="005575D8" w:rsidRPr="008C5955" w:rsidRDefault="00BD5E4A" w:rsidP="00BD5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19%-24%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21A22E09" w14:textId="77777777" w:rsidR="005575D8" w:rsidRPr="008C5955" w:rsidRDefault="005575D8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0" w:type="auto"/>
            <w:vAlign w:val="center"/>
          </w:tcPr>
          <w:p w14:paraId="65CCE50F" w14:textId="351792F7" w:rsidR="005575D8" w:rsidRPr="008C5955" w:rsidRDefault="00BD5E4A" w:rsidP="00BD5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9%-18%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007C6FD5" w14:textId="77777777" w:rsidR="005575D8" w:rsidRPr="008C5955" w:rsidRDefault="005575D8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3</w:t>
            </w:r>
          </w:p>
        </w:tc>
        <w:tc>
          <w:tcPr>
            <w:tcW w:w="0" w:type="auto"/>
            <w:vAlign w:val="center"/>
          </w:tcPr>
          <w:p w14:paraId="40DAE9C3" w14:textId="00BF6713" w:rsidR="005575D8" w:rsidRPr="008C5955" w:rsidRDefault="00BD5E4A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1%-8%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2946BE33" w14:textId="77777777" w:rsidR="005575D8" w:rsidRPr="008C5955" w:rsidRDefault="005575D8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4</w:t>
            </w:r>
          </w:p>
        </w:tc>
      </w:tr>
      <w:tr w:rsidR="006E1C99" w:rsidRPr="008C5955" w14:paraId="4E7E2084" w14:textId="77777777" w:rsidTr="00310AE9">
        <w:trPr>
          <w:trHeight w:val="24"/>
        </w:trPr>
        <w:tc>
          <w:tcPr>
            <w:tcW w:w="0" w:type="auto"/>
            <w:shd w:val="clear" w:color="auto" w:fill="984806"/>
            <w:vAlign w:val="center"/>
          </w:tcPr>
          <w:p w14:paraId="606E0331" w14:textId="77777777" w:rsidR="005575D8" w:rsidRPr="008C5955" w:rsidRDefault="005575D8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t>X4</w:t>
            </w:r>
          </w:p>
        </w:tc>
        <w:tc>
          <w:tcPr>
            <w:tcW w:w="0" w:type="auto"/>
            <w:shd w:val="clear" w:color="auto" w:fill="984806"/>
          </w:tcPr>
          <w:p w14:paraId="777D4CE8" w14:textId="24A74F21" w:rsidR="005575D8" w:rsidRPr="006E1C99" w:rsidRDefault="00916256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  <w:rtl/>
              </w:rPr>
            </w:pPr>
            <w:r>
              <w:rPr>
                <w:rFonts w:ascii="Traditional Arabic" w:hAnsi="Traditional Arabic" w:cs="Traditional Arabic"/>
                <w:color w:val="FFFFFF"/>
              </w:rPr>
              <w:t>Yearly</w:t>
            </w:r>
            <w:r w:rsidR="005575D8" w:rsidRPr="006E1C99">
              <w:rPr>
                <w:rFonts w:ascii="Traditional Arabic" w:hAnsi="Traditional Arabic" w:cs="Traditional Arabic"/>
                <w:color w:val="FFFFFF"/>
              </w:rPr>
              <w:t xml:space="preserve"> expenditure on education</w:t>
            </w:r>
          </w:p>
        </w:tc>
        <w:tc>
          <w:tcPr>
            <w:tcW w:w="0" w:type="auto"/>
          </w:tcPr>
          <w:p w14:paraId="1CFC65E2" w14:textId="33174926" w:rsidR="005575D8" w:rsidRPr="008C5955" w:rsidRDefault="005575D8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5575D8">
              <w:rPr>
                <w:rFonts w:ascii="Traditional Arabic" w:hAnsi="Traditional Arabic" w:cs="Traditional Arabic"/>
                <w:sz w:val="20"/>
                <w:szCs w:val="20"/>
              </w:rPr>
              <w:t>76% or more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19DD3D7C" w14:textId="77777777" w:rsidR="005575D8" w:rsidRPr="008C5955" w:rsidRDefault="005575D8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1</w:t>
            </w:r>
          </w:p>
        </w:tc>
        <w:tc>
          <w:tcPr>
            <w:tcW w:w="0" w:type="auto"/>
            <w:vAlign w:val="center"/>
          </w:tcPr>
          <w:p w14:paraId="578C823B" w14:textId="57758145" w:rsidR="005575D8" w:rsidRPr="008C5955" w:rsidRDefault="00BD5E4A" w:rsidP="00BD5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51%-75%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446CF683" w14:textId="77777777" w:rsidR="005575D8" w:rsidRPr="008C5955" w:rsidRDefault="005575D8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0" w:type="auto"/>
            <w:vAlign w:val="center"/>
          </w:tcPr>
          <w:p w14:paraId="2339DAB4" w14:textId="42E7CDFE" w:rsidR="005575D8" w:rsidRPr="008C5955" w:rsidRDefault="00BD5E4A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26%-50%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7D88006E" w14:textId="77777777" w:rsidR="005575D8" w:rsidRPr="008C5955" w:rsidRDefault="005575D8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3</w:t>
            </w:r>
          </w:p>
        </w:tc>
        <w:tc>
          <w:tcPr>
            <w:tcW w:w="0" w:type="auto"/>
            <w:vAlign w:val="center"/>
          </w:tcPr>
          <w:p w14:paraId="65858261" w14:textId="2DCC9C5D" w:rsidR="005575D8" w:rsidRPr="008C5955" w:rsidRDefault="00BD5E4A" w:rsidP="00BD5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1%-25%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4DE7BE58" w14:textId="77777777" w:rsidR="005575D8" w:rsidRPr="008C5955" w:rsidRDefault="005575D8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4</w:t>
            </w:r>
          </w:p>
        </w:tc>
      </w:tr>
      <w:tr w:rsidR="006E1C99" w:rsidRPr="008C5955" w14:paraId="43FDA65F" w14:textId="77777777" w:rsidTr="00310AE9">
        <w:trPr>
          <w:trHeight w:val="11"/>
        </w:trPr>
        <w:tc>
          <w:tcPr>
            <w:tcW w:w="0" w:type="auto"/>
            <w:shd w:val="clear" w:color="auto" w:fill="984806"/>
            <w:vAlign w:val="center"/>
          </w:tcPr>
          <w:p w14:paraId="57B24D08" w14:textId="77777777" w:rsidR="005575D8" w:rsidRPr="008C5955" w:rsidRDefault="005575D8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t>X5</w:t>
            </w:r>
          </w:p>
        </w:tc>
        <w:tc>
          <w:tcPr>
            <w:tcW w:w="0" w:type="auto"/>
            <w:shd w:val="clear" w:color="auto" w:fill="984806"/>
          </w:tcPr>
          <w:p w14:paraId="53E2E187" w14:textId="4A205518" w:rsidR="005575D8" w:rsidRPr="006E1C99" w:rsidRDefault="005575D8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</w:rPr>
            </w:pPr>
            <w:r w:rsidRPr="006E1C99">
              <w:rPr>
                <w:rFonts w:ascii="Traditional Arabic" w:hAnsi="Traditional Arabic" w:cs="Traditional Arabic"/>
                <w:color w:val="FFFFFF"/>
              </w:rPr>
              <w:t>Monthly expenditure monthly expenditure on bread</w:t>
            </w:r>
          </w:p>
          <w:p w14:paraId="6E420704" w14:textId="334AB3DD" w:rsidR="005575D8" w:rsidRPr="006E1C99" w:rsidRDefault="005575D8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  <w:rtl/>
              </w:rPr>
            </w:pPr>
          </w:p>
        </w:tc>
        <w:tc>
          <w:tcPr>
            <w:tcW w:w="0" w:type="auto"/>
          </w:tcPr>
          <w:p w14:paraId="76141FDB" w14:textId="731F44BC" w:rsidR="005575D8" w:rsidRPr="008C5955" w:rsidRDefault="005575D8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5575D8">
              <w:rPr>
                <w:rFonts w:ascii="Traditional Arabic" w:hAnsi="Traditional Arabic" w:cs="Traditional Arabic"/>
                <w:sz w:val="20"/>
                <w:szCs w:val="20"/>
              </w:rPr>
              <w:t>16% or more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7D171B0D" w14:textId="77777777" w:rsidR="005575D8" w:rsidRPr="008C5955" w:rsidRDefault="005575D8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/>
              </w:rPr>
              <w:t>1</w:t>
            </w:r>
          </w:p>
        </w:tc>
        <w:tc>
          <w:tcPr>
            <w:tcW w:w="0" w:type="auto"/>
            <w:vAlign w:val="center"/>
          </w:tcPr>
          <w:p w14:paraId="7A75C3B8" w14:textId="4F7F3FED" w:rsidR="005575D8" w:rsidRPr="008C5955" w:rsidRDefault="00BD5E4A" w:rsidP="00BD5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11%-15%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12E26FBE" w14:textId="77777777" w:rsidR="005575D8" w:rsidRPr="008C5955" w:rsidRDefault="005575D8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/>
              </w:rPr>
              <w:t>2</w:t>
            </w:r>
          </w:p>
        </w:tc>
        <w:tc>
          <w:tcPr>
            <w:tcW w:w="0" w:type="auto"/>
            <w:vAlign w:val="center"/>
          </w:tcPr>
          <w:p w14:paraId="13E59648" w14:textId="2EF1D231" w:rsidR="005575D8" w:rsidRPr="008C5955" w:rsidRDefault="00BD5E4A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6%-10%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69C2FBDB" w14:textId="77777777" w:rsidR="005575D8" w:rsidRPr="008C5955" w:rsidRDefault="005575D8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/>
              </w:rPr>
              <w:t>3</w:t>
            </w:r>
          </w:p>
        </w:tc>
        <w:tc>
          <w:tcPr>
            <w:tcW w:w="0" w:type="auto"/>
            <w:vAlign w:val="center"/>
          </w:tcPr>
          <w:p w14:paraId="7844E722" w14:textId="2C56A9E8" w:rsidR="005575D8" w:rsidRPr="008C5955" w:rsidRDefault="00BD5E4A" w:rsidP="00BD5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1%-5%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0663F6BF" w14:textId="77777777" w:rsidR="005575D8" w:rsidRPr="008C5955" w:rsidRDefault="005575D8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 w:hint="cs"/>
                <w:rtl/>
              </w:rPr>
              <w:t>5</w:t>
            </w:r>
          </w:p>
        </w:tc>
      </w:tr>
      <w:tr w:rsidR="0004465C" w:rsidRPr="008C5955" w14:paraId="7AF8AAB2" w14:textId="77777777" w:rsidTr="00310AE9">
        <w:trPr>
          <w:trHeight w:val="477"/>
        </w:trPr>
        <w:tc>
          <w:tcPr>
            <w:tcW w:w="0" w:type="auto"/>
            <w:gridSpan w:val="10"/>
            <w:shd w:val="clear" w:color="auto" w:fill="244061"/>
          </w:tcPr>
          <w:p w14:paraId="74E4720F" w14:textId="04A5BC46" w:rsidR="0004465C" w:rsidRPr="005575D8" w:rsidRDefault="006E1C99" w:rsidP="006E1C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b/>
                <w:bCs/>
                <w:color w:val="FFFF00"/>
                <w:sz w:val="32"/>
                <w:szCs w:val="32"/>
                <w:lang w:val="en"/>
              </w:rPr>
            </w:pPr>
            <w:r w:rsidRPr="005575D8">
              <w:rPr>
                <w:rFonts w:ascii="Traditional Arabic" w:hAnsi="Traditional Arabic" w:cs="Traditional Arabic"/>
                <w:b/>
                <w:bCs/>
                <w:color w:val="FFFF00"/>
                <w:sz w:val="32"/>
                <w:szCs w:val="32"/>
                <w:lang w:val="en"/>
              </w:rPr>
              <w:br/>
            </w:r>
            <w:r>
              <w:rPr>
                <w:rFonts w:ascii="Traditional Arabic" w:hAnsi="Traditional Arabic" w:cs="Traditional Arabic"/>
                <w:b/>
                <w:bCs/>
                <w:color w:val="FFFF00"/>
                <w:sz w:val="32"/>
                <w:szCs w:val="32"/>
                <w:lang w:val="en"/>
              </w:rPr>
              <w:t>Part Two: H</w:t>
            </w:r>
            <w:r w:rsidR="005575D8" w:rsidRPr="005575D8">
              <w:rPr>
                <w:rFonts w:ascii="Traditional Arabic" w:hAnsi="Traditional Arabic" w:cs="Traditional Arabic"/>
                <w:b/>
                <w:bCs/>
                <w:color w:val="FFFF00"/>
                <w:sz w:val="32"/>
                <w:szCs w:val="32"/>
                <w:lang w:val="en"/>
              </w:rPr>
              <w:t xml:space="preserve">ousehold </w:t>
            </w:r>
            <w:r w:rsidRPr="005575D8">
              <w:rPr>
                <w:rFonts w:ascii="Traditional Arabic" w:hAnsi="Traditional Arabic" w:cs="Traditional Arabic"/>
                <w:b/>
                <w:bCs/>
                <w:color w:val="FFFF00"/>
                <w:sz w:val="32"/>
                <w:szCs w:val="32"/>
                <w:lang w:val="en"/>
              </w:rPr>
              <w:t>Income Characteristics</w:t>
            </w:r>
            <w:r>
              <w:rPr>
                <w:rFonts w:ascii="Traditional Arabic" w:hAnsi="Traditional Arabic" w:cs="Traditional Arabic"/>
                <w:b/>
                <w:bCs/>
                <w:color w:val="FFFF00"/>
                <w:sz w:val="32"/>
                <w:szCs w:val="32"/>
                <w:lang w:val="en"/>
              </w:rPr>
              <w:t xml:space="preserve"> Indicators: </w:t>
            </w:r>
          </w:p>
        </w:tc>
      </w:tr>
      <w:tr w:rsidR="0009395D" w:rsidRPr="008C5955" w14:paraId="43886D10" w14:textId="77777777" w:rsidTr="00310AE9">
        <w:trPr>
          <w:trHeight w:val="228"/>
        </w:trPr>
        <w:tc>
          <w:tcPr>
            <w:tcW w:w="0" w:type="auto"/>
            <w:shd w:val="clear" w:color="auto" w:fill="984806"/>
            <w:vAlign w:val="center"/>
          </w:tcPr>
          <w:p w14:paraId="30B97B9B" w14:textId="77777777" w:rsidR="00B1054B" w:rsidRPr="008C5955" w:rsidRDefault="00B1054B" w:rsidP="00B105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t>X6</w:t>
            </w:r>
          </w:p>
        </w:tc>
        <w:tc>
          <w:tcPr>
            <w:tcW w:w="0" w:type="auto"/>
            <w:shd w:val="clear" w:color="auto" w:fill="984806"/>
          </w:tcPr>
          <w:p w14:paraId="46ADB076" w14:textId="39C2B4E8" w:rsidR="00B1054B" w:rsidRPr="008C5955" w:rsidRDefault="00B1054B" w:rsidP="00B105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  <w:rtl/>
              </w:rPr>
            </w:pPr>
            <w:r w:rsidRPr="00B1054B">
              <w:rPr>
                <w:rFonts w:ascii="Traditional Arabic" w:hAnsi="Traditional Arabic" w:cs="Traditional Arabic"/>
                <w:color w:val="FFFFFF"/>
              </w:rPr>
              <w:t>Stability and sustainability of family income</w:t>
            </w:r>
          </w:p>
        </w:tc>
        <w:tc>
          <w:tcPr>
            <w:tcW w:w="0" w:type="auto"/>
          </w:tcPr>
          <w:p w14:paraId="1057824D" w14:textId="7D56B585" w:rsidR="00B1054B" w:rsidRPr="008C5955" w:rsidRDefault="00B1054B" w:rsidP="00093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5575D8">
              <w:rPr>
                <w:rFonts w:ascii="Traditional Arabic" w:hAnsi="Traditional Arabic" w:cs="Traditional Arabic"/>
                <w:sz w:val="20"/>
                <w:szCs w:val="20"/>
              </w:rPr>
              <w:br/>
              <w:t>I</w:t>
            </w:r>
            <w:r w:rsidR="0009395D">
              <w:rPr>
                <w:rFonts w:ascii="Traditional Arabic" w:hAnsi="Traditional Arabic" w:cs="Traditional Arabic"/>
                <w:sz w:val="20"/>
                <w:szCs w:val="20"/>
              </w:rPr>
              <w:t>nterrupted</w:t>
            </w:r>
            <w:r w:rsidRPr="005575D8">
              <w:rPr>
                <w:rFonts w:ascii="Traditional Arabic" w:hAnsi="Traditional Arabic" w:cs="Traditional Arabic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082E78E0" w14:textId="77777777" w:rsidR="00B1054B" w:rsidRPr="008C5955" w:rsidRDefault="00B1054B" w:rsidP="00B105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1</w:t>
            </w:r>
          </w:p>
        </w:tc>
        <w:tc>
          <w:tcPr>
            <w:tcW w:w="0" w:type="auto"/>
            <w:vAlign w:val="center"/>
          </w:tcPr>
          <w:p w14:paraId="79DFE5FD" w14:textId="6573E93D" w:rsidR="00B1054B" w:rsidRPr="008C5955" w:rsidRDefault="0009395D" w:rsidP="00B105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Interrupted and</w:t>
            </w:r>
            <w:r w:rsidR="00B1054B" w:rsidRPr="008C5955">
              <w:rPr>
                <w:rFonts w:ascii="Traditional Arabic" w:hAnsi="Traditional Arabic" w:cs="Traditional Arabic" w:hint="cs"/>
                <w:sz w:val="20"/>
                <w:szCs w:val="20"/>
                <w:rtl/>
              </w:rPr>
              <w:t xml:space="preserve"> </w:t>
            </w:r>
          </w:p>
          <w:p w14:paraId="1D871918" w14:textId="31ABC209" w:rsidR="00B1054B" w:rsidRPr="008C5955" w:rsidRDefault="0009395D" w:rsidP="00B105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</w:pPr>
            <w:r w:rsidRPr="0009395D">
              <w:rPr>
                <w:rFonts w:ascii="Traditional Arabic" w:hAnsi="Traditional Arabic" w:cs="Traditional Arabic"/>
                <w:sz w:val="20"/>
                <w:szCs w:val="20"/>
              </w:rPr>
              <w:t>frequen</w:t>
            </w:r>
            <w:r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62DA5CB2" w14:textId="77777777" w:rsidR="00B1054B" w:rsidRPr="008C5955" w:rsidRDefault="00B1054B" w:rsidP="00B105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0" w:type="auto"/>
            <w:vAlign w:val="center"/>
          </w:tcPr>
          <w:p w14:paraId="6E231498" w14:textId="5E4E342C" w:rsidR="00B1054B" w:rsidRPr="008C5955" w:rsidRDefault="0009395D" w:rsidP="00093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Regular and</w:t>
            </w:r>
            <w:r w:rsidR="00B1054B" w:rsidRPr="008C5955">
              <w:rPr>
                <w:rFonts w:ascii="Traditional Arabic" w:hAnsi="Traditional Arabic" w:cs="Traditional Arabic" w:hint="cs"/>
                <w:sz w:val="20"/>
                <w:szCs w:val="20"/>
                <w:rtl/>
              </w:rPr>
              <w:t xml:space="preserve"> </w:t>
            </w:r>
            <w:r>
              <w:rPr>
                <w:rFonts w:ascii="Traditional Arabic" w:hAnsi="Traditional Arabic" w:cs="Traditional Arabic"/>
                <w:sz w:val="20"/>
                <w:szCs w:val="20"/>
              </w:rPr>
              <w:t>frequent</w:t>
            </w:r>
            <w:r w:rsidR="00B1054B" w:rsidRPr="008C5955">
              <w:rPr>
                <w:rFonts w:ascii="Traditional Arabic" w:hAnsi="Traditional Arabic" w:cs="Traditional Arabic" w:hint="cs"/>
                <w:sz w:val="20"/>
                <w:szCs w:val="20"/>
                <w:rtl/>
              </w:rPr>
              <w:t xml:space="preserve"> </w:t>
            </w:r>
          </w:p>
          <w:p w14:paraId="52D9F5B1" w14:textId="58B2F636" w:rsidR="00B1054B" w:rsidRPr="008C5955" w:rsidRDefault="0009395D" w:rsidP="00B105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  <w:t>annually</w:t>
            </w:r>
            <w:r w:rsidR="00B1054B" w:rsidRPr="008C5955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0EB3657D" w14:textId="77777777" w:rsidR="00B1054B" w:rsidRPr="008C5955" w:rsidRDefault="00B1054B" w:rsidP="00B105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3</w:t>
            </w:r>
          </w:p>
        </w:tc>
        <w:tc>
          <w:tcPr>
            <w:tcW w:w="0" w:type="auto"/>
            <w:vAlign w:val="center"/>
          </w:tcPr>
          <w:p w14:paraId="13492C41" w14:textId="2D792A36" w:rsidR="00B1054B" w:rsidRPr="008C5955" w:rsidRDefault="0009395D" w:rsidP="00093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Regular and frequent</w:t>
            </w:r>
            <w:r w:rsidR="00B1054B" w:rsidRPr="008C5955">
              <w:rPr>
                <w:rFonts w:ascii="Traditional Arabic" w:hAnsi="Traditional Arabic" w:cs="Traditional Arabic" w:hint="cs"/>
                <w:sz w:val="20"/>
                <w:szCs w:val="20"/>
                <w:rtl/>
              </w:rPr>
              <w:t xml:space="preserve"> </w:t>
            </w:r>
            <w:r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  <w:t>monthly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793363CB" w14:textId="77777777" w:rsidR="00B1054B" w:rsidRPr="008C5955" w:rsidRDefault="00B1054B" w:rsidP="00B105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 w:hint="cs"/>
                <w:rtl/>
              </w:rPr>
              <w:t>5</w:t>
            </w:r>
          </w:p>
        </w:tc>
      </w:tr>
      <w:tr w:rsidR="0009395D" w:rsidRPr="008C5955" w14:paraId="21A8B342" w14:textId="77777777" w:rsidTr="00310AE9">
        <w:trPr>
          <w:trHeight w:val="580"/>
        </w:trPr>
        <w:tc>
          <w:tcPr>
            <w:tcW w:w="0" w:type="auto"/>
            <w:shd w:val="clear" w:color="auto" w:fill="984806"/>
            <w:vAlign w:val="center"/>
          </w:tcPr>
          <w:p w14:paraId="63CCE4A3" w14:textId="77777777" w:rsidR="00B1054B" w:rsidRPr="008C5955" w:rsidRDefault="00B1054B" w:rsidP="00B105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  <w:rtl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lastRenderedPageBreak/>
              <w:t>X7</w:t>
            </w:r>
          </w:p>
        </w:tc>
        <w:tc>
          <w:tcPr>
            <w:tcW w:w="0" w:type="auto"/>
            <w:shd w:val="clear" w:color="auto" w:fill="984806"/>
          </w:tcPr>
          <w:p w14:paraId="41392180" w14:textId="70420031" w:rsidR="00B1054B" w:rsidRPr="008C5955" w:rsidRDefault="00B1054B" w:rsidP="00B105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  <w:rtl/>
              </w:rPr>
            </w:pPr>
            <w:r w:rsidRPr="00B1054B">
              <w:rPr>
                <w:rFonts w:ascii="Traditional Arabic" w:hAnsi="Traditional Arabic" w:cs="Traditional Arabic"/>
                <w:color w:val="FFFFFF"/>
              </w:rPr>
              <w:t>Current sources of income for the family</w:t>
            </w:r>
          </w:p>
        </w:tc>
        <w:tc>
          <w:tcPr>
            <w:tcW w:w="0" w:type="auto"/>
          </w:tcPr>
          <w:p w14:paraId="47C70F4E" w14:textId="1EC6F13C" w:rsidR="00B1054B" w:rsidRPr="008C5955" w:rsidRDefault="0009395D" w:rsidP="00B105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Interrupted aid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3AA2FB14" w14:textId="77777777" w:rsidR="00B1054B" w:rsidRPr="008C5955" w:rsidRDefault="00B1054B" w:rsidP="00B105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1</w:t>
            </w:r>
          </w:p>
        </w:tc>
        <w:tc>
          <w:tcPr>
            <w:tcW w:w="0" w:type="auto"/>
            <w:vAlign w:val="center"/>
          </w:tcPr>
          <w:p w14:paraId="4EA60025" w14:textId="77777777" w:rsidR="0009395D" w:rsidRPr="0009395D" w:rsidRDefault="0009395D" w:rsidP="00093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09395D">
              <w:rPr>
                <w:rFonts w:ascii="Traditional Arabic" w:hAnsi="Traditional Arabic" w:cs="Traditional Arabic"/>
                <w:sz w:val="20"/>
                <w:szCs w:val="20"/>
                <w:lang w:val="en"/>
              </w:rPr>
              <w:t>Income from property</w:t>
            </w:r>
          </w:p>
          <w:p w14:paraId="1986FCA5" w14:textId="6FCE0BC2" w:rsidR="00B1054B" w:rsidRPr="008C5955" w:rsidRDefault="00B1054B" w:rsidP="00B105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0" w:type="auto"/>
            <w:shd w:val="clear" w:color="auto" w:fill="92CDDC"/>
            <w:vAlign w:val="center"/>
          </w:tcPr>
          <w:p w14:paraId="6A96F944" w14:textId="77777777" w:rsidR="00B1054B" w:rsidRPr="008C5955" w:rsidRDefault="00B1054B" w:rsidP="00B105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0" w:type="auto"/>
            <w:vAlign w:val="center"/>
          </w:tcPr>
          <w:p w14:paraId="09DE224B" w14:textId="013B8E2A" w:rsidR="0009395D" w:rsidRPr="0009395D" w:rsidRDefault="0009395D" w:rsidP="00093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lang w:val="en"/>
              </w:rPr>
            </w:pPr>
            <w:r w:rsidRPr="0009395D">
              <w:rPr>
                <w:rFonts w:ascii="Traditional Arabic" w:hAnsi="Traditional Arabic" w:cs="Traditional Arabic"/>
                <w:sz w:val="20"/>
                <w:szCs w:val="20"/>
                <w:lang w:val="en"/>
              </w:rPr>
              <w:t>Income from transactions,</w:t>
            </w:r>
          </w:p>
          <w:p w14:paraId="29D65C68" w14:textId="77777777" w:rsidR="0009395D" w:rsidRPr="0009395D" w:rsidRDefault="0009395D" w:rsidP="00093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09395D">
              <w:rPr>
                <w:rFonts w:ascii="Traditional Arabic" w:hAnsi="Traditional Arabic" w:cs="Traditional Arabic"/>
                <w:sz w:val="20"/>
                <w:szCs w:val="20"/>
                <w:lang w:val="en"/>
              </w:rPr>
              <w:t>Security, retirement, aid</w:t>
            </w:r>
          </w:p>
          <w:p w14:paraId="4DCA8D1B" w14:textId="68226088" w:rsidR="00B1054B" w:rsidRPr="008E5B02" w:rsidRDefault="00B1054B" w:rsidP="00B105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0" w:type="auto"/>
            <w:shd w:val="clear" w:color="auto" w:fill="92CDDC"/>
            <w:vAlign w:val="center"/>
          </w:tcPr>
          <w:p w14:paraId="6E941248" w14:textId="77777777" w:rsidR="00B1054B" w:rsidRPr="008C5955" w:rsidRDefault="00B1054B" w:rsidP="00B105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3</w:t>
            </w:r>
          </w:p>
        </w:tc>
        <w:tc>
          <w:tcPr>
            <w:tcW w:w="0" w:type="auto"/>
            <w:vAlign w:val="center"/>
          </w:tcPr>
          <w:p w14:paraId="418E4D51" w14:textId="19D8F9FD" w:rsidR="00B1054B" w:rsidRPr="008C5955" w:rsidRDefault="0009395D" w:rsidP="00B105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Working members in family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0B38EB54" w14:textId="77777777" w:rsidR="00B1054B" w:rsidRPr="008C5955" w:rsidRDefault="00B1054B" w:rsidP="00B105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4</w:t>
            </w:r>
          </w:p>
        </w:tc>
      </w:tr>
      <w:tr w:rsidR="0009395D" w:rsidRPr="008C5955" w14:paraId="0C388777" w14:textId="77777777" w:rsidTr="00310AE9">
        <w:trPr>
          <w:trHeight w:val="180"/>
        </w:trPr>
        <w:tc>
          <w:tcPr>
            <w:tcW w:w="0" w:type="auto"/>
            <w:shd w:val="clear" w:color="auto" w:fill="984806"/>
            <w:vAlign w:val="center"/>
          </w:tcPr>
          <w:p w14:paraId="5FF1B83A" w14:textId="77777777" w:rsidR="00B1054B" w:rsidRPr="008C5955" w:rsidRDefault="00B1054B" w:rsidP="00B105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t>X8</w:t>
            </w:r>
          </w:p>
        </w:tc>
        <w:tc>
          <w:tcPr>
            <w:tcW w:w="0" w:type="auto"/>
            <w:shd w:val="clear" w:color="auto" w:fill="984806"/>
          </w:tcPr>
          <w:p w14:paraId="37AFE457" w14:textId="5264865A" w:rsidR="00B1054B" w:rsidRPr="00B1054B" w:rsidRDefault="00B1054B" w:rsidP="00B105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  <w:rtl/>
              </w:rPr>
            </w:pPr>
            <w:r w:rsidRPr="00B1054B">
              <w:rPr>
                <w:rFonts w:ascii="Traditional Arabic" w:hAnsi="Traditional Arabic" w:cs="Traditional Arabic"/>
                <w:color w:val="FFFFFF"/>
              </w:rPr>
              <w:t>Per capita share of regular family income</w:t>
            </w:r>
          </w:p>
        </w:tc>
        <w:tc>
          <w:tcPr>
            <w:tcW w:w="0" w:type="auto"/>
            <w:vAlign w:val="center"/>
          </w:tcPr>
          <w:p w14:paraId="71D7B99D" w14:textId="1B471085" w:rsidR="00B1054B" w:rsidRPr="008C5955" w:rsidRDefault="00BD5E4A" w:rsidP="00B105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1%-25%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7BF8BE55" w14:textId="77777777" w:rsidR="00B1054B" w:rsidRPr="008C5955" w:rsidRDefault="00B1054B" w:rsidP="00B105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1</w:t>
            </w:r>
          </w:p>
        </w:tc>
        <w:tc>
          <w:tcPr>
            <w:tcW w:w="0" w:type="auto"/>
            <w:vAlign w:val="center"/>
          </w:tcPr>
          <w:p w14:paraId="10AABE4A" w14:textId="6317A17A" w:rsidR="00B1054B" w:rsidRPr="008C5955" w:rsidRDefault="00BD5E4A" w:rsidP="00BD5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26%-50%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0152D6A8" w14:textId="77777777" w:rsidR="00B1054B" w:rsidRPr="008C5955" w:rsidRDefault="00B1054B" w:rsidP="00B105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0" w:type="auto"/>
            <w:vAlign w:val="center"/>
          </w:tcPr>
          <w:p w14:paraId="6201A03B" w14:textId="1F5BE002" w:rsidR="00B1054B" w:rsidRPr="008C5955" w:rsidRDefault="00BD5E4A" w:rsidP="00BD5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51%-75%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736CCFEC" w14:textId="77777777" w:rsidR="00B1054B" w:rsidRPr="008C5955" w:rsidRDefault="00B1054B" w:rsidP="00B105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3</w:t>
            </w:r>
          </w:p>
        </w:tc>
        <w:tc>
          <w:tcPr>
            <w:tcW w:w="0" w:type="auto"/>
            <w:vAlign w:val="center"/>
          </w:tcPr>
          <w:p w14:paraId="307189E5" w14:textId="3F2AE84F" w:rsidR="00B1054B" w:rsidRPr="008C5955" w:rsidRDefault="0009395D" w:rsidP="0043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 w:right="-43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 xml:space="preserve">76% </w:t>
            </w:r>
            <w:r w:rsidR="004362E1">
              <w:rPr>
                <w:rFonts w:ascii="Traditional Arabic" w:hAnsi="Traditional Arabic" w:cs="Traditional Arabic"/>
              </w:rPr>
              <w:t>and</w:t>
            </w:r>
            <w:r>
              <w:rPr>
                <w:rFonts w:ascii="Traditional Arabic" w:hAnsi="Traditional Arabic" w:cs="Traditional Arabic"/>
              </w:rPr>
              <w:t xml:space="preserve"> more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0EC3E518" w14:textId="77777777" w:rsidR="00B1054B" w:rsidRPr="008C5955" w:rsidRDefault="00B1054B" w:rsidP="00B105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 w:hint="cs"/>
                <w:rtl/>
              </w:rPr>
              <w:t>5</w:t>
            </w:r>
          </w:p>
        </w:tc>
      </w:tr>
      <w:tr w:rsidR="0009395D" w:rsidRPr="008C5955" w14:paraId="70715ECA" w14:textId="77777777" w:rsidTr="00310AE9">
        <w:trPr>
          <w:trHeight w:val="20"/>
        </w:trPr>
        <w:tc>
          <w:tcPr>
            <w:tcW w:w="0" w:type="auto"/>
            <w:shd w:val="clear" w:color="auto" w:fill="984806"/>
            <w:vAlign w:val="center"/>
          </w:tcPr>
          <w:p w14:paraId="6FB1871E" w14:textId="77777777" w:rsidR="00B1054B" w:rsidRPr="008C5955" w:rsidRDefault="00B1054B" w:rsidP="00B105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t>X9</w:t>
            </w:r>
          </w:p>
        </w:tc>
        <w:tc>
          <w:tcPr>
            <w:tcW w:w="0" w:type="auto"/>
            <w:shd w:val="clear" w:color="auto" w:fill="984806"/>
          </w:tcPr>
          <w:p w14:paraId="0123A982" w14:textId="420942A2" w:rsidR="00B1054B" w:rsidRPr="00B1054B" w:rsidRDefault="00B1054B" w:rsidP="00B105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  <w:rtl/>
              </w:rPr>
            </w:pPr>
            <w:r w:rsidRPr="00B1054B">
              <w:rPr>
                <w:rFonts w:ascii="Traditional Arabic" w:hAnsi="Traditional Arabic" w:cs="Traditional Arabic"/>
                <w:color w:val="FFFFFF"/>
              </w:rPr>
              <w:t>Number of regular income sources</w:t>
            </w:r>
          </w:p>
        </w:tc>
        <w:tc>
          <w:tcPr>
            <w:tcW w:w="0" w:type="auto"/>
            <w:vAlign w:val="center"/>
          </w:tcPr>
          <w:p w14:paraId="502AA3D0" w14:textId="77777777" w:rsidR="00B1054B" w:rsidRPr="008C5955" w:rsidRDefault="00B1054B" w:rsidP="00B105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contextualSpacing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8C5955">
              <w:rPr>
                <w:rFonts w:ascii="Traditional Arabic" w:hAnsi="Traditional Arabic" w:cs="Traditional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0EDB3643" w14:textId="77777777" w:rsidR="00B1054B" w:rsidRPr="008C5955" w:rsidRDefault="00B1054B" w:rsidP="00B105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1</w:t>
            </w:r>
          </w:p>
        </w:tc>
        <w:tc>
          <w:tcPr>
            <w:tcW w:w="0" w:type="auto"/>
            <w:vAlign w:val="center"/>
          </w:tcPr>
          <w:p w14:paraId="0ABD632A" w14:textId="77777777" w:rsidR="00B1054B" w:rsidRPr="008C5955" w:rsidRDefault="00B1054B" w:rsidP="00B105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8C5955">
              <w:rPr>
                <w:rFonts w:ascii="Traditional Arabic" w:hAnsi="Traditional Arabic" w:cs="Traditional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1E91E5ED" w14:textId="77777777" w:rsidR="00B1054B" w:rsidRPr="008C5955" w:rsidRDefault="00B1054B" w:rsidP="00B105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0" w:type="auto"/>
            <w:vAlign w:val="center"/>
          </w:tcPr>
          <w:p w14:paraId="5E2E7A41" w14:textId="77777777" w:rsidR="00B1054B" w:rsidRPr="008C5955" w:rsidRDefault="00B1054B" w:rsidP="00B105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8C5955">
              <w:rPr>
                <w:rFonts w:ascii="Traditional Arabic" w:hAnsi="Traditional Arabic" w:cs="Traditional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3815028E" w14:textId="77777777" w:rsidR="00B1054B" w:rsidRPr="008C5955" w:rsidRDefault="00B1054B" w:rsidP="00B105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 w:hint="cs"/>
                <w:rtl/>
              </w:rPr>
              <w:t>4</w:t>
            </w:r>
          </w:p>
        </w:tc>
        <w:tc>
          <w:tcPr>
            <w:tcW w:w="0" w:type="auto"/>
            <w:vAlign w:val="center"/>
          </w:tcPr>
          <w:p w14:paraId="190FCD7E" w14:textId="3DD5225A" w:rsidR="00B1054B" w:rsidRPr="008C5955" w:rsidRDefault="0009395D" w:rsidP="0043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 xml:space="preserve">4 </w:t>
            </w:r>
            <w:r w:rsidR="004362E1">
              <w:rPr>
                <w:rFonts w:ascii="Traditional Arabic" w:hAnsi="Traditional Arabic" w:cs="Traditional Arabic"/>
                <w:sz w:val="20"/>
                <w:szCs w:val="20"/>
              </w:rPr>
              <w:t>and</w:t>
            </w:r>
            <w:r>
              <w:rPr>
                <w:rFonts w:ascii="Traditional Arabic" w:hAnsi="Traditional Arabic" w:cs="Traditional Arabic"/>
                <w:sz w:val="20"/>
                <w:szCs w:val="20"/>
              </w:rPr>
              <w:t xml:space="preserve"> more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0E4B0E54" w14:textId="77777777" w:rsidR="00B1054B" w:rsidRPr="008C5955" w:rsidRDefault="00B1054B" w:rsidP="00B105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5</w:t>
            </w:r>
          </w:p>
        </w:tc>
      </w:tr>
      <w:tr w:rsidR="0004465C" w:rsidRPr="008C5955" w14:paraId="02D2D335" w14:textId="77777777" w:rsidTr="00310AE9">
        <w:trPr>
          <w:trHeight w:val="187"/>
        </w:trPr>
        <w:tc>
          <w:tcPr>
            <w:tcW w:w="0" w:type="auto"/>
            <w:gridSpan w:val="10"/>
            <w:shd w:val="clear" w:color="auto" w:fill="244061"/>
          </w:tcPr>
          <w:p w14:paraId="5A9340DE" w14:textId="5FDEB479" w:rsidR="00B1054B" w:rsidRPr="00B1054B" w:rsidRDefault="006E1C99" w:rsidP="006E1C99">
            <w:pPr>
              <w:tabs>
                <w:tab w:val="right" w:pos="1183"/>
              </w:tabs>
              <w:spacing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00"/>
                <w:sz w:val="34"/>
                <w:szCs w:val="34"/>
              </w:rPr>
            </w:pPr>
            <w:r>
              <w:rPr>
                <w:rFonts w:ascii="Traditional Arabic" w:hAnsi="Traditional Arabic" w:cs="Traditional Arabic"/>
                <w:b/>
                <w:bCs/>
                <w:color w:val="FFFF00"/>
                <w:sz w:val="34"/>
                <w:szCs w:val="34"/>
                <w:lang w:val="en"/>
              </w:rPr>
              <w:t>Part Three: H</w:t>
            </w:r>
            <w:r w:rsidR="00B1054B" w:rsidRPr="00B1054B">
              <w:rPr>
                <w:rFonts w:ascii="Traditional Arabic" w:hAnsi="Traditional Arabic" w:cs="Traditional Arabic"/>
                <w:b/>
                <w:bCs/>
                <w:color w:val="FFFF00"/>
                <w:sz w:val="34"/>
                <w:szCs w:val="34"/>
                <w:lang w:val="en"/>
              </w:rPr>
              <w:t xml:space="preserve">ousing </w:t>
            </w:r>
            <w:r w:rsidRPr="00B1054B">
              <w:rPr>
                <w:rFonts w:ascii="Traditional Arabic" w:hAnsi="Traditional Arabic" w:cs="Traditional Arabic"/>
                <w:b/>
                <w:bCs/>
                <w:color w:val="FFFF00"/>
                <w:sz w:val="34"/>
                <w:szCs w:val="34"/>
                <w:lang w:val="en"/>
              </w:rPr>
              <w:t>Characteris</w:t>
            </w:r>
            <w:r w:rsidR="003E12F5">
              <w:rPr>
                <w:rFonts w:ascii="Traditional Arabic" w:hAnsi="Traditional Arabic" w:cs="Traditional Arabic"/>
                <w:b/>
                <w:bCs/>
                <w:color w:val="FFFF00"/>
                <w:sz w:val="34"/>
                <w:szCs w:val="34"/>
                <w:lang w:val="en"/>
              </w:rPr>
              <w:t>tics a</w:t>
            </w:r>
            <w:r w:rsidR="00C51B94">
              <w:rPr>
                <w:rFonts w:ascii="Traditional Arabic" w:hAnsi="Traditional Arabic" w:cs="Traditional Arabic"/>
                <w:b/>
                <w:bCs/>
                <w:color w:val="FFFF00"/>
                <w:sz w:val="34"/>
                <w:szCs w:val="34"/>
                <w:lang w:val="en"/>
              </w:rPr>
              <w:t>nd The Location o</w:t>
            </w:r>
            <w:r>
              <w:rPr>
                <w:rFonts w:ascii="Traditional Arabic" w:hAnsi="Traditional Arabic" w:cs="Traditional Arabic"/>
                <w:b/>
                <w:bCs/>
                <w:color w:val="FFFF00"/>
                <w:sz w:val="34"/>
                <w:szCs w:val="34"/>
                <w:lang w:val="en"/>
              </w:rPr>
              <w:t>f Housing Indicators</w:t>
            </w:r>
          </w:p>
          <w:p w14:paraId="484E6704" w14:textId="4ED849C7" w:rsidR="0004465C" w:rsidRPr="00B1054B" w:rsidRDefault="0004465C" w:rsidP="005575D8">
            <w:pPr>
              <w:tabs>
                <w:tab w:val="left" w:pos="916"/>
                <w:tab w:val="right" w:pos="118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rPr>
                <w:rFonts w:ascii="Traditional Arabic" w:hAnsi="Traditional Arabic" w:cs="Traditional Arabic"/>
                <w:color w:val="FFFF00"/>
                <w:sz w:val="34"/>
                <w:szCs w:val="34"/>
                <w:rtl/>
              </w:rPr>
            </w:pPr>
          </w:p>
        </w:tc>
      </w:tr>
      <w:tr w:rsidR="0009395D" w:rsidRPr="008C5955" w14:paraId="18952963" w14:textId="77777777" w:rsidTr="00310AE9">
        <w:trPr>
          <w:trHeight w:val="360"/>
        </w:trPr>
        <w:tc>
          <w:tcPr>
            <w:tcW w:w="0" w:type="auto"/>
            <w:shd w:val="clear" w:color="auto" w:fill="984806"/>
            <w:vAlign w:val="center"/>
          </w:tcPr>
          <w:p w14:paraId="6CFD480E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  <w:rtl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t>X10</w:t>
            </w:r>
          </w:p>
        </w:tc>
        <w:tc>
          <w:tcPr>
            <w:tcW w:w="0" w:type="auto"/>
            <w:shd w:val="clear" w:color="auto" w:fill="984806"/>
            <w:vAlign w:val="center"/>
          </w:tcPr>
          <w:p w14:paraId="4BC23CF2" w14:textId="31E0795B" w:rsidR="0004465C" w:rsidRPr="008C5955" w:rsidRDefault="003E12F5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  <w:rtl/>
              </w:rPr>
            </w:pPr>
            <w:r>
              <w:rPr>
                <w:rFonts w:ascii="Traditional Arabic" w:hAnsi="Traditional Arabic" w:cs="Traditional Arabic"/>
                <w:color w:val="FFFFFF"/>
              </w:rPr>
              <w:t>Type of residence</w:t>
            </w:r>
            <w:r w:rsidR="0004465C" w:rsidRPr="008C5955">
              <w:rPr>
                <w:rFonts w:ascii="Traditional Arabic" w:hAnsi="Traditional Arabic" w:cs="Traditional Arabic" w:hint="cs"/>
                <w:color w:val="FFFFFF"/>
                <w:rtl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5A8E40E" w14:textId="2D51406D" w:rsidR="0004465C" w:rsidRPr="008C5955" w:rsidRDefault="00424A0D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contextualSpacing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Nomadic</w:t>
            </w:r>
            <w:r w:rsidR="004D6921">
              <w:rPr>
                <w:rFonts w:ascii="Traditional Arabic" w:hAnsi="Traditional Arabic" w:cs="Traditional Arabic"/>
              </w:rPr>
              <w:t xml:space="preserve"> tent or caravan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6B41EC9D" w14:textId="77777777" w:rsidR="0004465C" w:rsidRPr="008C5955" w:rsidRDefault="0004465C" w:rsidP="005575D8">
            <w:pPr>
              <w:tabs>
                <w:tab w:val="right" w:pos="1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0</w:t>
            </w:r>
          </w:p>
        </w:tc>
        <w:tc>
          <w:tcPr>
            <w:tcW w:w="0" w:type="auto"/>
            <w:vAlign w:val="center"/>
          </w:tcPr>
          <w:p w14:paraId="5B1F22DE" w14:textId="0F0569AE" w:rsidR="0004465C" w:rsidRPr="008C5955" w:rsidRDefault="00424A0D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apartment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548984C6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0" w:type="auto"/>
            <w:vAlign w:val="center"/>
          </w:tcPr>
          <w:p w14:paraId="3AB78FE0" w14:textId="42C17872" w:rsidR="0004465C" w:rsidRPr="008C5955" w:rsidRDefault="004D6921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House (independent)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2F174617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3</w:t>
            </w:r>
          </w:p>
        </w:tc>
        <w:tc>
          <w:tcPr>
            <w:tcW w:w="0" w:type="auto"/>
            <w:vAlign w:val="center"/>
          </w:tcPr>
          <w:p w14:paraId="2AE89F4C" w14:textId="7406B9CF" w:rsidR="0004465C" w:rsidRPr="008C5955" w:rsidRDefault="004D6921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contextualSpacing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Residence (A)</w:t>
            </w:r>
          </w:p>
        </w:tc>
        <w:tc>
          <w:tcPr>
            <w:tcW w:w="0" w:type="auto"/>
            <w:shd w:val="clear" w:color="auto" w:fill="640000"/>
            <w:vAlign w:val="center"/>
          </w:tcPr>
          <w:p w14:paraId="3933F044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 w:hint="cs"/>
                <w:rtl/>
              </w:rPr>
              <w:t>6</w:t>
            </w:r>
          </w:p>
        </w:tc>
      </w:tr>
      <w:tr w:rsidR="0009395D" w:rsidRPr="008C5955" w14:paraId="19952FB2" w14:textId="77777777" w:rsidTr="00310AE9">
        <w:trPr>
          <w:trHeight w:val="405"/>
        </w:trPr>
        <w:tc>
          <w:tcPr>
            <w:tcW w:w="0" w:type="auto"/>
            <w:shd w:val="clear" w:color="auto" w:fill="984806"/>
            <w:vAlign w:val="center"/>
          </w:tcPr>
          <w:p w14:paraId="2D6175C9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  <w:rtl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t>X11</w:t>
            </w:r>
          </w:p>
        </w:tc>
        <w:tc>
          <w:tcPr>
            <w:tcW w:w="0" w:type="auto"/>
            <w:shd w:val="clear" w:color="auto" w:fill="984806"/>
            <w:vAlign w:val="center"/>
          </w:tcPr>
          <w:p w14:paraId="5338079C" w14:textId="77777777" w:rsidR="004D6921" w:rsidRPr="004D6921" w:rsidRDefault="004D6921" w:rsidP="004D6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</w:rPr>
            </w:pPr>
            <w:r w:rsidRPr="004D6921">
              <w:rPr>
                <w:rFonts w:ascii="Traditional Arabic" w:hAnsi="Traditional Arabic" w:cs="Traditional Arabic"/>
                <w:color w:val="FFFFFF"/>
                <w:lang w:val="en"/>
              </w:rPr>
              <w:t>The burden of spending on housing</w:t>
            </w:r>
          </w:p>
          <w:p w14:paraId="0EF06A0D" w14:textId="3325FBC2" w:rsidR="0004465C" w:rsidRPr="004D6921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  <w:rtl/>
              </w:rPr>
            </w:pPr>
          </w:p>
        </w:tc>
        <w:tc>
          <w:tcPr>
            <w:tcW w:w="0" w:type="auto"/>
            <w:vAlign w:val="center"/>
          </w:tcPr>
          <w:p w14:paraId="382139E2" w14:textId="30BA6D81" w:rsidR="0004465C" w:rsidRPr="008C5955" w:rsidRDefault="004D6921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Rented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6DB65FAD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1</w:t>
            </w:r>
          </w:p>
        </w:tc>
        <w:tc>
          <w:tcPr>
            <w:tcW w:w="0" w:type="auto"/>
            <w:vAlign w:val="center"/>
          </w:tcPr>
          <w:p w14:paraId="0881621E" w14:textId="6765BB90" w:rsidR="0004465C" w:rsidRPr="008C5955" w:rsidRDefault="00F43C3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 xml:space="preserve">In exchange of work 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669DCC86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0" w:type="auto"/>
            <w:vAlign w:val="center"/>
          </w:tcPr>
          <w:p w14:paraId="4EBC104A" w14:textId="5448BCF6" w:rsidR="0004465C" w:rsidRPr="008C5955" w:rsidRDefault="004D6921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Free of charge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1FC9B808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 w:hint="cs"/>
                <w:rtl/>
              </w:rPr>
              <w:t>3</w:t>
            </w:r>
          </w:p>
        </w:tc>
        <w:tc>
          <w:tcPr>
            <w:tcW w:w="0" w:type="auto"/>
            <w:vAlign w:val="center"/>
          </w:tcPr>
          <w:p w14:paraId="18A5D9E2" w14:textId="6C430638" w:rsidR="0004465C" w:rsidRPr="008C5955" w:rsidRDefault="004D6921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Owned house</w:t>
            </w:r>
            <w:r w:rsidR="0004465C" w:rsidRPr="008C5955">
              <w:rPr>
                <w:rFonts w:ascii="Traditional Arabic" w:hAnsi="Traditional Arabic" w:cs="Traditional Arabic"/>
                <w:rtl/>
              </w:rPr>
              <w:t xml:space="preserve"> 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2DA477D0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5</w:t>
            </w:r>
          </w:p>
        </w:tc>
      </w:tr>
      <w:tr w:rsidR="0009395D" w:rsidRPr="008C5955" w14:paraId="5E6AC17C" w14:textId="77777777" w:rsidTr="00310AE9">
        <w:trPr>
          <w:trHeight w:val="450"/>
        </w:trPr>
        <w:tc>
          <w:tcPr>
            <w:tcW w:w="0" w:type="auto"/>
            <w:shd w:val="clear" w:color="auto" w:fill="984806"/>
            <w:vAlign w:val="center"/>
          </w:tcPr>
          <w:p w14:paraId="0B537DEF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t>X12</w:t>
            </w:r>
          </w:p>
        </w:tc>
        <w:tc>
          <w:tcPr>
            <w:tcW w:w="0" w:type="auto"/>
            <w:shd w:val="clear" w:color="auto" w:fill="984806"/>
            <w:vAlign w:val="center"/>
          </w:tcPr>
          <w:p w14:paraId="1D12EB21" w14:textId="605B9731" w:rsidR="0004465C" w:rsidRPr="008C5955" w:rsidRDefault="003E12F5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  <w:rtl/>
              </w:rPr>
            </w:pPr>
            <w:r>
              <w:rPr>
                <w:rFonts w:ascii="Traditional Arabic" w:hAnsi="Traditional Arabic" w:cs="Traditional Arabic"/>
                <w:color w:val="FFFFFF"/>
              </w:rPr>
              <w:t>Location of residence</w:t>
            </w:r>
            <w:r w:rsidR="0004465C" w:rsidRPr="008C5955">
              <w:rPr>
                <w:rFonts w:ascii="Traditional Arabic" w:hAnsi="Traditional Arabic" w:cs="Traditional Arabic" w:hint="cs"/>
                <w:color w:val="FFFFFF"/>
                <w:rtl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9D31864" w14:textId="254E48E8" w:rsidR="0004465C" w:rsidRPr="008C5955" w:rsidRDefault="00424A0D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Mobile</w:t>
            </w:r>
            <w:r w:rsidR="0004465C" w:rsidRPr="008C5955">
              <w:rPr>
                <w:rFonts w:ascii="Traditional Arabic" w:hAnsi="Traditional Arabic" w:cs="Traditional Arabic" w:hint="cs"/>
                <w:rtl/>
              </w:rPr>
              <w:t xml:space="preserve"> 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325BB881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1</w:t>
            </w:r>
          </w:p>
        </w:tc>
        <w:tc>
          <w:tcPr>
            <w:tcW w:w="0" w:type="auto"/>
            <w:vAlign w:val="center"/>
          </w:tcPr>
          <w:p w14:paraId="03C1F03A" w14:textId="2AD431A9" w:rsidR="0004465C" w:rsidRPr="008C5955" w:rsidRDefault="004D6921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District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42299FDC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0" w:type="auto"/>
            <w:vAlign w:val="center"/>
          </w:tcPr>
          <w:p w14:paraId="51E69D01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مركز لواء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1722004A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3</w:t>
            </w:r>
          </w:p>
        </w:tc>
        <w:tc>
          <w:tcPr>
            <w:tcW w:w="0" w:type="auto"/>
            <w:vAlign w:val="center"/>
          </w:tcPr>
          <w:p w14:paraId="0E71D0F5" w14:textId="215635B8" w:rsidR="0004465C" w:rsidRPr="008C5955" w:rsidRDefault="004D6921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Governorate area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3F69F1B7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4</w:t>
            </w:r>
          </w:p>
        </w:tc>
      </w:tr>
      <w:tr w:rsidR="0009395D" w:rsidRPr="008C5955" w14:paraId="2A6C3AB2" w14:textId="77777777" w:rsidTr="00310AE9">
        <w:trPr>
          <w:trHeight w:val="20"/>
        </w:trPr>
        <w:tc>
          <w:tcPr>
            <w:tcW w:w="0" w:type="auto"/>
            <w:shd w:val="clear" w:color="auto" w:fill="984806"/>
            <w:vAlign w:val="center"/>
          </w:tcPr>
          <w:p w14:paraId="408DA13E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t>X13</w:t>
            </w:r>
          </w:p>
        </w:tc>
        <w:tc>
          <w:tcPr>
            <w:tcW w:w="0" w:type="auto"/>
            <w:shd w:val="clear" w:color="auto" w:fill="984806"/>
            <w:vAlign w:val="center"/>
          </w:tcPr>
          <w:p w14:paraId="146F9048" w14:textId="64E98CB5" w:rsidR="0004465C" w:rsidRPr="004D6921" w:rsidRDefault="004D6921" w:rsidP="004D6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  <w:rtl/>
              </w:rPr>
            </w:pPr>
            <w:r w:rsidRPr="004D6921">
              <w:rPr>
                <w:rFonts w:ascii="Traditional Arabic" w:hAnsi="Traditional Arabic" w:cs="Traditional Arabic"/>
                <w:color w:val="FFFFFF"/>
                <w:lang w:val="en"/>
              </w:rPr>
              <w:t>Living site according to poverty maps</w:t>
            </w:r>
          </w:p>
        </w:tc>
        <w:tc>
          <w:tcPr>
            <w:tcW w:w="0" w:type="auto"/>
            <w:vAlign w:val="center"/>
          </w:tcPr>
          <w:p w14:paraId="16FEDBF2" w14:textId="3A088E94" w:rsidR="0004465C" w:rsidRPr="008C5955" w:rsidRDefault="00424A0D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Location D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4A4898D2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1</w:t>
            </w:r>
          </w:p>
        </w:tc>
        <w:tc>
          <w:tcPr>
            <w:tcW w:w="0" w:type="auto"/>
            <w:vAlign w:val="center"/>
          </w:tcPr>
          <w:p w14:paraId="5E1B9C2F" w14:textId="5A68EF2D" w:rsidR="0004465C" w:rsidRPr="008C5955" w:rsidRDefault="00424A0D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Location C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6443A67E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0" w:type="auto"/>
            <w:vAlign w:val="center"/>
          </w:tcPr>
          <w:p w14:paraId="12570D70" w14:textId="404D0AE2" w:rsidR="0004465C" w:rsidRPr="008C5955" w:rsidRDefault="00424A0D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Location B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30AB371D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3</w:t>
            </w:r>
          </w:p>
        </w:tc>
        <w:tc>
          <w:tcPr>
            <w:tcW w:w="0" w:type="auto"/>
            <w:vAlign w:val="center"/>
          </w:tcPr>
          <w:p w14:paraId="336E1A91" w14:textId="4BD956DF" w:rsidR="0004465C" w:rsidRPr="008C5955" w:rsidRDefault="00424A0D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Location A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21FE0E03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4</w:t>
            </w:r>
          </w:p>
        </w:tc>
      </w:tr>
      <w:tr w:rsidR="0009395D" w:rsidRPr="008C5955" w14:paraId="37041660" w14:textId="77777777" w:rsidTr="00310AE9">
        <w:trPr>
          <w:trHeight w:val="548"/>
        </w:trPr>
        <w:tc>
          <w:tcPr>
            <w:tcW w:w="0" w:type="auto"/>
            <w:shd w:val="clear" w:color="auto" w:fill="984806"/>
            <w:vAlign w:val="center"/>
          </w:tcPr>
          <w:p w14:paraId="15147B95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t>X14</w:t>
            </w:r>
          </w:p>
        </w:tc>
        <w:tc>
          <w:tcPr>
            <w:tcW w:w="0" w:type="auto"/>
            <w:shd w:val="clear" w:color="auto" w:fill="984806"/>
            <w:vAlign w:val="center"/>
          </w:tcPr>
          <w:p w14:paraId="4DD5D074" w14:textId="5CC96E74" w:rsidR="0004465C" w:rsidRPr="008C5955" w:rsidRDefault="00622B75" w:rsidP="00622B75">
            <w:pPr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  <w:rtl/>
              </w:rPr>
            </w:pPr>
            <w:r w:rsidRPr="00622B75">
              <w:rPr>
                <w:rFonts w:ascii="Traditional Arabic" w:hAnsi="Traditional Arabic" w:cs="Traditional Arabic"/>
                <w:color w:val="FFFFFF"/>
              </w:rPr>
              <w:br/>
              <w:t>Per capita share of the dwelling space / m²</w:t>
            </w:r>
          </w:p>
        </w:tc>
        <w:tc>
          <w:tcPr>
            <w:tcW w:w="0" w:type="auto"/>
            <w:vAlign w:val="center"/>
          </w:tcPr>
          <w:p w14:paraId="4D35D95F" w14:textId="2341357C" w:rsidR="00424A0D" w:rsidRPr="00424A0D" w:rsidRDefault="00424A0D" w:rsidP="0043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</w:rPr>
            </w:pPr>
            <w:r w:rsidRPr="00424A0D">
              <w:rPr>
                <w:rFonts w:ascii="Traditional Arabic" w:hAnsi="Traditional Arabic" w:cs="Traditional Arabic"/>
                <w:lang w:val="en"/>
              </w:rPr>
              <w:t xml:space="preserve">16 m² </w:t>
            </w:r>
            <w:r w:rsidR="004362E1">
              <w:rPr>
                <w:rFonts w:ascii="Traditional Arabic" w:hAnsi="Traditional Arabic" w:cs="Traditional Arabic"/>
                <w:lang w:val="en"/>
              </w:rPr>
              <w:t>and</w:t>
            </w:r>
            <w:r w:rsidRPr="00424A0D">
              <w:rPr>
                <w:rFonts w:ascii="Traditional Arabic" w:hAnsi="Traditional Arabic" w:cs="Traditional Arabic"/>
                <w:lang w:val="en"/>
              </w:rPr>
              <w:t xml:space="preserve"> less</w:t>
            </w:r>
          </w:p>
          <w:p w14:paraId="1EAADD5E" w14:textId="49834D35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0" w:type="auto"/>
            <w:shd w:val="clear" w:color="auto" w:fill="92CDDC"/>
            <w:vAlign w:val="center"/>
          </w:tcPr>
          <w:p w14:paraId="1BFB0FDB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1</w:t>
            </w:r>
          </w:p>
        </w:tc>
        <w:tc>
          <w:tcPr>
            <w:tcW w:w="0" w:type="auto"/>
            <w:vAlign w:val="center"/>
          </w:tcPr>
          <w:p w14:paraId="099BFA96" w14:textId="13E323FE" w:rsidR="0004465C" w:rsidRPr="008C5955" w:rsidRDefault="00424A0D" w:rsidP="00424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424A0D">
              <w:rPr>
                <w:rFonts w:ascii="Traditional Arabic" w:hAnsi="Traditional Arabic" w:cs="Traditional Arabic"/>
              </w:rPr>
              <w:br/>
              <w:t>17 m² - 32 m²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3FE8FE8B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0" w:type="auto"/>
            <w:vAlign w:val="center"/>
          </w:tcPr>
          <w:p w14:paraId="687A0138" w14:textId="37BE9D94" w:rsidR="0004465C" w:rsidRPr="008C5955" w:rsidRDefault="00424A0D" w:rsidP="00424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424A0D">
              <w:rPr>
                <w:rFonts w:ascii="Traditional Arabic" w:hAnsi="Traditional Arabic" w:cs="Traditional Arabic"/>
                <w:lang w:val="en"/>
              </w:rPr>
              <w:t>33 m² - 49 m²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2B8DC2AC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 w:hint="cs"/>
                <w:rtl/>
              </w:rPr>
              <w:t>3</w:t>
            </w:r>
          </w:p>
        </w:tc>
        <w:tc>
          <w:tcPr>
            <w:tcW w:w="0" w:type="auto"/>
            <w:vAlign w:val="center"/>
          </w:tcPr>
          <w:p w14:paraId="78720797" w14:textId="709F98E0" w:rsidR="0004465C" w:rsidRPr="00424A0D" w:rsidRDefault="00424A0D" w:rsidP="0043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4"/>
                <w:szCs w:val="4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50 m</w:t>
            </w:r>
            <w:r>
              <w:rPr>
                <w:rFonts w:ascii="Traditional Arabic" w:hAnsi="Traditional Arabic" w:cs="Traditional Arabic"/>
                <w:sz w:val="20"/>
                <w:szCs w:val="20"/>
                <w:vertAlign w:val="superscript"/>
              </w:rPr>
              <w:t xml:space="preserve">2 </w:t>
            </w:r>
            <w:r w:rsidR="004362E1">
              <w:rPr>
                <w:rFonts w:ascii="Traditional Arabic" w:hAnsi="Traditional Arabic" w:cs="Traditional Arabic"/>
                <w:sz w:val="20"/>
                <w:szCs w:val="20"/>
              </w:rPr>
              <w:t>and</w:t>
            </w:r>
            <w:r>
              <w:rPr>
                <w:rFonts w:ascii="Traditional Arabic" w:hAnsi="Traditional Arabic" w:cs="Traditional Arabic"/>
                <w:sz w:val="20"/>
                <w:szCs w:val="20"/>
              </w:rPr>
              <w:t xml:space="preserve"> more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499A1428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 w:hint="cs"/>
                <w:rtl/>
              </w:rPr>
              <w:t>4</w:t>
            </w:r>
          </w:p>
        </w:tc>
      </w:tr>
      <w:tr w:rsidR="0009395D" w:rsidRPr="008C5955" w14:paraId="0CBFD93B" w14:textId="77777777" w:rsidTr="00310AE9">
        <w:trPr>
          <w:trHeight w:val="342"/>
        </w:trPr>
        <w:tc>
          <w:tcPr>
            <w:tcW w:w="0" w:type="auto"/>
            <w:shd w:val="clear" w:color="auto" w:fill="984806"/>
            <w:vAlign w:val="center"/>
          </w:tcPr>
          <w:p w14:paraId="32DB4488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lastRenderedPageBreak/>
              <w:t>X15</w:t>
            </w:r>
          </w:p>
        </w:tc>
        <w:tc>
          <w:tcPr>
            <w:tcW w:w="0" w:type="auto"/>
            <w:shd w:val="clear" w:color="auto" w:fill="984806"/>
            <w:vAlign w:val="center"/>
          </w:tcPr>
          <w:p w14:paraId="20E0DF36" w14:textId="7CE01067" w:rsidR="0004465C" w:rsidRPr="008C5955" w:rsidRDefault="004D6921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  <w:rtl/>
              </w:rPr>
            </w:pPr>
            <w:r>
              <w:rPr>
                <w:rFonts w:ascii="Traditional Arabic" w:hAnsi="Traditional Arabic" w:cs="Traditional Arabic"/>
                <w:color w:val="FFFFFF"/>
              </w:rPr>
              <w:t>Source of water</w:t>
            </w:r>
          </w:p>
        </w:tc>
        <w:tc>
          <w:tcPr>
            <w:tcW w:w="0" w:type="auto"/>
            <w:vAlign w:val="center"/>
          </w:tcPr>
          <w:p w14:paraId="6DDFF13B" w14:textId="37A35A38" w:rsidR="0004465C" w:rsidRPr="008C5955" w:rsidRDefault="00424A0D" w:rsidP="00424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Water tanker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433663BD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1</w:t>
            </w:r>
          </w:p>
        </w:tc>
        <w:tc>
          <w:tcPr>
            <w:tcW w:w="0" w:type="auto"/>
            <w:vAlign w:val="center"/>
          </w:tcPr>
          <w:p w14:paraId="189D1484" w14:textId="3C40A5BF" w:rsidR="0004465C" w:rsidRPr="008C5955" w:rsidRDefault="00424A0D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Spring water</w:t>
            </w:r>
            <w:r w:rsidR="0004465C" w:rsidRPr="008C5955">
              <w:rPr>
                <w:rFonts w:ascii="Traditional Arabic" w:hAnsi="Traditional Arabic" w:cs="Traditional Arabic" w:hint="cs"/>
                <w:rtl/>
              </w:rPr>
              <w:t xml:space="preserve"> 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5D28D109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0" w:type="auto"/>
            <w:vAlign w:val="center"/>
          </w:tcPr>
          <w:p w14:paraId="01E8323F" w14:textId="2C328545" w:rsidR="0004465C" w:rsidRPr="008C5955" w:rsidRDefault="00424A0D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</w:rPr>
            </w:pPr>
            <w:r>
              <w:rPr>
                <w:rFonts w:ascii="Traditional Arabic" w:hAnsi="Traditional Arabic" w:cs="Traditional Arabic"/>
              </w:rPr>
              <w:t>Wells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43DC448C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3</w:t>
            </w:r>
          </w:p>
        </w:tc>
        <w:tc>
          <w:tcPr>
            <w:tcW w:w="0" w:type="auto"/>
            <w:vAlign w:val="center"/>
          </w:tcPr>
          <w:p w14:paraId="743E8866" w14:textId="1EAA6356" w:rsidR="0004465C" w:rsidRPr="008C5955" w:rsidRDefault="00424A0D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Water network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1E03A439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4</w:t>
            </w:r>
          </w:p>
        </w:tc>
      </w:tr>
      <w:tr w:rsidR="0009395D" w:rsidRPr="008C5955" w14:paraId="0EB42879" w14:textId="77777777" w:rsidTr="00310AE9">
        <w:trPr>
          <w:trHeight w:val="20"/>
        </w:trPr>
        <w:tc>
          <w:tcPr>
            <w:tcW w:w="0" w:type="auto"/>
            <w:shd w:val="clear" w:color="auto" w:fill="984806"/>
            <w:vAlign w:val="center"/>
          </w:tcPr>
          <w:p w14:paraId="36FD5A97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t>X16</w:t>
            </w:r>
          </w:p>
        </w:tc>
        <w:tc>
          <w:tcPr>
            <w:tcW w:w="0" w:type="auto"/>
            <w:shd w:val="clear" w:color="auto" w:fill="984806"/>
            <w:vAlign w:val="center"/>
          </w:tcPr>
          <w:p w14:paraId="30892880" w14:textId="5FECBFF0" w:rsidR="0004465C" w:rsidRPr="008C5955" w:rsidRDefault="003E12F5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  <w:rtl/>
              </w:rPr>
            </w:pPr>
            <w:r>
              <w:rPr>
                <w:rFonts w:ascii="Traditional Arabic" w:hAnsi="Traditional Arabic" w:cs="Traditional Arabic"/>
                <w:color w:val="FFFFFF"/>
              </w:rPr>
              <w:t xml:space="preserve">Source of electricity and lightening </w:t>
            </w:r>
          </w:p>
        </w:tc>
        <w:tc>
          <w:tcPr>
            <w:tcW w:w="0" w:type="auto"/>
            <w:vAlign w:val="center"/>
          </w:tcPr>
          <w:p w14:paraId="18E38195" w14:textId="72C8421C" w:rsidR="0004465C" w:rsidRPr="008C5955" w:rsidRDefault="003E12F5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unavailable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6AEEE4C1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0</w:t>
            </w:r>
          </w:p>
        </w:tc>
        <w:tc>
          <w:tcPr>
            <w:tcW w:w="0" w:type="auto"/>
            <w:vAlign w:val="center"/>
          </w:tcPr>
          <w:p w14:paraId="69CA9FB8" w14:textId="4E793128" w:rsidR="0004465C" w:rsidRPr="008C5955" w:rsidRDefault="003E12F5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Electricity generator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1D5E4D5B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/>
              </w:rPr>
              <w:t>1</w:t>
            </w:r>
          </w:p>
        </w:tc>
        <w:tc>
          <w:tcPr>
            <w:tcW w:w="0" w:type="auto"/>
            <w:vAlign w:val="center"/>
          </w:tcPr>
          <w:p w14:paraId="45CA6B08" w14:textId="2C6C19E4" w:rsidR="0004465C" w:rsidRPr="008C5955" w:rsidRDefault="003E12F5" w:rsidP="003E1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3E12F5">
              <w:rPr>
                <w:rFonts w:ascii="Traditional Arabic" w:hAnsi="Traditional Arabic" w:cs="Traditional Arabic"/>
                <w:lang w:val="en"/>
              </w:rPr>
              <w:t>Connected to the power grid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0178FCFC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3</w:t>
            </w:r>
          </w:p>
        </w:tc>
        <w:tc>
          <w:tcPr>
            <w:tcW w:w="0" w:type="auto"/>
            <w:vAlign w:val="center"/>
          </w:tcPr>
          <w:p w14:paraId="198DF251" w14:textId="766F7C49" w:rsidR="0004465C" w:rsidRPr="008C5955" w:rsidRDefault="003E12F5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Solar system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7595CBB0" w14:textId="77777777" w:rsidR="0004465C" w:rsidRPr="008C5955" w:rsidRDefault="0004465C" w:rsidP="005575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5</w:t>
            </w:r>
          </w:p>
        </w:tc>
      </w:tr>
    </w:tbl>
    <w:p w14:paraId="6860F48B" w14:textId="77777777" w:rsidR="006E1C99" w:rsidRPr="006E1C99" w:rsidRDefault="006E1C99" w:rsidP="006E1C99">
      <w:pPr>
        <w:spacing w:after="0" w:line="216" w:lineRule="auto"/>
        <w:ind w:hanging="283"/>
        <w:jc w:val="center"/>
        <w:rPr>
          <w:rFonts w:ascii="Traditional Arabic" w:hAnsi="Traditional Arabic" w:cs="Traditional Arabic"/>
          <w:sz w:val="28"/>
          <w:szCs w:val="28"/>
        </w:rPr>
      </w:pPr>
      <w:r w:rsidRPr="006E1C99">
        <w:rPr>
          <w:rFonts w:ascii="Traditional Arabic" w:hAnsi="Traditional Arabic" w:cs="Traditional Arabic"/>
          <w:sz w:val="28"/>
          <w:szCs w:val="28"/>
          <w:lang w:val="en"/>
        </w:rPr>
        <w:t>Table No. (4) a guide for determining the standard of living of families and the quality of life</w:t>
      </w:r>
    </w:p>
    <w:p w14:paraId="6D5A8376" w14:textId="0C5908CE" w:rsidR="00AF69B7" w:rsidRPr="008C5955" w:rsidRDefault="00AF69B7" w:rsidP="00AF69B7">
      <w:pPr>
        <w:tabs>
          <w:tab w:val="right" w:pos="9214"/>
        </w:tabs>
        <w:spacing w:after="0" w:line="216" w:lineRule="auto"/>
        <w:ind w:right="-284"/>
        <w:jc w:val="lowKashida"/>
        <w:rPr>
          <w:rFonts w:ascii="Traditional Arabic" w:hAnsi="Traditional Arabic" w:cs="Traditional Arabic"/>
          <w:sz w:val="34"/>
          <w:szCs w:val="34"/>
          <w:rtl/>
        </w:rPr>
      </w:pPr>
    </w:p>
    <w:tbl>
      <w:tblPr>
        <w:bidiVisual/>
        <w:tblW w:w="0" w:type="auto"/>
        <w:tblInd w:w="-176" w:type="dxa"/>
        <w:tblBorders>
          <w:top w:val="thinThickThinSmallGap" w:sz="12" w:space="0" w:color="403152"/>
          <w:left w:val="thinThickThinSmallGap" w:sz="12" w:space="0" w:color="403152"/>
          <w:bottom w:val="thinThickThinSmallGap" w:sz="12" w:space="0" w:color="403152"/>
          <w:right w:val="thinThickThinSmallGap" w:sz="12" w:space="0" w:color="403152"/>
          <w:insideH w:val="thinThickThinSmallGap" w:sz="12" w:space="0" w:color="403152"/>
          <w:insideV w:val="thinThickThinSmallGap" w:sz="12" w:space="0" w:color="403152"/>
        </w:tblBorders>
        <w:tblLook w:val="04A0" w:firstRow="1" w:lastRow="0" w:firstColumn="1" w:lastColumn="0" w:noHBand="0" w:noVBand="1"/>
      </w:tblPr>
      <w:tblGrid>
        <w:gridCol w:w="600"/>
        <w:gridCol w:w="2209"/>
        <w:gridCol w:w="1533"/>
        <w:gridCol w:w="327"/>
        <w:gridCol w:w="1572"/>
        <w:gridCol w:w="327"/>
        <w:gridCol w:w="1094"/>
        <w:gridCol w:w="327"/>
        <w:gridCol w:w="1130"/>
        <w:gridCol w:w="327"/>
      </w:tblGrid>
      <w:tr w:rsidR="00AF69B7" w:rsidRPr="008C5955" w14:paraId="6B481CB4" w14:textId="77777777" w:rsidTr="00310AE9">
        <w:trPr>
          <w:trHeight w:val="275"/>
        </w:trPr>
        <w:tc>
          <w:tcPr>
            <w:tcW w:w="0" w:type="auto"/>
            <w:gridSpan w:val="10"/>
            <w:shd w:val="clear" w:color="auto" w:fill="244061"/>
            <w:vAlign w:val="center"/>
          </w:tcPr>
          <w:p w14:paraId="63549B95" w14:textId="77777777" w:rsidR="006E1C99" w:rsidRPr="006E1C99" w:rsidRDefault="006E1C99" w:rsidP="006E1C99">
            <w:pPr>
              <w:tabs>
                <w:tab w:val="right" w:pos="1183"/>
              </w:tabs>
              <w:spacing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00"/>
                <w:sz w:val="34"/>
                <w:szCs w:val="34"/>
                <w:lang w:val="en"/>
              </w:rPr>
            </w:pPr>
            <w:r w:rsidRPr="006E1C99">
              <w:rPr>
                <w:rFonts w:ascii="Traditional Arabic" w:hAnsi="Traditional Arabic" w:cs="Traditional Arabic"/>
                <w:b/>
                <w:bCs/>
                <w:color w:val="FFFF00"/>
                <w:sz w:val="34"/>
                <w:szCs w:val="34"/>
                <w:lang w:val="en"/>
              </w:rPr>
              <w:t>Part Four: Acquisition of Financial and Non-Financial Assets and Durable Goods</w:t>
            </w:r>
          </w:p>
          <w:p w14:paraId="44722D7E" w14:textId="6B66D70A" w:rsidR="00AF69B7" w:rsidRPr="006E1C99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rPr>
                <w:rFonts w:ascii="Traditional Arabic" w:hAnsi="Traditional Arabic" w:cs="Traditional Arabic"/>
                <w:b/>
                <w:bCs/>
                <w:color w:val="FFFF00"/>
                <w:sz w:val="34"/>
                <w:szCs w:val="34"/>
                <w:rtl/>
              </w:rPr>
            </w:pPr>
          </w:p>
        </w:tc>
      </w:tr>
      <w:tr w:rsidR="00AF69B7" w:rsidRPr="008C5955" w14:paraId="2B8BF576" w14:textId="77777777" w:rsidTr="00310AE9">
        <w:trPr>
          <w:trHeight w:val="20"/>
        </w:trPr>
        <w:tc>
          <w:tcPr>
            <w:tcW w:w="0" w:type="auto"/>
            <w:shd w:val="clear" w:color="auto" w:fill="984806"/>
            <w:vAlign w:val="center"/>
          </w:tcPr>
          <w:p w14:paraId="48820EBD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t>X17</w:t>
            </w:r>
          </w:p>
        </w:tc>
        <w:tc>
          <w:tcPr>
            <w:tcW w:w="0" w:type="auto"/>
            <w:shd w:val="clear" w:color="auto" w:fill="984806"/>
            <w:vAlign w:val="center"/>
          </w:tcPr>
          <w:p w14:paraId="34655010" w14:textId="77777777" w:rsidR="00622B75" w:rsidRPr="00622B75" w:rsidRDefault="00622B75" w:rsidP="00622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  <w:lang w:val="en"/>
              </w:rPr>
            </w:pPr>
            <w:r w:rsidRPr="00622B75">
              <w:rPr>
                <w:rFonts w:ascii="Traditional Arabic" w:hAnsi="Traditional Arabic" w:cs="Traditional Arabic"/>
                <w:color w:val="FFFFFF"/>
                <w:lang w:val="en"/>
              </w:rPr>
              <w:t>Owning assets</w:t>
            </w:r>
          </w:p>
          <w:p w14:paraId="2DBD4371" w14:textId="77777777" w:rsidR="00622B75" w:rsidRPr="00622B75" w:rsidRDefault="00622B75" w:rsidP="00622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</w:rPr>
            </w:pPr>
            <w:r w:rsidRPr="00622B75">
              <w:rPr>
                <w:rFonts w:ascii="Traditional Arabic" w:hAnsi="Traditional Arabic" w:cs="Traditional Arabic"/>
                <w:color w:val="FFFFFF"/>
                <w:lang w:val="en"/>
              </w:rPr>
              <w:t>real estates</w:t>
            </w:r>
          </w:p>
          <w:p w14:paraId="7C4EE04E" w14:textId="17F88725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8FFFD81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8C5955">
              <w:rPr>
                <w:rFonts w:ascii="Traditional Arabic" w:hAnsi="Traditional Arabic" w:cs="Traditional Arabic"/>
                <w:sz w:val="20"/>
                <w:szCs w:val="20"/>
              </w:rPr>
              <w:t>+ 1</w:t>
            </w:r>
          </w:p>
          <w:p w14:paraId="0FAD30BB" w14:textId="666BC8A5" w:rsidR="00AF69B7" w:rsidRPr="008C5955" w:rsidRDefault="004362E1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No revenue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02333AF2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0F243E"/>
                <w:rtl/>
              </w:rPr>
            </w:pPr>
            <w:r w:rsidRPr="008C5955">
              <w:rPr>
                <w:rFonts w:ascii="Traditional Arabic" w:hAnsi="Traditional Arabic" w:cs="Traditional Arabic"/>
                <w:color w:val="0F243E"/>
              </w:rPr>
              <w:t>1</w:t>
            </w:r>
          </w:p>
        </w:tc>
        <w:tc>
          <w:tcPr>
            <w:tcW w:w="0" w:type="auto"/>
            <w:vAlign w:val="center"/>
          </w:tcPr>
          <w:p w14:paraId="0269148F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16"/>
                <w:szCs w:val="16"/>
              </w:rPr>
            </w:pPr>
            <w:r w:rsidRPr="008C5955">
              <w:rPr>
                <w:rFonts w:ascii="Traditional Arabic" w:hAnsi="Traditional Arabic" w:cs="Traditional Arabic"/>
                <w:sz w:val="20"/>
                <w:szCs w:val="20"/>
              </w:rPr>
              <w:t>+ 1</w:t>
            </w:r>
          </w:p>
          <w:p w14:paraId="64E1E005" w14:textId="464CE2FF" w:rsidR="004362E1" w:rsidRPr="004362E1" w:rsidRDefault="004362E1" w:rsidP="0043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16"/>
                <w:szCs w:val="16"/>
              </w:rPr>
            </w:pPr>
            <w:r w:rsidRPr="004362E1">
              <w:rPr>
                <w:rFonts w:ascii="Traditional Arabic" w:hAnsi="Traditional Arabic" w:cs="Traditional Arabic"/>
                <w:sz w:val="16"/>
                <w:szCs w:val="16"/>
                <w:lang w:val="en"/>
              </w:rPr>
              <w:t xml:space="preserve">Revenue </w:t>
            </w:r>
            <w:r>
              <w:rPr>
                <w:rFonts w:ascii="Traditional Arabic" w:hAnsi="Traditional Arabic" w:cs="Traditional Arabic"/>
                <w:sz w:val="16"/>
                <w:szCs w:val="16"/>
                <w:lang w:val="en"/>
              </w:rPr>
              <w:t xml:space="preserve">&lt; </w:t>
            </w:r>
            <w:r w:rsidRPr="004362E1">
              <w:rPr>
                <w:rFonts w:ascii="Traditional Arabic" w:hAnsi="Traditional Arabic" w:cs="Traditional Arabic"/>
                <w:sz w:val="16"/>
                <w:szCs w:val="16"/>
                <w:lang w:val="en"/>
              </w:rPr>
              <w:t>50% of the family's poverty line</w:t>
            </w:r>
          </w:p>
          <w:p w14:paraId="14465FBC" w14:textId="1C9A41FA" w:rsidR="00AF69B7" w:rsidRPr="004362E1" w:rsidRDefault="00AF69B7" w:rsidP="0043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0" w:type="auto"/>
            <w:shd w:val="clear" w:color="auto" w:fill="92CDDC"/>
            <w:vAlign w:val="center"/>
          </w:tcPr>
          <w:p w14:paraId="6AD37918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0" w:type="auto"/>
            <w:vAlign w:val="center"/>
          </w:tcPr>
          <w:p w14:paraId="4DD98313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16"/>
                <w:szCs w:val="16"/>
              </w:rPr>
            </w:pPr>
            <w:r w:rsidRPr="008C5955">
              <w:rPr>
                <w:rFonts w:ascii="Traditional Arabic" w:hAnsi="Traditional Arabic" w:cs="Traditional Arabic"/>
                <w:sz w:val="16"/>
                <w:szCs w:val="16"/>
              </w:rPr>
              <w:t>+ 1</w:t>
            </w:r>
          </w:p>
          <w:p w14:paraId="73A13540" w14:textId="1E714DA5" w:rsidR="004362E1" w:rsidRPr="004362E1" w:rsidRDefault="004362E1" w:rsidP="0043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16"/>
                <w:szCs w:val="16"/>
              </w:rPr>
            </w:pPr>
            <w:r w:rsidRPr="004362E1">
              <w:rPr>
                <w:rFonts w:ascii="Traditional Arabic" w:hAnsi="Traditional Arabic" w:cs="Traditional Arabic"/>
                <w:sz w:val="16"/>
                <w:szCs w:val="16"/>
                <w:lang w:val="en"/>
              </w:rPr>
              <w:t xml:space="preserve">Revenue </w:t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 xml:space="preserve">&gt;= </w:t>
            </w:r>
            <w:r w:rsidRPr="004362E1">
              <w:rPr>
                <w:rFonts w:ascii="Traditional Arabic" w:hAnsi="Traditional Arabic" w:cs="Traditional Arabic"/>
                <w:sz w:val="16"/>
                <w:szCs w:val="16"/>
                <w:lang w:val="en"/>
              </w:rPr>
              <w:t>51% of the household poverty line</w:t>
            </w:r>
          </w:p>
          <w:p w14:paraId="2C86532F" w14:textId="19191E04" w:rsidR="00AF69B7" w:rsidRPr="004362E1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0" w:type="auto"/>
            <w:shd w:val="clear" w:color="auto" w:fill="92CDDC"/>
            <w:vAlign w:val="center"/>
          </w:tcPr>
          <w:p w14:paraId="3831FF67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 w:hint="cs"/>
                <w:rtl/>
              </w:rPr>
              <w:t>4</w:t>
            </w:r>
          </w:p>
        </w:tc>
        <w:tc>
          <w:tcPr>
            <w:tcW w:w="0" w:type="auto"/>
            <w:shd w:val="clear" w:color="auto" w:fill="F2DBDB"/>
            <w:vAlign w:val="center"/>
          </w:tcPr>
          <w:p w14:paraId="711FD746" w14:textId="20BD7263" w:rsidR="00AF69B7" w:rsidRPr="008C5955" w:rsidRDefault="00BD5E4A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contextualSpacing/>
              <w:jc w:val="center"/>
              <w:rPr>
                <w:rFonts w:ascii="Traditional Arabic" w:hAnsi="Traditional Arabic" w:cs="Traditional Arabic"/>
                <w:color w:val="17365D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color w:val="17365D"/>
                <w:sz w:val="20"/>
                <w:szCs w:val="20"/>
              </w:rPr>
              <w:t>2 assets and more</w:t>
            </w:r>
          </w:p>
        </w:tc>
        <w:tc>
          <w:tcPr>
            <w:tcW w:w="0" w:type="auto"/>
            <w:shd w:val="clear" w:color="auto" w:fill="632423"/>
            <w:vAlign w:val="center"/>
          </w:tcPr>
          <w:p w14:paraId="6D9295DB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FFFF00"/>
                <w:rtl/>
              </w:rPr>
              <w:t>6</w:t>
            </w:r>
          </w:p>
        </w:tc>
      </w:tr>
      <w:tr w:rsidR="00AF69B7" w:rsidRPr="008C5955" w14:paraId="5D4A130C" w14:textId="77777777" w:rsidTr="00310AE9">
        <w:trPr>
          <w:trHeight w:val="468"/>
        </w:trPr>
        <w:tc>
          <w:tcPr>
            <w:tcW w:w="0" w:type="auto"/>
            <w:shd w:val="clear" w:color="auto" w:fill="984806"/>
            <w:vAlign w:val="center"/>
          </w:tcPr>
          <w:p w14:paraId="33546FEF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  <w:rtl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t>X18</w:t>
            </w:r>
          </w:p>
        </w:tc>
        <w:tc>
          <w:tcPr>
            <w:tcW w:w="0" w:type="auto"/>
            <w:shd w:val="clear" w:color="auto" w:fill="984806"/>
            <w:vAlign w:val="center"/>
          </w:tcPr>
          <w:p w14:paraId="254C029A" w14:textId="43BE7CD8" w:rsidR="00AF69B7" w:rsidRPr="008C5955" w:rsidRDefault="00622B75" w:rsidP="00622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  <w:r w:rsidRPr="00622B75">
              <w:rPr>
                <w:rFonts w:ascii="Traditional Arabic" w:hAnsi="Traditional Arabic" w:cs="Traditional Arabic"/>
                <w:color w:val="FFFFFF"/>
              </w:rPr>
              <w:br/>
              <w:t xml:space="preserve">Owning assets </w:t>
            </w:r>
            <w:r w:rsidRPr="00622B75">
              <w:rPr>
                <w:rFonts w:ascii="Traditional Arabic" w:hAnsi="Traditional Arabic" w:cs="Traditional Arabic"/>
                <w:color w:val="FFFFFF"/>
                <w:sz w:val="18"/>
                <w:szCs w:val="18"/>
              </w:rPr>
              <w:t>Buildings / Cash Value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BF2789" w14:textId="7983203B" w:rsidR="00AF69B7" w:rsidRPr="008C5955" w:rsidRDefault="004362E1" w:rsidP="0043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Times 1 -3</w:t>
            </w:r>
            <w:r w:rsidR="00AF69B7" w:rsidRPr="008C5955">
              <w:rPr>
                <w:rFonts w:ascii="Traditional Arabic" w:hAnsi="Traditional Arabic" w:cs="Traditional Arabic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3C5C75D5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0F243E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0F243E"/>
                <w:rtl/>
              </w:rPr>
              <w:t>2</w:t>
            </w:r>
          </w:p>
        </w:tc>
        <w:tc>
          <w:tcPr>
            <w:tcW w:w="0" w:type="auto"/>
            <w:vAlign w:val="center"/>
          </w:tcPr>
          <w:p w14:paraId="0F14609A" w14:textId="2A84B728" w:rsidR="00AF69B7" w:rsidRPr="00181BF7" w:rsidRDefault="004362E1" w:rsidP="0043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Times 4-7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1BCA9D02" w14:textId="77777777" w:rsidR="00AF69B7" w:rsidRPr="00181BF7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181BF7">
              <w:rPr>
                <w:rFonts w:ascii="Traditional Arabic" w:hAnsi="Traditional Arabic" w:cs="Traditional Arabic" w:hint="cs"/>
                <w:rtl/>
              </w:rPr>
              <w:t>3</w:t>
            </w:r>
          </w:p>
        </w:tc>
        <w:tc>
          <w:tcPr>
            <w:tcW w:w="0" w:type="auto"/>
            <w:vAlign w:val="center"/>
          </w:tcPr>
          <w:p w14:paraId="6AE53DDE" w14:textId="435B7904" w:rsidR="00AF69B7" w:rsidRPr="00181BF7" w:rsidRDefault="004362E1" w:rsidP="0043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Times 8-11</w:t>
            </w:r>
            <w:r w:rsidR="00AF69B7" w:rsidRPr="00181BF7">
              <w:rPr>
                <w:rFonts w:ascii="Traditional Arabic" w:hAnsi="Traditional Arabic" w:cs="Traditional Arabic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77835486" w14:textId="77777777" w:rsidR="00AF69B7" w:rsidRPr="00181BF7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181BF7">
              <w:rPr>
                <w:rFonts w:ascii="Traditional Arabic" w:hAnsi="Traditional Arabic" w:cs="Traditional Arabic" w:hint="cs"/>
                <w:rtl/>
              </w:rPr>
              <w:t>4</w:t>
            </w:r>
          </w:p>
        </w:tc>
        <w:tc>
          <w:tcPr>
            <w:tcW w:w="0" w:type="auto"/>
            <w:shd w:val="clear" w:color="auto" w:fill="F2DBDB"/>
            <w:vAlign w:val="center"/>
          </w:tcPr>
          <w:p w14:paraId="52D0CFF0" w14:textId="52CAE376" w:rsidR="00AF69B7" w:rsidRPr="008C5955" w:rsidRDefault="004362E1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contextualSpacing/>
              <w:jc w:val="center"/>
              <w:rPr>
                <w:rFonts w:ascii="Traditional Arabic" w:hAnsi="Traditional Arabic" w:cs="Traditional Arabic"/>
                <w:color w:val="17365D"/>
                <w:sz w:val="18"/>
                <w:szCs w:val="18"/>
                <w:rtl/>
              </w:rPr>
            </w:pPr>
            <w:r>
              <w:rPr>
                <w:rFonts w:ascii="Traditional Arabic" w:hAnsi="Traditional Arabic"/>
                <w:color w:val="17365D"/>
                <w:sz w:val="18"/>
                <w:szCs w:val="18"/>
              </w:rPr>
              <w:t>11 times &gt; than standard family poverty line</w:t>
            </w:r>
          </w:p>
        </w:tc>
        <w:tc>
          <w:tcPr>
            <w:tcW w:w="0" w:type="auto"/>
            <w:shd w:val="clear" w:color="auto" w:fill="632423"/>
            <w:vAlign w:val="center"/>
          </w:tcPr>
          <w:p w14:paraId="2FC61616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FFFF00"/>
                <w:rtl/>
              </w:rPr>
              <w:t>6</w:t>
            </w:r>
          </w:p>
        </w:tc>
      </w:tr>
      <w:tr w:rsidR="004362E1" w:rsidRPr="008C5955" w14:paraId="1B1D036B" w14:textId="77777777" w:rsidTr="00310AE9">
        <w:trPr>
          <w:trHeight w:val="20"/>
        </w:trPr>
        <w:tc>
          <w:tcPr>
            <w:tcW w:w="0" w:type="auto"/>
            <w:shd w:val="clear" w:color="auto" w:fill="984806"/>
            <w:vAlign w:val="center"/>
          </w:tcPr>
          <w:p w14:paraId="7DC99104" w14:textId="77777777" w:rsidR="004362E1" w:rsidRPr="008C5955" w:rsidRDefault="004362E1" w:rsidP="0043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  <w:rtl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t>X19</w:t>
            </w:r>
          </w:p>
        </w:tc>
        <w:tc>
          <w:tcPr>
            <w:tcW w:w="0" w:type="auto"/>
            <w:shd w:val="clear" w:color="auto" w:fill="984806"/>
            <w:vAlign w:val="center"/>
          </w:tcPr>
          <w:p w14:paraId="1DD6B0D5" w14:textId="77777777" w:rsidR="004362E1" w:rsidRPr="00622B75" w:rsidRDefault="004362E1" w:rsidP="0043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  <w:lang w:val="en"/>
              </w:rPr>
            </w:pPr>
            <w:r w:rsidRPr="00622B75">
              <w:rPr>
                <w:rFonts w:ascii="Traditional Arabic" w:hAnsi="Traditional Arabic" w:cs="Traditional Arabic"/>
                <w:color w:val="FFFFFF"/>
                <w:lang w:val="en"/>
              </w:rPr>
              <w:t>Owning assets</w:t>
            </w:r>
          </w:p>
          <w:p w14:paraId="504AAC00" w14:textId="77777777" w:rsidR="004362E1" w:rsidRPr="00622B75" w:rsidRDefault="004362E1" w:rsidP="0043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  <w:sz w:val="18"/>
                <w:szCs w:val="18"/>
              </w:rPr>
            </w:pPr>
            <w:r w:rsidRPr="00622B75">
              <w:rPr>
                <w:rFonts w:ascii="Traditional Arabic" w:hAnsi="Traditional Arabic" w:cs="Traditional Arabic"/>
                <w:color w:val="FFFFFF"/>
                <w:sz w:val="18"/>
                <w:szCs w:val="18"/>
                <w:lang w:val="en"/>
              </w:rPr>
              <w:t>Land / monetary value</w:t>
            </w:r>
          </w:p>
          <w:p w14:paraId="3667296B" w14:textId="4CB6DA04" w:rsidR="004362E1" w:rsidRPr="008C5955" w:rsidRDefault="004362E1" w:rsidP="0043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1E16C0C" w14:textId="1E4C4CCF" w:rsidR="004362E1" w:rsidRPr="008C5955" w:rsidRDefault="004362E1" w:rsidP="0043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Times 1 -3</w:t>
            </w:r>
            <w:r w:rsidRPr="008C5955">
              <w:rPr>
                <w:rFonts w:ascii="Traditional Arabic" w:hAnsi="Traditional Arabic" w:cs="Traditional Arabic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2FFAC5A7" w14:textId="77777777" w:rsidR="004362E1" w:rsidRPr="008C5955" w:rsidRDefault="004362E1" w:rsidP="0043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0F243E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0F243E"/>
                <w:rtl/>
              </w:rPr>
              <w:t>1</w:t>
            </w:r>
          </w:p>
        </w:tc>
        <w:tc>
          <w:tcPr>
            <w:tcW w:w="0" w:type="auto"/>
            <w:vAlign w:val="center"/>
          </w:tcPr>
          <w:p w14:paraId="5F113593" w14:textId="0AAC558C" w:rsidR="004362E1" w:rsidRPr="008C5955" w:rsidRDefault="004362E1" w:rsidP="0043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Times 4-7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32412158" w14:textId="77777777" w:rsidR="004362E1" w:rsidRPr="008C5955" w:rsidRDefault="004362E1" w:rsidP="0043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0" w:type="auto"/>
            <w:vAlign w:val="center"/>
          </w:tcPr>
          <w:p w14:paraId="78353EDD" w14:textId="43931DC2" w:rsidR="004362E1" w:rsidRPr="008C5955" w:rsidRDefault="004362E1" w:rsidP="0043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Times 8-11</w:t>
            </w:r>
            <w:r w:rsidRPr="00181BF7">
              <w:rPr>
                <w:rFonts w:ascii="Traditional Arabic" w:hAnsi="Traditional Arabic" w:cs="Traditional Arabic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2DB99461" w14:textId="77777777" w:rsidR="004362E1" w:rsidRPr="008C5955" w:rsidRDefault="004362E1" w:rsidP="0043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3</w:t>
            </w:r>
          </w:p>
        </w:tc>
        <w:tc>
          <w:tcPr>
            <w:tcW w:w="0" w:type="auto"/>
            <w:shd w:val="clear" w:color="auto" w:fill="F2DBDB"/>
            <w:vAlign w:val="center"/>
          </w:tcPr>
          <w:p w14:paraId="58270D86" w14:textId="1CA55A95" w:rsidR="004362E1" w:rsidRPr="008C5955" w:rsidRDefault="004362E1" w:rsidP="0043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contextualSpacing/>
              <w:jc w:val="center"/>
              <w:rPr>
                <w:rFonts w:ascii="Traditional Arabic" w:hAnsi="Traditional Arabic" w:cs="Traditional Arabic"/>
                <w:color w:val="17365D"/>
                <w:sz w:val="18"/>
                <w:szCs w:val="18"/>
                <w:rtl/>
              </w:rPr>
            </w:pPr>
            <w:r>
              <w:rPr>
                <w:rFonts w:ascii="Traditional Arabic" w:hAnsi="Traditional Arabic"/>
                <w:color w:val="17365D"/>
                <w:sz w:val="18"/>
                <w:szCs w:val="18"/>
              </w:rPr>
              <w:t>11 times &gt; than standard family poverty line</w:t>
            </w:r>
          </w:p>
        </w:tc>
        <w:tc>
          <w:tcPr>
            <w:tcW w:w="0" w:type="auto"/>
            <w:shd w:val="clear" w:color="auto" w:fill="632423"/>
            <w:vAlign w:val="center"/>
          </w:tcPr>
          <w:p w14:paraId="6D3EBE72" w14:textId="77777777" w:rsidR="004362E1" w:rsidRPr="008C5955" w:rsidRDefault="004362E1" w:rsidP="0043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FFFF00"/>
                <w:rtl/>
              </w:rPr>
              <w:t>6</w:t>
            </w:r>
          </w:p>
        </w:tc>
      </w:tr>
      <w:tr w:rsidR="00AF69B7" w:rsidRPr="008C5955" w14:paraId="3448A0E6" w14:textId="77777777" w:rsidTr="00310AE9">
        <w:trPr>
          <w:trHeight w:val="121"/>
        </w:trPr>
        <w:tc>
          <w:tcPr>
            <w:tcW w:w="0" w:type="auto"/>
            <w:shd w:val="clear" w:color="auto" w:fill="984806"/>
            <w:vAlign w:val="center"/>
          </w:tcPr>
          <w:p w14:paraId="4318D7D8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  <w:rtl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t>X20</w:t>
            </w:r>
          </w:p>
        </w:tc>
        <w:tc>
          <w:tcPr>
            <w:tcW w:w="0" w:type="auto"/>
            <w:shd w:val="clear" w:color="auto" w:fill="984806"/>
            <w:vAlign w:val="center"/>
          </w:tcPr>
          <w:p w14:paraId="1D430432" w14:textId="603DEE88" w:rsidR="00AF69B7" w:rsidRPr="008C5955" w:rsidRDefault="00622B75" w:rsidP="00622B75">
            <w:pPr>
              <w:tabs>
                <w:tab w:val="left" w:pos="1028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  <w:r w:rsidRPr="00622B75">
              <w:rPr>
                <w:rFonts w:ascii="Traditional Arabic" w:hAnsi="Traditional Arabic" w:cs="Traditional Arabic"/>
                <w:color w:val="FFFFFF"/>
              </w:rPr>
              <w:br/>
              <w:t xml:space="preserve">Owning assets </w:t>
            </w:r>
            <w:r w:rsidRPr="00622B75">
              <w:rPr>
                <w:rFonts w:ascii="Traditional Arabic" w:hAnsi="Traditional Arabic" w:cs="Traditional Arabic"/>
                <w:color w:val="FFFFFF"/>
                <w:sz w:val="16"/>
                <w:szCs w:val="16"/>
              </w:rPr>
              <w:t>Agricultural units / yield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04B081" w14:textId="1AC698D3" w:rsidR="00AF69B7" w:rsidRPr="008C5955" w:rsidRDefault="004362E1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8C5955">
              <w:rPr>
                <w:color w:val="17365D"/>
                <w:sz w:val="20"/>
                <w:szCs w:val="20"/>
              </w:rPr>
              <w:t>≤</w:t>
            </w:r>
            <w:r w:rsidR="00AF69B7" w:rsidRPr="008C5955">
              <w:rPr>
                <w:rFonts w:ascii="Traditional Arabic" w:hAnsi="Traditional Arabic" w:cs="Traditional Arabic" w:hint="cs"/>
                <w:sz w:val="20"/>
                <w:szCs w:val="20"/>
                <w:rtl/>
              </w:rPr>
              <w:t xml:space="preserve"> </w:t>
            </w:r>
            <w:r w:rsidR="00AF69B7">
              <w:rPr>
                <w:rFonts w:ascii="Traditional Arabic" w:hAnsi="Traditional Arabic" w:cs="Traditional Arabic" w:hint="cs"/>
                <w:sz w:val="20"/>
                <w:szCs w:val="20"/>
                <w:rtl/>
              </w:rPr>
              <w:t>792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61F4237F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0F243E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0F243E"/>
                <w:rtl/>
              </w:rPr>
              <w:t>1</w:t>
            </w:r>
          </w:p>
        </w:tc>
        <w:tc>
          <w:tcPr>
            <w:tcW w:w="0" w:type="auto"/>
            <w:vAlign w:val="center"/>
          </w:tcPr>
          <w:p w14:paraId="6E02A8C8" w14:textId="6F7A1EEE" w:rsidR="00AF69B7" w:rsidRPr="008C5955" w:rsidRDefault="004362E1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18"/>
                <w:szCs w:val="18"/>
                <w:rtl/>
              </w:rPr>
            </w:pPr>
            <w:r>
              <w:rPr>
                <w:rFonts w:ascii="Traditional Arabic" w:hAnsi="Traditional Arabic" w:cs="Traditional Arabic"/>
                <w:sz w:val="18"/>
                <w:szCs w:val="18"/>
              </w:rPr>
              <w:t>793-1584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77120534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0" w:type="auto"/>
            <w:vAlign w:val="center"/>
          </w:tcPr>
          <w:p w14:paraId="095E822C" w14:textId="087CCAE3" w:rsidR="00AF69B7" w:rsidRPr="008C5955" w:rsidRDefault="004362E1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18"/>
                <w:szCs w:val="18"/>
              </w:rPr>
              <w:t>1585-2399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09B48337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3</w:t>
            </w:r>
          </w:p>
        </w:tc>
        <w:tc>
          <w:tcPr>
            <w:tcW w:w="0" w:type="auto"/>
            <w:shd w:val="clear" w:color="auto" w:fill="F2DBDB"/>
            <w:vAlign w:val="center"/>
          </w:tcPr>
          <w:p w14:paraId="6D1A956B" w14:textId="5FAEB4AA" w:rsidR="00AF69B7" w:rsidRPr="008C5955" w:rsidRDefault="004362E1" w:rsidP="0043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contextualSpacing/>
              <w:jc w:val="center"/>
              <w:rPr>
                <w:rFonts w:ascii="Traditional Arabic" w:hAnsi="Traditional Arabic"/>
                <w:color w:val="17365D"/>
                <w:sz w:val="20"/>
                <w:szCs w:val="20"/>
                <w:rtl/>
              </w:rPr>
            </w:pPr>
            <w:r w:rsidRPr="004362E1">
              <w:rPr>
                <w:b/>
                <w:bCs/>
                <w:color w:val="17365D"/>
                <w:sz w:val="20"/>
                <w:szCs w:val="20"/>
              </w:rPr>
              <w:t>≥</w:t>
            </w:r>
            <w:r w:rsidR="00AF69B7">
              <w:rPr>
                <w:rFonts w:hint="cs"/>
                <w:color w:val="17365D"/>
                <w:sz w:val="20"/>
                <w:szCs w:val="20"/>
                <w:rtl/>
              </w:rPr>
              <w:t>2400</w:t>
            </w:r>
          </w:p>
        </w:tc>
        <w:tc>
          <w:tcPr>
            <w:tcW w:w="0" w:type="auto"/>
            <w:shd w:val="clear" w:color="auto" w:fill="632423"/>
            <w:vAlign w:val="center"/>
          </w:tcPr>
          <w:p w14:paraId="2FE30BCE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FFFF00"/>
                <w:rtl/>
              </w:rPr>
              <w:t>6</w:t>
            </w:r>
          </w:p>
        </w:tc>
      </w:tr>
      <w:tr w:rsidR="00AF69B7" w:rsidRPr="008C5955" w14:paraId="179A6972" w14:textId="77777777" w:rsidTr="00310AE9">
        <w:trPr>
          <w:trHeight w:val="134"/>
        </w:trPr>
        <w:tc>
          <w:tcPr>
            <w:tcW w:w="0" w:type="auto"/>
            <w:shd w:val="clear" w:color="auto" w:fill="984806"/>
            <w:vAlign w:val="center"/>
          </w:tcPr>
          <w:p w14:paraId="615160D5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  <w:rtl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t>X21</w:t>
            </w:r>
          </w:p>
        </w:tc>
        <w:tc>
          <w:tcPr>
            <w:tcW w:w="0" w:type="auto"/>
            <w:shd w:val="clear" w:color="auto" w:fill="984806"/>
            <w:vAlign w:val="center"/>
          </w:tcPr>
          <w:p w14:paraId="563986A5" w14:textId="77777777" w:rsidR="00622B75" w:rsidRPr="00622B75" w:rsidRDefault="00622B75" w:rsidP="00622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  <w:lang w:val="en"/>
              </w:rPr>
            </w:pPr>
            <w:r w:rsidRPr="00622B75">
              <w:rPr>
                <w:rFonts w:ascii="Traditional Arabic" w:hAnsi="Traditional Arabic" w:cs="Traditional Arabic"/>
                <w:color w:val="FFFFFF"/>
                <w:lang w:val="en"/>
              </w:rPr>
              <w:t>Owning assets</w:t>
            </w:r>
          </w:p>
          <w:p w14:paraId="77EF52F0" w14:textId="77777777" w:rsidR="00622B75" w:rsidRPr="00622B75" w:rsidRDefault="00622B75" w:rsidP="00622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  <w:lang w:val="en"/>
              </w:rPr>
            </w:pPr>
            <w:r w:rsidRPr="00622B75">
              <w:rPr>
                <w:rFonts w:ascii="Traditional Arabic" w:hAnsi="Traditional Arabic" w:cs="Traditional Arabic"/>
                <w:color w:val="FFFFFF"/>
                <w:lang w:val="en"/>
              </w:rPr>
              <w:t>Animal wealth</w:t>
            </w:r>
          </w:p>
          <w:p w14:paraId="334DA9B7" w14:textId="77777777" w:rsidR="00622B75" w:rsidRPr="00622B75" w:rsidRDefault="00622B75" w:rsidP="00622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  <w:sz w:val="16"/>
                <w:szCs w:val="16"/>
              </w:rPr>
            </w:pPr>
            <w:r w:rsidRPr="00622B75">
              <w:rPr>
                <w:rFonts w:ascii="Traditional Arabic" w:hAnsi="Traditional Arabic" w:cs="Traditional Arabic"/>
                <w:color w:val="FFFFFF"/>
                <w:sz w:val="16"/>
                <w:szCs w:val="16"/>
                <w:lang w:val="en"/>
              </w:rPr>
              <w:t>Estimated production value / dinars</w:t>
            </w:r>
          </w:p>
          <w:p w14:paraId="36B91DC3" w14:textId="4B5D52AD" w:rsidR="00AF69B7" w:rsidRPr="00622B7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6B7989B" w14:textId="61AAF748" w:rsidR="00AF69B7" w:rsidRPr="008C5955" w:rsidRDefault="004362E1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1-65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7C66592F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0F243E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0F243E"/>
                <w:rtl/>
              </w:rPr>
              <w:t>1</w:t>
            </w:r>
          </w:p>
        </w:tc>
        <w:tc>
          <w:tcPr>
            <w:tcW w:w="0" w:type="auto"/>
            <w:vAlign w:val="center"/>
          </w:tcPr>
          <w:p w14:paraId="7D78490C" w14:textId="26479786" w:rsidR="00AF69B7" w:rsidRPr="008C5955" w:rsidRDefault="004362E1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66-132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0A973DA2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0" w:type="auto"/>
            <w:vAlign w:val="center"/>
          </w:tcPr>
          <w:p w14:paraId="67243575" w14:textId="76B872B0" w:rsidR="00AF69B7" w:rsidRPr="008C5955" w:rsidRDefault="004362E1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133-199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7323BFE3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3</w:t>
            </w:r>
          </w:p>
        </w:tc>
        <w:tc>
          <w:tcPr>
            <w:tcW w:w="0" w:type="auto"/>
            <w:shd w:val="clear" w:color="auto" w:fill="F2DBDB"/>
            <w:vAlign w:val="center"/>
          </w:tcPr>
          <w:p w14:paraId="3D85675E" w14:textId="12C7716D" w:rsidR="00AF69B7" w:rsidRPr="008C5955" w:rsidRDefault="000E2955" w:rsidP="0043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17365D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color w:val="17365D"/>
                <w:sz w:val="20"/>
                <w:szCs w:val="20"/>
              </w:rPr>
              <w:t xml:space="preserve">200 </w:t>
            </w:r>
            <w:r w:rsidR="004362E1">
              <w:rPr>
                <w:rFonts w:ascii="Traditional Arabic" w:hAnsi="Traditional Arabic" w:cs="Traditional Arabic"/>
                <w:color w:val="17365D"/>
                <w:sz w:val="20"/>
                <w:szCs w:val="20"/>
              </w:rPr>
              <w:t xml:space="preserve">and </w:t>
            </w:r>
            <w:r>
              <w:rPr>
                <w:rFonts w:ascii="Traditional Arabic" w:hAnsi="Traditional Arabic" w:cs="Traditional Arabic"/>
                <w:color w:val="17365D"/>
                <w:sz w:val="20"/>
                <w:szCs w:val="20"/>
              </w:rPr>
              <w:t>more</w:t>
            </w:r>
          </w:p>
        </w:tc>
        <w:tc>
          <w:tcPr>
            <w:tcW w:w="0" w:type="auto"/>
            <w:shd w:val="clear" w:color="auto" w:fill="632423"/>
            <w:vAlign w:val="center"/>
          </w:tcPr>
          <w:p w14:paraId="41DB5D63" w14:textId="77777777" w:rsidR="00AF69B7" w:rsidRPr="008C5955" w:rsidRDefault="00AF69B7" w:rsidP="00CD1DC3">
            <w:pPr>
              <w:tabs>
                <w:tab w:val="right" w:pos="46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FFFF00"/>
                <w:rtl/>
              </w:rPr>
              <w:t>6</w:t>
            </w:r>
          </w:p>
        </w:tc>
      </w:tr>
      <w:tr w:rsidR="00AF69B7" w:rsidRPr="008C5955" w14:paraId="2A57F4C6" w14:textId="77777777" w:rsidTr="00310AE9">
        <w:trPr>
          <w:trHeight w:val="173"/>
        </w:trPr>
        <w:tc>
          <w:tcPr>
            <w:tcW w:w="0" w:type="auto"/>
            <w:shd w:val="clear" w:color="auto" w:fill="984806"/>
            <w:vAlign w:val="center"/>
          </w:tcPr>
          <w:p w14:paraId="19CC0306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  <w:rtl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t>X22</w:t>
            </w:r>
          </w:p>
        </w:tc>
        <w:tc>
          <w:tcPr>
            <w:tcW w:w="0" w:type="auto"/>
            <w:shd w:val="clear" w:color="auto" w:fill="984806"/>
            <w:vAlign w:val="center"/>
          </w:tcPr>
          <w:p w14:paraId="047E4AE9" w14:textId="77777777" w:rsidR="00622B75" w:rsidRPr="00622B75" w:rsidRDefault="00622B75" w:rsidP="00622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  <w:lang w:val="en"/>
              </w:rPr>
            </w:pPr>
            <w:r w:rsidRPr="00622B75">
              <w:rPr>
                <w:rFonts w:ascii="Traditional Arabic" w:hAnsi="Traditional Arabic" w:cs="Traditional Arabic"/>
                <w:color w:val="FFFFFF"/>
                <w:lang w:val="en"/>
              </w:rPr>
              <w:t>Owning assets</w:t>
            </w:r>
          </w:p>
          <w:p w14:paraId="7C0C8463" w14:textId="77777777" w:rsidR="00622B75" w:rsidRPr="00622B75" w:rsidRDefault="00622B75" w:rsidP="00622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</w:rPr>
            </w:pPr>
            <w:r w:rsidRPr="00622B75">
              <w:rPr>
                <w:rFonts w:ascii="Traditional Arabic" w:hAnsi="Traditional Arabic" w:cs="Traditional Arabic"/>
                <w:color w:val="FFFFFF"/>
                <w:lang w:val="en"/>
              </w:rPr>
              <w:t>Vehicles / number + class</w:t>
            </w:r>
          </w:p>
          <w:p w14:paraId="10404E0F" w14:textId="08501D3C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EFAE0F3" w14:textId="77777777" w:rsidR="00622B75" w:rsidRPr="00622B75" w:rsidRDefault="00622B75" w:rsidP="00622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622B75">
              <w:rPr>
                <w:rFonts w:ascii="Traditional Arabic" w:hAnsi="Traditional Arabic" w:cs="Traditional Arabic"/>
                <w:sz w:val="20"/>
                <w:szCs w:val="20"/>
                <w:lang w:val="en"/>
              </w:rPr>
              <w:t>An exemption for people with special needs</w:t>
            </w:r>
          </w:p>
          <w:p w14:paraId="0DFF5A3D" w14:textId="7DD928B0" w:rsidR="00AF69B7" w:rsidRPr="00622B7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0" w:type="auto"/>
            <w:shd w:val="clear" w:color="auto" w:fill="92CDDC"/>
            <w:vAlign w:val="center"/>
          </w:tcPr>
          <w:p w14:paraId="18357FE6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0F243E"/>
                <w:rtl/>
              </w:rPr>
            </w:pPr>
            <w:r>
              <w:rPr>
                <w:rFonts w:ascii="Traditional Arabic" w:hAnsi="Traditional Arabic" w:cs="Traditional Arabic" w:hint="cs"/>
                <w:color w:val="0F243E"/>
                <w:rtl/>
              </w:rPr>
              <w:t>3</w:t>
            </w:r>
          </w:p>
        </w:tc>
        <w:tc>
          <w:tcPr>
            <w:tcW w:w="0" w:type="auto"/>
            <w:vAlign w:val="center"/>
          </w:tcPr>
          <w:p w14:paraId="5B5BF7F3" w14:textId="77777777" w:rsidR="00622B75" w:rsidRPr="00622B75" w:rsidRDefault="00622B75" w:rsidP="00622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</w:rPr>
            </w:pPr>
            <w:proofErr w:type="gramStart"/>
            <w:r w:rsidRPr="00622B75">
              <w:rPr>
                <w:rFonts w:ascii="Traditional Arabic" w:hAnsi="Traditional Arabic" w:cs="Traditional Arabic"/>
                <w:sz w:val="20"/>
                <w:szCs w:val="20"/>
                <w:lang w:val="en"/>
              </w:rPr>
              <w:t>The exemption</w:t>
            </w:r>
            <w:proofErr w:type="gramEnd"/>
            <w:r w:rsidRPr="00622B75">
              <w:rPr>
                <w:rFonts w:ascii="Traditional Arabic" w:hAnsi="Traditional Arabic" w:cs="Traditional Arabic"/>
                <w:sz w:val="20"/>
                <w:szCs w:val="20"/>
                <w:lang w:val="en"/>
              </w:rPr>
              <w:t xml:space="preserve"> is not formulated for people with special needs</w:t>
            </w:r>
          </w:p>
          <w:p w14:paraId="577854B3" w14:textId="5520835A" w:rsidR="00AF69B7" w:rsidRPr="00622B7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0" w:type="auto"/>
            <w:shd w:val="clear" w:color="auto" w:fill="92CDDC"/>
            <w:vAlign w:val="center"/>
          </w:tcPr>
          <w:p w14:paraId="3E562F12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 w:hint="cs"/>
                <w:rtl/>
              </w:rPr>
              <w:t>4</w:t>
            </w:r>
          </w:p>
        </w:tc>
        <w:tc>
          <w:tcPr>
            <w:tcW w:w="0" w:type="auto"/>
            <w:vAlign w:val="center"/>
          </w:tcPr>
          <w:p w14:paraId="0B58896D" w14:textId="54AF0A3F" w:rsidR="00AF69B7" w:rsidRPr="008C5955" w:rsidRDefault="00622B75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1 private car allowed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5E9CE3CD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 w:hint="cs"/>
                <w:rtl/>
              </w:rPr>
              <w:t>5</w:t>
            </w:r>
          </w:p>
        </w:tc>
        <w:tc>
          <w:tcPr>
            <w:tcW w:w="0" w:type="auto"/>
            <w:shd w:val="clear" w:color="auto" w:fill="F2DBDB"/>
            <w:vAlign w:val="center"/>
          </w:tcPr>
          <w:p w14:paraId="43DC1B12" w14:textId="65D5A70B" w:rsidR="00AF69B7" w:rsidRPr="008C5955" w:rsidRDefault="00622B75" w:rsidP="007E5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17365D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color w:val="17365D"/>
                <w:sz w:val="20"/>
                <w:szCs w:val="20"/>
              </w:rPr>
              <w:t xml:space="preserve">2 and more </w:t>
            </w:r>
            <w:r w:rsidR="004362E1">
              <w:rPr>
                <w:rFonts w:ascii="Traditional Arabic" w:hAnsi="Traditional Arabic" w:cs="Traditional Arabic"/>
                <w:color w:val="17365D"/>
                <w:sz w:val="20"/>
                <w:szCs w:val="20"/>
              </w:rPr>
              <w:t>and</w:t>
            </w:r>
            <w:r>
              <w:rPr>
                <w:rFonts w:ascii="Traditional Arabic" w:hAnsi="Traditional Arabic" w:cs="Traditional Arabic"/>
                <w:color w:val="17365D"/>
                <w:sz w:val="20"/>
                <w:szCs w:val="20"/>
              </w:rPr>
              <w:t xml:space="preserve"> </w:t>
            </w:r>
            <w:r w:rsidR="007E57CE">
              <w:rPr>
                <w:rFonts w:ascii="Traditional Arabic" w:hAnsi="Traditional Arabic" w:cs="Traditional Arabic"/>
                <w:color w:val="17365D"/>
                <w:sz w:val="20"/>
                <w:szCs w:val="20"/>
              </w:rPr>
              <w:t>public vehicle</w:t>
            </w:r>
          </w:p>
        </w:tc>
        <w:tc>
          <w:tcPr>
            <w:tcW w:w="0" w:type="auto"/>
            <w:shd w:val="clear" w:color="auto" w:fill="632423"/>
            <w:vAlign w:val="center"/>
          </w:tcPr>
          <w:p w14:paraId="6E075515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FFFF00"/>
                <w:rtl/>
              </w:rPr>
              <w:t>6</w:t>
            </w:r>
          </w:p>
        </w:tc>
      </w:tr>
      <w:tr w:rsidR="00AF69B7" w:rsidRPr="008C5955" w14:paraId="263333B0" w14:textId="77777777" w:rsidTr="00310AE9">
        <w:trPr>
          <w:trHeight w:val="173"/>
        </w:trPr>
        <w:tc>
          <w:tcPr>
            <w:tcW w:w="0" w:type="auto"/>
            <w:shd w:val="clear" w:color="auto" w:fill="984806"/>
            <w:vAlign w:val="center"/>
          </w:tcPr>
          <w:p w14:paraId="0B562A5F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lastRenderedPageBreak/>
              <w:t>X23</w:t>
            </w:r>
          </w:p>
        </w:tc>
        <w:tc>
          <w:tcPr>
            <w:tcW w:w="0" w:type="auto"/>
            <w:shd w:val="clear" w:color="auto" w:fill="984806"/>
            <w:vAlign w:val="center"/>
          </w:tcPr>
          <w:p w14:paraId="516860A4" w14:textId="77777777" w:rsidR="00622B75" w:rsidRPr="00622B75" w:rsidRDefault="00622B75" w:rsidP="00622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</w:rPr>
            </w:pPr>
            <w:r w:rsidRPr="00622B75">
              <w:rPr>
                <w:rFonts w:ascii="Traditional Arabic" w:hAnsi="Traditional Arabic" w:cs="Traditional Arabic"/>
                <w:color w:val="FFFFFF"/>
                <w:lang w:val="en"/>
              </w:rPr>
              <w:t>Vehicle Model Vehicle Lifetime / Years</w:t>
            </w:r>
          </w:p>
          <w:p w14:paraId="03A43B35" w14:textId="60EBCEC6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  <w:rtl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E8018AD" w14:textId="311CEB57" w:rsidR="00AF69B7" w:rsidRPr="008C5955" w:rsidRDefault="00622B75" w:rsidP="00622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20 and more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233F7612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0F243E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0F243E"/>
                <w:rtl/>
              </w:rPr>
              <w:t>1</w:t>
            </w:r>
          </w:p>
        </w:tc>
        <w:tc>
          <w:tcPr>
            <w:tcW w:w="0" w:type="auto"/>
            <w:vAlign w:val="center"/>
          </w:tcPr>
          <w:p w14:paraId="54A1667B" w14:textId="4DC9949C" w:rsidR="00AF69B7" w:rsidRPr="008C5955" w:rsidRDefault="004362E1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15-19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4EE563A2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0" w:type="auto"/>
            <w:vAlign w:val="center"/>
          </w:tcPr>
          <w:p w14:paraId="512C2DB8" w14:textId="3F27A8E9" w:rsidR="00AF69B7" w:rsidRPr="008C5955" w:rsidRDefault="00622B75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Less than 15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26E2CCF4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3</w:t>
            </w:r>
          </w:p>
        </w:tc>
        <w:tc>
          <w:tcPr>
            <w:tcW w:w="0" w:type="auto"/>
            <w:shd w:val="clear" w:color="auto" w:fill="F2DBDB"/>
            <w:vAlign w:val="center"/>
          </w:tcPr>
          <w:p w14:paraId="17650EDD" w14:textId="77777777" w:rsidR="00622B75" w:rsidRPr="00622B75" w:rsidRDefault="00622B75" w:rsidP="00622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17365D"/>
                <w:sz w:val="20"/>
                <w:szCs w:val="20"/>
              </w:rPr>
            </w:pPr>
            <w:r w:rsidRPr="00622B75">
              <w:rPr>
                <w:rFonts w:ascii="Traditional Arabic" w:hAnsi="Traditional Arabic" w:cs="Traditional Arabic"/>
                <w:color w:val="17365D"/>
                <w:sz w:val="20"/>
                <w:szCs w:val="20"/>
                <w:lang w:val="en"/>
              </w:rPr>
              <w:t>5 and less for non-exemption</w:t>
            </w:r>
          </w:p>
          <w:p w14:paraId="65DD6FB3" w14:textId="2CDC3835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17365D"/>
                <w:sz w:val="20"/>
                <w:szCs w:val="20"/>
                <w:rtl/>
              </w:rPr>
            </w:pPr>
          </w:p>
        </w:tc>
        <w:tc>
          <w:tcPr>
            <w:tcW w:w="0" w:type="auto"/>
            <w:shd w:val="clear" w:color="auto" w:fill="632423"/>
            <w:vAlign w:val="center"/>
          </w:tcPr>
          <w:p w14:paraId="7B1315AB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FFFF00"/>
                <w:rtl/>
              </w:rPr>
              <w:t>6</w:t>
            </w:r>
          </w:p>
        </w:tc>
      </w:tr>
      <w:tr w:rsidR="00BA67C2" w:rsidRPr="008C5955" w14:paraId="56067311" w14:textId="77777777" w:rsidTr="00310AE9">
        <w:trPr>
          <w:trHeight w:val="398"/>
        </w:trPr>
        <w:tc>
          <w:tcPr>
            <w:tcW w:w="0" w:type="auto"/>
            <w:shd w:val="clear" w:color="auto" w:fill="984806"/>
            <w:vAlign w:val="center"/>
          </w:tcPr>
          <w:p w14:paraId="1552B670" w14:textId="77777777" w:rsidR="00BA67C2" w:rsidRPr="008C5955" w:rsidRDefault="00BA67C2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t>X24</w:t>
            </w:r>
          </w:p>
        </w:tc>
        <w:tc>
          <w:tcPr>
            <w:tcW w:w="0" w:type="auto"/>
            <w:shd w:val="clear" w:color="auto" w:fill="984806"/>
            <w:vAlign w:val="center"/>
          </w:tcPr>
          <w:p w14:paraId="71AF533E" w14:textId="77777777" w:rsidR="00BA67C2" w:rsidRPr="00622B75" w:rsidRDefault="00BA67C2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lang w:val="en"/>
              </w:rPr>
            </w:pPr>
            <w:r w:rsidRPr="00622B75">
              <w:rPr>
                <w:rFonts w:ascii="Traditional Arabic" w:hAnsi="Traditional Arabic" w:cs="Traditional Arabic"/>
                <w:b/>
                <w:bCs/>
                <w:color w:val="FFFFFF"/>
                <w:lang w:val="en"/>
              </w:rPr>
              <w:t>Financial assets</w:t>
            </w:r>
          </w:p>
          <w:p w14:paraId="71A4BF35" w14:textId="2C8D10E2" w:rsidR="00BA67C2" w:rsidRPr="00622B75" w:rsidRDefault="00BA67C2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  <w:r w:rsidRPr="00622B75">
              <w:rPr>
                <w:rFonts w:ascii="Traditional Arabic" w:hAnsi="Traditional Arabic" w:cs="Traditional Arabic"/>
                <w:b/>
                <w:bCs/>
                <w:color w:val="FFFFFF"/>
                <w:lang w:val="en"/>
              </w:rPr>
              <w:t>(Stocks, bonds) / yield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483B81" w14:textId="47853A36" w:rsidR="00BA67C2" w:rsidRPr="008C5955" w:rsidRDefault="00BA67C2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8C5955">
              <w:rPr>
                <w:color w:val="17365D"/>
                <w:sz w:val="20"/>
                <w:szCs w:val="20"/>
              </w:rPr>
              <w:t>≤</w:t>
            </w:r>
            <w:r w:rsidRPr="008C5955">
              <w:rPr>
                <w:rFonts w:ascii="Traditional Arabic" w:hAnsi="Traditional Arabic" w:cs="Traditional Arabic" w:hint="cs"/>
                <w:sz w:val="20"/>
                <w:szCs w:val="20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sz w:val="20"/>
                <w:szCs w:val="20"/>
                <w:rtl/>
              </w:rPr>
              <w:t>792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661FA964" w14:textId="77777777" w:rsidR="00BA67C2" w:rsidRPr="008C5955" w:rsidRDefault="00BA67C2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0F243E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0F243E"/>
                <w:rtl/>
              </w:rPr>
              <w:t>1</w:t>
            </w:r>
          </w:p>
        </w:tc>
        <w:tc>
          <w:tcPr>
            <w:tcW w:w="0" w:type="auto"/>
            <w:vAlign w:val="center"/>
          </w:tcPr>
          <w:p w14:paraId="67B23FE3" w14:textId="6E24B6E3" w:rsidR="00BA67C2" w:rsidRPr="008C5955" w:rsidRDefault="00BA67C2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18"/>
                <w:szCs w:val="18"/>
                <w:rtl/>
              </w:rPr>
            </w:pPr>
            <w:r>
              <w:rPr>
                <w:rFonts w:ascii="Traditional Arabic" w:hAnsi="Traditional Arabic" w:cs="Traditional Arabic"/>
                <w:sz w:val="18"/>
                <w:szCs w:val="18"/>
              </w:rPr>
              <w:t>793-1584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3C49CA25" w14:textId="77777777" w:rsidR="00BA67C2" w:rsidRPr="008C5955" w:rsidRDefault="00BA67C2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0" w:type="auto"/>
            <w:vAlign w:val="center"/>
          </w:tcPr>
          <w:p w14:paraId="75DCCFBF" w14:textId="4BAAFC8D" w:rsidR="00BA67C2" w:rsidRPr="008C5955" w:rsidRDefault="00BA67C2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18"/>
                <w:szCs w:val="18"/>
              </w:rPr>
              <w:t>1585-2399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331AB837" w14:textId="77777777" w:rsidR="00BA67C2" w:rsidRPr="008C5955" w:rsidRDefault="00BA67C2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 w:hint="cs"/>
                <w:rtl/>
              </w:rPr>
              <w:t>3</w:t>
            </w:r>
          </w:p>
        </w:tc>
        <w:tc>
          <w:tcPr>
            <w:tcW w:w="0" w:type="auto"/>
            <w:shd w:val="clear" w:color="auto" w:fill="F2DBDB"/>
            <w:vAlign w:val="center"/>
          </w:tcPr>
          <w:p w14:paraId="2319EA21" w14:textId="03E8F990" w:rsidR="00BA67C2" w:rsidRPr="008C5955" w:rsidRDefault="00BA67C2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contextualSpacing/>
              <w:jc w:val="center"/>
              <w:rPr>
                <w:rFonts w:ascii="Traditional Arabic" w:hAnsi="Traditional Arabic"/>
                <w:color w:val="17365D"/>
                <w:sz w:val="20"/>
                <w:szCs w:val="20"/>
                <w:rtl/>
              </w:rPr>
            </w:pPr>
            <w:r w:rsidRPr="004362E1">
              <w:rPr>
                <w:b/>
                <w:bCs/>
                <w:color w:val="17365D"/>
                <w:sz w:val="20"/>
                <w:szCs w:val="20"/>
              </w:rPr>
              <w:t>≥</w:t>
            </w:r>
            <w:r>
              <w:rPr>
                <w:rFonts w:hint="cs"/>
                <w:color w:val="17365D"/>
                <w:sz w:val="20"/>
                <w:szCs w:val="20"/>
                <w:rtl/>
              </w:rPr>
              <w:t>2400</w:t>
            </w:r>
          </w:p>
        </w:tc>
        <w:tc>
          <w:tcPr>
            <w:tcW w:w="0" w:type="auto"/>
            <w:shd w:val="clear" w:color="auto" w:fill="632423"/>
            <w:vAlign w:val="center"/>
          </w:tcPr>
          <w:p w14:paraId="3437A6CA" w14:textId="77777777" w:rsidR="00BA67C2" w:rsidRPr="008C5955" w:rsidRDefault="00BA67C2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FFFF00"/>
                <w:rtl/>
              </w:rPr>
              <w:t>6</w:t>
            </w:r>
          </w:p>
        </w:tc>
      </w:tr>
      <w:tr w:rsidR="00AF69B7" w:rsidRPr="008C5955" w14:paraId="00798220" w14:textId="77777777" w:rsidTr="00310AE9">
        <w:trPr>
          <w:trHeight w:val="412"/>
        </w:trPr>
        <w:tc>
          <w:tcPr>
            <w:tcW w:w="0" w:type="auto"/>
            <w:shd w:val="clear" w:color="auto" w:fill="984806"/>
            <w:vAlign w:val="center"/>
          </w:tcPr>
          <w:p w14:paraId="50792B4A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t>X25</w:t>
            </w:r>
          </w:p>
        </w:tc>
        <w:tc>
          <w:tcPr>
            <w:tcW w:w="0" w:type="auto"/>
            <w:shd w:val="clear" w:color="auto" w:fill="984806"/>
            <w:vAlign w:val="center"/>
          </w:tcPr>
          <w:p w14:paraId="537EA719" w14:textId="4D182856" w:rsidR="00AF69B7" w:rsidRPr="008C5955" w:rsidRDefault="00622B75" w:rsidP="00CD1DC3">
            <w:pPr>
              <w:tabs>
                <w:tab w:val="left" w:pos="3945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color w:val="FFFFFF"/>
              </w:rPr>
              <w:t>Number of assets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DD5588" w14:textId="6E0F6D46" w:rsidR="00AF69B7" w:rsidRPr="008C5955" w:rsidRDefault="00622B75" w:rsidP="00CD1DC3">
            <w:pPr>
              <w:tabs>
                <w:tab w:val="left" w:pos="3945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1 without revenue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12270805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0F243E"/>
                <w:rtl/>
              </w:rPr>
            </w:pPr>
            <w:r>
              <w:rPr>
                <w:rFonts w:ascii="Traditional Arabic" w:hAnsi="Traditional Arabic" w:cs="Traditional Arabic" w:hint="cs"/>
                <w:color w:val="0F243E"/>
                <w:rtl/>
              </w:rPr>
              <w:t>2</w:t>
            </w:r>
          </w:p>
        </w:tc>
        <w:tc>
          <w:tcPr>
            <w:tcW w:w="0" w:type="auto"/>
            <w:vAlign w:val="center"/>
          </w:tcPr>
          <w:p w14:paraId="7E6B5179" w14:textId="6DDF31AD" w:rsidR="00AF69B7" w:rsidRPr="008C5955" w:rsidRDefault="00622B75" w:rsidP="00CD1DC3">
            <w:pPr>
              <w:tabs>
                <w:tab w:val="left" w:pos="3945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1 with revenue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76218EDB" w14:textId="77777777" w:rsidR="00AF69B7" w:rsidRPr="008C5955" w:rsidRDefault="00AF69B7" w:rsidP="00CD1DC3">
            <w:pPr>
              <w:tabs>
                <w:tab w:val="left" w:pos="3945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3</w:t>
            </w:r>
          </w:p>
        </w:tc>
        <w:tc>
          <w:tcPr>
            <w:tcW w:w="0" w:type="auto"/>
            <w:vAlign w:val="center"/>
          </w:tcPr>
          <w:p w14:paraId="00726A2A" w14:textId="77777777" w:rsidR="00AF69B7" w:rsidRPr="008C5955" w:rsidRDefault="00AF69B7" w:rsidP="00CD1DC3">
            <w:pPr>
              <w:tabs>
                <w:tab w:val="left" w:pos="3945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8C5955">
              <w:rPr>
                <w:rFonts w:ascii="Traditional Arabic" w:hAnsi="Traditional Arabic" w:cs="Traditional Arabic"/>
                <w:sz w:val="20"/>
                <w:szCs w:val="20"/>
                <w:rtl/>
              </w:rPr>
              <w:t>2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405F7173" w14:textId="77777777" w:rsidR="00AF69B7" w:rsidRPr="008C5955" w:rsidRDefault="00AF69B7" w:rsidP="00CD1DC3">
            <w:pPr>
              <w:tabs>
                <w:tab w:val="left" w:pos="3945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4</w:t>
            </w:r>
          </w:p>
        </w:tc>
        <w:tc>
          <w:tcPr>
            <w:tcW w:w="0" w:type="auto"/>
            <w:shd w:val="clear" w:color="auto" w:fill="F2DBDB"/>
            <w:vAlign w:val="center"/>
          </w:tcPr>
          <w:p w14:paraId="2890185B" w14:textId="514B4FF5" w:rsidR="00AF69B7" w:rsidRPr="008C5955" w:rsidRDefault="00622B75" w:rsidP="00CD1DC3">
            <w:pPr>
              <w:tabs>
                <w:tab w:val="left" w:pos="3945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17365D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color w:val="17365D"/>
                <w:sz w:val="20"/>
                <w:szCs w:val="20"/>
              </w:rPr>
              <w:t xml:space="preserve">3 and </w:t>
            </w:r>
            <w:r w:rsidR="000E2955">
              <w:rPr>
                <w:rFonts w:ascii="Traditional Arabic" w:hAnsi="Traditional Arabic" w:cs="Traditional Arabic"/>
                <w:color w:val="17365D"/>
                <w:sz w:val="20"/>
                <w:szCs w:val="20"/>
              </w:rPr>
              <w:t>more</w:t>
            </w:r>
          </w:p>
        </w:tc>
        <w:tc>
          <w:tcPr>
            <w:tcW w:w="0" w:type="auto"/>
            <w:shd w:val="clear" w:color="auto" w:fill="632423"/>
            <w:vAlign w:val="center"/>
          </w:tcPr>
          <w:p w14:paraId="3B031641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FFFF00"/>
                <w:rtl/>
              </w:rPr>
              <w:t>6</w:t>
            </w:r>
          </w:p>
        </w:tc>
      </w:tr>
      <w:tr w:rsidR="00AF69B7" w:rsidRPr="008C5955" w14:paraId="1B36D12A" w14:textId="77777777" w:rsidTr="00310AE9">
        <w:trPr>
          <w:trHeight w:val="187"/>
        </w:trPr>
        <w:tc>
          <w:tcPr>
            <w:tcW w:w="0" w:type="auto"/>
            <w:gridSpan w:val="10"/>
            <w:shd w:val="clear" w:color="auto" w:fill="244061"/>
          </w:tcPr>
          <w:p w14:paraId="54BA442C" w14:textId="6705E92C" w:rsidR="006E1C99" w:rsidRPr="006E1C99" w:rsidRDefault="006E1C99" w:rsidP="006E1C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00"/>
                <w:sz w:val="34"/>
                <w:szCs w:val="34"/>
              </w:rPr>
            </w:pPr>
            <w:r>
              <w:rPr>
                <w:rFonts w:ascii="Traditional Arabic" w:hAnsi="Traditional Arabic" w:cs="Traditional Arabic"/>
                <w:b/>
                <w:bCs/>
                <w:color w:val="FFFF00"/>
                <w:sz w:val="34"/>
                <w:szCs w:val="34"/>
                <w:lang w:val="en"/>
              </w:rPr>
              <w:t>Part</w:t>
            </w:r>
            <w:r w:rsidR="00C51B94">
              <w:rPr>
                <w:rFonts w:ascii="Traditional Arabic" w:hAnsi="Traditional Arabic" w:cs="Traditional Arabic"/>
                <w:b/>
                <w:bCs/>
                <w:color w:val="FFFF00"/>
                <w:sz w:val="34"/>
                <w:szCs w:val="34"/>
                <w:lang w:val="en"/>
              </w:rPr>
              <w:t xml:space="preserve"> F</w:t>
            </w:r>
            <w:r>
              <w:rPr>
                <w:rFonts w:ascii="Traditional Arabic" w:hAnsi="Traditional Arabic" w:cs="Traditional Arabic"/>
                <w:b/>
                <w:bCs/>
                <w:color w:val="FFFF00"/>
                <w:sz w:val="34"/>
                <w:szCs w:val="34"/>
                <w:lang w:val="en"/>
              </w:rPr>
              <w:t>ive: Family Health I</w:t>
            </w:r>
            <w:r w:rsidRPr="006E1C99">
              <w:rPr>
                <w:rFonts w:ascii="Traditional Arabic" w:hAnsi="Traditional Arabic" w:cs="Traditional Arabic"/>
                <w:b/>
                <w:bCs/>
                <w:color w:val="FFFF00"/>
                <w:sz w:val="34"/>
                <w:szCs w:val="34"/>
                <w:lang w:val="en"/>
              </w:rPr>
              <w:t>ndicators.</w:t>
            </w:r>
          </w:p>
          <w:p w14:paraId="5081B62E" w14:textId="425512AD" w:rsidR="00AF69B7" w:rsidRPr="006E1C99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rPr>
                <w:rFonts w:ascii="Traditional Arabic" w:hAnsi="Traditional Arabic" w:cs="Traditional Arabic"/>
                <w:b/>
                <w:bCs/>
                <w:color w:val="FFFF00"/>
                <w:sz w:val="34"/>
                <w:szCs w:val="34"/>
                <w:rtl/>
              </w:rPr>
            </w:pPr>
          </w:p>
        </w:tc>
      </w:tr>
      <w:tr w:rsidR="00AF69B7" w:rsidRPr="008C5955" w14:paraId="652D2450" w14:textId="77777777" w:rsidTr="00310AE9">
        <w:trPr>
          <w:trHeight w:val="20"/>
        </w:trPr>
        <w:tc>
          <w:tcPr>
            <w:tcW w:w="0" w:type="auto"/>
            <w:shd w:val="clear" w:color="auto" w:fill="984806"/>
            <w:vAlign w:val="center"/>
          </w:tcPr>
          <w:p w14:paraId="2102FE05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t>X26</w:t>
            </w:r>
          </w:p>
        </w:tc>
        <w:tc>
          <w:tcPr>
            <w:tcW w:w="0" w:type="auto"/>
            <w:shd w:val="clear" w:color="auto" w:fill="984806"/>
            <w:vAlign w:val="center"/>
          </w:tcPr>
          <w:p w14:paraId="0AD7BD6B" w14:textId="0BC99C69" w:rsidR="00AF69B7" w:rsidRPr="008C5955" w:rsidRDefault="004F2D15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color w:val="FFFFFF"/>
              </w:rPr>
              <w:t>Family health insurance</w:t>
            </w:r>
            <w:r w:rsidR="00AF69B7" w:rsidRPr="008C5955">
              <w:rPr>
                <w:rFonts w:ascii="Traditional Arabic" w:hAnsi="Traditional Arabic" w:cs="Traditional Arabic" w:hint="cs"/>
                <w:b/>
                <w:bCs/>
                <w:color w:val="FFFFFF"/>
                <w:rtl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18A5CCF" w14:textId="584EC059" w:rsidR="00AF69B7" w:rsidRPr="008C5955" w:rsidRDefault="004F2D15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contextualSpacing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Not health insured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041727C0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0</w:t>
            </w:r>
          </w:p>
        </w:tc>
        <w:tc>
          <w:tcPr>
            <w:tcW w:w="0" w:type="auto"/>
            <w:vAlign w:val="center"/>
          </w:tcPr>
          <w:p w14:paraId="075CAD39" w14:textId="3AA8BB2B" w:rsidR="00AF69B7" w:rsidRPr="008C5955" w:rsidRDefault="004333C5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contextualSpacing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Civil/military insurance</w:t>
            </w:r>
            <w:r w:rsidR="00AF69B7" w:rsidRPr="008C5955">
              <w:rPr>
                <w:rFonts w:ascii="Traditional Arabic" w:hAnsi="Traditional Arabic" w:cs="Traditional Arabic" w:hint="cs"/>
                <w:rtl/>
              </w:rPr>
              <w:t xml:space="preserve"> 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096E073A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0" w:type="auto"/>
            <w:vAlign w:val="center"/>
          </w:tcPr>
          <w:p w14:paraId="5D17F34B" w14:textId="09B69576" w:rsidR="00AF69B7" w:rsidRPr="008C5955" w:rsidRDefault="00781BDD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First class civil health insurance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7ADD5910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 w:hint="cs"/>
                <w:rtl/>
              </w:rPr>
              <w:t>3</w:t>
            </w:r>
          </w:p>
        </w:tc>
        <w:tc>
          <w:tcPr>
            <w:tcW w:w="0" w:type="auto"/>
            <w:vAlign w:val="center"/>
          </w:tcPr>
          <w:p w14:paraId="18AEAC55" w14:textId="047CC13D" w:rsidR="00AF69B7" w:rsidRPr="008C5955" w:rsidRDefault="004F2D15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Private health insurance</w:t>
            </w:r>
            <w:r w:rsidR="00AF69B7" w:rsidRPr="008C5955">
              <w:rPr>
                <w:rFonts w:ascii="Traditional Arabic" w:hAnsi="Traditional Arabic" w:cs="Traditional Arabic" w:hint="cs"/>
                <w:rtl/>
              </w:rPr>
              <w:t xml:space="preserve"> 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0015F38D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5</w:t>
            </w:r>
          </w:p>
        </w:tc>
      </w:tr>
      <w:tr w:rsidR="00AF69B7" w:rsidRPr="008C5955" w14:paraId="7094933B" w14:textId="77777777" w:rsidTr="00310AE9">
        <w:trPr>
          <w:trHeight w:val="155"/>
        </w:trPr>
        <w:tc>
          <w:tcPr>
            <w:tcW w:w="0" w:type="auto"/>
            <w:shd w:val="clear" w:color="auto" w:fill="984806"/>
            <w:vAlign w:val="center"/>
          </w:tcPr>
          <w:p w14:paraId="0FD704D5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t>X27</w:t>
            </w:r>
          </w:p>
        </w:tc>
        <w:tc>
          <w:tcPr>
            <w:tcW w:w="0" w:type="auto"/>
            <w:shd w:val="clear" w:color="auto" w:fill="984806"/>
            <w:vAlign w:val="center"/>
          </w:tcPr>
          <w:p w14:paraId="46E1127B" w14:textId="192E57ED" w:rsidR="00AF69B7" w:rsidRPr="004F2D15" w:rsidRDefault="00AF69B7" w:rsidP="004F2D15">
            <w:pPr>
              <w:spacing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  <w:r w:rsidRPr="008C5955">
              <w:rPr>
                <w:rFonts w:ascii="Traditional Arabic" w:hAnsi="Traditional Arabic" w:cs="Traditional Arabic" w:hint="cs"/>
                <w:b/>
                <w:bCs/>
                <w:color w:val="FFFFFF"/>
                <w:rtl/>
              </w:rPr>
              <w:t xml:space="preserve"> </w:t>
            </w:r>
            <w:r w:rsidR="004F2D15" w:rsidRPr="004F2D15">
              <w:rPr>
                <w:rFonts w:ascii="Traditional Arabic" w:hAnsi="Traditional Arabic" w:cs="Traditional Arabic"/>
                <w:b/>
                <w:bCs/>
                <w:color w:val="FFFFFF"/>
                <w:lang w:val="en"/>
              </w:rPr>
              <w:t>Percentage of family members who are insured</w:t>
            </w:r>
          </w:p>
        </w:tc>
        <w:tc>
          <w:tcPr>
            <w:tcW w:w="0" w:type="auto"/>
            <w:vAlign w:val="center"/>
          </w:tcPr>
          <w:p w14:paraId="438ECDE1" w14:textId="7FE1E0BC" w:rsidR="00AF69B7" w:rsidRPr="008C5955" w:rsidRDefault="004F2D15" w:rsidP="000E29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25% and l</w:t>
            </w:r>
            <w:r w:rsidR="000E2955">
              <w:rPr>
                <w:rFonts w:ascii="Traditional Arabic" w:hAnsi="Traditional Arabic" w:cs="Traditional Arabic"/>
                <w:sz w:val="20"/>
                <w:szCs w:val="20"/>
              </w:rPr>
              <w:t>ess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587CF85E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1</w:t>
            </w:r>
          </w:p>
        </w:tc>
        <w:tc>
          <w:tcPr>
            <w:tcW w:w="0" w:type="auto"/>
            <w:vAlign w:val="center"/>
          </w:tcPr>
          <w:p w14:paraId="4D5120DD" w14:textId="14C26C28" w:rsidR="00AF69B7" w:rsidRPr="008C5955" w:rsidRDefault="00BA67C2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26%-49%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3C669BA5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0" w:type="auto"/>
            <w:vAlign w:val="center"/>
          </w:tcPr>
          <w:p w14:paraId="476DEF38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contextualSpacing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8C5955">
              <w:rPr>
                <w:rFonts w:ascii="Traditional Arabic" w:hAnsi="Traditional Arabic" w:cs="Traditional Arabic" w:hint="cs"/>
                <w:sz w:val="20"/>
                <w:szCs w:val="20"/>
                <w:rtl/>
              </w:rPr>
              <w:t>75%- 50%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5F7F0EDC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3</w:t>
            </w:r>
          </w:p>
        </w:tc>
        <w:tc>
          <w:tcPr>
            <w:tcW w:w="0" w:type="auto"/>
            <w:vAlign w:val="center"/>
          </w:tcPr>
          <w:p w14:paraId="2869EDC2" w14:textId="3AF4790B" w:rsidR="00AF69B7" w:rsidRPr="008C5955" w:rsidRDefault="000E2955" w:rsidP="004F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contextualSpacing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 xml:space="preserve">76% </w:t>
            </w:r>
            <w:r w:rsidR="004F2D15">
              <w:rPr>
                <w:rFonts w:ascii="Traditional Arabic" w:hAnsi="Traditional Arabic" w:cs="Traditional Arabic"/>
                <w:sz w:val="20"/>
                <w:szCs w:val="20"/>
              </w:rPr>
              <w:t>and</w:t>
            </w:r>
            <w:r>
              <w:rPr>
                <w:rFonts w:ascii="Traditional Arabic" w:hAnsi="Traditional Arabic" w:cs="Traditional Arabic"/>
                <w:sz w:val="20"/>
                <w:szCs w:val="20"/>
              </w:rPr>
              <w:t xml:space="preserve"> more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02D2EB2B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4</w:t>
            </w:r>
          </w:p>
        </w:tc>
      </w:tr>
      <w:tr w:rsidR="00AF69B7" w:rsidRPr="008C5955" w14:paraId="48851BB0" w14:textId="77777777" w:rsidTr="00310AE9">
        <w:trPr>
          <w:trHeight w:val="20"/>
        </w:trPr>
        <w:tc>
          <w:tcPr>
            <w:tcW w:w="0" w:type="auto"/>
            <w:shd w:val="clear" w:color="auto" w:fill="984806"/>
            <w:vAlign w:val="center"/>
          </w:tcPr>
          <w:p w14:paraId="0EE12AA3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t>X28</w:t>
            </w:r>
          </w:p>
        </w:tc>
        <w:tc>
          <w:tcPr>
            <w:tcW w:w="0" w:type="auto"/>
            <w:shd w:val="clear" w:color="auto" w:fill="984806"/>
            <w:vAlign w:val="center"/>
          </w:tcPr>
          <w:p w14:paraId="3A8EF937" w14:textId="651901DA" w:rsidR="00AF69B7" w:rsidRPr="008C5955" w:rsidRDefault="004F2D15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color w:val="FFFFFF"/>
              </w:rPr>
              <w:t xml:space="preserve">Health status 1/ </w:t>
            </w:r>
            <w:r w:rsidRPr="004F2D15">
              <w:rPr>
                <w:rFonts w:ascii="Traditional Arabic" w:hAnsi="Traditional Arabic" w:cs="Traditional Arabic"/>
                <w:b/>
                <w:bCs/>
                <w:color w:val="FFFFFF"/>
                <w:sz w:val="18"/>
                <w:szCs w:val="18"/>
              </w:rPr>
              <w:t>chronic diseases/number</w:t>
            </w:r>
            <w:r w:rsidR="00AF69B7" w:rsidRPr="008C5955">
              <w:rPr>
                <w:rFonts w:ascii="Traditional Arabic" w:hAnsi="Traditional Arabic" w:cs="Traditional Arabic" w:hint="cs"/>
                <w:b/>
                <w:bCs/>
                <w:color w:val="FFFFFF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9FB8D1F" w14:textId="748860D9" w:rsidR="00AF69B7" w:rsidRPr="008C5955" w:rsidRDefault="004F2D15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3 and</w:t>
            </w:r>
            <w:r w:rsidR="000E2955">
              <w:rPr>
                <w:rFonts w:ascii="Traditional Arabic" w:hAnsi="Traditional Arabic" w:cs="Traditional Arabic"/>
              </w:rPr>
              <w:t xml:space="preserve"> more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6261A571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0</w:t>
            </w:r>
          </w:p>
        </w:tc>
        <w:tc>
          <w:tcPr>
            <w:tcW w:w="0" w:type="auto"/>
            <w:vAlign w:val="center"/>
          </w:tcPr>
          <w:p w14:paraId="5714CF51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54624C83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1</w:t>
            </w:r>
          </w:p>
        </w:tc>
        <w:tc>
          <w:tcPr>
            <w:tcW w:w="0" w:type="auto"/>
            <w:vAlign w:val="center"/>
          </w:tcPr>
          <w:p w14:paraId="5A1E219E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1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50FC970B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0" w:type="auto"/>
            <w:vAlign w:val="center"/>
          </w:tcPr>
          <w:p w14:paraId="053B6960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contextualSpacing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0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53463C53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 w:hint="cs"/>
                <w:rtl/>
              </w:rPr>
              <w:t>5</w:t>
            </w:r>
          </w:p>
        </w:tc>
      </w:tr>
      <w:tr w:rsidR="00AF69B7" w:rsidRPr="008C5955" w14:paraId="37B19D96" w14:textId="77777777" w:rsidTr="00310AE9">
        <w:trPr>
          <w:trHeight w:val="216"/>
        </w:trPr>
        <w:tc>
          <w:tcPr>
            <w:tcW w:w="0" w:type="auto"/>
            <w:shd w:val="clear" w:color="auto" w:fill="984806"/>
            <w:vAlign w:val="center"/>
          </w:tcPr>
          <w:p w14:paraId="3583F91E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t>X29</w:t>
            </w:r>
          </w:p>
        </w:tc>
        <w:tc>
          <w:tcPr>
            <w:tcW w:w="0" w:type="auto"/>
            <w:shd w:val="clear" w:color="auto" w:fill="984806"/>
            <w:vAlign w:val="center"/>
          </w:tcPr>
          <w:p w14:paraId="3CF6E8F9" w14:textId="0F6047E9" w:rsidR="00AF69B7" w:rsidRPr="008C5955" w:rsidRDefault="004F2D15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color w:val="FFFFFF"/>
              </w:rPr>
              <w:t xml:space="preserve">Health status 2 </w:t>
            </w:r>
            <w:proofErr w:type="gramStart"/>
            <w:r>
              <w:rPr>
                <w:rFonts w:ascii="Traditional Arabic" w:hAnsi="Traditional Arabic" w:cs="Traditional Arabic"/>
                <w:b/>
                <w:bCs/>
                <w:color w:val="FFFFFF"/>
              </w:rPr>
              <w:t>disabilities./</w:t>
            </w:r>
            <w:proofErr w:type="gramEnd"/>
            <w:r>
              <w:rPr>
                <w:rFonts w:ascii="Traditional Arabic" w:hAnsi="Traditional Arabic" w:cs="Traditional Arabic"/>
                <w:b/>
                <w:bCs/>
                <w:color w:val="FFFFFF"/>
              </w:rPr>
              <w:t>number</w:t>
            </w:r>
          </w:p>
        </w:tc>
        <w:tc>
          <w:tcPr>
            <w:tcW w:w="0" w:type="auto"/>
            <w:vAlign w:val="center"/>
          </w:tcPr>
          <w:p w14:paraId="6754651B" w14:textId="75AD0B68" w:rsidR="00AF69B7" w:rsidRPr="008C5955" w:rsidRDefault="004F2D15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3 and</w:t>
            </w:r>
            <w:r w:rsidR="000E2955">
              <w:rPr>
                <w:rFonts w:ascii="Traditional Arabic" w:hAnsi="Traditional Arabic" w:cs="Traditional Arabic"/>
              </w:rPr>
              <w:t xml:space="preserve"> more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2BB7B60B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0</w:t>
            </w:r>
          </w:p>
        </w:tc>
        <w:tc>
          <w:tcPr>
            <w:tcW w:w="0" w:type="auto"/>
            <w:vAlign w:val="center"/>
          </w:tcPr>
          <w:p w14:paraId="41CF99CA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544BB366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1</w:t>
            </w:r>
          </w:p>
        </w:tc>
        <w:tc>
          <w:tcPr>
            <w:tcW w:w="0" w:type="auto"/>
            <w:vAlign w:val="center"/>
          </w:tcPr>
          <w:p w14:paraId="772E21CC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1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3FD395D5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0" w:type="auto"/>
            <w:vAlign w:val="center"/>
          </w:tcPr>
          <w:p w14:paraId="3327D6A2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contextualSpacing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0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1A61DEEB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5</w:t>
            </w:r>
          </w:p>
        </w:tc>
      </w:tr>
      <w:tr w:rsidR="00AF69B7" w:rsidRPr="008C5955" w14:paraId="31D8CDAB" w14:textId="77777777" w:rsidTr="00310AE9">
        <w:trPr>
          <w:trHeight w:val="513"/>
        </w:trPr>
        <w:tc>
          <w:tcPr>
            <w:tcW w:w="0" w:type="auto"/>
            <w:gridSpan w:val="10"/>
            <w:shd w:val="clear" w:color="auto" w:fill="244061"/>
          </w:tcPr>
          <w:p w14:paraId="64D60C14" w14:textId="224EAD6B" w:rsidR="006E1C99" w:rsidRPr="006E1C99" w:rsidRDefault="006E1C99" w:rsidP="006E1C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Traditional Arabic" w:hAnsi="Traditional Arabic" w:cs="Traditional Arabic"/>
                <w:b/>
                <w:bCs/>
                <w:color w:val="FFFF00"/>
                <w:sz w:val="28"/>
                <w:szCs w:val="28"/>
                <w:lang w:val="en"/>
              </w:rPr>
              <w:t>Part Six</w:t>
            </w:r>
            <w:r w:rsidRPr="006E1C99">
              <w:rPr>
                <w:rFonts w:ascii="Traditional Arabic" w:hAnsi="Traditional Arabic" w:cs="Traditional Arabic"/>
                <w:b/>
                <w:bCs/>
                <w:color w:val="FFFF00"/>
                <w:sz w:val="28"/>
                <w:szCs w:val="28"/>
                <w:lang w:val="en"/>
              </w:rPr>
              <w:t>: Education and Culture Indicators.</w:t>
            </w:r>
          </w:p>
          <w:p w14:paraId="33F75085" w14:textId="41974F9D" w:rsidR="00AF69B7" w:rsidRPr="006E1C99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rPr>
                <w:rFonts w:ascii="Traditional Arabic" w:hAnsi="Traditional Arabic" w:cs="Traditional Arabic"/>
                <w:b/>
                <w:bCs/>
                <w:color w:val="FFFF00"/>
                <w:sz w:val="34"/>
                <w:szCs w:val="34"/>
                <w:rtl/>
              </w:rPr>
            </w:pPr>
          </w:p>
        </w:tc>
      </w:tr>
      <w:tr w:rsidR="00AF69B7" w:rsidRPr="008C5955" w14:paraId="2C16B0D1" w14:textId="77777777" w:rsidTr="00310AE9">
        <w:trPr>
          <w:trHeight w:val="195"/>
        </w:trPr>
        <w:tc>
          <w:tcPr>
            <w:tcW w:w="0" w:type="auto"/>
            <w:shd w:val="clear" w:color="auto" w:fill="984806"/>
            <w:vAlign w:val="center"/>
          </w:tcPr>
          <w:p w14:paraId="6556DA4F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t>X30</w:t>
            </w:r>
          </w:p>
        </w:tc>
        <w:tc>
          <w:tcPr>
            <w:tcW w:w="0" w:type="auto"/>
            <w:shd w:val="clear" w:color="auto" w:fill="984806"/>
            <w:vAlign w:val="center"/>
          </w:tcPr>
          <w:p w14:paraId="5001E396" w14:textId="5083C119" w:rsidR="00AF69B7" w:rsidRPr="00BD5E4A" w:rsidRDefault="004F2D15" w:rsidP="00BD5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  <w:rtl/>
              </w:rPr>
            </w:pPr>
            <w:r w:rsidRPr="004F2D15">
              <w:rPr>
                <w:rFonts w:ascii="Traditional Arabic" w:hAnsi="Traditional Arabic" w:cs="Traditional Arabic"/>
                <w:color w:val="FFFFFF"/>
                <w:lang w:val="en"/>
              </w:rPr>
              <w:t>The burden of enrolling children in school education</w:t>
            </w:r>
          </w:p>
        </w:tc>
        <w:tc>
          <w:tcPr>
            <w:tcW w:w="0" w:type="auto"/>
            <w:vAlign w:val="center"/>
          </w:tcPr>
          <w:p w14:paraId="7384D7FE" w14:textId="24331094" w:rsidR="00AF69B7" w:rsidRPr="008C5955" w:rsidRDefault="00BD5E4A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contextualSpacing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Governmental rural areas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4A5F17B2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1</w:t>
            </w:r>
          </w:p>
        </w:tc>
        <w:tc>
          <w:tcPr>
            <w:tcW w:w="0" w:type="auto"/>
            <w:vAlign w:val="center"/>
          </w:tcPr>
          <w:p w14:paraId="3D1CDB36" w14:textId="114A14EC" w:rsidR="00AF69B7" w:rsidRPr="008C5955" w:rsidRDefault="00BD5E4A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Governmental urban areas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17126E67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0" w:type="auto"/>
            <w:vAlign w:val="center"/>
          </w:tcPr>
          <w:p w14:paraId="39221958" w14:textId="6CD38761" w:rsidR="00AF69B7" w:rsidRPr="008C5955" w:rsidRDefault="00BD5E4A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Private schools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6C331A16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3</w:t>
            </w:r>
          </w:p>
        </w:tc>
        <w:tc>
          <w:tcPr>
            <w:tcW w:w="0" w:type="auto"/>
            <w:vAlign w:val="center"/>
          </w:tcPr>
          <w:p w14:paraId="7F7CA504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0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6BD3815D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5</w:t>
            </w:r>
          </w:p>
        </w:tc>
      </w:tr>
      <w:tr w:rsidR="00AF69B7" w:rsidRPr="008C5955" w14:paraId="6B972039" w14:textId="77777777" w:rsidTr="00310AE9">
        <w:trPr>
          <w:trHeight w:val="461"/>
        </w:trPr>
        <w:tc>
          <w:tcPr>
            <w:tcW w:w="0" w:type="auto"/>
            <w:shd w:val="clear" w:color="auto" w:fill="984806"/>
            <w:vAlign w:val="center"/>
          </w:tcPr>
          <w:p w14:paraId="7D8A0848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t>X31</w:t>
            </w:r>
          </w:p>
        </w:tc>
        <w:tc>
          <w:tcPr>
            <w:tcW w:w="0" w:type="auto"/>
            <w:shd w:val="clear" w:color="auto" w:fill="984806"/>
            <w:vAlign w:val="center"/>
          </w:tcPr>
          <w:p w14:paraId="336CA180" w14:textId="7F7A43E7" w:rsidR="00AF69B7" w:rsidRPr="00BD5E4A" w:rsidRDefault="00BD5E4A" w:rsidP="00BD5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  <w:rtl/>
              </w:rPr>
            </w:pPr>
            <w:r w:rsidRPr="00BD5E4A">
              <w:rPr>
                <w:rFonts w:ascii="Traditional Arabic" w:hAnsi="Traditional Arabic" w:cs="Traditional Arabic"/>
                <w:color w:val="FFFFFF"/>
                <w:lang w:val="en"/>
              </w:rPr>
              <w:t>The burden of university education costs</w:t>
            </w:r>
          </w:p>
        </w:tc>
        <w:tc>
          <w:tcPr>
            <w:tcW w:w="0" w:type="auto"/>
            <w:vAlign w:val="center"/>
          </w:tcPr>
          <w:p w14:paraId="697C8257" w14:textId="54DE3EAA" w:rsidR="00AF69B7" w:rsidRPr="008C5955" w:rsidRDefault="00BD5E4A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contextualSpacing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Educational loans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68A13173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1</w:t>
            </w:r>
          </w:p>
        </w:tc>
        <w:tc>
          <w:tcPr>
            <w:tcW w:w="0" w:type="auto"/>
            <w:vAlign w:val="center"/>
          </w:tcPr>
          <w:p w14:paraId="0AF2ED8F" w14:textId="011D21D7" w:rsidR="00AF69B7" w:rsidRPr="008C5955" w:rsidRDefault="00BD5E4A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Scholarships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24904631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0" w:type="auto"/>
            <w:vAlign w:val="center"/>
          </w:tcPr>
          <w:p w14:paraId="4DE184F7" w14:textId="6C731DB2" w:rsidR="00AF69B7" w:rsidRPr="008C5955" w:rsidRDefault="00BD5E4A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Out of pocket payments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5FB6D64A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 w:hint="cs"/>
                <w:rtl/>
              </w:rPr>
              <w:t>3</w:t>
            </w:r>
          </w:p>
        </w:tc>
        <w:tc>
          <w:tcPr>
            <w:tcW w:w="0" w:type="auto"/>
            <w:vAlign w:val="center"/>
          </w:tcPr>
          <w:p w14:paraId="0447B791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0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4E59F19E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5</w:t>
            </w:r>
          </w:p>
        </w:tc>
      </w:tr>
      <w:tr w:rsidR="00AF69B7" w:rsidRPr="008C5955" w14:paraId="0ACABA41" w14:textId="77777777" w:rsidTr="00310AE9">
        <w:trPr>
          <w:trHeight w:val="450"/>
        </w:trPr>
        <w:tc>
          <w:tcPr>
            <w:tcW w:w="0" w:type="auto"/>
            <w:shd w:val="clear" w:color="auto" w:fill="984806"/>
            <w:vAlign w:val="center"/>
          </w:tcPr>
          <w:p w14:paraId="1FBC2524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t>X32</w:t>
            </w:r>
          </w:p>
        </w:tc>
        <w:tc>
          <w:tcPr>
            <w:tcW w:w="0" w:type="auto"/>
            <w:shd w:val="clear" w:color="auto" w:fill="984806"/>
            <w:vAlign w:val="center"/>
          </w:tcPr>
          <w:p w14:paraId="0FE9A86D" w14:textId="68A4B61B" w:rsidR="00AF69B7" w:rsidRPr="008C5955" w:rsidRDefault="00BD5E4A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color w:val="FFFFFF"/>
              </w:rPr>
              <w:t>Education level</w:t>
            </w:r>
          </w:p>
        </w:tc>
        <w:tc>
          <w:tcPr>
            <w:tcW w:w="0" w:type="auto"/>
            <w:vAlign w:val="center"/>
          </w:tcPr>
          <w:p w14:paraId="11EF28FB" w14:textId="6D2B8FFD" w:rsidR="00AF69B7" w:rsidRPr="008C5955" w:rsidRDefault="000E2955" w:rsidP="00BD5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contextualSpacing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 xml:space="preserve">25% </w:t>
            </w:r>
            <w:r w:rsidR="00BD5E4A">
              <w:rPr>
                <w:rFonts w:ascii="Traditional Arabic" w:hAnsi="Traditional Arabic" w:cs="Traditional Arabic"/>
              </w:rPr>
              <w:t xml:space="preserve">and </w:t>
            </w:r>
            <w:r>
              <w:rPr>
                <w:rFonts w:ascii="Traditional Arabic" w:hAnsi="Traditional Arabic" w:cs="Traditional Arabic"/>
              </w:rPr>
              <w:t>less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1F03CE52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1</w:t>
            </w:r>
          </w:p>
        </w:tc>
        <w:tc>
          <w:tcPr>
            <w:tcW w:w="0" w:type="auto"/>
            <w:vAlign w:val="center"/>
          </w:tcPr>
          <w:p w14:paraId="700EEEE9" w14:textId="03A39217" w:rsidR="00AF69B7" w:rsidRPr="008C5955" w:rsidRDefault="00BA67C2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contextualSpacing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26%-49%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07F059A8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0" w:type="auto"/>
            <w:vAlign w:val="center"/>
          </w:tcPr>
          <w:p w14:paraId="2AAC42FF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75%- 50%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2D92F69F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3</w:t>
            </w:r>
          </w:p>
        </w:tc>
        <w:tc>
          <w:tcPr>
            <w:tcW w:w="0" w:type="auto"/>
            <w:vAlign w:val="center"/>
          </w:tcPr>
          <w:p w14:paraId="7A0BFE43" w14:textId="6A5AB334" w:rsidR="00AF69B7" w:rsidRPr="008C5955" w:rsidRDefault="000E2955" w:rsidP="00BD5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18"/>
                <w:szCs w:val="18"/>
                <w:rtl/>
              </w:rPr>
            </w:pPr>
            <w:r>
              <w:rPr>
                <w:rFonts w:ascii="Traditional Arabic" w:hAnsi="Traditional Arabic" w:cs="Traditional Arabic"/>
                <w:sz w:val="18"/>
                <w:szCs w:val="18"/>
              </w:rPr>
              <w:t xml:space="preserve">75% </w:t>
            </w:r>
            <w:r w:rsidR="00BD5E4A">
              <w:rPr>
                <w:rFonts w:ascii="Traditional Arabic" w:hAnsi="Traditional Arabic" w:cs="Traditional Arabic"/>
                <w:sz w:val="18"/>
                <w:szCs w:val="18"/>
              </w:rPr>
              <w:t>and</w:t>
            </w:r>
            <w:r>
              <w:rPr>
                <w:rFonts w:ascii="Traditional Arabic" w:hAnsi="Traditional Arabic" w:cs="Traditional Arabic"/>
                <w:sz w:val="18"/>
                <w:szCs w:val="18"/>
              </w:rPr>
              <w:t xml:space="preserve"> more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39263BA3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4</w:t>
            </w:r>
          </w:p>
        </w:tc>
      </w:tr>
      <w:tr w:rsidR="00AF69B7" w:rsidRPr="008C5955" w14:paraId="57638108" w14:textId="77777777" w:rsidTr="00310AE9">
        <w:trPr>
          <w:trHeight w:val="20"/>
        </w:trPr>
        <w:tc>
          <w:tcPr>
            <w:tcW w:w="0" w:type="auto"/>
            <w:shd w:val="clear" w:color="auto" w:fill="984806"/>
            <w:vAlign w:val="center"/>
          </w:tcPr>
          <w:p w14:paraId="1E580185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  <w:rtl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t>X33</w:t>
            </w:r>
          </w:p>
        </w:tc>
        <w:tc>
          <w:tcPr>
            <w:tcW w:w="0" w:type="auto"/>
            <w:shd w:val="clear" w:color="auto" w:fill="984806"/>
            <w:vAlign w:val="center"/>
          </w:tcPr>
          <w:p w14:paraId="313EFDBF" w14:textId="2BF7B611" w:rsidR="00AF69B7" w:rsidRPr="008C5955" w:rsidRDefault="00BD5E4A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  <w:rtl/>
              </w:rPr>
            </w:pPr>
            <w:r>
              <w:rPr>
                <w:rFonts w:ascii="Traditional Arabic" w:hAnsi="Traditional Arabic" w:cs="Traditional Arabic"/>
                <w:color w:val="FFFFFF"/>
              </w:rPr>
              <w:t>Children enrolled in school/number</w:t>
            </w:r>
          </w:p>
        </w:tc>
        <w:tc>
          <w:tcPr>
            <w:tcW w:w="0" w:type="auto"/>
            <w:vAlign w:val="center"/>
          </w:tcPr>
          <w:p w14:paraId="5899453A" w14:textId="2C77EA48" w:rsidR="00AF69B7" w:rsidRPr="008C5955" w:rsidRDefault="00BA67C2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contextualSpacing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1-2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0B01AECB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1</w:t>
            </w:r>
          </w:p>
        </w:tc>
        <w:tc>
          <w:tcPr>
            <w:tcW w:w="0" w:type="auto"/>
            <w:vAlign w:val="center"/>
          </w:tcPr>
          <w:p w14:paraId="5A9B6ABA" w14:textId="27993009" w:rsidR="00AF69B7" w:rsidRPr="008C5955" w:rsidRDefault="00BA67C2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3-4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175A3844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0" w:type="auto"/>
            <w:vAlign w:val="center"/>
          </w:tcPr>
          <w:p w14:paraId="7B2D423F" w14:textId="521A0BAA" w:rsidR="00AF69B7" w:rsidRPr="008C5955" w:rsidRDefault="000E2955" w:rsidP="00BD5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 xml:space="preserve">5 </w:t>
            </w:r>
            <w:r w:rsidR="00BD5E4A">
              <w:rPr>
                <w:rFonts w:ascii="Traditional Arabic" w:hAnsi="Traditional Arabic" w:cs="Traditional Arabic"/>
                <w:sz w:val="20"/>
                <w:szCs w:val="20"/>
              </w:rPr>
              <w:t>and</w:t>
            </w:r>
            <w:r>
              <w:rPr>
                <w:rFonts w:ascii="Traditional Arabic" w:hAnsi="Traditional Arabic" w:cs="Traditional Arabic"/>
                <w:sz w:val="20"/>
                <w:szCs w:val="20"/>
              </w:rPr>
              <w:t xml:space="preserve"> more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125357E9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3</w:t>
            </w:r>
          </w:p>
        </w:tc>
        <w:tc>
          <w:tcPr>
            <w:tcW w:w="0" w:type="auto"/>
            <w:vAlign w:val="center"/>
          </w:tcPr>
          <w:p w14:paraId="22604436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 xml:space="preserve">0 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622598CB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 w:hint="cs"/>
                <w:rtl/>
              </w:rPr>
              <w:t>5</w:t>
            </w:r>
          </w:p>
        </w:tc>
      </w:tr>
      <w:tr w:rsidR="00AF69B7" w:rsidRPr="008C5955" w14:paraId="3E74F7DB" w14:textId="77777777" w:rsidTr="00310AE9">
        <w:trPr>
          <w:trHeight w:val="20"/>
        </w:trPr>
        <w:tc>
          <w:tcPr>
            <w:tcW w:w="0" w:type="auto"/>
            <w:shd w:val="clear" w:color="auto" w:fill="984806"/>
            <w:vAlign w:val="center"/>
          </w:tcPr>
          <w:p w14:paraId="1F59EF38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  <w:rtl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t>X34</w:t>
            </w:r>
          </w:p>
        </w:tc>
        <w:tc>
          <w:tcPr>
            <w:tcW w:w="0" w:type="auto"/>
            <w:shd w:val="clear" w:color="auto" w:fill="984806"/>
            <w:vAlign w:val="center"/>
          </w:tcPr>
          <w:p w14:paraId="679448DB" w14:textId="354497A6" w:rsidR="00AF69B7" w:rsidRPr="008C5955" w:rsidRDefault="00BD5E4A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color w:val="FFFFFF"/>
              </w:rPr>
              <w:t>Children school dropouts/number</w:t>
            </w:r>
          </w:p>
        </w:tc>
        <w:tc>
          <w:tcPr>
            <w:tcW w:w="0" w:type="auto"/>
            <w:vAlign w:val="center"/>
          </w:tcPr>
          <w:p w14:paraId="3EBBE322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contextualSpacing/>
              <w:jc w:val="center"/>
              <w:rPr>
                <w:rFonts w:ascii="Traditional Arabic" w:hAnsi="Traditional Arabic" w:cs="Traditional Arabic"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0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49056691" w14:textId="77777777" w:rsidR="00AF69B7" w:rsidRPr="00910222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910222"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0" w:type="auto"/>
            <w:vAlign w:val="center"/>
          </w:tcPr>
          <w:p w14:paraId="6F3CB2FF" w14:textId="77777777" w:rsidR="00AF69B7" w:rsidRPr="00910222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910222">
              <w:rPr>
                <w:rFonts w:ascii="Traditional Arabic" w:hAnsi="Traditional Arabic" w:cs="Traditional Arabic" w:hint="cs"/>
                <w:rtl/>
              </w:rPr>
              <w:t>1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06ABD72D" w14:textId="77777777" w:rsidR="00AF69B7" w:rsidRPr="00910222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910222">
              <w:rPr>
                <w:rFonts w:ascii="Traditional Arabic" w:hAnsi="Traditional Arabic" w:cs="Traditional Arabic" w:hint="cs"/>
                <w:rtl/>
              </w:rPr>
              <w:t>3</w:t>
            </w:r>
          </w:p>
        </w:tc>
        <w:tc>
          <w:tcPr>
            <w:tcW w:w="0" w:type="auto"/>
            <w:vAlign w:val="center"/>
          </w:tcPr>
          <w:p w14:paraId="096A9A9D" w14:textId="77777777" w:rsidR="00AF69B7" w:rsidRPr="00910222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910222"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59BA3487" w14:textId="77777777" w:rsidR="00AF69B7" w:rsidRPr="00910222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 w:hint="cs"/>
                <w:rtl/>
              </w:rPr>
              <w:t>3</w:t>
            </w:r>
          </w:p>
        </w:tc>
        <w:tc>
          <w:tcPr>
            <w:tcW w:w="0" w:type="auto"/>
            <w:vAlign w:val="center"/>
          </w:tcPr>
          <w:p w14:paraId="577E016C" w14:textId="482AA25D" w:rsidR="00AF69B7" w:rsidRPr="00910222" w:rsidRDefault="00BD5E4A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3 and</w:t>
            </w:r>
            <w:r w:rsidR="000E2955">
              <w:rPr>
                <w:rFonts w:ascii="Traditional Arabic" w:hAnsi="Traditional Arabic" w:cs="Traditional Arabic"/>
              </w:rPr>
              <w:t xml:space="preserve"> more</w:t>
            </w:r>
          </w:p>
        </w:tc>
        <w:tc>
          <w:tcPr>
            <w:tcW w:w="0" w:type="auto"/>
            <w:shd w:val="clear" w:color="auto" w:fill="92CDDC"/>
            <w:vAlign w:val="center"/>
          </w:tcPr>
          <w:p w14:paraId="18097908" w14:textId="77777777" w:rsidR="00AF69B7" w:rsidRPr="00910222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910222">
              <w:rPr>
                <w:rFonts w:ascii="Traditional Arabic" w:hAnsi="Traditional Arabic" w:cs="Traditional Arabic" w:hint="cs"/>
                <w:rtl/>
              </w:rPr>
              <w:t>5</w:t>
            </w:r>
          </w:p>
        </w:tc>
      </w:tr>
    </w:tbl>
    <w:p w14:paraId="28555F22" w14:textId="77777777" w:rsidR="00AF69B7" w:rsidRPr="00310AE9" w:rsidRDefault="00AF69B7" w:rsidP="00310AE9">
      <w:pPr>
        <w:rPr>
          <w:rtl/>
        </w:rPr>
      </w:pPr>
    </w:p>
    <w:p w14:paraId="6E2F5545" w14:textId="77777777" w:rsidR="00AF69B7" w:rsidRPr="004F7BB0" w:rsidRDefault="00AF69B7" w:rsidP="00AF69B7">
      <w:pPr>
        <w:tabs>
          <w:tab w:val="right" w:pos="9214"/>
        </w:tabs>
        <w:ind w:right="-284"/>
        <w:jc w:val="lowKashida"/>
        <w:rPr>
          <w:rFonts w:ascii="Traditional Arabic" w:hAnsi="Traditional Arabic" w:cs="Traditional Arabic"/>
          <w:sz w:val="6"/>
          <w:szCs w:val="6"/>
        </w:rPr>
      </w:pPr>
    </w:p>
    <w:tbl>
      <w:tblPr>
        <w:bidiVisual/>
        <w:tblW w:w="10207" w:type="dxa"/>
        <w:tblInd w:w="-176" w:type="dxa"/>
        <w:tblBorders>
          <w:top w:val="thinThickThinSmallGap" w:sz="12" w:space="0" w:color="403152"/>
          <w:left w:val="thinThickThinSmallGap" w:sz="12" w:space="0" w:color="403152"/>
          <w:bottom w:val="thinThickThinSmallGap" w:sz="12" w:space="0" w:color="403152"/>
          <w:right w:val="thinThickThinSmallGap" w:sz="12" w:space="0" w:color="403152"/>
          <w:insideH w:val="thinThickThinSmallGap" w:sz="12" w:space="0" w:color="403152"/>
          <w:insideV w:val="thinThickThinSmallGap" w:sz="12" w:space="0" w:color="403152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1660"/>
        <w:gridCol w:w="992"/>
        <w:gridCol w:w="851"/>
        <w:gridCol w:w="1134"/>
        <w:gridCol w:w="850"/>
        <w:gridCol w:w="1271"/>
        <w:gridCol w:w="851"/>
        <w:gridCol w:w="997"/>
        <w:gridCol w:w="851"/>
      </w:tblGrid>
      <w:tr w:rsidR="00AF69B7" w:rsidRPr="008C5955" w14:paraId="45FF87ED" w14:textId="77777777" w:rsidTr="00CD1DC3">
        <w:trPr>
          <w:trHeight w:val="251"/>
        </w:trPr>
        <w:tc>
          <w:tcPr>
            <w:tcW w:w="10207" w:type="dxa"/>
            <w:gridSpan w:val="10"/>
            <w:shd w:val="clear" w:color="auto" w:fill="244061"/>
          </w:tcPr>
          <w:p w14:paraId="32948509" w14:textId="20A9A3D0" w:rsidR="006E1C99" w:rsidRPr="006E1C99" w:rsidRDefault="006E1C99" w:rsidP="006E1C99">
            <w:pPr>
              <w:spacing w:line="18" w:lineRule="atLeast"/>
              <w:jc w:val="center"/>
              <w:rPr>
                <w:rFonts w:ascii="Traditional Arabic" w:hAnsi="Traditional Arabic" w:cs="Traditional Arabic"/>
                <w:b/>
                <w:bCs/>
                <w:color w:val="FFFF00"/>
                <w:sz w:val="34"/>
                <w:szCs w:val="34"/>
              </w:rPr>
            </w:pPr>
            <w:r w:rsidRPr="006E1C99">
              <w:rPr>
                <w:rFonts w:ascii="Traditional Arabic" w:hAnsi="Traditional Arabic" w:cs="Traditional Arabic"/>
                <w:b/>
                <w:bCs/>
                <w:color w:val="FFFF00"/>
                <w:sz w:val="34"/>
                <w:szCs w:val="34"/>
                <w:lang w:val="en"/>
              </w:rPr>
              <w:t xml:space="preserve">Part Seven: Indicators </w:t>
            </w:r>
            <w:r>
              <w:rPr>
                <w:rFonts w:ascii="Traditional Arabic" w:hAnsi="Traditional Arabic" w:cs="Traditional Arabic"/>
                <w:b/>
                <w:bCs/>
                <w:color w:val="FFFF00"/>
                <w:sz w:val="34"/>
                <w:szCs w:val="34"/>
                <w:lang w:val="en"/>
              </w:rPr>
              <w:t>of Family Empowerment a</w:t>
            </w:r>
            <w:r w:rsidRPr="006E1C99">
              <w:rPr>
                <w:rFonts w:ascii="Traditional Arabic" w:hAnsi="Traditional Arabic" w:cs="Traditional Arabic"/>
                <w:b/>
                <w:bCs/>
                <w:color w:val="FFFF00"/>
                <w:sz w:val="34"/>
                <w:szCs w:val="34"/>
                <w:lang w:val="en"/>
              </w:rPr>
              <w:t>nd Well-Being.</w:t>
            </w:r>
          </w:p>
          <w:p w14:paraId="28E72191" w14:textId="1DDC96DE" w:rsidR="00AF69B7" w:rsidRPr="006E1C99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8" w:lineRule="atLeast"/>
              <w:rPr>
                <w:rFonts w:ascii="Traditional Arabic" w:hAnsi="Traditional Arabic" w:cs="Traditional Arabic"/>
                <w:b/>
                <w:bCs/>
                <w:color w:val="FFFF00"/>
                <w:sz w:val="34"/>
                <w:szCs w:val="34"/>
                <w:rtl/>
              </w:rPr>
            </w:pPr>
          </w:p>
        </w:tc>
      </w:tr>
      <w:tr w:rsidR="00AF69B7" w:rsidRPr="008C5955" w14:paraId="4F274090" w14:textId="77777777" w:rsidTr="00CD1DC3">
        <w:trPr>
          <w:trHeight w:val="323"/>
        </w:trPr>
        <w:tc>
          <w:tcPr>
            <w:tcW w:w="750" w:type="dxa"/>
            <w:shd w:val="clear" w:color="auto" w:fill="984806"/>
            <w:vAlign w:val="center"/>
          </w:tcPr>
          <w:p w14:paraId="770E572D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t>X35</w:t>
            </w:r>
          </w:p>
        </w:tc>
        <w:tc>
          <w:tcPr>
            <w:tcW w:w="1660" w:type="dxa"/>
            <w:shd w:val="clear" w:color="auto" w:fill="984806"/>
            <w:vAlign w:val="center"/>
          </w:tcPr>
          <w:p w14:paraId="7C334F82" w14:textId="1059D27B" w:rsidR="00AF69B7" w:rsidRPr="008C5955" w:rsidRDefault="004F2D15" w:rsidP="00CD1DC3">
            <w:pPr>
              <w:tabs>
                <w:tab w:val="left" w:pos="2180"/>
                <w:tab w:val="center" w:pos="2710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color w:val="FFFFFF"/>
              </w:rPr>
              <w:t>Human capacity/skills number</w:t>
            </w:r>
          </w:p>
        </w:tc>
        <w:tc>
          <w:tcPr>
            <w:tcW w:w="992" w:type="dxa"/>
            <w:vAlign w:val="center"/>
          </w:tcPr>
          <w:p w14:paraId="577E194C" w14:textId="77777777" w:rsidR="00AF69B7" w:rsidRPr="008C5955" w:rsidRDefault="00AF69B7" w:rsidP="00CD1DC3">
            <w:pPr>
              <w:tabs>
                <w:tab w:val="left" w:pos="2180"/>
                <w:tab w:val="center" w:pos="2710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1</w:t>
            </w:r>
          </w:p>
        </w:tc>
        <w:tc>
          <w:tcPr>
            <w:tcW w:w="851" w:type="dxa"/>
            <w:shd w:val="clear" w:color="auto" w:fill="92CDDC"/>
            <w:vAlign w:val="center"/>
          </w:tcPr>
          <w:p w14:paraId="1B9D682E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1</w:t>
            </w:r>
          </w:p>
        </w:tc>
        <w:tc>
          <w:tcPr>
            <w:tcW w:w="1134" w:type="dxa"/>
            <w:vAlign w:val="center"/>
          </w:tcPr>
          <w:p w14:paraId="00B271F3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850" w:type="dxa"/>
            <w:shd w:val="clear" w:color="auto" w:fill="92CDDC"/>
            <w:vAlign w:val="center"/>
          </w:tcPr>
          <w:p w14:paraId="58CA2475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1271" w:type="dxa"/>
            <w:vAlign w:val="center"/>
          </w:tcPr>
          <w:p w14:paraId="5DE58AA6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3</w:t>
            </w:r>
          </w:p>
        </w:tc>
        <w:tc>
          <w:tcPr>
            <w:tcW w:w="851" w:type="dxa"/>
            <w:shd w:val="clear" w:color="auto" w:fill="92CDDC"/>
            <w:vAlign w:val="center"/>
          </w:tcPr>
          <w:p w14:paraId="4A04E80F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3</w:t>
            </w:r>
          </w:p>
        </w:tc>
        <w:tc>
          <w:tcPr>
            <w:tcW w:w="997" w:type="dxa"/>
            <w:vAlign w:val="center"/>
          </w:tcPr>
          <w:p w14:paraId="3947548D" w14:textId="725C07A5" w:rsidR="00AF69B7" w:rsidRPr="008C5955" w:rsidRDefault="004F2D15" w:rsidP="00CD1DC3">
            <w:pPr>
              <w:tabs>
                <w:tab w:val="left" w:pos="2180"/>
                <w:tab w:val="center" w:pos="2710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 xml:space="preserve">4 and </w:t>
            </w:r>
            <w:r w:rsidR="000E2955">
              <w:rPr>
                <w:rFonts w:ascii="Traditional Arabic" w:hAnsi="Traditional Arabic" w:cs="Traditional Arabic"/>
              </w:rPr>
              <w:t>more</w:t>
            </w:r>
          </w:p>
        </w:tc>
        <w:tc>
          <w:tcPr>
            <w:tcW w:w="851" w:type="dxa"/>
            <w:shd w:val="clear" w:color="auto" w:fill="92CDDC"/>
            <w:vAlign w:val="center"/>
          </w:tcPr>
          <w:p w14:paraId="00837B8B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 w:hint="cs"/>
                <w:rtl/>
              </w:rPr>
              <w:t>4</w:t>
            </w:r>
          </w:p>
        </w:tc>
      </w:tr>
      <w:tr w:rsidR="00AF69B7" w:rsidRPr="008C5955" w14:paraId="7D223A9B" w14:textId="77777777" w:rsidTr="00CD1DC3">
        <w:trPr>
          <w:trHeight w:val="127"/>
        </w:trPr>
        <w:tc>
          <w:tcPr>
            <w:tcW w:w="750" w:type="dxa"/>
            <w:shd w:val="clear" w:color="auto" w:fill="984806"/>
            <w:vAlign w:val="center"/>
          </w:tcPr>
          <w:p w14:paraId="2FE4AF94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t>X36</w:t>
            </w:r>
          </w:p>
        </w:tc>
        <w:tc>
          <w:tcPr>
            <w:tcW w:w="1660" w:type="dxa"/>
            <w:shd w:val="clear" w:color="auto" w:fill="984806"/>
            <w:vAlign w:val="center"/>
          </w:tcPr>
          <w:p w14:paraId="733088D8" w14:textId="65102414" w:rsidR="00AF69B7" w:rsidRPr="008C5955" w:rsidRDefault="004F2D15" w:rsidP="00CD1DC3">
            <w:pPr>
              <w:tabs>
                <w:tab w:val="left" w:pos="2180"/>
                <w:tab w:val="center" w:pos="2710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color w:val="FFFFFF"/>
              </w:rPr>
              <w:t>Level of well-being for family/dinar</w:t>
            </w:r>
          </w:p>
        </w:tc>
        <w:tc>
          <w:tcPr>
            <w:tcW w:w="992" w:type="dxa"/>
            <w:vAlign w:val="center"/>
          </w:tcPr>
          <w:p w14:paraId="27FEBCA2" w14:textId="7CB1CCC2" w:rsidR="00AF69B7" w:rsidRPr="008C5955" w:rsidRDefault="000E2955" w:rsidP="004F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 xml:space="preserve">133 </w:t>
            </w:r>
            <w:r w:rsidR="004F2D15">
              <w:rPr>
                <w:rFonts w:ascii="Traditional Arabic" w:hAnsi="Traditional Arabic" w:cs="Traditional Arabic"/>
              </w:rPr>
              <w:t>and</w:t>
            </w:r>
            <w:r>
              <w:rPr>
                <w:rFonts w:ascii="Traditional Arabic" w:hAnsi="Traditional Arabic" w:cs="Traditional Arabic"/>
              </w:rPr>
              <w:t xml:space="preserve"> less</w:t>
            </w:r>
          </w:p>
        </w:tc>
        <w:tc>
          <w:tcPr>
            <w:tcW w:w="851" w:type="dxa"/>
            <w:shd w:val="clear" w:color="auto" w:fill="92CDDC"/>
            <w:vAlign w:val="center"/>
          </w:tcPr>
          <w:p w14:paraId="7297578F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1</w:t>
            </w:r>
          </w:p>
        </w:tc>
        <w:tc>
          <w:tcPr>
            <w:tcW w:w="1134" w:type="dxa"/>
            <w:vAlign w:val="center"/>
          </w:tcPr>
          <w:p w14:paraId="3306F872" w14:textId="1A922978" w:rsidR="00AF69B7" w:rsidRPr="008C5955" w:rsidRDefault="00BA67C2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134-266</w:t>
            </w:r>
          </w:p>
        </w:tc>
        <w:tc>
          <w:tcPr>
            <w:tcW w:w="850" w:type="dxa"/>
            <w:shd w:val="clear" w:color="auto" w:fill="92CDDC"/>
            <w:vAlign w:val="center"/>
          </w:tcPr>
          <w:p w14:paraId="2D75EBAE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1271" w:type="dxa"/>
            <w:vAlign w:val="center"/>
          </w:tcPr>
          <w:p w14:paraId="1FDF49E1" w14:textId="5B4B46DE" w:rsidR="00AF69B7" w:rsidRPr="008C5955" w:rsidRDefault="00BA67C2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267-399</w:t>
            </w:r>
          </w:p>
        </w:tc>
        <w:tc>
          <w:tcPr>
            <w:tcW w:w="851" w:type="dxa"/>
            <w:shd w:val="clear" w:color="auto" w:fill="92CDDC"/>
            <w:vAlign w:val="center"/>
          </w:tcPr>
          <w:p w14:paraId="54220425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3</w:t>
            </w:r>
          </w:p>
        </w:tc>
        <w:tc>
          <w:tcPr>
            <w:tcW w:w="997" w:type="dxa"/>
            <w:vAlign w:val="center"/>
          </w:tcPr>
          <w:p w14:paraId="3805DD41" w14:textId="7CD48CD1" w:rsidR="00AF69B7" w:rsidRPr="008C5955" w:rsidRDefault="00BA67C2" w:rsidP="00CD1DC3">
            <w:pPr>
              <w:tabs>
                <w:tab w:val="left" w:pos="2180"/>
                <w:tab w:val="center" w:pos="2710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400-533</w:t>
            </w:r>
          </w:p>
        </w:tc>
        <w:tc>
          <w:tcPr>
            <w:tcW w:w="851" w:type="dxa"/>
            <w:shd w:val="clear" w:color="auto" w:fill="92CDDC"/>
            <w:vAlign w:val="center"/>
          </w:tcPr>
          <w:p w14:paraId="5405C9F9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 w:hint="cs"/>
                <w:rtl/>
              </w:rPr>
              <w:t>4</w:t>
            </w:r>
          </w:p>
        </w:tc>
      </w:tr>
      <w:tr w:rsidR="00AF69B7" w:rsidRPr="008C5955" w14:paraId="34C3F964" w14:textId="77777777" w:rsidTr="00CD1DC3">
        <w:trPr>
          <w:trHeight w:val="437"/>
        </w:trPr>
        <w:tc>
          <w:tcPr>
            <w:tcW w:w="750" w:type="dxa"/>
            <w:shd w:val="clear" w:color="auto" w:fill="984806"/>
            <w:vAlign w:val="center"/>
          </w:tcPr>
          <w:p w14:paraId="252F54C1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t>X37</w:t>
            </w:r>
          </w:p>
        </w:tc>
        <w:tc>
          <w:tcPr>
            <w:tcW w:w="1660" w:type="dxa"/>
            <w:shd w:val="clear" w:color="auto" w:fill="984806"/>
            <w:vAlign w:val="center"/>
          </w:tcPr>
          <w:p w14:paraId="7A75B692" w14:textId="08A2BE51" w:rsidR="00AF69B7" w:rsidRPr="008C5955" w:rsidRDefault="004F2D15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color w:val="FFFFFF"/>
                <w:sz w:val="16"/>
                <w:szCs w:val="16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color w:val="FFFFFF"/>
              </w:rPr>
              <w:t xml:space="preserve">Support capacity (married children who are financially able) </w:t>
            </w:r>
          </w:p>
        </w:tc>
        <w:tc>
          <w:tcPr>
            <w:tcW w:w="992" w:type="dxa"/>
            <w:vAlign w:val="center"/>
          </w:tcPr>
          <w:p w14:paraId="10E9F25B" w14:textId="6F07EDA7" w:rsidR="00AF69B7" w:rsidRPr="008C5955" w:rsidRDefault="004F2D15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Class D supporter</w:t>
            </w:r>
          </w:p>
        </w:tc>
        <w:tc>
          <w:tcPr>
            <w:tcW w:w="851" w:type="dxa"/>
            <w:shd w:val="clear" w:color="auto" w:fill="92CDDC"/>
            <w:vAlign w:val="center"/>
          </w:tcPr>
          <w:p w14:paraId="7A035583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1</w:t>
            </w:r>
          </w:p>
        </w:tc>
        <w:tc>
          <w:tcPr>
            <w:tcW w:w="1134" w:type="dxa"/>
            <w:vAlign w:val="center"/>
          </w:tcPr>
          <w:p w14:paraId="6CF4753A" w14:textId="500A4674" w:rsidR="00AF69B7" w:rsidRPr="008C5955" w:rsidRDefault="004F2D15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Class C supporter</w:t>
            </w:r>
          </w:p>
        </w:tc>
        <w:tc>
          <w:tcPr>
            <w:tcW w:w="850" w:type="dxa"/>
            <w:shd w:val="clear" w:color="auto" w:fill="92CDDC"/>
            <w:vAlign w:val="center"/>
          </w:tcPr>
          <w:p w14:paraId="79422EF9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1271" w:type="dxa"/>
            <w:vAlign w:val="center"/>
          </w:tcPr>
          <w:p w14:paraId="7B10FEDD" w14:textId="036F61D1" w:rsidR="00AF69B7" w:rsidRPr="008C5955" w:rsidRDefault="004F2D15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Class B supporter</w:t>
            </w:r>
          </w:p>
        </w:tc>
        <w:tc>
          <w:tcPr>
            <w:tcW w:w="851" w:type="dxa"/>
            <w:shd w:val="clear" w:color="auto" w:fill="92CDDC"/>
            <w:vAlign w:val="center"/>
          </w:tcPr>
          <w:p w14:paraId="560E6097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3</w:t>
            </w:r>
          </w:p>
        </w:tc>
        <w:tc>
          <w:tcPr>
            <w:tcW w:w="997" w:type="dxa"/>
            <w:tcBorders>
              <w:bottom w:val="thinThickThinSmallGap" w:sz="12" w:space="0" w:color="403152"/>
            </w:tcBorders>
            <w:vAlign w:val="center"/>
          </w:tcPr>
          <w:p w14:paraId="009C67E3" w14:textId="15E1C31E" w:rsidR="00AF69B7" w:rsidRPr="008C5955" w:rsidRDefault="004F2D15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contextualSpacing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Class A supporter</w:t>
            </w:r>
          </w:p>
        </w:tc>
        <w:tc>
          <w:tcPr>
            <w:tcW w:w="851" w:type="dxa"/>
            <w:tcBorders>
              <w:bottom w:val="thinThickThinSmallGap" w:sz="12" w:space="0" w:color="403152"/>
            </w:tcBorders>
            <w:shd w:val="clear" w:color="auto" w:fill="92CDDC"/>
            <w:vAlign w:val="center"/>
          </w:tcPr>
          <w:p w14:paraId="0B4A1994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/>
              </w:rPr>
              <w:t>5</w:t>
            </w:r>
          </w:p>
        </w:tc>
      </w:tr>
      <w:tr w:rsidR="00AF69B7" w:rsidRPr="008C5955" w14:paraId="2D5216F5" w14:textId="77777777" w:rsidTr="00CD1DC3">
        <w:trPr>
          <w:trHeight w:val="437"/>
        </w:trPr>
        <w:tc>
          <w:tcPr>
            <w:tcW w:w="750" w:type="dxa"/>
            <w:shd w:val="clear" w:color="auto" w:fill="984806"/>
            <w:vAlign w:val="center"/>
          </w:tcPr>
          <w:p w14:paraId="5D434043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</w:rPr>
            </w:pPr>
            <w:r w:rsidRPr="00A0105D">
              <w:rPr>
                <w:rFonts w:ascii="Traditional Arabic" w:hAnsi="Traditional Arabic" w:cs="Traditional Arabic"/>
                <w:color w:val="FFFF00"/>
              </w:rPr>
              <w:t>X38</w:t>
            </w:r>
          </w:p>
        </w:tc>
        <w:tc>
          <w:tcPr>
            <w:tcW w:w="1660" w:type="dxa"/>
            <w:tcBorders>
              <w:bottom w:val="thinThickThinSmallGap" w:sz="12" w:space="0" w:color="403152"/>
            </w:tcBorders>
            <w:shd w:val="clear" w:color="auto" w:fill="984806"/>
            <w:vAlign w:val="center"/>
          </w:tcPr>
          <w:p w14:paraId="7805451B" w14:textId="4E417D3B" w:rsidR="00AF69B7" w:rsidRPr="008C5955" w:rsidRDefault="004F2D15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color w:val="FFFFFF"/>
              </w:rPr>
              <w:t>Unemployment</w:t>
            </w:r>
          </w:p>
          <w:p w14:paraId="7D392194" w14:textId="051E59ED" w:rsidR="00AF69B7" w:rsidRPr="008C5955" w:rsidRDefault="004F2D15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color w:val="FFFFFF"/>
              </w:rPr>
              <w:t>Number of members</w:t>
            </w:r>
          </w:p>
        </w:tc>
        <w:tc>
          <w:tcPr>
            <w:tcW w:w="992" w:type="dxa"/>
            <w:tcBorders>
              <w:bottom w:val="thinThickThinSmallGap" w:sz="12" w:space="0" w:color="403152"/>
            </w:tcBorders>
            <w:vAlign w:val="center"/>
          </w:tcPr>
          <w:p w14:paraId="13CA25E0" w14:textId="38FDF8F3" w:rsidR="00AF69B7" w:rsidRPr="008C5955" w:rsidRDefault="00AF69B7" w:rsidP="004F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 xml:space="preserve"> </w:t>
            </w:r>
            <w:r w:rsidR="000E2955">
              <w:rPr>
                <w:rFonts w:ascii="Traditional Arabic" w:hAnsi="Traditional Arabic" w:cs="Traditional Arabic"/>
              </w:rPr>
              <w:t xml:space="preserve">3 </w:t>
            </w:r>
            <w:r w:rsidR="004F2D15">
              <w:rPr>
                <w:rFonts w:ascii="Traditional Arabic" w:hAnsi="Traditional Arabic" w:cs="Traditional Arabic"/>
              </w:rPr>
              <w:t>and</w:t>
            </w:r>
            <w:r w:rsidR="000E2955">
              <w:rPr>
                <w:rFonts w:ascii="Traditional Arabic" w:hAnsi="Traditional Arabic" w:cs="Traditional Arabic"/>
              </w:rPr>
              <w:t xml:space="preserve"> more</w:t>
            </w:r>
          </w:p>
        </w:tc>
        <w:tc>
          <w:tcPr>
            <w:tcW w:w="851" w:type="dxa"/>
            <w:tcBorders>
              <w:bottom w:val="thinThickThinSmallGap" w:sz="12" w:space="0" w:color="403152"/>
            </w:tcBorders>
            <w:shd w:val="clear" w:color="auto" w:fill="92CDDC"/>
            <w:vAlign w:val="center"/>
          </w:tcPr>
          <w:p w14:paraId="4D1BC6A2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1</w:t>
            </w:r>
          </w:p>
        </w:tc>
        <w:tc>
          <w:tcPr>
            <w:tcW w:w="1134" w:type="dxa"/>
            <w:tcBorders>
              <w:bottom w:val="thinThickThinSmallGap" w:sz="12" w:space="0" w:color="403152"/>
            </w:tcBorders>
            <w:vAlign w:val="center"/>
          </w:tcPr>
          <w:p w14:paraId="3DA020E6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850" w:type="dxa"/>
            <w:tcBorders>
              <w:bottom w:val="thinThickThinSmallGap" w:sz="12" w:space="0" w:color="403152"/>
            </w:tcBorders>
            <w:shd w:val="clear" w:color="auto" w:fill="92CDDC"/>
            <w:vAlign w:val="center"/>
          </w:tcPr>
          <w:p w14:paraId="431AEE8C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2</w:t>
            </w:r>
          </w:p>
        </w:tc>
        <w:tc>
          <w:tcPr>
            <w:tcW w:w="1271" w:type="dxa"/>
            <w:tcBorders>
              <w:bottom w:val="thinThickThinSmallGap" w:sz="12" w:space="0" w:color="403152"/>
            </w:tcBorders>
            <w:vAlign w:val="center"/>
          </w:tcPr>
          <w:p w14:paraId="7B3E4646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1</w:t>
            </w:r>
          </w:p>
        </w:tc>
        <w:tc>
          <w:tcPr>
            <w:tcW w:w="851" w:type="dxa"/>
            <w:tcBorders>
              <w:bottom w:val="thinThickThinSmallGap" w:sz="12" w:space="0" w:color="403152"/>
            </w:tcBorders>
            <w:shd w:val="clear" w:color="auto" w:fill="92CDDC"/>
            <w:vAlign w:val="center"/>
          </w:tcPr>
          <w:p w14:paraId="1F1AEE55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3</w:t>
            </w:r>
          </w:p>
        </w:tc>
        <w:tc>
          <w:tcPr>
            <w:tcW w:w="997" w:type="dxa"/>
            <w:tcBorders>
              <w:bottom w:val="thinThickThinSmallGap" w:sz="12" w:space="0" w:color="403152"/>
            </w:tcBorders>
            <w:vAlign w:val="center"/>
          </w:tcPr>
          <w:p w14:paraId="6735F2F1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0</w:t>
            </w:r>
            <w:r w:rsidRPr="008C5955">
              <w:rPr>
                <w:rFonts w:ascii="Traditional Arabic" w:hAnsi="Traditional Arabic" w:cs="Traditional Arabic"/>
                <w:rtl/>
              </w:rPr>
              <w:t xml:space="preserve"> </w:t>
            </w:r>
          </w:p>
        </w:tc>
        <w:tc>
          <w:tcPr>
            <w:tcW w:w="851" w:type="dxa"/>
            <w:tcBorders>
              <w:bottom w:val="thinThickThinSmallGap" w:sz="12" w:space="0" w:color="403152"/>
            </w:tcBorders>
            <w:shd w:val="clear" w:color="auto" w:fill="92CDDC"/>
            <w:vAlign w:val="center"/>
          </w:tcPr>
          <w:p w14:paraId="1BB5ED02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4</w:t>
            </w:r>
          </w:p>
        </w:tc>
      </w:tr>
      <w:tr w:rsidR="00AF69B7" w:rsidRPr="008C5955" w14:paraId="1035BE64" w14:textId="77777777" w:rsidTr="00CD1DC3">
        <w:trPr>
          <w:trHeight w:val="477"/>
        </w:trPr>
        <w:tc>
          <w:tcPr>
            <w:tcW w:w="750" w:type="dxa"/>
            <w:shd w:val="clear" w:color="auto" w:fill="984806"/>
            <w:vAlign w:val="center"/>
          </w:tcPr>
          <w:p w14:paraId="41477571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</w:rPr>
            </w:pPr>
            <w:r w:rsidRPr="00A0105D">
              <w:rPr>
                <w:rFonts w:ascii="Traditional Arabic" w:hAnsi="Traditional Arabic" w:cs="Traditional Arabic"/>
                <w:color w:val="FFFF00"/>
              </w:rPr>
              <w:t>X39</w:t>
            </w:r>
          </w:p>
        </w:tc>
        <w:tc>
          <w:tcPr>
            <w:tcW w:w="1660" w:type="dxa"/>
            <w:shd w:val="clear" w:color="auto" w:fill="984806"/>
            <w:vAlign w:val="center"/>
          </w:tcPr>
          <w:p w14:paraId="2F62F389" w14:textId="644F04BD" w:rsidR="00AF69B7" w:rsidRPr="008C5955" w:rsidRDefault="003E12F5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color w:val="FFFFFF"/>
              </w:rPr>
              <w:t>Availability of house-helper for family</w:t>
            </w:r>
          </w:p>
        </w:tc>
        <w:tc>
          <w:tcPr>
            <w:tcW w:w="5949" w:type="dxa"/>
            <w:gridSpan w:val="6"/>
            <w:vAlign w:val="center"/>
          </w:tcPr>
          <w:p w14:paraId="0225913C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997" w:type="dxa"/>
            <w:shd w:val="clear" w:color="auto" w:fill="E5B8B7"/>
            <w:vAlign w:val="center"/>
          </w:tcPr>
          <w:p w14:paraId="764162B1" w14:textId="336726E0" w:rsidR="00AF69B7" w:rsidRPr="008C5955" w:rsidRDefault="003E12F5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available</w:t>
            </w:r>
          </w:p>
        </w:tc>
        <w:tc>
          <w:tcPr>
            <w:tcW w:w="851" w:type="dxa"/>
            <w:shd w:val="clear" w:color="auto" w:fill="632423"/>
            <w:vAlign w:val="center"/>
          </w:tcPr>
          <w:p w14:paraId="45740D79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FFFF00"/>
                <w:rtl/>
              </w:rPr>
              <w:t>6</w:t>
            </w:r>
          </w:p>
        </w:tc>
      </w:tr>
      <w:tr w:rsidR="00AF69B7" w:rsidRPr="008C5955" w14:paraId="39E30F0D" w14:textId="77777777" w:rsidTr="00CD1DC3">
        <w:trPr>
          <w:trHeight w:val="585"/>
        </w:trPr>
        <w:tc>
          <w:tcPr>
            <w:tcW w:w="10207" w:type="dxa"/>
            <w:gridSpan w:val="10"/>
            <w:shd w:val="clear" w:color="auto" w:fill="244061"/>
            <w:vAlign w:val="center"/>
          </w:tcPr>
          <w:p w14:paraId="629295A1" w14:textId="305C66C1" w:rsidR="006E1C99" w:rsidRPr="006E1C99" w:rsidRDefault="006E1C99" w:rsidP="006E1C99">
            <w:pPr>
              <w:spacing w:line="216" w:lineRule="auto"/>
              <w:jc w:val="center"/>
              <w:rPr>
                <w:rFonts w:ascii="Traditional Arabic" w:hAnsi="Traditional Arabic" w:cs="Traditional Arabic"/>
                <w:b/>
                <w:bCs/>
                <w:color w:val="FFFF00"/>
                <w:sz w:val="34"/>
                <w:szCs w:val="34"/>
              </w:rPr>
            </w:pPr>
            <w:r w:rsidRPr="006E1C99">
              <w:rPr>
                <w:rFonts w:ascii="Traditional Arabic" w:hAnsi="Traditional Arabic" w:cs="Traditional Arabic"/>
                <w:b/>
                <w:bCs/>
                <w:color w:val="FFFF00"/>
                <w:sz w:val="34"/>
                <w:szCs w:val="34"/>
                <w:lang w:val="en"/>
              </w:rPr>
              <w:t>Part Eight: The Tax Burden</w:t>
            </w:r>
          </w:p>
          <w:p w14:paraId="78D5B739" w14:textId="708CBF44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rPr>
                <w:rFonts w:ascii="Traditional Arabic" w:hAnsi="Traditional Arabic" w:cs="Traditional Arabic"/>
                <w:color w:val="FFFF00"/>
              </w:rPr>
            </w:pPr>
          </w:p>
        </w:tc>
      </w:tr>
      <w:tr w:rsidR="00AF69B7" w:rsidRPr="008C5955" w14:paraId="7622C1D2" w14:textId="77777777" w:rsidTr="00CD1DC3">
        <w:trPr>
          <w:trHeight w:val="477"/>
        </w:trPr>
        <w:tc>
          <w:tcPr>
            <w:tcW w:w="750" w:type="dxa"/>
            <w:shd w:val="clear" w:color="auto" w:fill="984806"/>
            <w:vAlign w:val="center"/>
          </w:tcPr>
          <w:p w14:paraId="56C53D9D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</w:rPr>
            </w:pPr>
            <w:r w:rsidRPr="008C5955">
              <w:rPr>
                <w:rFonts w:ascii="Traditional Arabic" w:hAnsi="Traditional Arabic" w:cs="Traditional Arabic"/>
                <w:color w:val="FFFF00"/>
              </w:rPr>
              <w:t>X40</w:t>
            </w:r>
          </w:p>
        </w:tc>
        <w:tc>
          <w:tcPr>
            <w:tcW w:w="1660" w:type="dxa"/>
            <w:shd w:val="clear" w:color="auto" w:fill="984806"/>
            <w:vAlign w:val="center"/>
          </w:tcPr>
          <w:p w14:paraId="67D98C58" w14:textId="45D22A4F" w:rsidR="00AF69B7" w:rsidRPr="008C5955" w:rsidRDefault="003E12F5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color w:val="FFFFFF"/>
              </w:rPr>
              <w:t>Tax burden</w:t>
            </w:r>
          </w:p>
        </w:tc>
        <w:tc>
          <w:tcPr>
            <w:tcW w:w="5949" w:type="dxa"/>
            <w:gridSpan w:val="6"/>
            <w:vAlign w:val="center"/>
          </w:tcPr>
          <w:p w14:paraId="1FEA03C8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997" w:type="dxa"/>
            <w:shd w:val="clear" w:color="auto" w:fill="E5B8B7"/>
            <w:vAlign w:val="center"/>
          </w:tcPr>
          <w:p w14:paraId="6F9FD423" w14:textId="50DC56E5" w:rsidR="00AF69B7" w:rsidRPr="008C5955" w:rsidRDefault="003C7332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Eligible</w:t>
            </w:r>
          </w:p>
        </w:tc>
        <w:tc>
          <w:tcPr>
            <w:tcW w:w="851" w:type="dxa"/>
            <w:shd w:val="clear" w:color="auto" w:fill="632423"/>
            <w:vAlign w:val="center"/>
          </w:tcPr>
          <w:p w14:paraId="619A43AA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00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FFFF00"/>
                <w:rtl/>
              </w:rPr>
              <w:t>6</w:t>
            </w:r>
          </w:p>
        </w:tc>
      </w:tr>
    </w:tbl>
    <w:p w14:paraId="2E72992A" w14:textId="34DBD76F" w:rsidR="00AF69B7" w:rsidRPr="008C5955" w:rsidRDefault="00AF69B7" w:rsidP="006E1C99">
      <w:pPr>
        <w:tabs>
          <w:tab w:val="right" w:pos="9497"/>
        </w:tabs>
        <w:spacing w:after="0" w:line="216" w:lineRule="auto"/>
        <w:ind w:left="-1" w:right="142"/>
        <w:jc w:val="center"/>
        <w:rPr>
          <w:rFonts w:ascii="Traditional Arabic" w:hAnsi="Traditional Arabic" w:cs="Traditional Arabic"/>
          <w:sz w:val="26"/>
          <w:szCs w:val="26"/>
        </w:rPr>
      </w:pPr>
      <w:r w:rsidRPr="008C5955">
        <w:rPr>
          <w:rFonts w:ascii="Traditional Arabic" w:hAnsi="Traditional Arabic" w:cs="Traditional Arabic" w:hint="cs"/>
          <w:sz w:val="26"/>
          <w:szCs w:val="26"/>
          <w:rtl/>
        </w:rPr>
        <w:t xml:space="preserve">     </w:t>
      </w:r>
      <w:r w:rsidR="006E1C99" w:rsidRPr="006E1C99">
        <w:rPr>
          <w:rFonts w:ascii="Traditional Arabic" w:hAnsi="Traditional Arabic" w:cs="Traditional Arabic"/>
          <w:sz w:val="26"/>
          <w:szCs w:val="26"/>
        </w:rPr>
        <w:br/>
        <w:t>Table No. (6) Table for determining the levels of need of the targeted families</w:t>
      </w:r>
    </w:p>
    <w:tbl>
      <w:tblPr>
        <w:bidiVisual/>
        <w:tblW w:w="10805" w:type="dxa"/>
        <w:tblInd w:w="-617" w:type="dxa"/>
        <w:tblBorders>
          <w:top w:val="thinThickThinSmallGap" w:sz="12" w:space="0" w:color="163C46"/>
          <w:left w:val="thinThickThinSmallGap" w:sz="12" w:space="0" w:color="163C46"/>
          <w:bottom w:val="thinThickThinSmallGap" w:sz="12" w:space="0" w:color="163C46"/>
          <w:right w:val="thinThickThinSmallGap" w:sz="12" w:space="0" w:color="163C46"/>
          <w:insideH w:val="thinThickThinSmallGap" w:sz="12" w:space="0" w:color="163C46"/>
          <w:insideV w:val="thinThickThinSmallGap" w:sz="12" w:space="0" w:color="163C46"/>
        </w:tblBorders>
        <w:tblLayout w:type="fixed"/>
        <w:tblLook w:val="04A0" w:firstRow="1" w:lastRow="0" w:firstColumn="1" w:lastColumn="0" w:noHBand="0" w:noVBand="1"/>
      </w:tblPr>
      <w:tblGrid>
        <w:gridCol w:w="867"/>
        <w:gridCol w:w="1563"/>
        <w:gridCol w:w="1170"/>
        <w:gridCol w:w="1081"/>
        <w:gridCol w:w="1079"/>
        <w:gridCol w:w="210"/>
        <w:gridCol w:w="863"/>
        <w:gridCol w:w="997"/>
        <w:gridCol w:w="1085"/>
        <w:gridCol w:w="805"/>
        <w:gridCol w:w="1085"/>
      </w:tblGrid>
      <w:tr w:rsidR="00583F88" w:rsidRPr="008C5955" w14:paraId="760DA84B" w14:textId="77777777" w:rsidTr="000E2955">
        <w:trPr>
          <w:trHeight w:val="203"/>
        </w:trPr>
        <w:tc>
          <w:tcPr>
            <w:tcW w:w="867" w:type="dxa"/>
            <w:vMerge w:val="restart"/>
            <w:shd w:val="clear" w:color="auto" w:fill="632423"/>
            <w:vAlign w:val="center"/>
          </w:tcPr>
          <w:p w14:paraId="7D6AAE1B" w14:textId="23812416" w:rsidR="00583F88" w:rsidRPr="008C5955" w:rsidRDefault="00583F88" w:rsidP="0058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color w:val="FFFFFF"/>
              </w:rPr>
              <w:t>Code</w:t>
            </w:r>
          </w:p>
        </w:tc>
        <w:tc>
          <w:tcPr>
            <w:tcW w:w="1563" w:type="dxa"/>
            <w:vMerge w:val="restart"/>
            <w:shd w:val="clear" w:color="auto" w:fill="632423"/>
            <w:vAlign w:val="center"/>
          </w:tcPr>
          <w:p w14:paraId="00A63773" w14:textId="49FD4855" w:rsidR="00583F88" w:rsidRPr="00583F88" w:rsidRDefault="00583F88" w:rsidP="0058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 w:themeColor="background1"/>
                <w:sz w:val="32"/>
                <w:szCs w:val="32"/>
                <w:rtl/>
              </w:rPr>
            </w:pPr>
            <w:r w:rsidRPr="00583F88">
              <w:rPr>
                <w:rFonts w:ascii="Traditional Arabic" w:hAnsi="Traditional Arabic" w:cs="Traditional Arabic"/>
                <w:b/>
                <w:bCs/>
                <w:color w:val="FFFFFF" w:themeColor="background1"/>
                <w:sz w:val="32"/>
                <w:szCs w:val="32"/>
              </w:rPr>
              <w:t>Indicator</w:t>
            </w:r>
          </w:p>
        </w:tc>
        <w:tc>
          <w:tcPr>
            <w:tcW w:w="2251" w:type="dxa"/>
            <w:gridSpan w:val="2"/>
            <w:shd w:val="clear" w:color="auto" w:fill="215868"/>
          </w:tcPr>
          <w:p w14:paraId="03A9F127" w14:textId="6228BE06" w:rsidR="00583F88" w:rsidRPr="00583F88" w:rsidRDefault="00583F88" w:rsidP="0058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583F88">
              <w:rPr>
                <w:color w:val="FFFFFF" w:themeColor="background1"/>
                <w:sz w:val="32"/>
                <w:szCs w:val="32"/>
              </w:rPr>
              <w:t>Level #1</w:t>
            </w:r>
          </w:p>
        </w:tc>
        <w:tc>
          <w:tcPr>
            <w:tcW w:w="2152" w:type="dxa"/>
            <w:gridSpan w:val="3"/>
            <w:shd w:val="clear" w:color="auto" w:fill="215868"/>
          </w:tcPr>
          <w:p w14:paraId="29950564" w14:textId="63D4E835" w:rsidR="00583F88" w:rsidRPr="00583F88" w:rsidRDefault="00583F88" w:rsidP="0058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583F88">
              <w:rPr>
                <w:color w:val="FFFFFF" w:themeColor="background1"/>
                <w:sz w:val="32"/>
                <w:szCs w:val="32"/>
              </w:rPr>
              <w:t>Level #2</w:t>
            </w:r>
          </w:p>
        </w:tc>
        <w:tc>
          <w:tcPr>
            <w:tcW w:w="2082" w:type="dxa"/>
            <w:gridSpan w:val="2"/>
            <w:shd w:val="clear" w:color="auto" w:fill="215868"/>
          </w:tcPr>
          <w:p w14:paraId="54FC9059" w14:textId="34F26632" w:rsidR="00583F88" w:rsidRPr="00583F88" w:rsidRDefault="00583F88" w:rsidP="0058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583F88">
              <w:rPr>
                <w:color w:val="FFFFFF" w:themeColor="background1"/>
                <w:sz w:val="32"/>
                <w:szCs w:val="32"/>
              </w:rPr>
              <w:t>Level #3</w:t>
            </w:r>
          </w:p>
        </w:tc>
        <w:tc>
          <w:tcPr>
            <w:tcW w:w="1890" w:type="dxa"/>
            <w:gridSpan w:val="2"/>
            <w:shd w:val="clear" w:color="auto" w:fill="215868"/>
          </w:tcPr>
          <w:p w14:paraId="783A77AA" w14:textId="18C1FECC" w:rsidR="00583F88" w:rsidRPr="00583F88" w:rsidRDefault="00583F88" w:rsidP="0058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583F88">
              <w:rPr>
                <w:color w:val="FFFFFF" w:themeColor="background1"/>
                <w:sz w:val="32"/>
                <w:szCs w:val="32"/>
              </w:rPr>
              <w:t>Level #4</w:t>
            </w:r>
          </w:p>
        </w:tc>
      </w:tr>
      <w:tr w:rsidR="00583F88" w:rsidRPr="008C5955" w14:paraId="3A422417" w14:textId="77777777" w:rsidTr="000E2955">
        <w:trPr>
          <w:trHeight w:val="20"/>
        </w:trPr>
        <w:tc>
          <w:tcPr>
            <w:tcW w:w="867" w:type="dxa"/>
            <w:vMerge/>
            <w:shd w:val="clear" w:color="auto" w:fill="632423"/>
          </w:tcPr>
          <w:p w14:paraId="04FE490D" w14:textId="77777777" w:rsidR="00583F88" w:rsidRPr="008C5955" w:rsidRDefault="00583F88" w:rsidP="0058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</w:p>
        </w:tc>
        <w:tc>
          <w:tcPr>
            <w:tcW w:w="1563" w:type="dxa"/>
            <w:vMerge/>
            <w:shd w:val="clear" w:color="auto" w:fill="632423"/>
            <w:vAlign w:val="center"/>
          </w:tcPr>
          <w:p w14:paraId="2A451851" w14:textId="77777777" w:rsidR="00583F88" w:rsidRPr="00583F88" w:rsidRDefault="00583F88" w:rsidP="0058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 w:themeColor="background1"/>
                <w:rtl/>
              </w:rPr>
            </w:pPr>
          </w:p>
        </w:tc>
        <w:tc>
          <w:tcPr>
            <w:tcW w:w="1170" w:type="dxa"/>
            <w:shd w:val="clear" w:color="auto" w:fill="632423"/>
          </w:tcPr>
          <w:p w14:paraId="37C2B5CA" w14:textId="3228CA92" w:rsidR="00583F88" w:rsidRPr="00583F88" w:rsidRDefault="00583F88" w:rsidP="0058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 w:themeColor="background1"/>
                <w:rtl/>
              </w:rPr>
            </w:pPr>
            <w:r w:rsidRPr="00583F88">
              <w:rPr>
                <w:rFonts w:ascii="Traditional Arabic" w:hAnsi="Traditional Arabic" w:cs="Traditional Arabic"/>
                <w:color w:val="FFFFFF" w:themeColor="background1"/>
              </w:rPr>
              <w:t xml:space="preserve">Indicator Value </w:t>
            </w:r>
          </w:p>
        </w:tc>
        <w:tc>
          <w:tcPr>
            <w:tcW w:w="1081" w:type="dxa"/>
            <w:shd w:val="clear" w:color="auto" w:fill="632423"/>
            <w:vAlign w:val="center"/>
          </w:tcPr>
          <w:p w14:paraId="43C4E278" w14:textId="4FE4CE16" w:rsidR="00583F88" w:rsidRPr="00583F88" w:rsidRDefault="00583F88" w:rsidP="0058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 w:themeColor="background1"/>
                <w:rtl/>
              </w:rPr>
            </w:pPr>
            <w:r w:rsidRPr="00583F88">
              <w:rPr>
                <w:rFonts w:ascii="Traditional Arabic" w:hAnsi="Traditional Arabic" w:cs="Traditional Arabic"/>
                <w:color w:val="FFFFFF" w:themeColor="background1"/>
              </w:rPr>
              <w:t>Indicator Weight</w:t>
            </w:r>
          </w:p>
        </w:tc>
        <w:tc>
          <w:tcPr>
            <w:tcW w:w="1079" w:type="dxa"/>
            <w:shd w:val="clear" w:color="auto" w:fill="632423"/>
            <w:vAlign w:val="center"/>
          </w:tcPr>
          <w:p w14:paraId="7330F87F" w14:textId="2E358CB3" w:rsidR="00583F88" w:rsidRPr="00583F88" w:rsidRDefault="00583F88" w:rsidP="0058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 w:themeColor="background1"/>
                <w:rtl/>
              </w:rPr>
            </w:pPr>
            <w:r w:rsidRPr="00583F88">
              <w:rPr>
                <w:rFonts w:ascii="Traditional Arabic" w:hAnsi="Traditional Arabic" w:cs="Traditional Arabic"/>
                <w:color w:val="FFFFFF" w:themeColor="background1"/>
              </w:rPr>
              <w:t>Indicator Value</w:t>
            </w:r>
          </w:p>
        </w:tc>
        <w:tc>
          <w:tcPr>
            <w:tcW w:w="1073" w:type="dxa"/>
            <w:gridSpan w:val="2"/>
            <w:shd w:val="clear" w:color="auto" w:fill="632423"/>
            <w:vAlign w:val="center"/>
          </w:tcPr>
          <w:p w14:paraId="38BA1759" w14:textId="1DCBFDC0" w:rsidR="00583F88" w:rsidRPr="00583F88" w:rsidRDefault="00583F88" w:rsidP="0058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 w:themeColor="background1"/>
                <w:rtl/>
              </w:rPr>
            </w:pPr>
            <w:r w:rsidRPr="00583F88">
              <w:rPr>
                <w:rFonts w:ascii="Traditional Arabic" w:hAnsi="Traditional Arabic" w:cs="Traditional Arabic"/>
                <w:color w:val="FFFFFF" w:themeColor="background1"/>
              </w:rPr>
              <w:t>Indicator Weight</w:t>
            </w:r>
          </w:p>
        </w:tc>
        <w:tc>
          <w:tcPr>
            <w:tcW w:w="997" w:type="dxa"/>
            <w:shd w:val="clear" w:color="auto" w:fill="632423"/>
            <w:vAlign w:val="center"/>
          </w:tcPr>
          <w:p w14:paraId="561E8ADF" w14:textId="639636A9" w:rsidR="00583F88" w:rsidRPr="00583F88" w:rsidRDefault="00583F88" w:rsidP="0058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 w:themeColor="background1"/>
                <w:rtl/>
              </w:rPr>
            </w:pPr>
            <w:r w:rsidRPr="00583F88">
              <w:rPr>
                <w:rFonts w:ascii="Traditional Arabic" w:hAnsi="Traditional Arabic" w:cs="Traditional Arabic"/>
                <w:color w:val="FFFFFF" w:themeColor="background1"/>
              </w:rPr>
              <w:t>Indicator Value</w:t>
            </w:r>
          </w:p>
        </w:tc>
        <w:tc>
          <w:tcPr>
            <w:tcW w:w="1085" w:type="dxa"/>
            <w:shd w:val="clear" w:color="auto" w:fill="632423"/>
            <w:vAlign w:val="center"/>
          </w:tcPr>
          <w:p w14:paraId="6CC2692C" w14:textId="08D73044" w:rsidR="00583F88" w:rsidRPr="00583F88" w:rsidRDefault="00583F88" w:rsidP="0058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 w:themeColor="background1"/>
                <w:rtl/>
              </w:rPr>
            </w:pPr>
            <w:r w:rsidRPr="00583F88">
              <w:rPr>
                <w:rFonts w:ascii="Traditional Arabic" w:hAnsi="Traditional Arabic" w:cs="Traditional Arabic"/>
                <w:color w:val="FFFFFF" w:themeColor="background1"/>
              </w:rPr>
              <w:t>Indicator Weight</w:t>
            </w:r>
          </w:p>
        </w:tc>
        <w:tc>
          <w:tcPr>
            <w:tcW w:w="805" w:type="dxa"/>
            <w:shd w:val="clear" w:color="auto" w:fill="632423"/>
            <w:vAlign w:val="center"/>
          </w:tcPr>
          <w:p w14:paraId="7949A6DB" w14:textId="7975C54D" w:rsidR="00583F88" w:rsidRPr="00583F88" w:rsidRDefault="00583F88" w:rsidP="0058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 w:themeColor="background1"/>
                <w:rtl/>
              </w:rPr>
            </w:pPr>
            <w:r w:rsidRPr="00583F88">
              <w:rPr>
                <w:rFonts w:ascii="Traditional Arabic" w:hAnsi="Traditional Arabic" w:cs="Traditional Arabic"/>
                <w:color w:val="FFFFFF" w:themeColor="background1"/>
              </w:rPr>
              <w:t>Indicator Value</w:t>
            </w:r>
          </w:p>
        </w:tc>
        <w:tc>
          <w:tcPr>
            <w:tcW w:w="1085" w:type="dxa"/>
            <w:shd w:val="clear" w:color="auto" w:fill="632423"/>
            <w:vAlign w:val="center"/>
          </w:tcPr>
          <w:p w14:paraId="199312BA" w14:textId="5F62E18C" w:rsidR="00583F88" w:rsidRPr="00583F88" w:rsidRDefault="00583F88" w:rsidP="0058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 w:themeColor="background1"/>
                <w:rtl/>
              </w:rPr>
            </w:pPr>
            <w:r w:rsidRPr="00583F88">
              <w:rPr>
                <w:rFonts w:ascii="Traditional Arabic" w:hAnsi="Traditional Arabic" w:cs="Traditional Arabic"/>
                <w:color w:val="FFFFFF" w:themeColor="background1"/>
              </w:rPr>
              <w:t>Indicator Weight</w:t>
            </w:r>
          </w:p>
        </w:tc>
      </w:tr>
      <w:tr w:rsidR="00AF69B7" w:rsidRPr="008C5955" w14:paraId="3E808D91" w14:textId="77777777" w:rsidTr="004635B0">
        <w:trPr>
          <w:trHeight w:val="445"/>
        </w:trPr>
        <w:tc>
          <w:tcPr>
            <w:tcW w:w="867" w:type="dxa"/>
            <w:shd w:val="clear" w:color="auto" w:fill="C4BC96"/>
            <w:vAlign w:val="center"/>
          </w:tcPr>
          <w:p w14:paraId="166F5AE1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0000"/>
              </w:rPr>
            </w:pPr>
            <w:r w:rsidRPr="008C5955">
              <w:rPr>
                <w:rFonts w:ascii="Traditional Arabic" w:hAnsi="Traditional Arabic" w:cs="Traditional Arabic"/>
                <w:color w:val="FF0000"/>
              </w:rPr>
              <w:lastRenderedPageBreak/>
              <w:t>N</w:t>
            </w:r>
            <w:r w:rsidRPr="008C5955">
              <w:rPr>
                <w:rFonts w:ascii="Traditional Arabic" w:hAnsi="Traditional Arabic" w:cs="Traditional Arabic"/>
                <w:color w:val="FF0000"/>
                <w:sz w:val="16"/>
                <w:szCs w:val="16"/>
              </w:rPr>
              <w:t>1</w:t>
            </w:r>
          </w:p>
        </w:tc>
        <w:tc>
          <w:tcPr>
            <w:tcW w:w="1563" w:type="dxa"/>
            <w:shd w:val="clear" w:color="auto" w:fill="215868"/>
            <w:vAlign w:val="center"/>
          </w:tcPr>
          <w:p w14:paraId="48FE1905" w14:textId="13CDF911" w:rsidR="00AF69B7" w:rsidRPr="00B24B80" w:rsidRDefault="00B24B80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  <w:r w:rsidRPr="00B24B80">
              <w:rPr>
                <w:rFonts w:ascii="Traditional Arabic" w:hAnsi="Traditional Arabic" w:cs="Traditional Arabic"/>
                <w:b/>
                <w:bCs/>
                <w:color w:val="FFFFFF"/>
              </w:rPr>
              <w:t>Living standard/mark</w:t>
            </w:r>
          </w:p>
        </w:tc>
        <w:tc>
          <w:tcPr>
            <w:tcW w:w="1170" w:type="dxa"/>
            <w:shd w:val="clear" w:color="auto" w:fill="FEF9F4"/>
            <w:vAlign w:val="center"/>
          </w:tcPr>
          <w:p w14:paraId="57129FE5" w14:textId="194B82AA" w:rsidR="00AF69B7" w:rsidRPr="008C5955" w:rsidRDefault="00BA67C2" w:rsidP="00CD1DC3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1-25</w:t>
            </w:r>
          </w:p>
        </w:tc>
        <w:tc>
          <w:tcPr>
            <w:tcW w:w="1081" w:type="dxa"/>
            <w:shd w:val="clear" w:color="auto" w:fill="92CDDC"/>
            <w:vAlign w:val="center"/>
          </w:tcPr>
          <w:p w14:paraId="008CEE2F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1</w:t>
            </w:r>
          </w:p>
        </w:tc>
        <w:tc>
          <w:tcPr>
            <w:tcW w:w="1289" w:type="dxa"/>
            <w:gridSpan w:val="2"/>
            <w:shd w:val="clear" w:color="auto" w:fill="FEF9F4"/>
            <w:vAlign w:val="center"/>
          </w:tcPr>
          <w:p w14:paraId="399A3A52" w14:textId="66D588D0" w:rsidR="00AF69B7" w:rsidRPr="008C5955" w:rsidRDefault="00BA67C2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26-50</w:t>
            </w:r>
          </w:p>
        </w:tc>
        <w:tc>
          <w:tcPr>
            <w:tcW w:w="863" w:type="dxa"/>
            <w:shd w:val="clear" w:color="auto" w:fill="92CDDC"/>
            <w:vAlign w:val="center"/>
          </w:tcPr>
          <w:p w14:paraId="6CBC2CEF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2</w:t>
            </w:r>
          </w:p>
        </w:tc>
        <w:tc>
          <w:tcPr>
            <w:tcW w:w="997" w:type="dxa"/>
            <w:shd w:val="clear" w:color="auto" w:fill="FEF9F4"/>
            <w:vAlign w:val="center"/>
          </w:tcPr>
          <w:p w14:paraId="0A14CDA1" w14:textId="215EDB33" w:rsidR="00AF69B7" w:rsidRPr="008C5955" w:rsidRDefault="00BA67C2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51-75</w:t>
            </w:r>
          </w:p>
        </w:tc>
        <w:tc>
          <w:tcPr>
            <w:tcW w:w="1085" w:type="dxa"/>
            <w:shd w:val="clear" w:color="auto" w:fill="92CDDC"/>
            <w:vAlign w:val="center"/>
          </w:tcPr>
          <w:p w14:paraId="5B215641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3</w:t>
            </w:r>
          </w:p>
        </w:tc>
        <w:tc>
          <w:tcPr>
            <w:tcW w:w="805" w:type="dxa"/>
            <w:shd w:val="clear" w:color="auto" w:fill="FEF9F4"/>
            <w:vAlign w:val="center"/>
          </w:tcPr>
          <w:p w14:paraId="28F6E15E" w14:textId="5D0CC0B7" w:rsidR="00AF69B7" w:rsidRPr="008C5955" w:rsidRDefault="00BA67C2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76-100</w:t>
            </w:r>
          </w:p>
        </w:tc>
        <w:tc>
          <w:tcPr>
            <w:tcW w:w="1085" w:type="dxa"/>
            <w:shd w:val="clear" w:color="auto" w:fill="92CDDC"/>
            <w:vAlign w:val="center"/>
          </w:tcPr>
          <w:p w14:paraId="2230A040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4</w:t>
            </w:r>
          </w:p>
        </w:tc>
      </w:tr>
      <w:tr w:rsidR="00AF69B7" w:rsidRPr="008C5955" w14:paraId="0CDEB8BA" w14:textId="77777777" w:rsidTr="004635B0">
        <w:trPr>
          <w:trHeight w:val="578"/>
        </w:trPr>
        <w:tc>
          <w:tcPr>
            <w:tcW w:w="867" w:type="dxa"/>
            <w:shd w:val="clear" w:color="auto" w:fill="C4BC96"/>
            <w:vAlign w:val="center"/>
          </w:tcPr>
          <w:p w14:paraId="64C3D71B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0000"/>
                <w:rtl/>
              </w:rPr>
            </w:pPr>
            <w:r w:rsidRPr="008C5955">
              <w:rPr>
                <w:rFonts w:ascii="Traditional Arabic" w:hAnsi="Traditional Arabic" w:cs="Traditional Arabic"/>
                <w:color w:val="FF0000"/>
              </w:rPr>
              <w:t>N</w:t>
            </w:r>
            <w:r w:rsidRPr="008C5955">
              <w:rPr>
                <w:rFonts w:ascii="Traditional Arabic" w:hAnsi="Traditional Arabic" w:cs="Traditional Arabic"/>
                <w:color w:val="FF0000"/>
                <w:sz w:val="16"/>
                <w:szCs w:val="16"/>
              </w:rPr>
              <w:t>2</w:t>
            </w:r>
          </w:p>
        </w:tc>
        <w:tc>
          <w:tcPr>
            <w:tcW w:w="1563" w:type="dxa"/>
            <w:shd w:val="clear" w:color="auto" w:fill="215868"/>
            <w:vAlign w:val="center"/>
          </w:tcPr>
          <w:p w14:paraId="48200212" w14:textId="7F62D791" w:rsidR="00AF69B7" w:rsidRPr="008C5955" w:rsidRDefault="00583F88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color w:val="FFFFFF"/>
              </w:rPr>
              <w:t>Size of family</w:t>
            </w:r>
          </w:p>
          <w:p w14:paraId="0EFC4F86" w14:textId="09194CA5" w:rsidR="00AF69B7" w:rsidRPr="008C5955" w:rsidRDefault="00B24B80" w:rsidP="00B24B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rPr>
                <w:rFonts w:ascii="Traditional Arabic" w:hAnsi="Traditional Arabic" w:cs="Traditional Arabic"/>
                <w:color w:val="FFFFFF"/>
                <w:sz w:val="16"/>
                <w:szCs w:val="16"/>
                <w:rtl/>
              </w:rPr>
            </w:pPr>
            <w:r>
              <w:rPr>
                <w:rFonts w:ascii="Traditional Arabic" w:hAnsi="Traditional Arabic" w:cs="Traditional Arabic"/>
                <w:color w:val="FFFFFF"/>
                <w:sz w:val="16"/>
                <w:szCs w:val="16"/>
              </w:rPr>
              <w:t xml:space="preserve"> (</w:t>
            </w:r>
            <w:r w:rsidR="00583F88">
              <w:rPr>
                <w:rFonts w:ascii="Traditional Arabic" w:hAnsi="Traditional Arabic" w:cs="Traditional Arabic"/>
                <w:color w:val="FFFFFF"/>
                <w:sz w:val="16"/>
                <w:szCs w:val="16"/>
              </w:rPr>
              <w:t>total number of members</w:t>
            </w:r>
            <w:r w:rsidR="00AF69B7" w:rsidRPr="008C5955">
              <w:rPr>
                <w:rFonts w:ascii="Traditional Arabic" w:hAnsi="Traditional Arabic" w:cs="Traditional Arabic" w:hint="cs"/>
                <w:color w:val="FFFFFF"/>
                <w:sz w:val="16"/>
                <w:szCs w:val="16"/>
                <w:rtl/>
              </w:rPr>
              <w:t>)</w:t>
            </w:r>
          </w:p>
        </w:tc>
        <w:tc>
          <w:tcPr>
            <w:tcW w:w="1170" w:type="dxa"/>
            <w:vAlign w:val="center"/>
          </w:tcPr>
          <w:p w14:paraId="00837923" w14:textId="3B9468F3" w:rsidR="00AF69B7" w:rsidRPr="008C5955" w:rsidRDefault="00AF69B7" w:rsidP="000E29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/>
              </w:rPr>
              <w:t>7</w:t>
            </w:r>
            <w:r w:rsidR="00583F88">
              <w:rPr>
                <w:rFonts w:ascii="Traditional Arabic" w:hAnsi="Traditional Arabic" w:cs="Traditional Arabic"/>
              </w:rPr>
              <w:t xml:space="preserve"> </w:t>
            </w:r>
            <w:r w:rsidR="004F2D15">
              <w:rPr>
                <w:rFonts w:ascii="Traditional Arabic" w:hAnsi="Traditional Arabic" w:cs="Traditional Arabic"/>
              </w:rPr>
              <w:t xml:space="preserve">and </w:t>
            </w:r>
            <w:r w:rsidR="00583F88">
              <w:rPr>
                <w:rFonts w:ascii="Traditional Arabic" w:hAnsi="Traditional Arabic" w:cs="Traditional Arabic"/>
              </w:rPr>
              <w:t>more</w:t>
            </w:r>
          </w:p>
        </w:tc>
        <w:tc>
          <w:tcPr>
            <w:tcW w:w="1081" w:type="dxa"/>
            <w:shd w:val="clear" w:color="auto" w:fill="92CDDC"/>
            <w:vAlign w:val="center"/>
          </w:tcPr>
          <w:p w14:paraId="4ECAE2B2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0.05</w:t>
            </w:r>
          </w:p>
        </w:tc>
        <w:tc>
          <w:tcPr>
            <w:tcW w:w="1289" w:type="dxa"/>
            <w:gridSpan w:val="2"/>
            <w:vAlign w:val="center"/>
          </w:tcPr>
          <w:p w14:paraId="58679C3B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</w:rPr>
            </w:pPr>
            <w:r w:rsidRPr="008C5955">
              <w:rPr>
                <w:rFonts w:ascii="Traditional Arabic" w:hAnsi="Traditional Arabic" w:cs="Traditional Arabic"/>
              </w:rPr>
              <w:t>5-6</w:t>
            </w:r>
          </w:p>
        </w:tc>
        <w:tc>
          <w:tcPr>
            <w:tcW w:w="863" w:type="dxa"/>
            <w:shd w:val="clear" w:color="auto" w:fill="92CDDC"/>
            <w:vAlign w:val="center"/>
          </w:tcPr>
          <w:p w14:paraId="19E17960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0.10</w:t>
            </w:r>
          </w:p>
        </w:tc>
        <w:tc>
          <w:tcPr>
            <w:tcW w:w="997" w:type="dxa"/>
            <w:vAlign w:val="center"/>
          </w:tcPr>
          <w:p w14:paraId="79FA079A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/>
              </w:rPr>
              <w:t>3-4</w:t>
            </w:r>
          </w:p>
        </w:tc>
        <w:tc>
          <w:tcPr>
            <w:tcW w:w="1085" w:type="dxa"/>
            <w:shd w:val="clear" w:color="auto" w:fill="92CDDC"/>
            <w:vAlign w:val="center"/>
          </w:tcPr>
          <w:p w14:paraId="080293D6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0.15</w:t>
            </w:r>
          </w:p>
        </w:tc>
        <w:tc>
          <w:tcPr>
            <w:tcW w:w="805" w:type="dxa"/>
            <w:vAlign w:val="center"/>
          </w:tcPr>
          <w:p w14:paraId="65EE3A01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/>
              </w:rPr>
              <w:t>1-2</w:t>
            </w:r>
          </w:p>
        </w:tc>
        <w:tc>
          <w:tcPr>
            <w:tcW w:w="1085" w:type="dxa"/>
            <w:shd w:val="clear" w:color="auto" w:fill="92CDDC"/>
            <w:vAlign w:val="center"/>
          </w:tcPr>
          <w:p w14:paraId="7F341A37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0.20</w:t>
            </w:r>
          </w:p>
        </w:tc>
      </w:tr>
      <w:tr w:rsidR="00AF69B7" w:rsidRPr="008C5955" w14:paraId="275D01FF" w14:textId="77777777" w:rsidTr="004635B0">
        <w:trPr>
          <w:trHeight w:val="650"/>
        </w:trPr>
        <w:tc>
          <w:tcPr>
            <w:tcW w:w="867" w:type="dxa"/>
            <w:shd w:val="clear" w:color="auto" w:fill="C4BC96"/>
            <w:vAlign w:val="center"/>
          </w:tcPr>
          <w:p w14:paraId="57617E14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0000"/>
                <w:rtl/>
              </w:rPr>
            </w:pPr>
            <w:r w:rsidRPr="008C5955">
              <w:rPr>
                <w:rFonts w:ascii="Traditional Arabic" w:hAnsi="Traditional Arabic" w:cs="Traditional Arabic"/>
                <w:color w:val="FF0000"/>
              </w:rPr>
              <w:t>N</w:t>
            </w:r>
            <w:r w:rsidRPr="008C5955">
              <w:rPr>
                <w:rFonts w:ascii="Traditional Arabic" w:hAnsi="Traditional Arabic" w:cs="Traditional Arabic"/>
                <w:color w:val="FF0000"/>
                <w:sz w:val="16"/>
                <w:szCs w:val="16"/>
              </w:rPr>
              <w:t>3</w:t>
            </w:r>
          </w:p>
        </w:tc>
        <w:tc>
          <w:tcPr>
            <w:tcW w:w="1563" w:type="dxa"/>
            <w:shd w:val="clear" w:color="auto" w:fill="215868"/>
            <w:vAlign w:val="center"/>
          </w:tcPr>
          <w:p w14:paraId="522E9C2F" w14:textId="53E042C1" w:rsidR="00AF69B7" w:rsidRPr="008C5955" w:rsidRDefault="00B24B80" w:rsidP="00B24B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  <w:r w:rsidRPr="00B24B80">
              <w:rPr>
                <w:rFonts w:ascii="Traditional Arabic" w:hAnsi="Traditional Arabic" w:cs="Traditional Arabic"/>
                <w:b/>
                <w:bCs/>
                <w:color w:val="FFFFFF"/>
                <w:lang w:val="en"/>
              </w:rPr>
              <w:t>The extreme poverty gap</w:t>
            </w:r>
          </w:p>
          <w:p w14:paraId="0F4A4564" w14:textId="34445AB6" w:rsidR="00B24B80" w:rsidRPr="00B24B80" w:rsidRDefault="00B24B80" w:rsidP="00B24B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  <w:sz w:val="18"/>
                <w:szCs w:val="18"/>
              </w:rPr>
            </w:pPr>
            <w:r>
              <w:rPr>
                <w:rFonts w:ascii="Traditional Arabic" w:hAnsi="Traditional Arabic" w:cs="Traditional Arabic"/>
                <w:color w:val="FFFFFF"/>
                <w:sz w:val="18"/>
                <w:szCs w:val="18"/>
                <w:lang w:val="en"/>
              </w:rPr>
              <w:t>(</w:t>
            </w:r>
            <w:r w:rsidRPr="00B24B80">
              <w:rPr>
                <w:rFonts w:ascii="Traditional Arabic" w:hAnsi="Traditional Arabic" w:cs="Traditional Arabic"/>
                <w:color w:val="FFFFFF"/>
                <w:sz w:val="18"/>
                <w:szCs w:val="18"/>
                <w:lang w:val="en"/>
              </w:rPr>
              <w:t>Percentage from the extreme poverty line</w:t>
            </w:r>
            <w:r>
              <w:rPr>
                <w:rFonts w:ascii="Traditional Arabic" w:hAnsi="Traditional Arabic" w:cs="Traditional Arabic"/>
                <w:color w:val="FFFFFF"/>
                <w:sz w:val="18"/>
                <w:szCs w:val="18"/>
                <w:lang w:val="en"/>
              </w:rPr>
              <w:t>)</w:t>
            </w:r>
          </w:p>
          <w:p w14:paraId="612A8586" w14:textId="12603126" w:rsidR="00AF69B7" w:rsidRPr="00B24B80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sz w:val="18"/>
                <w:szCs w:val="18"/>
                <w:rtl/>
              </w:rPr>
            </w:pPr>
          </w:p>
        </w:tc>
        <w:tc>
          <w:tcPr>
            <w:tcW w:w="1170" w:type="dxa"/>
            <w:vAlign w:val="center"/>
          </w:tcPr>
          <w:p w14:paraId="37514657" w14:textId="46F8539F" w:rsidR="00AF69B7" w:rsidRPr="008C5955" w:rsidRDefault="004F2D15" w:rsidP="0058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</w:rPr>
              <w:t>76% and</w:t>
            </w:r>
            <w:r w:rsidR="00583F88">
              <w:rPr>
                <w:rFonts w:ascii="Traditional Arabic" w:hAnsi="Traditional Arabic" w:cs="Traditional Arabic"/>
              </w:rPr>
              <w:t xml:space="preserve"> more</w:t>
            </w:r>
          </w:p>
        </w:tc>
        <w:tc>
          <w:tcPr>
            <w:tcW w:w="1081" w:type="dxa"/>
            <w:shd w:val="clear" w:color="auto" w:fill="92CDDC"/>
            <w:vAlign w:val="center"/>
          </w:tcPr>
          <w:p w14:paraId="44043738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0.05</w:t>
            </w:r>
          </w:p>
        </w:tc>
        <w:tc>
          <w:tcPr>
            <w:tcW w:w="1289" w:type="dxa"/>
            <w:gridSpan w:val="2"/>
            <w:vAlign w:val="center"/>
          </w:tcPr>
          <w:p w14:paraId="70C74159" w14:textId="6CD8F2F0" w:rsidR="00AF69B7" w:rsidRPr="008C5955" w:rsidRDefault="00BA67C2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51%-75%</w:t>
            </w:r>
          </w:p>
        </w:tc>
        <w:tc>
          <w:tcPr>
            <w:tcW w:w="863" w:type="dxa"/>
            <w:shd w:val="clear" w:color="auto" w:fill="92CDDC"/>
            <w:vAlign w:val="center"/>
          </w:tcPr>
          <w:p w14:paraId="2722E3A7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0.10</w:t>
            </w:r>
          </w:p>
        </w:tc>
        <w:tc>
          <w:tcPr>
            <w:tcW w:w="997" w:type="dxa"/>
            <w:vAlign w:val="center"/>
          </w:tcPr>
          <w:p w14:paraId="00843BF0" w14:textId="296C9D58" w:rsidR="00AF69B7" w:rsidRPr="008C5955" w:rsidRDefault="00BA67C2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26%-50%</w:t>
            </w:r>
          </w:p>
        </w:tc>
        <w:tc>
          <w:tcPr>
            <w:tcW w:w="1085" w:type="dxa"/>
            <w:shd w:val="clear" w:color="auto" w:fill="92CDDC"/>
            <w:vAlign w:val="center"/>
          </w:tcPr>
          <w:p w14:paraId="6BFC177D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0.15</w:t>
            </w:r>
          </w:p>
        </w:tc>
        <w:tc>
          <w:tcPr>
            <w:tcW w:w="805" w:type="dxa"/>
            <w:vAlign w:val="center"/>
          </w:tcPr>
          <w:p w14:paraId="411E042E" w14:textId="661402B8" w:rsidR="00AF69B7" w:rsidRPr="008C5955" w:rsidRDefault="00BA67C2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0%-25%</w:t>
            </w:r>
          </w:p>
        </w:tc>
        <w:tc>
          <w:tcPr>
            <w:tcW w:w="1085" w:type="dxa"/>
            <w:shd w:val="clear" w:color="auto" w:fill="92CDDC"/>
            <w:vAlign w:val="center"/>
          </w:tcPr>
          <w:p w14:paraId="37934223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0.20</w:t>
            </w:r>
          </w:p>
        </w:tc>
      </w:tr>
      <w:tr w:rsidR="00BA67C2" w:rsidRPr="008C5955" w14:paraId="0CC53912" w14:textId="77777777" w:rsidTr="004635B0">
        <w:trPr>
          <w:trHeight w:val="477"/>
        </w:trPr>
        <w:tc>
          <w:tcPr>
            <w:tcW w:w="867" w:type="dxa"/>
            <w:shd w:val="clear" w:color="auto" w:fill="C4BC96"/>
            <w:vAlign w:val="center"/>
          </w:tcPr>
          <w:p w14:paraId="36225FD7" w14:textId="77777777" w:rsidR="00BA67C2" w:rsidRPr="008C5955" w:rsidRDefault="00BA67C2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0000"/>
                <w:rtl/>
              </w:rPr>
            </w:pPr>
            <w:r w:rsidRPr="008C5955">
              <w:rPr>
                <w:rFonts w:ascii="Traditional Arabic" w:hAnsi="Traditional Arabic" w:cs="Traditional Arabic"/>
                <w:color w:val="FF0000"/>
              </w:rPr>
              <w:t>N</w:t>
            </w:r>
            <w:r w:rsidRPr="008C5955">
              <w:rPr>
                <w:rFonts w:ascii="Traditional Arabic" w:hAnsi="Traditional Arabic" w:cs="Traditional Arabic"/>
                <w:color w:val="FF0000"/>
                <w:sz w:val="16"/>
                <w:szCs w:val="16"/>
              </w:rPr>
              <w:t>4</w:t>
            </w:r>
          </w:p>
        </w:tc>
        <w:tc>
          <w:tcPr>
            <w:tcW w:w="1563" w:type="dxa"/>
            <w:shd w:val="clear" w:color="auto" w:fill="215868"/>
            <w:vAlign w:val="center"/>
          </w:tcPr>
          <w:p w14:paraId="5FC38A87" w14:textId="09B4F2A9" w:rsidR="00BA67C2" w:rsidRPr="008C5955" w:rsidRDefault="00BA67C2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color w:val="FFFFFF"/>
                <w:sz w:val="20"/>
                <w:szCs w:val="20"/>
              </w:rPr>
              <w:t>Non-food poverty gap</w:t>
            </w:r>
            <w:r w:rsidRPr="008C5955">
              <w:rPr>
                <w:rFonts w:ascii="Traditional Arabic" w:hAnsi="Traditional Arabic" w:cs="Traditional Arabic" w:hint="cs"/>
                <w:b/>
                <w:bCs/>
                <w:color w:val="FFFFFF"/>
                <w:rtl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14:paraId="6BA64B8F" w14:textId="49A41D44" w:rsidR="00BA67C2" w:rsidRPr="008C5955" w:rsidRDefault="00BA67C2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</w:rPr>
              <w:t>76% and more</w:t>
            </w:r>
          </w:p>
        </w:tc>
        <w:tc>
          <w:tcPr>
            <w:tcW w:w="1081" w:type="dxa"/>
            <w:shd w:val="clear" w:color="auto" w:fill="92CDDC"/>
            <w:vAlign w:val="center"/>
          </w:tcPr>
          <w:p w14:paraId="65ADAA14" w14:textId="77777777" w:rsidR="00BA67C2" w:rsidRPr="008C5955" w:rsidRDefault="00BA67C2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0.10</w:t>
            </w:r>
          </w:p>
        </w:tc>
        <w:tc>
          <w:tcPr>
            <w:tcW w:w="1289" w:type="dxa"/>
            <w:gridSpan w:val="2"/>
            <w:vAlign w:val="center"/>
          </w:tcPr>
          <w:p w14:paraId="5262A84B" w14:textId="68E4B677" w:rsidR="00BA67C2" w:rsidRPr="008C5955" w:rsidRDefault="00BA67C2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51%-75%</w:t>
            </w:r>
          </w:p>
        </w:tc>
        <w:tc>
          <w:tcPr>
            <w:tcW w:w="863" w:type="dxa"/>
            <w:shd w:val="clear" w:color="auto" w:fill="92CDDC"/>
            <w:vAlign w:val="center"/>
          </w:tcPr>
          <w:p w14:paraId="2DDF15B8" w14:textId="77777777" w:rsidR="00BA67C2" w:rsidRPr="008C5955" w:rsidRDefault="00BA67C2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0.20</w:t>
            </w:r>
          </w:p>
        </w:tc>
        <w:tc>
          <w:tcPr>
            <w:tcW w:w="997" w:type="dxa"/>
            <w:vAlign w:val="center"/>
          </w:tcPr>
          <w:p w14:paraId="625110D4" w14:textId="78FD2F21" w:rsidR="00BA67C2" w:rsidRPr="008C5955" w:rsidRDefault="00BA67C2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26%-50%</w:t>
            </w:r>
          </w:p>
        </w:tc>
        <w:tc>
          <w:tcPr>
            <w:tcW w:w="1085" w:type="dxa"/>
            <w:shd w:val="clear" w:color="auto" w:fill="92CDDC"/>
            <w:vAlign w:val="center"/>
          </w:tcPr>
          <w:p w14:paraId="5AFF7ED0" w14:textId="77777777" w:rsidR="00BA67C2" w:rsidRPr="008C5955" w:rsidRDefault="00BA67C2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0.30</w:t>
            </w:r>
          </w:p>
        </w:tc>
        <w:tc>
          <w:tcPr>
            <w:tcW w:w="805" w:type="dxa"/>
            <w:vAlign w:val="center"/>
          </w:tcPr>
          <w:p w14:paraId="16B0DDB0" w14:textId="2F299C52" w:rsidR="00BA67C2" w:rsidRPr="008C5955" w:rsidRDefault="00BA67C2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1%-25%</w:t>
            </w:r>
          </w:p>
        </w:tc>
        <w:tc>
          <w:tcPr>
            <w:tcW w:w="1085" w:type="dxa"/>
            <w:shd w:val="clear" w:color="auto" w:fill="92CDDC"/>
            <w:vAlign w:val="center"/>
          </w:tcPr>
          <w:p w14:paraId="1A356089" w14:textId="77777777" w:rsidR="00BA67C2" w:rsidRPr="008C5955" w:rsidRDefault="00BA67C2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0.40</w:t>
            </w:r>
          </w:p>
        </w:tc>
      </w:tr>
      <w:tr w:rsidR="00BA67C2" w:rsidRPr="008C5955" w14:paraId="732D5337" w14:textId="77777777" w:rsidTr="004635B0">
        <w:trPr>
          <w:trHeight w:val="317"/>
        </w:trPr>
        <w:tc>
          <w:tcPr>
            <w:tcW w:w="867" w:type="dxa"/>
            <w:shd w:val="clear" w:color="auto" w:fill="C4BC96"/>
            <w:vAlign w:val="center"/>
          </w:tcPr>
          <w:p w14:paraId="052B1E17" w14:textId="77777777" w:rsidR="00BA67C2" w:rsidRPr="008C5955" w:rsidRDefault="00BA67C2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0000"/>
                <w:rtl/>
              </w:rPr>
            </w:pPr>
            <w:r w:rsidRPr="008C5955">
              <w:rPr>
                <w:rFonts w:ascii="Traditional Arabic" w:hAnsi="Traditional Arabic" w:cs="Traditional Arabic"/>
                <w:color w:val="FF0000"/>
              </w:rPr>
              <w:t>N</w:t>
            </w:r>
            <w:r w:rsidRPr="008C5955">
              <w:rPr>
                <w:rFonts w:ascii="Traditional Arabic" w:hAnsi="Traditional Arabic" w:cs="Traditional Arabic"/>
                <w:color w:val="FF0000"/>
                <w:sz w:val="16"/>
                <w:szCs w:val="16"/>
              </w:rPr>
              <w:t>5</w:t>
            </w:r>
          </w:p>
        </w:tc>
        <w:tc>
          <w:tcPr>
            <w:tcW w:w="1563" w:type="dxa"/>
            <w:shd w:val="clear" w:color="auto" w:fill="215868"/>
            <w:vAlign w:val="center"/>
          </w:tcPr>
          <w:p w14:paraId="6CE1A411" w14:textId="77777777" w:rsidR="00BA67C2" w:rsidRPr="00CC007C" w:rsidRDefault="00BA67C2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/>
              </w:rPr>
            </w:pPr>
            <w:r w:rsidRPr="00CC007C">
              <w:rPr>
                <w:rFonts w:ascii="Traditional Arabic" w:hAnsi="Traditional Arabic" w:cs="Traditional Arabic"/>
                <w:b/>
                <w:bCs/>
                <w:color w:val="FFFFFF"/>
              </w:rPr>
              <w:t>Absolute poverty gap</w:t>
            </w:r>
          </w:p>
          <w:p w14:paraId="275FFE83" w14:textId="77777777" w:rsidR="00BA67C2" w:rsidRPr="00CC007C" w:rsidRDefault="00BA67C2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/>
              </w:rPr>
            </w:pPr>
            <w:r w:rsidRPr="00CC007C">
              <w:rPr>
                <w:rFonts w:ascii="Traditional Arabic" w:hAnsi="Traditional Arabic" w:cs="Traditional Arabic"/>
                <w:b/>
                <w:bCs/>
                <w:color w:val="FFFFFF"/>
                <w:sz w:val="16"/>
                <w:szCs w:val="16"/>
              </w:rPr>
              <w:t>(Percentage of absolute poverty line</w:t>
            </w:r>
            <w:r w:rsidRPr="00CC007C">
              <w:rPr>
                <w:rFonts w:ascii="Traditional Arabic" w:hAnsi="Traditional Arabic" w:cs="Traditional Arabic"/>
                <w:b/>
                <w:bCs/>
                <w:color w:val="FFFFFF"/>
              </w:rPr>
              <w:t>)</w:t>
            </w:r>
          </w:p>
          <w:p w14:paraId="1CE1AC89" w14:textId="7E8FC767" w:rsidR="00BA67C2" w:rsidRPr="00CC007C" w:rsidRDefault="00BA67C2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</w:p>
        </w:tc>
        <w:tc>
          <w:tcPr>
            <w:tcW w:w="1170" w:type="dxa"/>
            <w:vAlign w:val="center"/>
          </w:tcPr>
          <w:p w14:paraId="18A4BAFF" w14:textId="7ACFF089" w:rsidR="00BA67C2" w:rsidRPr="008C5955" w:rsidRDefault="00BA67C2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</w:rPr>
              <w:t>76% and more</w:t>
            </w:r>
          </w:p>
        </w:tc>
        <w:tc>
          <w:tcPr>
            <w:tcW w:w="1081" w:type="dxa"/>
            <w:shd w:val="clear" w:color="auto" w:fill="92CDDC"/>
            <w:vAlign w:val="center"/>
          </w:tcPr>
          <w:p w14:paraId="02A67719" w14:textId="77777777" w:rsidR="00BA67C2" w:rsidRPr="008C5955" w:rsidRDefault="00BA67C2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0.10</w:t>
            </w:r>
          </w:p>
        </w:tc>
        <w:tc>
          <w:tcPr>
            <w:tcW w:w="1289" w:type="dxa"/>
            <w:gridSpan w:val="2"/>
            <w:vAlign w:val="center"/>
          </w:tcPr>
          <w:p w14:paraId="47339EDF" w14:textId="5B5942BF" w:rsidR="00BA67C2" w:rsidRPr="008C5955" w:rsidRDefault="00BA67C2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51%-75%</w:t>
            </w:r>
          </w:p>
        </w:tc>
        <w:tc>
          <w:tcPr>
            <w:tcW w:w="863" w:type="dxa"/>
            <w:shd w:val="clear" w:color="auto" w:fill="92CDDC"/>
            <w:vAlign w:val="center"/>
          </w:tcPr>
          <w:p w14:paraId="2262B1F9" w14:textId="77777777" w:rsidR="00BA67C2" w:rsidRPr="008C5955" w:rsidRDefault="00BA67C2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0.20</w:t>
            </w:r>
          </w:p>
        </w:tc>
        <w:tc>
          <w:tcPr>
            <w:tcW w:w="997" w:type="dxa"/>
            <w:vAlign w:val="center"/>
          </w:tcPr>
          <w:p w14:paraId="3F526996" w14:textId="6353AAFA" w:rsidR="00BA67C2" w:rsidRPr="008C5955" w:rsidRDefault="00BA67C2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26%-50%</w:t>
            </w:r>
          </w:p>
        </w:tc>
        <w:tc>
          <w:tcPr>
            <w:tcW w:w="1085" w:type="dxa"/>
            <w:shd w:val="clear" w:color="auto" w:fill="92CDDC"/>
            <w:vAlign w:val="center"/>
          </w:tcPr>
          <w:p w14:paraId="57A967F2" w14:textId="77777777" w:rsidR="00BA67C2" w:rsidRPr="008C5955" w:rsidRDefault="00BA67C2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0.30</w:t>
            </w:r>
          </w:p>
        </w:tc>
        <w:tc>
          <w:tcPr>
            <w:tcW w:w="805" w:type="dxa"/>
            <w:vAlign w:val="center"/>
          </w:tcPr>
          <w:p w14:paraId="1905A18F" w14:textId="63531756" w:rsidR="00BA67C2" w:rsidRPr="008C5955" w:rsidRDefault="00BA67C2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1%-25%</w:t>
            </w:r>
          </w:p>
        </w:tc>
        <w:tc>
          <w:tcPr>
            <w:tcW w:w="1085" w:type="dxa"/>
            <w:shd w:val="clear" w:color="auto" w:fill="92CDDC"/>
            <w:vAlign w:val="center"/>
          </w:tcPr>
          <w:p w14:paraId="08139AFB" w14:textId="77777777" w:rsidR="00BA67C2" w:rsidRPr="008C5955" w:rsidRDefault="00BA67C2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0.40</w:t>
            </w:r>
          </w:p>
        </w:tc>
      </w:tr>
      <w:tr w:rsidR="00AF69B7" w:rsidRPr="008C5955" w14:paraId="0D76E3B4" w14:textId="77777777" w:rsidTr="004635B0">
        <w:trPr>
          <w:trHeight w:val="20"/>
        </w:trPr>
        <w:tc>
          <w:tcPr>
            <w:tcW w:w="867" w:type="dxa"/>
            <w:shd w:val="clear" w:color="auto" w:fill="C4BC96"/>
            <w:vAlign w:val="center"/>
          </w:tcPr>
          <w:p w14:paraId="2CDE627D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0000"/>
                <w:rtl/>
              </w:rPr>
            </w:pPr>
            <w:r w:rsidRPr="008C5955">
              <w:rPr>
                <w:rFonts w:ascii="Traditional Arabic" w:hAnsi="Traditional Arabic" w:cs="Traditional Arabic"/>
                <w:color w:val="FF0000"/>
              </w:rPr>
              <w:t>N</w:t>
            </w:r>
            <w:r w:rsidRPr="008C5955">
              <w:rPr>
                <w:rFonts w:ascii="Traditional Arabic" w:hAnsi="Traditional Arabic" w:cs="Traditional Arabic"/>
                <w:color w:val="FF0000"/>
                <w:sz w:val="16"/>
                <w:szCs w:val="16"/>
              </w:rPr>
              <w:t>6</w:t>
            </w:r>
          </w:p>
        </w:tc>
        <w:tc>
          <w:tcPr>
            <w:tcW w:w="1563" w:type="dxa"/>
            <w:shd w:val="clear" w:color="auto" w:fill="215868"/>
            <w:vAlign w:val="center"/>
          </w:tcPr>
          <w:p w14:paraId="6A751279" w14:textId="00B46765" w:rsidR="00AF69B7" w:rsidRPr="008C5955" w:rsidRDefault="00CC007C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color w:val="FFFFFF"/>
              </w:rPr>
              <w:t>Severity of poverty</w:t>
            </w:r>
            <w:r w:rsidR="00AF69B7" w:rsidRPr="008C5955">
              <w:rPr>
                <w:rFonts w:ascii="Traditional Arabic" w:hAnsi="Traditional Arabic" w:cs="Traditional Arabic" w:hint="cs"/>
                <w:b/>
                <w:bCs/>
                <w:color w:val="FFFFFF"/>
                <w:rtl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14:paraId="2852AD96" w14:textId="20E81511" w:rsidR="00AF69B7" w:rsidRPr="008C5955" w:rsidRDefault="00BA67C2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51%-100%</w:t>
            </w:r>
          </w:p>
          <w:p w14:paraId="06DA101D" w14:textId="076A83FA" w:rsidR="00AF69B7" w:rsidRPr="008C5955" w:rsidRDefault="00583F88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color w:val="FF0000"/>
                <w:sz w:val="20"/>
                <w:szCs w:val="20"/>
              </w:rPr>
              <w:t>below</w:t>
            </w:r>
          </w:p>
        </w:tc>
        <w:tc>
          <w:tcPr>
            <w:tcW w:w="1081" w:type="dxa"/>
            <w:shd w:val="clear" w:color="auto" w:fill="92CDDC"/>
            <w:vAlign w:val="center"/>
          </w:tcPr>
          <w:p w14:paraId="76A8D9FC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0.10</w:t>
            </w:r>
          </w:p>
        </w:tc>
        <w:tc>
          <w:tcPr>
            <w:tcW w:w="1289" w:type="dxa"/>
            <w:gridSpan w:val="2"/>
            <w:vAlign w:val="center"/>
          </w:tcPr>
          <w:p w14:paraId="46BF9441" w14:textId="43C3CDF2" w:rsidR="00AF69B7" w:rsidRPr="008C5955" w:rsidRDefault="00BA67C2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1%-50%</w:t>
            </w:r>
          </w:p>
          <w:p w14:paraId="3EA75742" w14:textId="51700080" w:rsidR="00AF69B7" w:rsidRPr="008C5955" w:rsidRDefault="00583F88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color w:val="FF0000"/>
                <w:sz w:val="20"/>
                <w:szCs w:val="20"/>
              </w:rPr>
              <w:t>below</w:t>
            </w:r>
          </w:p>
        </w:tc>
        <w:tc>
          <w:tcPr>
            <w:tcW w:w="863" w:type="dxa"/>
            <w:shd w:val="clear" w:color="auto" w:fill="92CDDC"/>
            <w:vAlign w:val="center"/>
          </w:tcPr>
          <w:p w14:paraId="34CB4A0E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0.20</w:t>
            </w:r>
          </w:p>
        </w:tc>
        <w:tc>
          <w:tcPr>
            <w:tcW w:w="997" w:type="dxa"/>
            <w:vAlign w:val="center"/>
          </w:tcPr>
          <w:p w14:paraId="7B5EA78D" w14:textId="77777777" w:rsidR="00BA67C2" w:rsidRPr="008C5955" w:rsidRDefault="00BA67C2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1%-50%</w:t>
            </w:r>
          </w:p>
          <w:p w14:paraId="66CF1982" w14:textId="75637FFD" w:rsidR="00AF69B7" w:rsidRPr="008C5955" w:rsidRDefault="00583F88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4F2D15">
              <w:rPr>
                <w:rFonts w:ascii="Traditional Arabic" w:hAnsi="Traditional Arabic" w:cs="Traditional Arabic"/>
                <w:color w:val="FF0000"/>
                <w:sz w:val="20"/>
                <w:szCs w:val="20"/>
              </w:rPr>
              <w:t>above</w:t>
            </w:r>
          </w:p>
        </w:tc>
        <w:tc>
          <w:tcPr>
            <w:tcW w:w="1085" w:type="dxa"/>
            <w:shd w:val="clear" w:color="auto" w:fill="92CDDC"/>
            <w:vAlign w:val="center"/>
          </w:tcPr>
          <w:p w14:paraId="321287BD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0.30</w:t>
            </w:r>
          </w:p>
        </w:tc>
        <w:tc>
          <w:tcPr>
            <w:tcW w:w="805" w:type="dxa"/>
            <w:vAlign w:val="center"/>
          </w:tcPr>
          <w:p w14:paraId="5DA97311" w14:textId="77777777" w:rsidR="00BA67C2" w:rsidRPr="008C5955" w:rsidRDefault="00BA67C2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51%-100%</w:t>
            </w:r>
          </w:p>
          <w:p w14:paraId="4B332DEC" w14:textId="40344A22" w:rsidR="00AF69B7" w:rsidRPr="008C5955" w:rsidRDefault="00583F88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18"/>
                <w:szCs w:val="18"/>
                <w:rtl/>
              </w:rPr>
            </w:pPr>
            <w:r w:rsidRPr="004F2D15">
              <w:rPr>
                <w:rFonts w:ascii="Traditional Arabic" w:hAnsi="Traditional Arabic" w:cs="Traditional Arabic"/>
                <w:color w:val="FF0000"/>
                <w:sz w:val="18"/>
                <w:szCs w:val="18"/>
              </w:rPr>
              <w:t>above</w:t>
            </w:r>
          </w:p>
        </w:tc>
        <w:tc>
          <w:tcPr>
            <w:tcW w:w="1085" w:type="dxa"/>
            <w:shd w:val="clear" w:color="auto" w:fill="92CDDC"/>
            <w:vAlign w:val="center"/>
          </w:tcPr>
          <w:p w14:paraId="0575A63B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0.40</w:t>
            </w:r>
          </w:p>
        </w:tc>
      </w:tr>
      <w:tr w:rsidR="00AF69B7" w:rsidRPr="008C5955" w14:paraId="718295A7" w14:textId="77777777" w:rsidTr="004635B0">
        <w:trPr>
          <w:trHeight w:val="470"/>
        </w:trPr>
        <w:tc>
          <w:tcPr>
            <w:tcW w:w="867" w:type="dxa"/>
            <w:shd w:val="clear" w:color="auto" w:fill="C4BC96"/>
            <w:vAlign w:val="center"/>
          </w:tcPr>
          <w:p w14:paraId="250A21B2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0000"/>
                <w:rtl/>
              </w:rPr>
            </w:pPr>
            <w:r w:rsidRPr="008C5955">
              <w:rPr>
                <w:rFonts w:ascii="Traditional Arabic" w:hAnsi="Traditional Arabic" w:cs="Traditional Arabic"/>
                <w:color w:val="FF0000"/>
              </w:rPr>
              <w:t>N</w:t>
            </w:r>
            <w:r w:rsidRPr="008C5955">
              <w:rPr>
                <w:rFonts w:ascii="Traditional Arabic" w:hAnsi="Traditional Arabic" w:cs="Traditional Arabic"/>
                <w:color w:val="FF0000"/>
                <w:sz w:val="16"/>
                <w:szCs w:val="16"/>
              </w:rPr>
              <w:t>7</w:t>
            </w:r>
          </w:p>
        </w:tc>
        <w:tc>
          <w:tcPr>
            <w:tcW w:w="1563" w:type="dxa"/>
            <w:shd w:val="clear" w:color="auto" w:fill="215868"/>
            <w:vAlign w:val="center"/>
          </w:tcPr>
          <w:p w14:paraId="10BB7113" w14:textId="038F0722" w:rsidR="00AF69B7" w:rsidRPr="008C5955" w:rsidRDefault="00EB604E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color w:val="FFFFFF"/>
              </w:rPr>
              <w:t>Spending gap</w:t>
            </w:r>
            <w:r w:rsidR="00AF69B7" w:rsidRPr="008C5955">
              <w:rPr>
                <w:rFonts w:ascii="Traditional Arabic" w:hAnsi="Traditional Arabic" w:cs="Traditional Arabic" w:hint="cs"/>
                <w:b/>
                <w:bCs/>
                <w:color w:val="FFFFFF"/>
                <w:rtl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14:paraId="01ED9D5A" w14:textId="22D0F001" w:rsidR="00AF69B7" w:rsidRPr="008C5955" w:rsidRDefault="00BA67C2" w:rsidP="00EB60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4 Times &lt;</w:t>
            </w:r>
          </w:p>
        </w:tc>
        <w:tc>
          <w:tcPr>
            <w:tcW w:w="1081" w:type="dxa"/>
            <w:shd w:val="clear" w:color="auto" w:fill="92CDDC"/>
            <w:vAlign w:val="center"/>
          </w:tcPr>
          <w:p w14:paraId="13BA490F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0.10</w:t>
            </w:r>
          </w:p>
        </w:tc>
        <w:tc>
          <w:tcPr>
            <w:tcW w:w="1289" w:type="dxa"/>
            <w:gridSpan w:val="2"/>
            <w:vAlign w:val="center"/>
          </w:tcPr>
          <w:p w14:paraId="2564B43F" w14:textId="4E12BE5E" w:rsidR="00AF69B7" w:rsidRPr="008C5955" w:rsidRDefault="00E9543B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4 times</w:t>
            </w:r>
            <w:r w:rsidRPr="008C5955">
              <w:rPr>
                <w:b/>
                <w:bCs/>
                <w:sz w:val="20"/>
                <w:szCs w:val="20"/>
              </w:rPr>
              <w:t>≥</w:t>
            </w:r>
            <w:r>
              <w:rPr>
                <w:rFonts w:ascii="Traditional Arabic" w:hAnsi="Traditional Arabic" w:cs="Traditional Arabic"/>
                <w:sz w:val="20"/>
                <w:szCs w:val="20"/>
              </w:rPr>
              <w:t xml:space="preserve"> – 3 times</w:t>
            </w:r>
            <w:r w:rsidRPr="008C5955">
              <w:rPr>
                <w:b/>
                <w:bCs/>
                <w:sz w:val="20"/>
                <w:szCs w:val="20"/>
              </w:rPr>
              <w:t>≤</w:t>
            </w:r>
          </w:p>
        </w:tc>
        <w:tc>
          <w:tcPr>
            <w:tcW w:w="863" w:type="dxa"/>
            <w:shd w:val="clear" w:color="auto" w:fill="92CDDC"/>
            <w:vAlign w:val="center"/>
          </w:tcPr>
          <w:p w14:paraId="23639CBF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0.20</w:t>
            </w:r>
          </w:p>
        </w:tc>
        <w:tc>
          <w:tcPr>
            <w:tcW w:w="997" w:type="dxa"/>
            <w:vAlign w:val="center"/>
          </w:tcPr>
          <w:p w14:paraId="3F810648" w14:textId="7651F7B0" w:rsidR="00AF69B7" w:rsidRPr="008C5955" w:rsidRDefault="00E9543B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</w:rPr>
              <w:t>3 times&gt; – 2 times&lt;</w:t>
            </w:r>
          </w:p>
        </w:tc>
        <w:tc>
          <w:tcPr>
            <w:tcW w:w="1085" w:type="dxa"/>
            <w:shd w:val="clear" w:color="auto" w:fill="92CDDC"/>
            <w:vAlign w:val="center"/>
          </w:tcPr>
          <w:p w14:paraId="53DAC927" w14:textId="67CD1E88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0.30</w:t>
            </w:r>
            <w:r w:rsidR="00BA67C2">
              <w:rPr>
                <w:rFonts w:ascii="Traditional Arabic" w:hAnsi="Traditional Arabic" w:cs="Traditional Arabic"/>
                <w:color w:val="403152"/>
              </w:rPr>
              <w:t xml:space="preserve"> </w:t>
            </w:r>
          </w:p>
        </w:tc>
        <w:tc>
          <w:tcPr>
            <w:tcW w:w="805" w:type="dxa"/>
            <w:vAlign w:val="center"/>
          </w:tcPr>
          <w:p w14:paraId="0B63C493" w14:textId="56070EBC" w:rsidR="00AF69B7" w:rsidRPr="008C5955" w:rsidRDefault="00AF69B7" w:rsidP="00BA67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8C5955"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  <w:t xml:space="preserve"> </w:t>
            </w:r>
            <w:r w:rsidRPr="008C5955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 xml:space="preserve"> </w:t>
            </w:r>
            <w:r w:rsidR="00BA67C2">
              <w:rPr>
                <w:rFonts w:ascii="Traditional Arabic" w:hAnsi="Traditional Arabic" w:cs="Traditional Arabic"/>
                <w:sz w:val="20"/>
                <w:szCs w:val="20"/>
              </w:rPr>
              <w:t xml:space="preserve">2 times </w:t>
            </w:r>
            <w:r w:rsidR="00BA67C2" w:rsidRPr="008C5955">
              <w:rPr>
                <w:b/>
                <w:bCs/>
                <w:sz w:val="20"/>
                <w:szCs w:val="20"/>
              </w:rPr>
              <w:t>≥</w:t>
            </w:r>
          </w:p>
        </w:tc>
        <w:tc>
          <w:tcPr>
            <w:tcW w:w="1085" w:type="dxa"/>
            <w:shd w:val="clear" w:color="auto" w:fill="92CDDC"/>
            <w:vAlign w:val="center"/>
          </w:tcPr>
          <w:p w14:paraId="0D78E1FE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0.40</w:t>
            </w:r>
          </w:p>
        </w:tc>
      </w:tr>
      <w:tr w:rsidR="00E9543B" w:rsidRPr="008C5955" w14:paraId="06A7C6E0" w14:textId="77777777" w:rsidTr="004635B0">
        <w:trPr>
          <w:trHeight w:val="20"/>
        </w:trPr>
        <w:tc>
          <w:tcPr>
            <w:tcW w:w="867" w:type="dxa"/>
            <w:shd w:val="clear" w:color="auto" w:fill="C4BC96"/>
            <w:vAlign w:val="center"/>
          </w:tcPr>
          <w:p w14:paraId="39B41357" w14:textId="77777777" w:rsidR="00E9543B" w:rsidRPr="008C5955" w:rsidRDefault="00E9543B" w:rsidP="00E954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0000"/>
                <w:rtl/>
              </w:rPr>
            </w:pPr>
            <w:r w:rsidRPr="008C5955">
              <w:rPr>
                <w:rFonts w:ascii="Traditional Arabic" w:hAnsi="Traditional Arabic" w:cs="Traditional Arabic"/>
                <w:color w:val="FF0000"/>
              </w:rPr>
              <w:t>N</w:t>
            </w:r>
            <w:r w:rsidRPr="008C5955">
              <w:rPr>
                <w:rFonts w:ascii="Traditional Arabic" w:hAnsi="Traditional Arabic" w:cs="Traditional Arabic"/>
                <w:color w:val="FF0000"/>
                <w:sz w:val="16"/>
                <w:szCs w:val="16"/>
              </w:rPr>
              <w:t>8</w:t>
            </w:r>
          </w:p>
        </w:tc>
        <w:tc>
          <w:tcPr>
            <w:tcW w:w="1563" w:type="dxa"/>
            <w:shd w:val="clear" w:color="auto" w:fill="215868"/>
            <w:vAlign w:val="center"/>
          </w:tcPr>
          <w:p w14:paraId="4C56CB31" w14:textId="76CF9C4F" w:rsidR="00E9543B" w:rsidRPr="008C5955" w:rsidRDefault="00E9543B" w:rsidP="00E954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color w:val="FFFFFF"/>
              </w:rPr>
              <w:t>Income gap</w:t>
            </w:r>
          </w:p>
        </w:tc>
        <w:tc>
          <w:tcPr>
            <w:tcW w:w="1170" w:type="dxa"/>
            <w:vAlign w:val="center"/>
          </w:tcPr>
          <w:p w14:paraId="38BE07CB" w14:textId="161DC95A" w:rsidR="00E9543B" w:rsidRPr="008C5955" w:rsidRDefault="00E9543B" w:rsidP="00E954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4 Times &lt;</w:t>
            </w:r>
          </w:p>
        </w:tc>
        <w:tc>
          <w:tcPr>
            <w:tcW w:w="1081" w:type="dxa"/>
            <w:shd w:val="clear" w:color="auto" w:fill="92CDDC"/>
            <w:vAlign w:val="center"/>
          </w:tcPr>
          <w:p w14:paraId="6D3DCD49" w14:textId="77777777" w:rsidR="00E9543B" w:rsidRPr="008C5955" w:rsidRDefault="00E9543B" w:rsidP="00E954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0.10</w:t>
            </w:r>
          </w:p>
        </w:tc>
        <w:tc>
          <w:tcPr>
            <w:tcW w:w="1289" w:type="dxa"/>
            <w:gridSpan w:val="2"/>
            <w:vAlign w:val="center"/>
          </w:tcPr>
          <w:p w14:paraId="582BDD9B" w14:textId="635D5670" w:rsidR="00E9543B" w:rsidRPr="008C5955" w:rsidRDefault="00E9543B" w:rsidP="00E954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4 times</w:t>
            </w:r>
            <w:r w:rsidRPr="008C5955">
              <w:rPr>
                <w:b/>
                <w:bCs/>
                <w:sz w:val="20"/>
                <w:szCs w:val="20"/>
              </w:rPr>
              <w:t>≥</w:t>
            </w:r>
            <w:r>
              <w:rPr>
                <w:rFonts w:ascii="Traditional Arabic" w:hAnsi="Traditional Arabic" w:cs="Traditional Arabic"/>
                <w:sz w:val="20"/>
                <w:szCs w:val="20"/>
              </w:rPr>
              <w:t xml:space="preserve"> – 3 times</w:t>
            </w:r>
            <w:r w:rsidRPr="008C5955">
              <w:rPr>
                <w:b/>
                <w:bCs/>
                <w:sz w:val="20"/>
                <w:szCs w:val="20"/>
              </w:rPr>
              <w:t>≤</w:t>
            </w:r>
          </w:p>
        </w:tc>
        <w:tc>
          <w:tcPr>
            <w:tcW w:w="863" w:type="dxa"/>
            <w:shd w:val="clear" w:color="auto" w:fill="92CDDC"/>
            <w:vAlign w:val="center"/>
          </w:tcPr>
          <w:p w14:paraId="25E1756D" w14:textId="77777777" w:rsidR="00E9543B" w:rsidRPr="008C5955" w:rsidRDefault="00E9543B" w:rsidP="00E954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0.20</w:t>
            </w:r>
          </w:p>
        </w:tc>
        <w:tc>
          <w:tcPr>
            <w:tcW w:w="997" w:type="dxa"/>
            <w:vAlign w:val="center"/>
          </w:tcPr>
          <w:p w14:paraId="5562A293" w14:textId="56359B41" w:rsidR="00E9543B" w:rsidRPr="008C5955" w:rsidRDefault="00E9543B" w:rsidP="00E954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</w:rPr>
              <w:t>3 times&gt; – 2 times&lt;</w:t>
            </w:r>
          </w:p>
        </w:tc>
        <w:tc>
          <w:tcPr>
            <w:tcW w:w="1085" w:type="dxa"/>
            <w:shd w:val="clear" w:color="auto" w:fill="92CDDC"/>
            <w:vAlign w:val="center"/>
          </w:tcPr>
          <w:p w14:paraId="4403C249" w14:textId="77777777" w:rsidR="00E9543B" w:rsidRPr="008C5955" w:rsidRDefault="00E9543B" w:rsidP="00E954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0.30</w:t>
            </w:r>
          </w:p>
        </w:tc>
        <w:tc>
          <w:tcPr>
            <w:tcW w:w="805" w:type="dxa"/>
            <w:vAlign w:val="center"/>
          </w:tcPr>
          <w:p w14:paraId="5F413F09" w14:textId="54464935" w:rsidR="00E9543B" w:rsidRPr="008C5955" w:rsidRDefault="00E9543B" w:rsidP="00E954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8C5955"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  <w:t xml:space="preserve"> </w:t>
            </w:r>
            <w:r w:rsidRPr="008C5955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ascii="Traditional Arabic" w:hAnsi="Traditional Arabic" w:cs="Traditional Arabic"/>
                <w:sz w:val="20"/>
                <w:szCs w:val="20"/>
              </w:rPr>
              <w:t xml:space="preserve">2 times </w:t>
            </w:r>
            <w:r w:rsidRPr="008C5955">
              <w:rPr>
                <w:b/>
                <w:bCs/>
                <w:sz w:val="20"/>
                <w:szCs w:val="20"/>
              </w:rPr>
              <w:t>≥</w:t>
            </w:r>
          </w:p>
        </w:tc>
        <w:tc>
          <w:tcPr>
            <w:tcW w:w="1085" w:type="dxa"/>
            <w:shd w:val="clear" w:color="auto" w:fill="92CDDC"/>
            <w:vAlign w:val="center"/>
          </w:tcPr>
          <w:p w14:paraId="651C3846" w14:textId="77777777" w:rsidR="00E9543B" w:rsidRPr="008C5955" w:rsidRDefault="00E9543B" w:rsidP="00E954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0.40</w:t>
            </w:r>
          </w:p>
        </w:tc>
      </w:tr>
      <w:tr w:rsidR="00AF69B7" w:rsidRPr="008C5955" w14:paraId="54A2DD7E" w14:textId="77777777" w:rsidTr="004635B0">
        <w:trPr>
          <w:trHeight w:val="20"/>
        </w:trPr>
        <w:tc>
          <w:tcPr>
            <w:tcW w:w="867" w:type="dxa"/>
            <w:shd w:val="clear" w:color="auto" w:fill="C4BC96"/>
            <w:vAlign w:val="center"/>
          </w:tcPr>
          <w:p w14:paraId="6D853300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0000"/>
                <w:rtl/>
              </w:rPr>
            </w:pPr>
            <w:r w:rsidRPr="008C5955">
              <w:rPr>
                <w:rFonts w:ascii="Traditional Arabic" w:hAnsi="Traditional Arabic" w:cs="Traditional Arabic"/>
                <w:color w:val="FF0000"/>
              </w:rPr>
              <w:t>N</w:t>
            </w:r>
            <w:r w:rsidRPr="008C5955">
              <w:rPr>
                <w:rFonts w:ascii="Traditional Arabic" w:hAnsi="Traditional Arabic" w:cs="Traditional Arabic"/>
                <w:color w:val="FF0000"/>
                <w:sz w:val="16"/>
                <w:szCs w:val="16"/>
              </w:rPr>
              <w:t>9</w:t>
            </w:r>
          </w:p>
        </w:tc>
        <w:tc>
          <w:tcPr>
            <w:tcW w:w="1563" w:type="dxa"/>
            <w:shd w:val="clear" w:color="auto" w:fill="215868"/>
            <w:vAlign w:val="center"/>
          </w:tcPr>
          <w:p w14:paraId="79FE2DCC" w14:textId="77777777" w:rsidR="00CC007C" w:rsidRPr="00CC007C" w:rsidRDefault="00CC007C" w:rsidP="00CC00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lang w:val="en"/>
              </w:rPr>
            </w:pPr>
            <w:r w:rsidRPr="00CC007C">
              <w:rPr>
                <w:rFonts w:ascii="Traditional Arabic" w:hAnsi="Traditional Arabic" w:cs="Traditional Arabic"/>
                <w:b/>
                <w:bCs/>
                <w:color w:val="FFFFFF"/>
                <w:lang w:val="en"/>
              </w:rPr>
              <w:t>Higher education commitments</w:t>
            </w:r>
          </w:p>
          <w:p w14:paraId="272FE312" w14:textId="77777777" w:rsidR="00CC007C" w:rsidRPr="00CC007C" w:rsidRDefault="00CC007C" w:rsidP="00CC00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sz w:val="16"/>
                <w:szCs w:val="16"/>
              </w:rPr>
            </w:pPr>
            <w:r w:rsidRPr="00CC007C">
              <w:rPr>
                <w:rFonts w:ascii="Traditional Arabic" w:hAnsi="Traditional Arabic" w:cs="Traditional Arabic"/>
                <w:b/>
                <w:bCs/>
                <w:color w:val="FFFFFF"/>
                <w:sz w:val="16"/>
                <w:szCs w:val="16"/>
                <w:lang w:val="en"/>
              </w:rPr>
              <w:t>(Number of children enrolled and universities)</w:t>
            </w:r>
          </w:p>
          <w:p w14:paraId="39273FD2" w14:textId="1C7CC780" w:rsidR="00AF69B7" w:rsidRPr="00CC007C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color w:val="FFFFFF"/>
                <w:sz w:val="16"/>
                <w:szCs w:val="16"/>
                <w:rtl/>
              </w:rPr>
            </w:pPr>
          </w:p>
        </w:tc>
        <w:tc>
          <w:tcPr>
            <w:tcW w:w="1170" w:type="dxa"/>
            <w:vAlign w:val="center"/>
          </w:tcPr>
          <w:p w14:paraId="31C82A44" w14:textId="39E7EC8E" w:rsidR="00AF69B7" w:rsidRPr="008C5955" w:rsidRDefault="000E2955" w:rsidP="004F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 xml:space="preserve">3 </w:t>
            </w:r>
            <w:r w:rsidR="004F2D15">
              <w:rPr>
                <w:rFonts w:ascii="Traditional Arabic" w:hAnsi="Traditional Arabic" w:cs="Traditional Arabic"/>
                <w:sz w:val="20"/>
                <w:szCs w:val="20"/>
              </w:rPr>
              <w:t>and</w:t>
            </w:r>
            <w:r>
              <w:rPr>
                <w:rFonts w:ascii="Traditional Arabic" w:hAnsi="Traditional Arabic" w:cs="Traditional Arabic"/>
                <w:sz w:val="20"/>
                <w:szCs w:val="20"/>
              </w:rPr>
              <w:t xml:space="preserve"> more</w:t>
            </w:r>
          </w:p>
        </w:tc>
        <w:tc>
          <w:tcPr>
            <w:tcW w:w="1081" w:type="dxa"/>
            <w:shd w:val="clear" w:color="auto" w:fill="92CDDC"/>
            <w:vAlign w:val="center"/>
          </w:tcPr>
          <w:p w14:paraId="670A3769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0.05</w:t>
            </w:r>
          </w:p>
        </w:tc>
        <w:tc>
          <w:tcPr>
            <w:tcW w:w="1289" w:type="dxa"/>
            <w:gridSpan w:val="2"/>
            <w:vAlign w:val="center"/>
          </w:tcPr>
          <w:p w14:paraId="0DFCA6A4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8C5955">
              <w:rPr>
                <w:rFonts w:ascii="Traditional Arabic" w:hAnsi="Traditional Arabic" w:cs="Traditional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63" w:type="dxa"/>
            <w:shd w:val="clear" w:color="auto" w:fill="92CDDC"/>
            <w:vAlign w:val="center"/>
          </w:tcPr>
          <w:p w14:paraId="30919FD8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0.10</w:t>
            </w:r>
          </w:p>
        </w:tc>
        <w:tc>
          <w:tcPr>
            <w:tcW w:w="997" w:type="dxa"/>
            <w:vAlign w:val="center"/>
          </w:tcPr>
          <w:p w14:paraId="5DADF922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8C5955">
              <w:rPr>
                <w:rFonts w:ascii="Traditional Arabic" w:hAnsi="Traditional Arabic" w:cs="Traditional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1085" w:type="dxa"/>
            <w:shd w:val="clear" w:color="auto" w:fill="92CDDC"/>
            <w:vAlign w:val="center"/>
          </w:tcPr>
          <w:p w14:paraId="763B7B1E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0.15</w:t>
            </w:r>
          </w:p>
        </w:tc>
        <w:tc>
          <w:tcPr>
            <w:tcW w:w="805" w:type="dxa"/>
            <w:vAlign w:val="center"/>
          </w:tcPr>
          <w:p w14:paraId="62EF3212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8C5955">
              <w:rPr>
                <w:rFonts w:ascii="Traditional Arabic" w:hAnsi="Traditional Arabic" w:cs="Traditional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1085" w:type="dxa"/>
            <w:shd w:val="clear" w:color="auto" w:fill="92CDDC"/>
            <w:vAlign w:val="center"/>
          </w:tcPr>
          <w:p w14:paraId="0D60C644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0.40</w:t>
            </w:r>
          </w:p>
        </w:tc>
      </w:tr>
      <w:tr w:rsidR="00AF69B7" w:rsidRPr="008C5955" w14:paraId="622674E8" w14:textId="77777777" w:rsidTr="004635B0">
        <w:trPr>
          <w:trHeight w:val="387"/>
        </w:trPr>
        <w:tc>
          <w:tcPr>
            <w:tcW w:w="867" w:type="dxa"/>
            <w:shd w:val="clear" w:color="auto" w:fill="C4BC96"/>
            <w:vAlign w:val="center"/>
          </w:tcPr>
          <w:p w14:paraId="07180CDC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0000"/>
                <w:rtl/>
              </w:rPr>
            </w:pPr>
            <w:r w:rsidRPr="008C5955">
              <w:rPr>
                <w:rFonts w:ascii="Traditional Arabic" w:hAnsi="Traditional Arabic" w:cs="Traditional Arabic"/>
                <w:color w:val="FF0000"/>
              </w:rPr>
              <w:t>N</w:t>
            </w:r>
            <w:r w:rsidRPr="008C5955">
              <w:rPr>
                <w:rFonts w:ascii="Traditional Arabic" w:hAnsi="Traditional Arabic" w:cs="Traditional Arabic"/>
                <w:color w:val="FF0000"/>
                <w:sz w:val="16"/>
                <w:szCs w:val="16"/>
              </w:rPr>
              <w:t>10</w:t>
            </w:r>
          </w:p>
        </w:tc>
        <w:tc>
          <w:tcPr>
            <w:tcW w:w="1563" w:type="dxa"/>
            <w:shd w:val="clear" w:color="auto" w:fill="215868"/>
            <w:vAlign w:val="center"/>
          </w:tcPr>
          <w:p w14:paraId="40B1FE7B" w14:textId="54F8F548" w:rsidR="00AF69B7" w:rsidRPr="008C5955" w:rsidRDefault="00CC007C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color w:val="FFFFFF"/>
              </w:rPr>
              <w:t>The dependency rate</w:t>
            </w:r>
          </w:p>
        </w:tc>
        <w:tc>
          <w:tcPr>
            <w:tcW w:w="1170" w:type="dxa"/>
            <w:vAlign w:val="center"/>
          </w:tcPr>
          <w:p w14:paraId="077C951F" w14:textId="46A2B77C" w:rsidR="00AF69B7" w:rsidRPr="008C5955" w:rsidRDefault="000E2955" w:rsidP="004F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 xml:space="preserve">6 </w:t>
            </w:r>
            <w:r w:rsidR="004F2D15">
              <w:rPr>
                <w:rFonts w:ascii="Traditional Arabic" w:hAnsi="Traditional Arabic" w:cs="Traditional Arabic"/>
                <w:sz w:val="20"/>
                <w:szCs w:val="20"/>
              </w:rPr>
              <w:t>and</w:t>
            </w:r>
            <w:r>
              <w:rPr>
                <w:rFonts w:ascii="Traditional Arabic" w:hAnsi="Traditional Arabic" w:cs="Traditional Arabic"/>
                <w:sz w:val="20"/>
                <w:szCs w:val="20"/>
              </w:rPr>
              <w:t xml:space="preserve"> more</w:t>
            </w:r>
          </w:p>
        </w:tc>
        <w:tc>
          <w:tcPr>
            <w:tcW w:w="1081" w:type="dxa"/>
            <w:shd w:val="clear" w:color="auto" w:fill="92CDDC"/>
            <w:vAlign w:val="center"/>
          </w:tcPr>
          <w:p w14:paraId="517170F8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0.05</w:t>
            </w:r>
          </w:p>
        </w:tc>
        <w:tc>
          <w:tcPr>
            <w:tcW w:w="1289" w:type="dxa"/>
            <w:gridSpan w:val="2"/>
            <w:vAlign w:val="center"/>
          </w:tcPr>
          <w:p w14:paraId="0807C878" w14:textId="62FEAD07" w:rsidR="00AF69B7" w:rsidRPr="008C5955" w:rsidRDefault="00E9543B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sz w:val="20"/>
                <w:szCs w:val="20"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4-5</w:t>
            </w:r>
          </w:p>
        </w:tc>
        <w:tc>
          <w:tcPr>
            <w:tcW w:w="863" w:type="dxa"/>
            <w:shd w:val="clear" w:color="auto" w:fill="92CDDC"/>
            <w:vAlign w:val="center"/>
          </w:tcPr>
          <w:p w14:paraId="2DA24610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0.10</w:t>
            </w:r>
          </w:p>
        </w:tc>
        <w:tc>
          <w:tcPr>
            <w:tcW w:w="997" w:type="dxa"/>
            <w:vAlign w:val="center"/>
          </w:tcPr>
          <w:p w14:paraId="45669C91" w14:textId="47D25FF0" w:rsidR="00AF69B7" w:rsidRPr="008C5955" w:rsidRDefault="00E9543B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2-3</w:t>
            </w:r>
          </w:p>
        </w:tc>
        <w:tc>
          <w:tcPr>
            <w:tcW w:w="1085" w:type="dxa"/>
            <w:shd w:val="clear" w:color="auto" w:fill="92CDDC"/>
            <w:vAlign w:val="center"/>
          </w:tcPr>
          <w:p w14:paraId="0C914ED4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0.15</w:t>
            </w:r>
          </w:p>
        </w:tc>
        <w:tc>
          <w:tcPr>
            <w:tcW w:w="805" w:type="dxa"/>
            <w:vAlign w:val="center"/>
          </w:tcPr>
          <w:p w14:paraId="3D89E0ED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8C5955">
              <w:rPr>
                <w:rFonts w:ascii="Traditional Arabic" w:hAnsi="Traditional Arabic" w:cs="Traditional Arabic" w:hint="cs"/>
                <w:sz w:val="20"/>
                <w:szCs w:val="20"/>
                <w:rtl/>
              </w:rPr>
              <w:t xml:space="preserve">1 </w:t>
            </w:r>
          </w:p>
        </w:tc>
        <w:tc>
          <w:tcPr>
            <w:tcW w:w="1085" w:type="dxa"/>
            <w:shd w:val="clear" w:color="auto" w:fill="92CDDC"/>
            <w:vAlign w:val="center"/>
          </w:tcPr>
          <w:p w14:paraId="6D86A9A1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0.40</w:t>
            </w:r>
          </w:p>
        </w:tc>
      </w:tr>
      <w:tr w:rsidR="00AF69B7" w:rsidRPr="008C5955" w14:paraId="7CDF5C47" w14:textId="77777777" w:rsidTr="004635B0">
        <w:trPr>
          <w:trHeight w:val="20"/>
        </w:trPr>
        <w:tc>
          <w:tcPr>
            <w:tcW w:w="867" w:type="dxa"/>
            <w:shd w:val="clear" w:color="auto" w:fill="C4BC96"/>
            <w:vAlign w:val="center"/>
          </w:tcPr>
          <w:p w14:paraId="785FC603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0000"/>
                <w:rtl/>
              </w:rPr>
            </w:pPr>
            <w:r w:rsidRPr="008C5955">
              <w:rPr>
                <w:rFonts w:ascii="Traditional Arabic" w:hAnsi="Traditional Arabic" w:cs="Traditional Arabic"/>
                <w:color w:val="FF0000"/>
              </w:rPr>
              <w:t>N</w:t>
            </w:r>
            <w:r w:rsidRPr="008C5955">
              <w:rPr>
                <w:rFonts w:ascii="Traditional Arabic" w:hAnsi="Traditional Arabic" w:cs="Traditional Arabic"/>
                <w:color w:val="FF0000"/>
                <w:sz w:val="16"/>
                <w:szCs w:val="16"/>
              </w:rPr>
              <w:t>11</w:t>
            </w:r>
          </w:p>
        </w:tc>
        <w:tc>
          <w:tcPr>
            <w:tcW w:w="1563" w:type="dxa"/>
            <w:shd w:val="clear" w:color="auto" w:fill="215868"/>
            <w:vAlign w:val="center"/>
          </w:tcPr>
          <w:p w14:paraId="0D3C6A36" w14:textId="1F67C15C" w:rsidR="00AF69B7" w:rsidRPr="008C5955" w:rsidRDefault="00EB604E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color w:val="FFFFFF"/>
              </w:rPr>
              <w:t>Occupation status</w:t>
            </w:r>
          </w:p>
          <w:p w14:paraId="61C35CAD" w14:textId="6CDCCCCC" w:rsidR="00AF69B7" w:rsidRPr="008C5955" w:rsidRDefault="00EB604E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color w:val="FFFFFF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color w:val="FFFFFF"/>
                <w:sz w:val="20"/>
                <w:szCs w:val="20"/>
              </w:rPr>
              <w:lastRenderedPageBreak/>
              <w:t>For head of family/nature of work</w:t>
            </w:r>
          </w:p>
        </w:tc>
        <w:tc>
          <w:tcPr>
            <w:tcW w:w="1170" w:type="dxa"/>
            <w:vAlign w:val="center"/>
          </w:tcPr>
          <w:p w14:paraId="1EC7487E" w14:textId="09BA3AF1" w:rsidR="00AF69B7" w:rsidRPr="008C5955" w:rsidRDefault="003C7332" w:rsidP="00CD1DC3">
            <w:pPr>
              <w:spacing w:after="0" w:line="216" w:lineRule="auto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lastRenderedPageBreak/>
              <w:t>Seasonal job</w:t>
            </w:r>
          </w:p>
        </w:tc>
        <w:tc>
          <w:tcPr>
            <w:tcW w:w="1081" w:type="dxa"/>
            <w:shd w:val="clear" w:color="auto" w:fill="92CDDC"/>
            <w:vAlign w:val="center"/>
          </w:tcPr>
          <w:p w14:paraId="5E34D5F9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0.10</w:t>
            </w:r>
          </w:p>
        </w:tc>
        <w:tc>
          <w:tcPr>
            <w:tcW w:w="1289" w:type="dxa"/>
            <w:gridSpan w:val="2"/>
            <w:vAlign w:val="center"/>
          </w:tcPr>
          <w:p w14:paraId="2C01A73F" w14:textId="535BD8D3" w:rsidR="00AF69B7" w:rsidRPr="008C5955" w:rsidRDefault="003C7332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Unstable job</w:t>
            </w:r>
          </w:p>
        </w:tc>
        <w:tc>
          <w:tcPr>
            <w:tcW w:w="863" w:type="dxa"/>
            <w:shd w:val="clear" w:color="auto" w:fill="92CDDC"/>
            <w:vAlign w:val="center"/>
          </w:tcPr>
          <w:p w14:paraId="5679E40B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0.20</w:t>
            </w:r>
          </w:p>
        </w:tc>
        <w:tc>
          <w:tcPr>
            <w:tcW w:w="997" w:type="dxa"/>
            <w:vAlign w:val="center"/>
          </w:tcPr>
          <w:p w14:paraId="1D2E50C4" w14:textId="28665E2F" w:rsidR="00AF69B7" w:rsidRPr="008C5955" w:rsidRDefault="00622B75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Business owner</w:t>
            </w:r>
          </w:p>
        </w:tc>
        <w:tc>
          <w:tcPr>
            <w:tcW w:w="1085" w:type="dxa"/>
            <w:shd w:val="clear" w:color="auto" w:fill="92CDDC"/>
            <w:vAlign w:val="center"/>
          </w:tcPr>
          <w:p w14:paraId="14DD2FB8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0.30</w:t>
            </w:r>
          </w:p>
        </w:tc>
        <w:tc>
          <w:tcPr>
            <w:tcW w:w="805" w:type="dxa"/>
            <w:vAlign w:val="center"/>
          </w:tcPr>
          <w:p w14:paraId="047C6862" w14:textId="7E3160A9" w:rsidR="00AF69B7" w:rsidRPr="008C5955" w:rsidRDefault="003C7332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Stable job</w:t>
            </w:r>
          </w:p>
        </w:tc>
        <w:tc>
          <w:tcPr>
            <w:tcW w:w="1085" w:type="dxa"/>
            <w:shd w:val="clear" w:color="auto" w:fill="92CDDC"/>
            <w:vAlign w:val="center"/>
          </w:tcPr>
          <w:p w14:paraId="33BD3678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0.40</w:t>
            </w:r>
          </w:p>
        </w:tc>
      </w:tr>
      <w:tr w:rsidR="00AF69B7" w:rsidRPr="008C5955" w14:paraId="4486D1A6" w14:textId="77777777" w:rsidTr="004635B0">
        <w:trPr>
          <w:trHeight w:val="540"/>
        </w:trPr>
        <w:tc>
          <w:tcPr>
            <w:tcW w:w="867" w:type="dxa"/>
            <w:shd w:val="clear" w:color="auto" w:fill="C4BC96"/>
            <w:vAlign w:val="center"/>
          </w:tcPr>
          <w:p w14:paraId="1FE402F6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0000"/>
                <w:rtl/>
              </w:rPr>
            </w:pPr>
            <w:r w:rsidRPr="008C5955">
              <w:rPr>
                <w:rFonts w:ascii="Traditional Arabic" w:hAnsi="Traditional Arabic" w:cs="Traditional Arabic"/>
                <w:color w:val="FF0000"/>
              </w:rPr>
              <w:t>N</w:t>
            </w:r>
            <w:r w:rsidRPr="008C5955">
              <w:rPr>
                <w:rFonts w:ascii="Traditional Arabic" w:hAnsi="Traditional Arabic" w:cs="Traditional Arabic"/>
                <w:color w:val="FF0000"/>
                <w:sz w:val="16"/>
                <w:szCs w:val="16"/>
              </w:rPr>
              <w:t>12</w:t>
            </w:r>
          </w:p>
        </w:tc>
        <w:tc>
          <w:tcPr>
            <w:tcW w:w="1563" w:type="dxa"/>
            <w:shd w:val="clear" w:color="auto" w:fill="215868"/>
            <w:vAlign w:val="center"/>
          </w:tcPr>
          <w:p w14:paraId="095251E4" w14:textId="7ADC2FE8" w:rsidR="00AF69B7" w:rsidRPr="008C5955" w:rsidRDefault="00EB604E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color w:val="FFFFFF"/>
              </w:rPr>
              <w:t>Debt and loan burden</w:t>
            </w:r>
            <w:r w:rsidR="00AF69B7" w:rsidRPr="008C5955">
              <w:rPr>
                <w:rFonts w:ascii="Traditional Arabic" w:hAnsi="Traditional Arabic" w:cs="Traditional Arabic" w:hint="cs"/>
                <w:b/>
                <w:bCs/>
                <w:color w:val="FFFFFF"/>
                <w:rtl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14:paraId="361C45FC" w14:textId="33EB8C7D" w:rsidR="00AF69B7" w:rsidRPr="008C5955" w:rsidRDefault="00622B75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contextualSpacing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Level C</w:t>
            </w:r>
          </w:p>
        </w:tc>
        <w:tc>
          <w:tcPr>
            <w:tcW w:w="1081" w:type="dxa"/>
            <w:shd w:val="clear" w:color="auto" w:fill="92CDDC"/>
            <w:vAlign w:val="center"/>
          </w:tcPr>
          <w:p w14:paraId="75B5AA30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0.05</w:t>
            </w:r>
          </w:p>
        </w:tc>
        <w:tc>
          <w:tcPr>
            <w:tcW w:w="1289" w:type="dxa"/>
            <w:gridSpan w:val="2"/>
            <w:vAlign w:val="center"/>
          </w:tcPr>
          <w:p w14:paraId="554EE4E1" w14:textId="0426520A" w:rsidR="00AF69B7" w:rsidRPr="008C5955" w:rsidRDefault="00622B75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Level B</w:t>
            </w:r>
          </w:p>
        </w:tc>
        <w:tc>
          <w:tcPr>
            <w:tcW w:w="863" w:type="dxa"/>
            <w:shd w:val="clear" w:color="auto" w:fill="92CDDC"/>
            <w:vAlign w:val="center"/>
          </w:tcPr>
          <w:p w14:paraId="4EAF65E0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0.10</w:t>
            </w:r>
          </w:p>
        </w:tc>
        <w:tc>
          <w:tcPr>
            <w:tcW w:w="997" w:type="dxa"/>
            <w:vAlign w:val="center"/>
          </w:tcPr>
          <w:p w14:paraId="39E42FEC" w14:textId="6F06D611" w:rsidR="00AF69B7" w:rsidRPr="008C5955" w:rsidRDefault="00622B75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Level A</w:t>
            </w:r>
          </w:p>
        </w:tc>
        <w:tc>
          <w:tcPr>
            <w:tcW w:w="1085" w:type="dxa"/>
            <w:shd w:val="clear" w:color="auto" w:fill="92CDDC"/>
            <w:vAlign w:val="center"/>
          </w:tcPr>
          <w:p w14:paraId="020F39A5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0.15</w:t>
            </w:r>
          </w:p>
        </w:tc>
        <w:tc>
          <w:tcPr>
            <w:tcW w:w="805" w:type="dxa"/>
            <w:vAlign w:val="center"/>
          </w:tcPr>
          <w:p w14:paraId="1D23184E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0</w:t>
            </w:r>
          </w:p>
        </w:tc>
        <w:tc>
          <w:tcPr>
            <w:tcW w:w="1085" w:type="dxa"/>
            <w:shd w:val="clear" w:color="auto" w:fill="92CDDC"/>
            <w:vAlign w:val="center"/>
          </w:tcPr>
          <w:p w14:paraId="66682601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0.40</w:t>
            </w:r>
          </w:p>
        </w:tc>
      </w:tr>
      <w:tr w:rsidR="00AF69B7" w:rsidRPr="008C5955" w14:paraId="4725B8DA" w14:textId="77777777" w:rsidTr="004635B0">
        <w:trPr>
          <w:trHeight w:val="20"/>
        </w:trPr>
        <w:tc>
          <w:tcPr>
            <w:tcW w:w="867" w:type="dxa"/>
            <w:shd w:val="clear" w:color="auto" w:fill="C4BC96"/>
            <w:vAlign w:val="center"/>
          </w:tcPr>
          <w:p w14:paraId="0325AC9E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0000"/>
                <w:rtl/>
              </w:rPr>
            </w:pPr>
            <w:r w:rsidRPr="008C5955">
              <w:rPr>
                <w:rFonts w:ascii="Traditional Arabic" w:hAnsi="Traditional Arabic" w:cs="Traditional Arabic"/>
                <w:color w:val="FF0000"/>
              </w:rPr>
              <w:t>N</w:t>
            </w:r>
            <w:r w:rsidRPr="008C5955">
              <w:rPr>
                <w:rFonts w:ascii="Traditional Arabic" w:hAnsi="Traditional Arabic" w:cs="Traditional Arabic"/>
                <w:color w:val="FF0000"/>
                <w:sz w:val="16"/>
                <w:szCs w:val="16"/>
              </w:rPr>
              <w:t>13</w:t>
            </w:r>
          </w:p>
        </w:tc>
        <w:tc>
          <w:tcPr>
            <w:tcW w:w="1563" w:type="dxa"/>
            <w:shd w:val="clear" w:color="auto" w:fill="215868"/>
            <w:vAlign w:val="center"/>
          </w:tcPr>
          <w:p w14:paraId="575BDEAC" w14:textId="40F3BC0B" w:rsidR="00AF69B7" w:rsidRPr="008C5955" w:rsidRDefault="00EB604E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color w:val="FFFFFF"/>
              </w:rPr>
              <w:t>Number of children</w:t>
            </w:r>
            <w:r w:rsidR="00AF69B7" w:rsidRPr="008C5955">
              <w:rPr>
                <w:rFonts w:ascii="Traditional Arabic" w:hAnsi="Traditional Arabic" w:cs="Traditional Arabic" w:hint="cs"/>
                <w:b/>
                <w:bCs/>
                <w:color w:val="FFFFFF"/>
                <w:rtl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14:paraId="7A7A4BF1" w14:textId="7ED04E4D" w:rsidR="00AF69B7" w:rsidRPr="008C5955" w:rsidRDefault="000E2955" w:rsidP="004F2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 xml:space="preserve">5 </w:t>
            </w:r>
            <w:r w:rsidR="004F2D15">
              <w:rPr>
                <w:rFonts w:ascii="Traditional Arabic" w:hAnsi="Traditional Arabic" w:cs="Traditional Arabic"/>
                <w:sz w:val="20"/>
                <w:szCs w:val="20"/>
              </w:rPr>
              <w:t>and</w:t>
            </w:r>
            <w:r>
              <w:rPr>
                <w:rFonts w:ascii="Traditional Arabic" w:hAnsi="Traditional Arabic" w:cs="Traditional Arabic"/>
                <w:sz w:val="20"/>
                <w:szCs w:val="20"/>
              </w:rPr>
              <w:t xml:space="preserve"> more</w:t>
            </w:r>
          </w:p>
        </w:tc>
        <w:tc>
          <w:tcPr>
            <w:tcW w:w="1081" w:type="dxa"/>
            <w:shd w:val="clear" w:color="auto" w:fill="92CDDC"/>
            <w:vAlign w:val="center"/>
          </w:tcPr>
          <w:p w14:paraId="40C05D21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0.10</w:t>
            </w:r>
          </w:p>
        </w:tc>
        <w:tc>
          <w:tcPr>
            <w:tcW w:w="1289" w:type="dxa"/>
            <w:gridSpan w:val="2"/>
            <w:vAlign w:val="center"/>
          </w:tcPr>
          <w:p w14:paraId="2EC18924" w14:textId="4E6750F4" w:rsidR="00AF69B7" w:rsidRPr="008C5955" w:rsidRDefault="00E9543B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3-4</w:t>
            </w:r>
          </w:p>
        </w:tc>
        <w:tc>
          <w:tcPr>
            <w:tcW w:w="863" w:type="dxa"/>
            <w:shd w:val="clear" w:color="auto" w:fill="92CDDC"/>
            <w:vAlign w:val="center"/>
          </w:tcPr>
          <w:p w14:paraId="51B6EEDD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0.20</w:t>
            </w:r>
          </w:p>
        </w:tc>
        <w:tc>
          <w:tcPr>
            <w:tcW w:w="997" w:type="dxa"/>
            <w:vAlign w:val="center"/>
          </w:tcPr>
          <w:p w14:paraId="71F66461" w14:textId="4B2FB8A2" w:rsidR="00AF69B7" w:rsidRPr="008C5955" w:rsidRDefault="00E9543B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1-2</w:t>
            </w:r>
          </w:p>
        </w:tc>
        <w:tc>
          <w:tcPr>
            <w:tcW w:w="1085" w:type="dxa"/>
            <w:shd w:val="clear" w:color="auto" w:fill="92CDDC"/>
            <w:vAlign w:val="center"/>
          </w:tcPr>
          <w:p w14:paraId="1475E41D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0.30</w:t>
            </w:r>
          </w:p>
        </w:tc>
        <w:tc>
          <w:tcPr>
            <w:tcW w:w="805" w:type="dxa"/>
            <w:vAlign w:val="center"/>
          </w:tcPr>
          <w:p w14:paraId="09BCDE37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0</w:t>
            </w:r>
          </w:p>
        </w:tc>
        <w:tc>
          <w:tcPr>
            <w:tcW w:w="1085" w:type="dxa"/>
            <w:shd w:val="clear" w:color="auto" w:fill="92CDDC"/>
            <w:vAlign w:val="center"/>
          </w:tcPr>
          <w:p w14:paraId="2DA5A7DE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0.40</w:t>
            </w:r>
          </w:p>
        </w:tc>
      </w:tr>
      <w:tr w:rsidR="00AF69B7" w:rsidRPr="008C5955" w14:paraId="181364FC" w14:textId="77777777" w:rsidTr="004635B0">
        <w:trPr>
          <w:trHeight w:val="459"/>
        </w:trPr>
        <w:tc>
          <w:tcPr>
            <w:tcW w:w="867" w:type="dxa"/>
            <w:shd w:val="clear" w:color="auto" w:fill="C4BC96"/>
            <w:vAlign w:val="center"/>
          </w:tcPr>
          <w:p w14:paraId="0D316ECC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0000"/>
                <w:rtl/>
              </w:rPr>
            </w:pPr>
            <w:r w:rsidRPr="008C5955">
              <w:rPr>
                <w:rFonts w:ascii="Traditional Arabic" w:hAnsi="Traditional Arabic" w:cs="Traditional Arabic"/>
                <w:color w:val="FF0000"/>
              </w:rPr>
              <w:t>N</w:t>
            </w:r>
            <w:r w:rsidRPr="008C5955">
              <w:rPr>
                <w:rFonts w:ascii="Traditional Arabic" w:hAnsi="Traditional Arabic" w:cs="Traditional Arabic"/>
                <w:color w:val="FF0000"/>
                <w:sz w:val="16"/>
                <w:szCs w:val="16"/>
              </w:rPr>
              <w:t>14</w:t>
            </w:r>
          </w:p>
        </w:tc>
        <w:tc>
          <w:tcPr>
            <w:tcW w:w="1563" w:type="dxa"/>
            <w:shd w:val="clear" w:color="auto" w:fill="215868"/>
            <w:vAlign w:val="center"/>
          </w:tcPr>
          <w:p w14:paraId="3C74354B" w14:textId="7BCFB998" w:rsidR="00AF69B7" w:rsidRPr="008C5955" w:rsidRDefault="00EB604E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color w:val="FFFFFF"/>
              </w:rPr>
              <w:t>Number of patients and people with special needs</w:t>
            </w:r>
          </w:p>
        </w:tc>
        <w:tc>
          <w:tcPr>
            <w:tcW w:w="1170" w:type="dxa"/>
            <w:vAlign w:val="center"/>
          </w:tcPr>
          <w:p w14:paraId="512D4607" w14:textId="7FDB6725" w:rsidR="00AF69B7" w:rsidRPr="008C5955" w:rsidRDefault="004F2D15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contextualSpacing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3 and</w:t>
            </w:r>
            <w:r w:rsidR="000E2955">
              <w:rPr>
                <w:rFonts w:ascii="Traditional Arabic" w:hAnsi="Traditional Arabic" w:cs="Traditional Arabic"/>
                <w:sz w:val="20"/>
                <w:szCs w:val="20"/>
              </w:rPr>
              <w:t xml:space="preserve"> more</w:t>
            </w:r>
          </w:p>
        </w:tc>
        <w:tc>
          <w:tcPr>
            <w:tcW w:w="1081" w:type="dxa"/>
            <w:shd w:val="clear" w:color="auto" w:fill="92CDDC"/>
            <w:vAlign w:val="center"/>
          </w:tcPr>
          <w:p w14:paraId="50E454D5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0.05</w:t>
            </w:r>
          </w:p>
        </w:tc>
        <w:tc>
          <w:tcPr>
            <w:tcW w:w="1289" w:type="dxa"/>
            <w:gridSpan w:val="2"/>
            <w:vAlign w:val="center"/>
          </w:tcPr>
          <w:p w14:paraId="6297447F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8C5955">
              <w:rPr>
                <w:rFonts w:ascii="Traditional Arabic" w:hAnsi="Traditional Arabic" w:cs="Traditional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63" w:type="dxa"/>
            <w:shd w:val="clear" w:color="auto" w:fill="92CDDC"/>
            <w:vAlign w:val="center"/>
          </w:tcPr>
          <w:p w14:paraId="602BA329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0.10</w:t>
            </w:r>
          </w:p>
        </w:tc>
        <w:tc>
          <w:tcPr>
            <w:tcW w:w="997" w:type="dxa"/>
            <w:vAlign w:val="center"/>
          </w:tcPr>
          <w:p w14:paraId="051F52BC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8C5955">
              <w:rPr>
                <w:rFonts w:ascii="Traditional Arabic" w:hAnsi="Traditional Arabic" w:cs="Traditional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1085" w:type="dxa"/>
            <w:shd w:val="clear" w:color="auto" w:fill="92CDDC"/>
            <w:vAlign w:val="center"/>
          </w:tcPr>
          <w:p w14:paraId="1DB5ACEC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0.15</w:t>
            </w:r>
          </w:p>
        </w:tc>
        <w:tc>
          <w:tcPr>
            <w:tcW w:w="805" w:type="dxa"/>
            <w:vAlign w:val="center"/>
          </w:tcPr>
          <w:p w14:paraId="5DB79D2B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0</w:t>
            </w:r>
          </w:p>
        </w:tc>
        <w:tc>
          <w:tcPr>
            <w:tcW w:w="1085" w:type="dxa"/>
            <w:shd w:val="clear" w:color="auto" w:fill="92CDDC"/>
            <w:vAlign w:val="center"/>
          </w:tcPr>
          <w:p w14:paraId="681566BE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0.40</w:t>
            </w:r>
          </w:p>
        </w:tc>
      </w:tr>
      <w:tr w:rsidR="00AF69B7" w:rsidRPr="008C5955" w14:paraId="0FAEA2BF" w14:textId="77777777" w:rsidTr="004635B0">
        <w:trPr>
          <w:trHeight w:val="20"/>
        </w:trPr>
        <w:tc>
          <w:tcPr>
            <w:tcW w:w="867" w:type="dxa"/>
            <w:shd w:val="clear" w:color="auto" w:fill="C4BC96"/>
            <w:vAlign w:val="center"/>
          </w:tcPr>
          <w:p w14:paraId="3B15E8D8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0000"/>
                <w:rtl/>
              </w:rPr>
            </w:pPr>
            <w:r w:rsidRPr="008C5955">
              <w:rPr>
                <w:rFonts w:ascii="Traditional Arabic" w:hAnsi="Traditional Arabic" w:cs="Traditional Arabic"/>
                <w:color w:val="FF0000"/>
              </w:rPr>
              <w:t>N</w:t>
            </w:r>
            <w:r w:rsidRPr="008C5955">
              <w:rPr>
                <w:rFonts w:ascii="Traditional Arabic" w:hAnsi="Traditional Arabic" w:cs="Traditional Arabic"/>
                <w:color w:val="FF0000"/>
                <w:sz w:val="16"/>
                <w:szCs w:val="16"/>
              </w:rPr>
              <w:t>15</w:t>
            </w:r>
          </w:p>
        </w:tc>
        <w:tc>
          <w:tcPr>
            <w:tcW w:w="1563" w:type="dxa"/>
            <w:shd w:val="clear" w:color="auto" w:fill="215868"/>
            <w:vAlign w:val="center"/>
          </w:tcPr>
          <w:p w14:paraId="2FA51080" w14:textId="77777777" w:rsidR="00EB604E" w:rsidRPr="00EB604E" w:rsidRDefault="00EB604E" w:rsidP="00EB60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/>
              </w:rPr>
            </w:pPr>
            <w:r w:rsidRPr="00EB604E">
              <w:rPr>
                <w:rFonts w:ascii="Traditional Arabic" w:hAnsi="Traditional Arabic" w:cs="Traditional Arabic"/>
                <w:b/>
                <w:bCs/>
                <w:color w:val="FFFFFF"/>
                <w:lang w:val="en"/>
              </w:rPr>
              <w:t>Characteristics of the main breadwinner for the family</w:t>
            </w:r>
          </w:p>
          <w:p w14:paraId="52928361" w14:textId="04D6631D" w:rsidR="00AF69B7" w:rsidRPr="00EB604E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</w:p>
        </w:tc>
        <w:tc>
          <w:tcPr>
            <w:tcW w:w="1170" w:type="dxa"/>
            <w:vAlign w:val="center"/>
          </w:tcPr>
          <w:p w14:paraId="59C70311" w14:textId="36385808" w:rsidR="00AF69B7" w:rsidRPr="00114ED5" w:rsidRDefault="000E2955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contextualSpacing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Widow/son/daughter</w:t>
            </w:r>
          </w:p>
        </w:tc>
        <w:tc>
          <w:tcPr>
            <w:tcW w:w="1081" w:type="dxa"/>
            <w:shd w:val="clear" w:color="auto" w:fill="92CDDC"/>
            <w:vAlign w:val="center"/>
          </w:tcPr>
          <w:p w14:paraId="42CD936B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0.10</w:t>
            </w:r>
          </w:p>
        </w:tc>
        <w:tc>
          <w:tcPr>
            <w:tcW w:w="1289" w:type="dxa"/>
            <w:gridSpan w:val="2"/>
            <w:vAlign w:val="center"/>
          </w:tcPr>
          <w:p w14:paraId="639D4D74" w14:textId="4A299FC4" w:rsidR="00AF69B7" w:rsidRPr="008C5955" w:rsidRDefault="000E2955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Divorced woman</w:t>
            </w:r>
          </w:p>
        </w:tc>
        <w:tc>
          <w:tcPr>
            <w:tcW w:w="863" w:type="dxa"/>
            <w:shd w:val="clear" w:color="auto" w:fill="92CDDC"/>
            <w:vAlign w:val="center"/>
          </w:tcPr>
          <w:p w14:paraId="24B15653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0.20</w:t>
            </w:r>
          </w:p>
        </w:tc>
        <w:tc>
          <w:tcPr>
            <w:tcW w:w="997" w:type="dxa"/>
            <w:vAlign w:val="center"/>
          </w:tcPr>
          <w:p w14:paraId="4249794E" w14:textId="5BAB0F67" w:rsidR="00AF69B7" w:rsidRPr="008C5955" w:rsidRDefault="000E2955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wife</w:t>
            </w:r>
          </w:p>
        </w:tc>
        <w:tc>
          <w:tcPr>
            <w:tcW w:w="1085" w:type="dxa"/>
            <w:shd w:val="clear" w:color="auto" w:fill="92CDDC"/>
            <w:vAlign w:val="center"/>
          </w:tcPr>
          <w:p w14:paraId="17BF864C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0.30</w:t>
            </w:r>
          </w:p>
        </w:tc>
        <w:tc>
          <w:tcPr>
            <w:tcW w:w="805" w:type="dxa"/>
            <w:vAlign w:val="center"/>
          </w:tcPr>
          <w:p w14:paraId="298FC6BC" w14:textId="2849443C" w:rsidR="00AF69B7" w:rsidRPr="008C5955" w:rsidRDefault="000E2955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husband</w:t>
            </w:r>
            <w:r w:rsidR="00AF69B7" w:rsidRPr="008C5955">
              <w:rPr>
                <w:rFonts w:ascii="Traditional Arabic" w:hAnsi="Traditional Arabic" w:cs="Traditional Arabic" w:hint="cs"/>
                <w:rtl/>
              </w:rPr>
              <w:t xml:space="preserve"> </w:t>
            </w:r>
          </w:p>
        </w:tc>
        <w:tc>
          <w:tcPr>
            <w:tcW w:w="1085" w:type="dxa"/>
            <w:shd w:val="clear" w:color="auto" w:fill="92CDDC"/>
            <w:vAlign w:val="center"/>
          </w:tcPr>
          <w:p w14:paraId="0BC7EBD3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0.40</w:t>
            </w:r>
          </w:p>
        </w:tc>
      </w:tr>
      <w:tr w:rsidR="00AF69B7" w:rsidRPr="008C5955" w14:paraId="104D0EBF" w14:textId="77777777" w:rsidTr="004635B0">
        <w:trPr>
          <w:trHeight w:val="20"/>
        </w:trPr>
        <w:tc>
          <w:tcPr>
            <w:tcW w:w="867" w:type="dxa"/>
            <w:shd w:val="clear" w:color="auto" w:fill="C4BC96"/>
            <w:vAlign w:val="center"/>
          </w:tcPr>
          <w:p w14:paraId="39A6297E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0000"/>
                <w:rtl/>
              </w:rPr>
            </w:pPr>
            <w:r w:rsidRPr="008C5955">
              <w:rPr>
                <w:rFonts w:ascii="Traditional Arabic" w:hAnsi="Traditional Arabic" w:cs="Traditional Arabic"/>
                <w:color w:val="FF0000"/>
              </w:rPr>
              <w:t>N</w:t>
            </w:r>
            <w:r w:rsidRPr="008C5955">
              <w:rPr>
                <w:rFonts w:ascii="Traditional Arabic" w:hAnsi="Traditional Arabic" w:cs="Traditional Arabic"/>
                <w:color w:val="FF0000"/>
                <w:sz w:val="16"/>
                <w:szCs w:val="16"/>
              </w:rPr>
              <w:t>16</w:t>
            </w:r>
          </w:p>
        </w:tc>
        <w:tc>
          <w:tcPr>
            <w:tcW w:w="1563" w:type="dxa"/>
            <w:shd w:val="clear" w:color="auto" w:fill="215868"/>
            <w:vAlign w:val="center"/>
          </w:tcPr>
          <w:p w14:paraId="369291C7" w14:textId="366AD76C" w:rsidR="00AF69B7" w:rsidRPr="008C5955" w:rsidRDefault="00EB604E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color w:val="FFFFFF"/>
              </w:rPr>
              <w:t>Age category</w:t>
            </w:r>
          </w:p>
          <w:p w14:paraId="2FEF5251" w14:textId="4A93194C" w:rsidR="00AF69B7" w:rsidRPr="008C5955" w:rsidRDefault="00EB604E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FFFF"/>
                <w:rtl/>
              </w:rPr>
            </w:pPr>
            <w:r>
              <w:rPr>
                <w:rFonts w:ascii="Traditional Arabic" w:hAnsi="Traditional Arabic" w:cs="Traditional Arabic"/>
                <w:color w:val="FFFFFF"/>
              </w:rPr>
              <w:t>For the head of family/year</w:t>
            </w:r>
          </w:p>
        </w:tc>
        <w:tc>
          <w:tcPr>
            <w:tcW w:w="1170" w:type="dxa"/>
            <w:vAlign w:val="center"/>
          </w:tcPr>
          <w:p w14:paraId="0B35AACC" w14:textId="1C2D7C81" w:rsidR="00AF69B7" w:rsidRPr="008C5955" w:rsidRDefault="004F2D15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60 and</w:t>
            </w:r>
            <w:r w:rsidR="000E2955">
              <w:rPr>
                <w:rFonts w:ascii="Traditional Arabic" w:hAnsi="Traditional Arabic" w:cs="Traditional Arabic"/>
                <w:sz w:val="20"/>
                <w:szCs w:val="20"/>
              </w:rPr>
              <w:t xml:space="preserve"> more</w:t>
            </w:r>
          </w:p>
        </w:tc>
        <w:tc>
          <w:tcPr>
            <w:tcW w:w="1081" w:type="dxa"/>
            <w:shd w:val="clear" w:color="auto" w:fill="92CDDC"/>
            <w:vAlign w:val="center"/>
          </w:tcPr>
          <w:p w14:paraId="24E5FE85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0.10</w:t>
            </w:r>
          </w:p>
        </w:tc>
        <w:tc>
          <w:tcPr>
            <w:tcW w:w="1289" w:type="dxa"/>
            <w:gridSpan w:val="2"/>
            <w:vAlign w:val="center"/>
          </w:tcPr>
          <w:p w14:paraId="266206D0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8C5955">
              <w:rPr>
                <w:rFonts w:ascii="Traditional Arabic" w:hAnsi="Traditional Arabic" w:cs="Traditional Arabic" w:hint="cs"/>
                <w:sz w:val="20"/>
                <w:szCs w:val="20"/>
                <w:rtl/>
              </w:rPr>
              <w:t>5</w:t>
            </w:r>
            <w:r>
              <w:rPr>
                <w:rFonts w:ascii="Traditional Arabic" w:hAnsi="Traditional Arabic" w:cs="Traditional Arabic" w:hint="cs"/>
                <w:sz w:val="20"/>
                <w:szCs w:val="20"/>
                <w:rtl/>
              </w:rPr>
              <w:t>0</w:t>
            </w:r>
            <w:r w:rsidRPr="008C5955">
              <w:rPr>
                <w:rFonts w:ascii="Traditional Arabic" w:hAnsi="Traditional Arabic" w:cs="Traditional Arabic" w:hint="cs"/>
                <w:sz w:val="20"/>
                <w:szCs w:val="20"/>
                <w:rtl/>
              </w:rPr>
              <w:t xml:space="preserve"> </w:t>
            </w:r>
            <w:r>
              <w:rPr>
                <w:rFonts w:ascii="Traditional Arabic" w:hAnsi="Traditional Arabic" w:cs="Traditional Arabic"/>
                <w:sz w:val="20"/>
                <w:szCs w:val="20"/>
                <w:rtl/>
              </w:rPr>
              <w:t>–</w:t>
            </w:r>
            <w:r w:rsidRPr="008C5955">
              <w:rPr>
                <w:rFonts w:ascii="Traditional Arabic" w:hAnsi="Traditional Arabic" w:cs="Traditional Arabic" w:hint="cs"/>
                <w:sz w:val="20"/>
                <w:szCs w:val="20"/>
                <w:rtl/>
              </w:rPr>
              <w:t xml:space="preserve"> 59</w:t>
            </w:r>
          </w:p>
        </w:tc>
        <w:tc>
          <w:tcPr>
            <w:tcW w:w="863" w:type="dxa"/>
            <w:shd w:val="clear" w:color="auto" w:fill="92CDDC"/>
            <w:vAlign w:val="center"/>
          </w:tcPr>
          <w:p w14:paraId="19AC32E1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0.20</w:t>
            </w:r>
          </w:p>
        </w:tc>
        <w:tc>
          <w:tcPr>
            <w:tcW w:w="997" w:type="dxa"/>
            <w:vAlign w:val="center"/>
          </w:tcPr>
          <w:p w14:paraId="7E28A8FE" w14:textId="18D1F49F" w:rsidR="00AF69B7" w:rsidRPr="008C5955" w:rsidRDefault="00E9543B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>40-49</w:t>
            </w:r>
          </w:p>
        </w:tc>
        <w:tc>
          <w:tcPr>
            <w:tcW w:w="1085" w:type="dxa"/>
            <w:shd w:val="clear" w:color="auto" w:fill="92CDDC"/>
            <w:vAlign w:val="center"/>
          </w:tcPr>
          <w:p w14:paraId="78E80E82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0.30</w:t>
            </w:r>
          </w:p>
        </w:tc>
        <w:tc>
          <w:tcPr>
            <w:tcW w:w="805" w:type="dxa"/>
            <w:vAlign w:val="center"/>
          </w:tcPr>
          <w:p w14:paraId="79818357" w14:textId="2971531A" w:rsidR="00AF69B7" w:rsidRPr="008C5955" w:rsidRDefault="00622B75" w:rsidP="00622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</w:rPr>
              <w:t xml:space="preserve">Less than 40 </w:t>
            </w:r>
            <w:r w:rsidR="00AF69B7" w:rsidRPr="008C5955">
              <w:rPr>
                <w:rFonts w:ascii="Traditional Arabic" w:hAnsi="Traditional Arabic" w:cs="Traditional Arabic" w:hint="cs"/>
                <w:rtl/>
              </w:rPr>
              <w:t xml:space="preserve"> </w:t>
            </w:r>
          </w:p>
        </w:tc>
        <w:tc>
          <w:tcPr>
            <w:tcW w:w="1085" w:type="dxa"/>
            <w:shd w:val="clear" w:color="auto" w:fill="92CDDC"/>
            <w:vAlign w:val="center"/>
          </w:tcPr>
          <w:p w14:paraId="78989305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0.40</w:t>
            </w:r>
          </w:p>
        </w:tc>
      </w:tr>
      <w:tr w:rsidR="00AF69B7" w:rsidRPr="008C5955" w14:paraId="797802C9" w14:textId="77777777" w:rsidTr="004635B0">
        <w:trPr>
          <w:trHeight w:val="20"/>
        </w:trPr>
        <w:tc>
          <w:tcPr>
            <w:tcW w:w="867" w:type="dxa"/>
            <w:shd w:val="clear" w:color="auto" w:fill="C4BC96"/>
            <w:vAlign w:val="center"/>
          </w:tcPr>
          <w:p w14:paraId="773B6676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0000"/>
                <w:rtl/>
              </w:rPr>
            </w:pPr>
            <w:r w:rsidRPr="008C5955">
              <w:rPr>
                <w:rFonts w:ascii="Traditional Arabic" w:hAnsi="Traditional Arabic" w:cs="Traditional Arabic"/>
                <w:color w:val="FF0000"/>
              </w:rPr>
              <w:t>N</w:t>
            </w:r>
            <w:r w:rsidRPr="008C5955">
              <w:rPr>
                <w:rFonts w:ascii="Traditional Arabic" w:hAnsi="Traditional Arabic" w:cs="Traditional Arabic"/>
                <w:color w:val="FF0000"/>
                <w:sz w:val="16"/>
                <w:szCs w:val="16"/>
              </w:rPr>
              <w:t>17</w:t>
            </w:r>
          </w:p>
        </w:tc>
        <w:tc>
          <w:tcPr>
            <w:tcW w:w="1563" w:type="dxa"/>
            <w:shd w:val="clear" w:color="auto" w:fill="215868"/>
            <w:vAlign w:val="center"/>
          </w:tcPr>
          <w:p w14:paraId="3CD6BC19" w14:textId="37525CE5" w:rsidR="00AF69B7" w:rsidRPr="00F43C3C" w:rsidRDefault="00EB604E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FF"/>
                <w:rtl/>
              </w:rPr>
            </w:pPr>
            <w:r w:rsidRPr="00F43C3C">
              <w:rPr>
                <w:rFonts w:ascii="Traditional Arabic" w:hAnsi="Traditional Arabic" w:cs="Traditional Arabic"/>
                <w:b/>
                <w:bCs/>
                <w:color w:val="FFFFFF"/>
              </w:rPr>
              <w:t>Number of elderly</w:t>
            </w:r>
          </w:p>
        </w:tc>
        <w:tc>
          <w:tcPr>
            <w:tcW w:w="1170" w:type="dxa"/>
            <w:vAlign w:val="center"/>
          </w:tcPr>
          <w:p w14:paraId="14FACF0C" w14:textId="712334CF" w:rsidR="00AF69B7" w:rsidRPr="008C5955" w:rsidRDefault="004F2D15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</w:rPr>
              <w:t>3 and</w:t>
            </w:r>
            <w:r w:rsidR="000E2955">
              <w:rPr>
                <w:rFonts w:ascii="Traditional Arabic" w:hAnsi="Traditional Arabic" w:cs="Traditional Arabic"/>
                <w:sz w:val="20"/>
                <w:szCs w:val="20"/>
              </w:rPr>
              <w:t xml:space="preserve"> more</w:t>
            </w:r>
          </w:p>
        </w:tc>
        <w:tc>
          <w:tcPr>
            <w:tcW w:w="1081" w:type="dxa"/>
            <w:shd w:val="clear" w:color="auto" w:fill="92CDDC"/>
            <w:vAlign w:val="center"/>
          </w:tcPr>
          <w:p w14:paraId="74E5A92B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0.10</w:t>
            </w:r>
          </w:p>
        </w:tc>
        <w:tc>
          <w:tcPr>
            <w:tcW w:w="1289" w:type="dxa"/>
            <w:gridSpan w:val="2"/>
            <w:vAlign w:val="center"/>
          </w:tcPr>
          <w:p w14:paraId="2997BE19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8C5955">
              <w:rPr>
                <w:rFonts w:ascii="Traditional Arabic" w:hAnsi="Traditional Arabic" w:cs="Traditional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63" w:type="dxa"/>
            <w:shd w:val="clear" w:color="auto" w:fill="92CDDC"/>
            <w:vAlign w:val="center"/>
          </w:tcPr>
          <w:p w14:paraId="3D649914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0.20</w:t>
            </w:r>
          </w:p>
        </w:tc>
        <w:tc>
          <w:tcPr>
            <w:tcW w:w="997" w:type="dxa"/>
            <w:vAlign w:val="center"/>
          </w:tcPr>
          <w:p w14:paraId="57515F7E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8C5955">
              <w:rPr>
                <w:rFonts w:ascii="Traditional Arabic" w:hAnsi="Traditional Arabic" w:cs="Traditional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1085" w:type="dxa"/>
            <w:shd w:val="clear" w:color="auto" w:fill="92CDDC"/>
            <w:vAlign w:val="center"/>
          </w:tcPr>
          <w:p w14:paraId="67C94CB2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0.30</w:t>
            </w:r>
          </w:p>
        </w:tc>
        <w:tc>
          <w:tcPr>
            <w:tcW w:w="805" w:type="dxa"/>
            <w:vAlign w:val="center"/>
          </w:tcPr>
          <w:p w14:paraId="30904665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rtl/>
              </w:rPr>
            </w:pPr>
            <w:r w:rsidRPr="008C5955">
              <w:rPr>
                <w:rFonts w:ascii="Traditional Arabic" w:hAnsi="Traditional Arabic" w:cs="Traditional Arabic" w:hint="cs"/>
                <w:rtl/>
              </w:rPr>
              <w:t>0</w:t>
            </w:r>
          </w:p>
        </w:tc>
        <w:tc>
          <w:tcPr>
            <w:tcW w:w="1085" w:type="dxa"/>
            <w:shd w:val="clear" w:color="auto" w:fill="92CDDC"/>
            <w:vAlign w:val="center"/>
          </w:tcPr>
          <w:p w14:paraId="29E96297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403152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403152"/>
                <w:rtl/>
              </w:rPr>
              <w:t>0.40</w:t>
            </w:r>
          </w:p>
        </w:tc>
      </w:tr>
      <w:tr w:rsidR="00AF69B7" w:rsidRPr="008C5955" w14:paraId="582AB27C" w14:textId="77777777" w:rsidTr="00583F88">
        <w:trPr>
          <w:trHeight w:val="288"/>
        </w:trPr>
        <w:tc>
          <w:tcPr>
            <w:tcW w:w="9720" w:type="dxa"/>
            <w:gridSpan w:val="10"/>
            <w:shd w:val="clear" w:color="auto" w:fill="215868"/>
          </w:tcPr>
          <w:p w14:paraId="0C0FC140" w14:textId="7BBE459D" w:rsidR="00AF69B7" w:rsidRPr="008C5955" w:rsidRDefault="00AF69B7" w:rsidP="006E1C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  <w:r w:rsidRPr="008C5955">
              <w:rPr>
                <w:rFonts w:ascii="Traditional Arabic" w:hAnsi="Traditional Arabic" w:cs="Traditional Arabic" w:hint="cs"/>
                <w:b/>
                <w:bCs/>
                <w:color w:val="FFFFFF"/>
                <w:sz w:val="32"/>
                <w:szCs w:val="32"/>
                <w:rtl/>
              </w:rPr>
              <w:t xml:space="preserve">     </w:t>
            </w:r>
            <w:r w:rsidR="006E1C99">
              <w:rPr>
                <w:rFonts w:ascii="Traditional Arabic" w:hAnsi="Traditional Arabic" w:cs="Traditional Arabic"/>
                <w:b/>
                <w:bCs/>
                <w:color w:val="FFFFFF"/>
                <w:sz w:val="32"/>
                <w:szCs w:val="32"/>
              </w:rPr>
              <w:t>Total</w:t>
            </w:r>
          </w:p>
        </w:tc>
        <w:tc>
          <w:tcPr>
            <w:tcW w:w="1085" w:type="dxa"/>
            <w:shd w:val="clear" w:color="auto" w:fill="92CDDC"/>
            <w:vAlign w:val="center"/>
          </w:tcPr>
          <w:p w14:paraId="53755AD6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Segoe Script" w:hAnsi="Segoe Script" w:cs="Traditional Arabic"/>
                <w:b/>
                <w:bCs/>
                <w:color w:val="CC0000"/>
                <w:rtl/>
              </w:rPr>
            </w:pPr>
            <w:r w:rsidRPr="008C5955">
              <w:rPr>
                <w:rFonts w:ascii="Segoe Script" w:hAnsi="Segoe Script" w:cs="Traditional Arabic"/>
                <w:b/>
                <w:bCs/>
                <w:color w:val="CC0000"/>
                <w:rtl/>
              </w:rPr>
              <w:t>10</w:t>
            </w:r>
            <w:r w:rsidRPr="008C5955">
              <w:rPr>
                <w:rFonts w:ascii="Segoe Script" w:hAnsi="Segoe Script" w:cs="Traditional Arabic" w:hint="cs"/>
                <w:b/>
                <w:bCs/>
                <w:color w:val="CC0000"/>
                <w:rtl/>
              </w:rPr>
              <w:t xml:space="preserve"> </w:t>
            </w:r>
          </w:p>
        </w:tc>
      </w:tr>
      <w:tr w:rsidR="00AF69B7" w:rsidRPr="008C5955" w14:paraId="50192015" w14:textId="77777777" w:rsidTr="000E2955">
        <w:trPr>
          <w:trHeight w:val="235"/>
        </w:trPr>
        <w:tc>
          <w:tcPr>
            <w:tcW w:w="2430" w:type="dxa"/>
            <w:gridSpan w:val="2"/>
            <w:shd w:val="clear" w:color="auto" w:fill="215868"/>
          </w:tcPr>
          <w:p w14:paraId="790E2AB7" w14:textId="08843077" w:rsidR="00AF69B7" w:rsidRPr="008C5955" w:rsidRDefault="006E1C99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b/>
                <w:bCs/>
                <w:color w:val="FFFF0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color w:val="FFFF00"/>
              </w:rPr>
              <w:t>Additional Indicators</w:t>
            </w:r>
          </w:p>
        </w:tc>
        <w:tc>
          <w:tcPr>
            <w:tcW w:w="8375" w:type="dxa"/>
            <w:gridSpan w:val="9"/>
            <w:shd w:val="clear" w:color="auto" w:fill="B8CCE4"/>
            <w:vAlign w:val="center"/>
          </w:tcPr>
          <w:p w14:paraId="2F89AF5C" w14:textId="60CBEEE2" w:rsidR="00AF69B7" w:rsidRPr="006E1C99" w:rsidRDefault="00AF69B7" w:rsidP="006E1C99">
            <w:pPr>
              <w:spacing w:line="216" w:lineRule="auto"/>
              <w:ind w:left="-1"/>
              <w:rPr>
                <w:rFonts w:ascii="Traditional Arabic" w:hAnsi="Traditional Arabic" w:cs="Traditional Arabic"/>
                <w:shd w:val="clear" w:color="auto" w:fill="B8CCE4"/>
                <w:rtl/>
              </w:rPr>
            </w:pPr>
            <w:r w:rsidRPr="008C5955">
              <w:rPr>
                <w:rFonts w:ascii="Traditional Arabic" w:hAnsi="Traditional Arabic" w:cs="Traditional Arabic" w:hint="cs"/>
                <w:color w:val="FF3300"/>
                <w:rtl/>
              </w:rPr>
              <w:t>*</w:t>
            </w:r>
            <w:r w:rsidR="006E1C99" w:rsidRPr="006E1C99">
              <w:rPr>
                <w:rFonts w:ascii="Courier New" w:eastAsia="Times New Roman" w:hAnsi="Courier New" w:cs="Courier New"/>
                <w:color w:val="202124"/>
                <w:sz w:val="42"/>
                <w:szCs w:val="42"/>
                <w:lang w:val="en" w:bidi="ar-SA"/>
              </w:rPr>
              <w:t xml:space="preserve"> </w:t>
            </w:r>
            <w:r w:rsidR="006E1C99" w:rsidRPr="006E1C99">
              <w:rPr>
                <w:rFonts w:ascii="Traditional Arabic" w:hAnsi="Traditional Arabic" w:cs="Traditional Arabic"/>
                <w:shd w:val="clear" w:color="auto" w:fill="B8CCE4"/>
                <w:lang w:val="en"/>
              </w:rPr>
              <w:t xml:space="preserve">This indicator is added to families who have martyrs from the armed forces and security services in case the total of these </w:t>
            </w:r>
            <w:r w:rsidR="006E1C99">
              <w:rPr>
                <w:rFonts w:ascii="Traditional Arabic" w:hAnsi="Traditional Arabic" w:cs="Traditional Arabic"/>
                <w:shd w:val="clear" w:color="auto" w:fill="B8CCE4"/>
                <w:lang w:val="en"/>
              </w:rPr>
              <w:t>families' scores is less than 10</w:t>
            </w:r>
          </w:p>
        </w:tc>
      </w:tr>
      <w:tr w:rsidR="00AF69B7" w:rsidRPr="008C5955" w14:paraId="4CC13408" w14:textId="77777777" w:rsidTr="000E2955">
        <w:trPr>
          <w:trHeight w:val="234"/>
        </w:trPr>
        <w:tc>
          <w:tcPr>
            <w:tcW w:w="867" w:type="dxa"/>
            <w:shd w:val="clear" w:color="auto" w:fill="C4BC96"/>
            <w:vAlign w:val="center"/>
          </w:tcPr>
          <w:p w14:paraId="6EF0A04A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0000"/>
                <w:sz w:val="20"/>
                <w:szCs w:val="20"/>
              </w:rPr>
            </w:pPr>
            <w:r w:rsidRPr="008C5955">
              <w:rPr>
                <w:rFonts w:ascii="Traditional Arabic" w:hAnsi="Traditional Arabic" w:cs="Traditional Arabic"/>
                <w:color w:val="FF0000"/>
                <w:sz w:val="20"/>
                <w:szCs w:val="20"/>
              </w:rPr>
              <w:t>Ad</w:t>
            </w:r>
          </w:p>
          <w:p w14:paraId="20422ED8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0000"/>
                <w:sz w:val="20"/>
                <w:szCs w:val="20"/>
                <w:rtl/>
              </w:rPr>
            </w:pPr>
            <w:r w:rsidRPr="008C5955">
              <w:rPr>
                <w:rFonts w:ascii="Traditional Arabic" w:hAnsi="Traditional Arabic" w:cs="Traditional Arabic"/>
                <w:color w:val="FF0000"/>
                <w:sz w:val="16"/>
                <w:szCs w:val="16"/>
              </w:rPr>
              <w:t>18</w:t>
            </w:r>
          </w:p>
        </w:tc>
        <w:tc>
          <w:tcPr>
            <w:tcW w:w="1563" w:type="dxa"/>
            <w:shd w:val="clear" w:color="auto" w:fill="215868"/>
            <w:vAlign w:val="center"/>
          </w:tcPr>
          <w:p w14:paraId="260BE6F7" w14:textId="528FCB02" w:rsidR="00AF69B7" w:rsidRPr="008C5955" w:rsidRDefault="00AF69B7" w:rsidP="00EB60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2" w:lineRule="auto"/>
              <w:jc w:val="center"/>
              <w:rPr>
                <w:rFonts w:ascii="Traditional Arabic" w:hAnsi="Traditional Arabic" w:cs="Traditional Arabic"/>
                <w:b/>
                <w:bCs/>
                <w:color w:val="FFFF00"/>
                <w:rtl/>
              </w:rPr>
            </w:pPr>
            <w:r w:rsidRPr="008C5955">
              <w:rPr>
                <w:rFonts w:ascii="Traditional Arabic" w:hAnsi="Traditional Arabic" w:cs="Traditional Arabic" w:hint="cs"/>
                <w:b/>
                <w:bCs/>
                <w:color w:val="FF3300"/>
                <w:rtl/>
              </w:rPr>
              <w:t>*</w:t>
            </w:r>
            <w:r w:rsidR="00EB604E">
              <w:rPr>
                <w:rFonts w:ascii="Traditional Arabic" w:hAnsi="Traditional Arabic" w:cs="Traditional Arabic"/>
                <w:b/>
                <w:bCs/>
                <w:color w:val="FFFF00"/>
              </w:rPr>
              <w:t>Martyrs</w:t>
            </w:r>
          </w:p>
          <w:p w14:paraId="447D8A4D" w14:textId="77777777" w:rsidR="00EB604E" w:rsidRPr="00EB604E" w:rsidRDefault="00EB604E" w:rsidP="00EB60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2" w:lineRule="auto"/>
              <w:jc w:val="center"/>
              <w:rPr>
                <w:rFonts w:ascii="Traditional Arabic" w:hAnsi="Traditional Arabic" w:cs="Traditional Arabic"/>
                <w:b/>
                <w:bCs/>
                <w:color w:val="FFFF00"/>
                <w:sz w:val="16"/>
                <w:szCs w:val="16"/>
              </w:rPr>
            </w:pPr>
            <w:r w:rsidRPr="00EB604E">
              <w:rPr>
                <w:rFonts w:ascii="Traditional Arabic" w:hAnsi="Traditional Arabic" w:cs="Traditional Arabic"/>
                <w:b/>
                <w:bCs/>
                <w:color w:val="FFFF00"/>
                <w:sz w:val="16"/>
                <w:szCs w:val="16"/>
              </w:rPr>
              <w:t xml:space="preserve">Armed </w:t>
            </w:r>
            <w:proofErr w:type="gramStart"/>
            <w:r w:rsidRPr="00EB604E">
              <w:rPr>
                <w:rFonts w:ascii="Traditional Arabic" w:hAnsi="Traditional Arabic" w:cs="Traditional Arabic"/>
                <w:b/>
                <w:bCs/>
                <w:color w:val="FFFF00"/>
                <w:sz w:val="16"/>
                <w:szCs w:val="16"/>
              </w:rPr>
              <w:t>forces</w:t>
            </w:r>
            <w:proofErr w:type="gramEnd"/>
            <w:r w:rsidRPr="00EB604E">
              <w:rPr>
                <w:rFonts w:ascii="Traditional Arabic" w:hAnsi="Traditional Arabic" w:cs="Traditional Arabic"/>
                <w:b/>
                <w:bCs/>
                <w:color w:val="FFFF00"/>
                <w:sz w:val="16"/>
                <w:szCs w:val="16"/>
              </w:rPr>
              <w:t xml:space="preserve"> and security agencies</w:t>
            </w:r>
          </w:p>
          <w:p w14:paraId="31A86B0C" w14:textId="758AACFB" w:rsidR="00AF69B7" w:rsidRPr="00EB604E" w:rsidRDefault="00AF69B7" w:rsidP="00EB60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2" w:lineRule="auto"/>
              <w:jc w:val="center"/>
              <w:rPr>
                <w:rFonts w:ascii="Traditional Arabic" w:hAnsi="Traditional Arabic" w:cs="Traditional Arabic"/>
                <w:color w:val="FFFFFF"/>
                <w:sz w:val="18"/>
                <w:szCs w:val="18"/>
                <w:rtl/>
              </w:rPr>
            </w:pPr>
          </w:p>
        </w:tc>
        <w:tc>
          <w:tcPr>
            <w:tcW w:w="7290" w:type="dxa"/>
            <w:gridSpan w:val="8"/>
            <w:shd w:val="clear" w:color="auto" w:fill="F2DBDB"/>
            <w:vAlign w:val="center"/>
          </w:tcPr>
          <w:p w14:paraId="251F729E" w14:textId="781E7290" w:rsidR="00AF69B7" w:rsidRPr="008C5955" w:rsidRDefault="006E1C99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2" w:lineRule="auto"/>
              <w:jc w:val="center"/>
              <w:rPr>
                <w:rFonts w:ascii="Traditional Arabic" w:hAnsi="Traditional Arabic" w:cs="Traditional Arabic"/>
                <w:color w:val="002060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/>
                <w:color w:val="002060"/>
                <w:sz w:val="28"/>
                <w:szCs w:val="28"/>
              </w:rPr>
              <w:t>Indicator value = one or more martyr</w:t>
            </w:r>
          </w:p>
        </w:tc>
        <w:tc>
          <w:tcPr>
            <w:tcW w:w="1085" w:type="dxa"/>
            <w:shd w:val="clear" w:color="auto" w:fill="92CDDC"/>
            <w:vAlign w:val="center"/>
          </w:tcPr>
          <w:p w14:paraId="427CE746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2" w:lineRule="auto"/>
              <w:jc w:val="center"/>
              <w:rPr>
                <w:rFonts w:ascii="Lucida Handwriting" w:hAnsi="Lucida Handwriting" w:cs="Traditional Arabic"/>
                <w:color w:val="FF0000"/>
                <w:rtl/>
              </w:rPr>
            </w:pPr>
            <w:r w:rsidRPr="008C5955">
              <w:rPr>
                <w:rFonts w:ascii="Lucida Handwriting" w:hAnsi="Lucida Handwriting" w:cs="Traditional Arabic"/>
                <w:color w:val="FF0000"/>
                <w:rtl/>
              </w:rPr>
              <w:t>-</w:t>
            </w:r>
            <w:r w:rsidRPr="008C5955">
              <w:rPr>
                <w:rFonts w:ascii="Lucida Handwriting" w:hAnsi="Lucida Handwriting" w:cs="Traditional Arabic"/>
                <w:b/>
                <w:bCs/>
                <w:color w:val="FF0000"/>
                <w:rtl/>
              </w:rPr>
              <w:t>2</w:t>
            </w:r>
            <w:r w:rsidRPr="008C5955">
              <w:rPr>
                <w:rFonts w:ascii="Lucida Handwriting" w:hAnsi="Lucida Handwriting" w:cs="Traditional Arabic" w:hint="cs"/>
                <w:b/>
                <w:bCs/>
                <w:color w:val="FF0000"/>
                <w:rtl/>
              </w:rPr>
              <w:t xml:space="preserve">   </w:t>
            </w:r>
          </w:p>
        </w:tc>
      </w:tr>
      <w:tr w:rsidR="00AF69B7" w:rsidRPr="008C5955" w14:paraId="40FCF3A3" w14:textId="77777777" w:rsidTr="000E2955">
        <w:trPr>
          <w:trHeight w:val="114"/>
        </w:trPr>
        <w:tc>
          <w:tcPr>
            <w:tcW w:w="867" w:type="dxa"/>
            <w:shd w:val="clear" w:color="auto" w:fill="C4BC96"/>
            <w:vAlign w:val="center"/>
          </w:tcPr>
          <w:p w14:paraId="2AF5FB50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0000"/>
                <w:sz w:val="20"/>
                <w:szCs w:val="20"/>
              </w:rPr>
            </w:pPr>
            <w:r w:rsidRPr="008C5955">
              <w:rPr>
                <w:rFonts w:ascii="Traditional Arabic" w:hAnsi="Traditional Arabic" w:cs="Traditional Arabic"/>
                <w:color w:val="FF0000"/>
                <w:sz w:val="20"/>
                <w:szCs w:val="20"/>
              </w:rPr>
              <w:t>Ad</w:t>
            </w:r>
          </w:p>
          <w:p w14:paraId="39B6EED3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6" w:lineRule="auto"/>
              <w:ind w:left="-1"/>
              <w:jc w:val="center"/>
              <w:rPr>
                <w:rFonts w:ascii="Traditional Arabic" w:hAnsi="Traditional Arabic" w:cs="Traditional Arabic"/>
                <w:color w:val="FF0000"/>
                <w:sz w:val="20"/>
                <w:szCs w:val="20"/>
                <w:rtl/>
              </w:rPr>
            </w:pPr>
            <w:r w:rsidRPr="008C5955">
              <w:rPr>
                <w:rFonts w:ascii="Traditional Arabic" w:hAnsi="Traditional Arabic" w:cs="Traditional Arabic"/>
                <w:color w:val="FF0000"/>
                <w:sz w:val="16"/>
                <w:szCs w:val="16"/>
              </w:rPr>
              <w:t>19</w:t>
            </w:r>
          </w:p>
        </w:tc>
        <w:tc>
          <w:tcPr>
            <w:tcW w:w="1563" w:type="dxa"/>
            <w:shd w:val="clear" w:color="auto" w:fill="215868"/>
            <w:vAlign w:val="center"/>
          </w:tcPr>
          <w:p w14:paraId="39F4E86C" w14:textId="7FE61D8D" w:rsidR="00AF69B7" w:rsidRPr="008C5955" w:rsidRDefault="00583F88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2" w:lineRule="auto"/>
              <w:jc w:val="center"/>
              <w:rPr>
                <w:rFonts w:ascii="Traditional Arabic" w:hAnsi="Traditional Arabic" w:cs="Traditional Arabic"/>
                <w:b/>
                <w:bCs/>
                <w:color w:val="CCCCFF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color w:val="CCCCFF"/>
              </w:rPr>
              <w:t>Global poverty line</w:t>
            </w:r>
          </w:p>
        </w:tc>
        <w:tc>
          <w:tcPr>
            <w:tcW w:w="7290" w:type="dxa"/>
            <w:gridSpan w:val="8"/>
            <w:shd w:val="clear" w:color="auto" w:fill="F2DBDB"/>
            <w:vAlign w:val="center"/>
          </w:tcPr>
          <w:p w14:paraId="038553ED" w14:textId="5866483E" w:rsidR="00AF69B7" w:rsidRPr="008C5955" w:rsidRDefault="00583F88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2" w:lineRule="auto"/>
              <w:jc w:val="center"/>
              <w:rPr>
                <w:rFonts w:ascii="Traditional Arabic" w:hAnsi="Traditional Arabic" w:cs="Traditional Arabic"/>
                <w:color w:val="002060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/>
                <w:color w:val="002060"/>
                <w:sz w:val="28"/>
                <w:szCs w:val="28"/>
              </w:rPr>
              <w:t>Indicator value = Households below the global poverty line</w:t>
            </w:r>
            <w:r w:rsidR="00AF69B7" w:rsidRPr="008C5955">
              <w:rPr>
                <w:rFonts w:ascii="Traditional Arabic" w:hAnsi="Traditional Arabic" w:cs="Traditional Arabic" w:hint="cs"/>
                <w:color w:val="00206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085" w:type="dxa"/>
            <w:shd w:val="clear" w:color="auto" w:fill="92CDDC"/>
            <w:vAlign w:val="center"/>
          </w:tcPr>
          <w:p w14:paraId="2CF152A9" w14:textId="77777777" w:rsidR="00AF69B7" w:rsidRPr="008C5955" w:rsidRDefault="00AF69B7" w:rsidP="00CD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2" w:lineRule="auto"/>
              <w:jc w:val="center"/>
              <w:rPr>
                <w:rFonts w:ascii="Lucida Handwriting" w:hAnsi="Lucida Handwriting" w:cs="Traditional Arabic"/>
                <w:color w:val="FF0000"/>
                <w:rtl/>
              </w:rPr>
            </w:pPr>
            <w:r w:rsidRPr="008C5955">
              <w:rPr>
                <w:rFonts w:ascii="Lucida Handwriting" w:hAnsi="Lucida Handwriting" w:cs="Traditional Arabic" w:hint="cs"/>
                <w:color w:val="FF0000"/>
                <w:rtl/>
              </w:rPr>
              <w:t>-</w:t>
            </w:r>
            <w:r w:rsidRPr="008C5955">
              <w:rPr>
                <w:rFonts w:ascii="Segoe Script" w:hAnsi="Segoe Script" w:cs="Traditional Arabic"/>
                <w:color w:val="FF0000"/>
                <w:sz w:val="18"/>
                <w:szCs w:val="18"/>
                <w:rtl/>
              </w:rPr>
              <w:t>0.4</w:t>
            </w:r>
            <w:r w:rsidRPr="008C5955">
              <w:rPr>
                <w:rFonts w:ascii="Segoe Script" w:hAnsi="Segoe Script" w:cs="Traditional Arabic" w:hint="cs"/>
                <w:color w:val="FF0000"/>
                <w:sz w:val="18"/>
                <w:szCs w:val="18"/>
                <w:rtl/>
              </w:rPr>
              <w:t>0</w:t>
            </w:r>
          </w:p>
        </w:tc>
      </w:tr>
    </w:tbl>
    <w:p w14:paraId="78EE337F" w14:textId="77777777" w:rsidR="00200F3C" w:rsidRDefault="00200F3C"/>
    <w:sectPr w:rsidR="00200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5C76"/>
    <w:multiLevelType w:val="hybridMultilevel"/>
    <w:tmpl w:val="52063796"/>
    <w:lvl w:ilvl="0" w:tplc="0018E432">
      <w:start w:val="8"/>
      <w:numFmt w:val="arabicAlpha"/>
      <w:lvlText w:val="%1."/>
      <w:lvlJc w:val="left"/>
      <w:pPr>
        <w:ind w:left="540" w:hanging="360"/>
      </w:pPr>
      <w:rPr>
        <w:rFonts w:hint="default"/>
        <w:b w:val="0"/>
        <w:lang w:bidi="ar-J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7C243C0"/>
    <w:multiLevelType w:val="hybridMultilevel"/>
    <w:tmpl w:val="88442C86"/>
    <w:lvl w:ilvl="0" w:tplc="95D8F282">
      <w:start w:val="1"/>
      <w:numFmt w:val="decimal"/>
      <w:lvlText w:val="%1."/>
      <w:lvlJc w:val="left"/>
      <w:pPr>
        <w:ind w:left="630" w:hanging="360"/>
      </w:pPr>
      <w:rPr>
        <w:rFonts w:ascii="Traditional Arabic" w:eastAsiaTheme="minorHAnsi" w:hAnsi="Traditional Arabic" w:cs="Traditional Arabic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A7A1A0F"/>
    <w:multiLevelType w:val="hybridMultilevel"/>
    <w:tmpl w:val="57361724"/>
    <w:lvl w:ilvl="0" w:tplc="308CE8BC">
      <w:start w:val="1"/>
      <w:numFmt w:val="arabicAlpha"/>
      <w:lvlText w:val="%1."/>
      <w:lvlJc w:val="left"/>
      <w:pPr>
        <w:ind w:left="360" w:hanging="360"/>
      </w:pPr>
      <w:rPr>
        <w:rFonts w:asciiTheme="minorHAnsi" w:eastAsiaTheme="minorHAnsi" w:hAnsiTheme="minorHAnsi" w:cs="Traditional Arabic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412A7"/>
    <w:multiLevelType w:val="hybridMultilevel"/>
    <w:tmpl w:val="525272AE"/>
    <w:lvl w:ilvl="0" w:tplc="B5921000">
      <w:start w:val="1"/>
      <w:numFmt w:val="arabicAlpha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16073D41"/>
    <w:multiLevelType w:val="hybridMultilevel"/>
    <w:tmpl w:val="416C54A2"/>
    <w:lvl w:ilvl="0" w:tplc="4E3CCC3A">
      <w:start w:val="5"/>
      <w:numFmt w:val="arabicAlpha"/>
      <w:lvlText w:val="%1."/>
      <w:lvlJc w:val="left"/>
      <w:pPr>
        <w:ind w:left="540" w:hanging="360"/>
      </w:pPr>
      <w:rPr>
        <w:rFonts w:hint="default"/>
        <w:b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C4B78"/>
    <w:multiLevelType w:val="hybridMultilevel"/>
    <w:tmpl w:val="16CACBF4"/>
    <w:lvl w:ilvl="0" w:tplc="0FC20776">
      <w:start w:val="1"/>
      <w:numFmt w:val="bullet"/>
      <w:lvlText w:val=""/>
      <w:lvlJc w:val="left"/>
      <w:pPr>
        <w:ind w:left="1321" w:hanging="360"/>
      </w:pPr>
      <w:rPr>
        <w:rFonts w:ascii="Wingdings" w:hAnsi="Wingdings" w:hint="default"/>
        <w:b/>
        <w:bCs/>
        <w:color w:val="E36C0A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6" w15:restartNumberingAfterBreak="0">
    <w:nsid w:val="1C1E6668"/>
    <w:multiLevelType w:val="hybridMultilevel"/>
    <w:tmpl w:val="130AC8A6"/>
    <w:lvl w:ilvl="0" w:tplc="080AD82A">
      <w:start w:val="1"/>
      <w:numFmt w:val="arabicAlpha"/>
      <w:lvlText w:val="%1."/>
      <w:lvlJc w:val="left"/>
      <w:pPr>
        <w:ind w:left="501" w:hanging="360"/>
      </w:pPr>
      <w:rPr>
        <w:rFonts w:ascii="Traditional Arabic" w:hAnsi="Traditional Arabic" w:cs="Traditional Arabic" w:hint="default"/>
        <w:b/>
        <w:bCs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1F1F3250"/>
    <w:multiLevelType w:val="hybridMultilevel"/>
    <w:tmpl w:val="DD049938"/>
    <w:lvl w:ilvl="0" w:tplc="674A04E8">
      <w:start w:val="1"/>
      <w:numFmt w:val="arabicAlpha"/>
      <w:lvlText w:val="%1."/>
      <w:lvlJc w:val="left"/>
      <w:pPr>
        <w:ind w:left="43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 w15:restartNumberingAfterBreak="0">
    <w:nsid w:val="22CE71A8"/>
    <w:multiLevelType w:val="hybridMultilevel"/>
    <w:tmpl w:val="A66E79EA"/>
    <w:lvl w:ilvl="0" w:tplc="474CB1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FF0000"/>
        <w:sz w:val="36"/>
        <w:szCs w:val="36"/>
        <w:lang w:val="en-US" w:bidi="ar-JO"/>
      </w:rPr>
    </w:lvl>
    <w:lvl w:ilvl="1" w:tplc="04090019" w:tentative="1">
      <w:start w:val="1"/>
      <w:numFmt w:val="lowerLetter"/>
      <w:lvlText w:val="%2."/>
      <w:lvlJc w:val="left"/>
      <w:pPr>
        <w:ind w:left="1316" w:hanging="360"/>
      </w:pPr>
    </w:lvl>
    <w:lvl w:ilvl="2" w:tplc="0409001B" w:tentative="1">
      <w:start w:val="1"/>
      <w:numFmt w:val="lowerRoman"/>
      <w:lvlText w:val="%3."/>
      <w:lvlJc w:val="right"/>
      <w:pPr>
        <w:ind w:left="2036" w:hanging="180"/>
      </w:pPr>
    </w:lvl>
    <w:lvl w:ilvl="3" w:tplc="0409000F" w:tentative="1">
      <w:start w:val="1"/>
      <w:numFmt w:val="decimal"/>
      <w:lvlText w:val="%4."/>
      <w:lvlJc w:val="left"/>
      <w:pPr>
        <w:ind w:left="2756" w:hanging="360"/>
      </w:pPr>
    </w:lvl>
    <w:lvl w:ilvl="4" w:tplc="04090019" w:tentative="1">
      <w:start w:val="1"/>
      <w:numFmt w:val="lowerLetter"/>
      <w:lvlText w:val="%5."/>
      <w:lvlJc w:val="left"/>
      <w:pPr>
        <w:ind w:left="3476" w:hanging="360"/>
      </w:pPr>
    </w:lvl>
    <w:lvl w:ilvl="5" w:tplc="0409001B" w:tentative="1">
      <w:start w:val="1"/>
      <w:numFmt w:val="lowerRoman"/>
      <w:lvlText w:val="%6."/>
      <w:lvlJc w:val="right"/>
      <w:pPr>
        <w:ind w:left="4196" w:hanging="180"/>
      </w:pPr>
    </w:lvl>
    <w:lvl w:ilvl="6" w:tplc="0409000F" w:tentative="1">
      <w:start w:val="1"/>
      <w:numFmt w:val="decimal"/>
      <w:lvlText w:val="%7."/>
      <w:lvlJc w:val="left"/>
      <w:pPr>
        <w:ind w:left="4916" w:hanging="360"/>
      </w:pPr>
    </w:lvl>
    <w:lvl w:ilvl="7" w:tplc="04090019" w:tentative="1">
      <w:start w:val="1"/>
      <w:numFmt w:val="lowerLetter"/>
      <w:lvlText w:val="%8."/>
      <w:lvlJc w:val="left"/>
      <w:pPr>
        <w:ind w:left="5636" w:hanging="360"/>
      </w:pPr>
    </w:lvl>
    <w:lvl w:ilvl="8" w:tplc="0409001B" w:tentative="1">
      <w:start w:val="1"/>
      <w:numFmt w:val="lowerRoman"/>
      <w:lvlText w:val="%9."/>
      <w:lvlJc w:val="right"/>
      <w:pPr>
        <w:ind w:left="6356" w:hanging="180"/>
      </w:pPr>
    </w:lvl>
  </w:abstractNum>
  <w:abstractNum w:abstractNumId="9" w15:restartNumberingAfterBreak="0">
    <w:nsid w:val="236872EE"/>
    <w:multiLevelType w:val="hybridMultilevel"/>
    <w:tmpl w:val="D82A60F4"/>
    <w:lvl w:ilvl="0" w:tplc="02469C08">
      <w:start w:val="1"/>
      <w:numFmt w:val="arabicAlpha"/>
      <w:lvlText w:val="%1."/>
      <w:lvlJc w:val="center"/>
      <w:pPr>
        <w:ind w:left="360" w:hanging="360"/>
      </w:pPr>
      <w:rPr>
        <w:rFonts w:ascii="Traditional Arabic" w:eastAsiaTheme="minorHAnsi" w:hAnsi="Traditional Arabic" w:cs="Traditional Arabic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63B20"/>
    <w:multiLevelType w:val="hybridMultilevel"/>
    <w:tmpl w:val="C318E8FE"/>
    <w:lvl w:ilvl="0" w:tplc="0D0CEDB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D769BC"/>
    <w:multiLevelType w:val="hybridMultilevel"/>
    <w:tmpl w:val="3B14015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414DE"/>
    <w:multiLevelType w:val="hybridMultilevel"/>
    <w:tmpl w:val="D21AE2BA"/>
    <w:lvl w:ilvl="0" w:tplc="BAA26DFE">
      <w:start w:val="8"/>
      <w:numFmt w:val="arabicAlpha"/>
      <w:lvlText w:val="%1."/>
      <w:lvlJc w:val="left"/>
      <w:pPr>
        <w:ind w:left="501" w:hanging="360"/>
      </w:pPr>
      <w:rPr>
        <w:rFonts w:hint="default"/>
        <w:b/>
        <w:bCs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3" w15:restartNumberingAfterBreak="0">
    <w:nsid w:val="374212B9"/>
    <w:multiLevelType w:val="hybridMultilevel"/>
    <w:tmpl w:val="57E41DDC"/>
    <w:lvl w:ilvl="0" w:tplc="A62EB7D8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4" w15:restartNumberingAfterBreak="0">
    <w:nsid w:val="37F57856"/>
    <w:multiLevelType w:val="hybridMultilevel"/>
    <w:tmpl w:val="2DBCE6AC"/>
    <w:lvl w:ilvl="0" w:tplc="0962455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b/>
        <w:bCs/>
        <w:color w:val="76000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5" w15:restartNumberingAfterBreak="0">
    <w:nsid w:val="382342E6"/>
    <w:multiLevelType w:val="hybridMultilevel"/>
    <w:tmpl w:val="B48E40CC"/>
    <w:lvl w:ilvl="0" w:tplc="571EA224">
      <w:start w:val="8"/>
      <w:numFmt w:val="arabicAlpha"/>
      <w:lvlText w:val="%1."/>
      <w:lvlJc w:val="left"/>
      <w:pPr>
        <w:ind w:left="360" w:hanging="360"/>
      </w:pPr>
      <w:rPr>
        <w:rFonts w:hint="default"/>
        <w:b w:val="0"/>
        <w:lang w:bidi="ar-J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080BF9"/>
    <w:multiLevelType w:val="hybridMultilevel"/>
    <w:tmpl w:val="73226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812B2"/>
    <w:multiLevelType w:val="hybridMultilevel"/>
    <w:tmpl w:val="E0A6D136"/>
    <w:lvl w:ilvl="0" w:tplc="225EF24C">
      <w:start w:val="5"/>
      <w:numFmt w:val="arabicAlpha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4A5BB0"/>
    <w:multiLevelType w:val="hybridMultilevel"/>
    <w:tmpl w:val="E4C059D8"/>
    <w:lvl w:ilvl="0" w:tplc="3566DEF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raditional Arabic" w:eastAsiaTheme="minorHAnsi" w:hAnsi="Traditional Arabic" w:cs="Traditional Arabic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3E5621FC"/>
    <w:multiLevelType w:val="hybridMultilevel"/>
    <w:tmpl w:val="C3AAFBB2"/>
    <w:lvl w:ilvl="0" w:tplc="86E8DF70">
      <w:start w:val="1"/>
      <w:numFmt w:val="arabicAlpha"/>
      <w:lvlText w:val="%1."/>
      <w:lvlJc w:val="left"/>
      <w:pPr>
        <w:ind w:left="360" w:hanging="360"/>
      </w:pPr>
      <w:rPr>
        <w:rFonts w:ascii="Traditional Arabic" w:hAnsi="Traditional Arabic" w:hint="default"/>
        <w:b w:val="0"/>
        <w:bCs w:val="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CC640A"/>
    <w:multiLevelType w:val="hybridMultilevel"/>
    <w:tmpl w:val="007AA390"/>
    <w:lvl w:ilvl="0" w:tplc="58A42306">
      <w:start w:val="5"/>
      <w:numFmt w:val="arabicAlpha"/>
      <w:lvlText w:val="%1."/>
      <w:lvlJc w:val="left"/>
      <w:pPr>
        <w:ind w:left="136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1" w15:restartNumberingAfterBreak="0">
    <w:nsid w:val="44AC40BC"/>
    <w:multiLevelType w:val="hybridMultilevel"/>
    <w:tmpl w:val="91C6EBD4"/>
    <w:lvl w:ilvl="0" w:tplc="AC2A5998">
      <w:start w:val="5"/>
      <w:numFmt w:val="arabicAlpha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B0400A"/>
    <w:multiLevelType w:val="hybridMultilevel"/>
    <w:tmpl w:val="5AB8BB7A"/>
    <w:lvl w:ilvl="0" w:tplc="0FC2077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bCs/>
        <w:color w:val="E36C0A"/>
        <w:sz w:val="36"/>
        <w:szCs w:val="3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45101B"/>
    <w:multiLevelType w:val="hybridMultilevel"/>
    <w:tmpl w:val="1A6C268C"/>
    <w:lvl w:ilvl="0" w:tplc="0FC20776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b/>
        <w:bCs/>
        <w:color w:val="E36C0A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4DC95CBC"/>
    <w:multiLevelType w:val="hybridMultilevel"/>
    <w:tmpl w:val="AE0CB50E"/>
    <w:lvl w:ilvl="0" w:tplc="8F06629C">
      <w:start w:val="8"/>
      <w:numFmt w:val="arabicAlpha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D7008E"/>
    <w:multiLevelType w:val="hybridMultilevel"/>
    <w:tmpl w:val="6D34D5E2"/>
    <w:lvl w:ilvl="0" w:tplc="B9626F02">
      <w:start w:val="26"/>
      <w:numFmt w:val="arabicAlpha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51281FE3"/>
    <w:multiLevelType w:val="hybridMultilevel"/>
    <w:tmpl w:val="97285B0E"/>
    <w:lvl w:ilvl="0" w:tplc="7E226B8E">
      <w:start w:val="11"/>
      <w:numFmt w:val="arabicAlpha"/>
      <w:lvlText w:val="%1."/>
      <w:lvlJc w:val="left"/>
      <w:pPr>
        <w:ind w:left="630" w:hanging="360"/>
      </w:pPr>
      <w:rPr>
        <w:rFonts w:hint="default"/>
        <w:b/>
        <w:bCs/>
        <w:sz w:val="36"/>
        <w:lang w:bidi="ar-J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 w15:restartNumberingAfterBreak="0">
    <w:nsid w:val="5A26394D"/>
    <w:multiLevelType w:val="hybridMultilevel"/>
    <w:tmpl w:val="220A6006"/>
    <w:lvl w:ilvl="0" w:tplc="0FC20776">
      <w:start w:val="1"/>
      <w:numFmt w:val="bullet"/>
      <w:lvlText w:val=""/>
      <w:lvlJc w:val="left"/>
      <w:pPr>
        <w:ind w:left="1319" w:hanging="360"/>
      </w:pPr>
      <w:rPr>
        <w:rFonts w:ascii="Wingdings" w:hAnsi="Wingdings" w:hint="default"/>
        <w:b/>
        <w:bCs/>
        <w:color w:val="E36C0A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28" w15:restartNumberingAfterBreak="0">
    <w:nsid w:val="5BD307BF"/>
    <w:multiLevelType w:val="hybridMultilevel"/>
    <w:tmpl w:val="9684C024"/>
    <w:lvl w:ilvl="0" w:tplc="0FC20776">
      <w:start w:val="1"/>
      <w:numFmt w:val="bullet"/>
      <w:lvlText w:val=""/>
      <w:lvlJc w:val="left"/>
      <w:pPr>
        <w:ind w:left="821" w:hanging="360"/>
      </w:pPr>
      <w:rPr>
        <w:rFonts w:ascii="Wingdings" w:hAnsi="Wingdings" w:hint="default"/>
        <w:b/>
        <w:bCs/>
        <w:color w:val="E36C0A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9" w15:restartNumberingAfterBreak="0">
    <w:nsid w:val="5CB42428"/>
    <w:multiLevelType w:val="hybridMultilevel"/>
    <w:tmpl w:val="DA0EF5B6"/>
    <w:lvl w:ilvl="0" w:tplc="02664470">
      <w:start w:val="1"/>
      <w:numFmt w:val="decimal"/>
      <w:lvlText w:val="%1."/>
      <w:lvlJc w:val="left"/>
      <w:pPr>
        <w:ind w:left="360" w:hanging="360"/>
      </w:pPr>
      <w:rPr>
        <w:rFonts w:ascii="Traditional Arabic" w:eastAsiaTheme="minorHAnsi" w:hAnsi="Traditional Arabic" w:cs="Traditional Arabic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B922C5"/>
    <w:multiLevelType w:val="hybridMultilevel"/>
    <w:tmpl w:val="D14CFC0E"/>
    <w:lvl w:ilvl="0" w:tplc="47EED8F8">
      <w:start w:val="1"/>
      <w:numFmt w:val="arabicAlpha"/>
      <w:lvlText w:val="%1."/>
      <w:lvlJc w:val="left"/>
      <w:pPr>
        <w:ind w:left="540" w:hanging="360"/>
      </w:pPr>
      <w:rPr>
        <w:rFonts w:hint="default"/>
        <w:b/>
        <w:bCs/>
        <w:sz w:val="34"/>
        <w:szCs w:val="3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1" w15:restartNumberingAfterBreak="0">
    <w:nsid w:val="62B4617B"/>
    <w:multiLevelType w:val="hybridMultilevel"/>
    <w:tmpl w:val="022CA4EA"/>
    <w:lvl w:ilvl="0" w:tplc="480C898C">
      <w:start w:val="1"/>
      <w:numFmt w:val="decimal"/>
      <w:lvlText w:val="%1."/>
      <w:lvlJc w:val="center"/>
      <w:pPr>
        <w:ind w:left="746" w:hanging="360"/>
      </w:pPr>
      <w:rPr>
        <w:rFonts w:ascii="Traditional Arabic" w:eastAsiaTheme="minorHAnsi" w:hAnsi="Traditional Arabic" w:cs="Traditional Arabic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32" w15:restartNumberingAfterBreak="0">
    <w:nsid w:val="659C6BA8"/>
    <w:multiLevelType w:val="hybridMultilevel"/>
    <w:tmpl w:val="231C4AE4"/>
    <w:lvl w:ilvl="0" w:tplc="CED8B1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A450D"/>
    <w:multiLevelType w:val="hybridMultilevel"/>
    <w:tmpl w:val="6EE84872"/>
    <w:lvl w:ilvl="0" w:tplc="CBDE7982">
      <w:start w:val="1"/>
      <w:numFmt w:val="arabicAlpha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CFD61C0"/>
    <w:multiLevelType w:val="hybridMultilevel"/>
    <w:tmpl w:val="27149874"/>
    <w:lvl w:ilvl="0" w:tplc="9D7C113A">
      <w:start w:val="1"/>
      <w:numFmt w:val="arabicAlph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5" w15:restartNumberingAfterBreak="0">
    <w:nsid w:val="750F245C"/>
    <w:multiLevelType w:val="hybridMultilevel"/>
    <w:tmpl w:val="8264D78E"/>
    <w:lvl w:ilvl="0" w:tplc="824ADDE6">
      <w:start w:val="26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835E87"/>
    <w:multiLevelType w:val="hybridMultilevel"/>
    <w:tmpl w:val="55564C74"/>
    <w:lvl w:ilvl="0" w:tplc="0FC2077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bCs/>
        <w:color w:val="E36C0A"/>
        <w:sz w:val="36"/>
        <w:szCs w:val="3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5B6FCB"/>
    <w:multiLevelType w:val="hybridMultilevel"/>
    <w:tmpl w:val="5E30F216"/>
    <w:lvl w:ilvl="0" w:tplc="D882ACEC">
      <w:start w:val="1"/>
      <w:numFmt w:val="arabicAlpha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A58638F"/>
    <w:multiLevelType w:val="hybridMultilevel"/>
    <w:tmpl w:val="CCA21FD6"/>
    <w:lvl w:ilvl="0" w:tplc="A0C4236E">
      <w:start w:val="26"/>
      <w:numFmt w:val="arabicAlpha"/>
      <w:lvlText w:val="%1."/>
      <w:lvlJc w:val="left"/>
      <w:pPr>
        <w:ind w:left="45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num w:numId="1" w16cid:durableId="1152212923">
    <w:abstractNumId w:val="9"/>
  </w:num>
  <w:num w:numId="2" w16cid:durableId="1592471807">
    <w:abstractNumId w:val="34"/>
  </w:num>
  <w:num w:numId="3" w16cid:durableId="386495447">
    <w:abstractNumId w:val="2"/>
  </w:num>
  <w:num w:numId="4" w16cid:durableId="253130623">
    <w:abstractNumId w:val="13"/>
  </w:num>
  <w:num w:numId="5" w16cid:durableId="1825929585">
    <w:abstractNumId w:val="19"/>
  </w:num>
  <w:num w:numId="6" w16cid:durableId="769132179">
    <w:abstractNumId w:val="7"/>
  </w:num>
  <w:num w:numId="7" w16cid:durableId="654606003">
    <w:abstractNumId w:val="29"/>
  </w:num>
  <w:num w:numId="8" w16cid:durableId="1904101327">
    <w:abstractNumId w:val="11"/>
  </w:num>
  <w:num w:numId="9" w16cid:durableId="1365987187">
    <w:abstractNumId w:val="18"/>
  </w:num>
  <w:num w:numId="10" w16cid:durableId="855730569">
    <w:abstractNumId w:val="31"/>
  </w:num>
  <w:num w:numId="11" w16cid:durableId="638001735">
    <w:abstractNumId w:val="6"/>
  </w:num>
  <w:num w:numId="12" w16cid:durableId="1428039586">
    <w:abstractNumId w:val="32"/>
  </w:num>
  <w:num w:numId="13" w16cid:durableId="67848452">
    <w:abstractNumId w:val="30"/>
  </w:num>
  <w:num w:numId="14" w16cid:durableId="1581863028">
    <w:abstractNumId w:val="1"/>
  </w:num>
  <w:num w:numId="15" w16cid:durableId="1701784519">
    <w:abstractNumId w:val="38"/>
  </w:num>
  <w:num w:numId="16" w16cid:durableId="1971980886">
    <w:abstractNumId w:val="17"/>
  </w:num>
  <w:num w:numId="17" w16cid:durableId="93481651">
    <w:abstractNumId w:val="24"/>
  </w:num>
  <w:num w:numId="18" w16cid:durableId="61030152">
    <w:abstractNumId w:val="35"/>
  </w:num>
  <w:num w:numId="19" w16cid:durableId="1339768490">
    <w:abstractNumId w:val="20"/>
  </w:num>
  <w:num w:numId="20" w16cid:durableId="1421753724">
    <w:abstractNumId w:val="12"/>
  </w:num>
  <w:num w:numId="21" w16cid:durableId="321664513">
    <w:abstractNumId w:val="37"/>
  </w:num>
  <w:num w:numId="22" w16cid:durableId="966668507">
    <w:abstractNumId w:val="4"/>
  </w:num>
  <w:num w:numId="23" w16cid:durableId="698698336">
    <w:abstractNumId w:val="0"/>
  </w:num>
  <w:num w:numId="24" w16cid:durableId="1868834956">
    <w:abstractNumId w:val="33"/>
  </w:num>
  <w:num w:numId="25" w16cid:durableId="1480879425">
    <w:abstractNumId w:val="16"/>
  </w:num>
  <w:num w:numId="26" w16cid:durableId="1818304112">
    <w:abstractNumId w:val="14"/>
  </w:num>
  <w:num w:numId="27" w16cid:durableId="55978858">
    <w:abstractNumId w:val="28"/>
  </w:num>
  <w:num w:numId="28" w16cid:durableId="2088335683">
    <w:abstractNumId w:val="8"/>
  </w:num>
  <w:num w:numId="29" w16cid:durableId="95105292">
    <w:abstractNumId w:val="23"/>
  </w:num>
  <w:num w:numId="30" w16cid:durableId="2027244130">
    <w:abstractNumId w:val="5"/>
  </w:num>
  <w:num w:numId="31" w16cid:durableId="2104688703">
    <w:abstractNumId w:val="27"/>
  </w:num>
  <w:num w:numId="32" w16cid:durableId="665013051">
    <w:abstractNumId w:val="10"/>
  </w:num>
  <w:num w:numId="33" w16cid:durableId="1761172145">
    <w:abstractNumId w:val="25"/>
  </w:num>
  <w:num w:numId="34" w16cid:durableId="1403092175">
    <w:abstractNumId w:val="3"/>
  </w:num>
  <w:num w:numId="35" w16cid:durableId="38360538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58288629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44287060">
    <w:abstractNumId w:val="26"/>
  </w:num>
  <w:num w:numId="38" w16cid:durableId="949436329">
    <w:abstractNumId w:val="15"/>
  </w:num>
  <w:num w:numId="39" w16cid:durableId="78022271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ED9"/>
    <w:rsid w:val="0004465C"/>
    <w:rsid w:val="0009395D"/>
    <w:rsid w:val="000E2955"/>
    <w:rsid w:val="00200F3C"/>
    <w:rsid w:val="00307F1E"/>
    <w:rsid w:val="00310AE9"/>
    <w:rsid w:val="00390ED9"/>
    <w:rsid w:val="003C7332"/>
    <w:rsid w:val="003E12F5"/>
    <w:rsid w:val="00424A0D"/>
    <w:rsid w:val="004333C5"/>
    <w:rsid w:val="004362E1"/>
    <w:rsid w:val="004635B0"/>
    <w:rsid w:val="004D6921"/>
    <w:rsid w:val="004F2D15"/>
    <w:rsid w:val="005575D8"/>
    <w:rsid w:val="00583F88"/>
    <w:rsid w:val="00622B75"/>
    <w:rsid w:val="006E1C99"/>
    <w:rsid w:val="00781BDD"/>
    <w:rsid w:val="007E57CE"/>
    <w:rsid w:val="00883D15"/>
    <w:rsid w:val="00916256"/>
    <w:rsid w:val="009169B9"/>
    <w:rsid w:val="009D782F"/>
    <w:rsid w:val="00A44111"/>
    <w:rsid w:val="00AF69B7"/>
    <w:rsid w:val="00B1054B"/>
    <w:rsid w:val="00B24B80"/>
    <w:rsid w:val="00B81C4E"/>
    <w:rsid w:val="00BA67C2"/>
    <w:rsid w:val="00BD5E4A"/>
    <w:rsid w:val="00C51B94"/>
    <w:rsid w:val="00CC007C"/>
    <w:rsid w:val="00CD1DC3"/>
    <w:rsid w:val="00D26C3D"/>
    <w:rsid w:val="00E9543B"/>
    <w:rsid w:val="00EB604E"/>
    <w:rsid w:val="00EE6008"/>
    <w:rsid w:val="00F277C0"/>
    <w:rsid w:val="00F4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EBD7"/>
  <w15:chartTrackingRefBased/>
  <w15:docId w15:val="{26F92CA9-85D6-42C3-B0BD-C150E6D5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9B7"/>
    <w:pPr>
      <w:bidi/>
      <w:spacing w:after="200" w:line="276" w:lineRule="auto"/>
    </w:pPr>
    <w:rPr>
      <w:lang w:bidi="ar-JO"/>
    </w:rPr>
  </w:style>
  <w:style w:type="paragraph" w:styleId="Heading1">
    <w:name w:val="heading 1"/>
    <w:basedOn w:val="Normal"/>
    <w:next w:val="Normal"/>
    <w:link w:val="Heading1Char"/>
    <w:qFormat/>
    <w:rsid w:val="00AF69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nhideWhenUsed/>
    <w:qFormat/>
    <w:rsid w:val="00AF69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9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9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AF69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69B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ar-JO"/>
    </w:rPr>
  </w:style>
  <w:style w:type="character" w:customStyle="1" w:styleId="Heading2Char">
    <w:name w:val="Heading 2 Char"/>
    <w:basedOn w:val="DefaultParagraphFont"/>
    <w:link w:val="Heading2"/>
    <w:rsid w:val="00AF69B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bidi="ar-JO"/>
    </w:rPr>
  </w:style>
  <w:style w:type="character" w:customStyle="1" w:styleId="Heading3Char">
    <w:name w:val="Heading 3 Char"/>
    <w:basedOn w:val="DefaultParagraphFont"/>
    <w:link w:val="Heading3"/>
    <w:uiPriority w:val="9"/>
    <w:rsid w:val="00AF69B7"/>
    <w:rPr>
      <w:rFonts w:asciiTheme="majorHAnsi" w:eastAsiaTheme="majorEastAsia" w:hAnsiTheme="majorHAnsi" w:cstheme="majorBidi"/>
      <w:b/>
      <w:bCs/>
      <w:color w:val="4472C4" w:themeColor="accent1"/>
      <w:lang w:bidi="ar-JO"/>
    </w:rPr>
  </w:style>
  <w:style w:type="character" w:customStyle="1" w:styleId="Heading4Char">
    <w:name w:val="Heading 4 Char"/>
    <w:basedOn w:val="DefaultParagraphFont"/>
    <w:link w:val="Heading4"/>
    <w:uiPriority w:val="9"/>
    <w:rsid w:val="00AF69B7"/>
    <w:rPr>
      <w:rFonts w:asciiTheme="majorHAnsi" w:eastAsiaTheme="majorEastAsia" w:hAnsiTheme="majorHAnsi" w:cstheme="majorBidi"/>
      <w:b/>
      <w:bCs/>
      <w:i/>
      <w:iCs/>
      <w:color w:val="4472C4" w:themeColor="accent1"/>
      <w:lang w:bidi="ar-JO"/>
    </w:rPr>
  </w:style>
  <w:style w:type="character" w:customStyle="1" w:styleId="Heading5Char">
    <w:name w:val="Heading 5 Char"/>
    <w:basedOn w:val="DefaultParagraphFont"/>
    <w:link w:val="Heading5"/>
    <w:uiPriority w:val="1"/>
    <w:rsid w:val="00AF69B7"/>
    <w:rPr>
      <w:rFonts w:asciiTheme="majorHAnsi" w:eastAsiaTheme="majorEastAsia" w:hAnsiTheme="majorHAnsi" w:cstheme="majorBidi"/>
      <w:color w:val="1F3763" w:themeColor="accent1" w:themeShade="7F"/>
      <w:lang w:bidi="ar-JO"/>
    </w:rPr>
  </w:style>
  <w:style w:type="character" w:styleId="Strong">
    <w:name w:val="Strong"/>
    <w:qFormat/>
    <w:rsid w:val="00AF69B7"/>
    <w:rPr>
      <w:rFonts w:ascii="Times New Roman" w:hAnsi="Times New Roman" w:cs="Times New Roman" w:hint="default"/>
      <w:b/>
      <w:bCs/>
    </w:rPr>
  </w:style>
  <w:style w:type="character" w:styleId="Emphasis">
    <w:name w:val="Emphasis"/>
    <w:basedOn w:val="DefaultParagraphFont"/>
    <w:qFormat/>
    <w:rsid w:val="00AF69B7"/>
    <w:rPr>
      <w:i/>
      <w:iCs/>
    </w:rPr>
  </w:style>
  <w:style w:type="paragraph" w:styleId="ListParagraph">
    <w:name w:val="List Paragraph"/>
    <w:basedOn w:val="Normal"/>
    <w:uiPriority w:val="34"/>
    <w:qFormat/>
    <w:rsid w:val="00AF69B7"/>
    <w:pPr>
      <w:ind w:left="720"/>
      <w:contextualSpacing/>
    </w:pPr>
  </w:style>
  <w:style w:type="table" w:styleId="TableGrid">
    <w:name w:val="Table Grid"/>
    <w:basedOn w:val="TableNormal"/>
    <w:uiPriority w:val="39"/>
    <w:rsid w:val="00AF69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AF69B7"/>
    <w:pPr>
      <w:spacing w:before="120" w:after="120" w:line="240" w:lineRule="auto"/>
      <w:jc w:val="lowKashida"/>
    </w:pPr>
    <w:rPr>
      <w:rFonts w:ascii="Times New Roman" w:eastAsia="Times New Roman" w:hAnsi="Times New Roman" w:cs="Simplified Arabic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F69B7"/>
    <w:rPr>
      <w:rFonts w:ascii="Times New Roman" w:eastAsia="Times New Roman" w:hAnsi="Times New Roman" w:cs="Simplified Arabic"/>
      <w:sz w:val="28"/>
      <w:szCs w:val="28"/>
      <w:lang w:bidi="ar-JO"/>
    </w:rPr>
  </w:style>
  <w:style w:type="paragraph" w:styleId="FootnoteText">
    <w:name w:val="footnote text"/>
    <w:basedOn w:val="Normal"/>
    <w:link w:val="FootnoteTextChar"/>
    <w:semiHidden/>
    <w:rsid w:val="00AF6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F69B7"/>
    <w:rPr>
      <w:rFonts w:ascii="Times New Roman" w:eastAsia="Times New Roman" w:hAnsi="Times New Roman" w:cs="Times New Roman"/>
      <w:sz w:val="20"/>
      <w:szCs w:val="20"/>
      <w:lang w:bidi="ar-JO"/>
    </w:rPr>
  </w:style>
  <w:style w:type="character" w:styleId="FootnoteReference">
    <w:name w:val="footnote reference"/>
    <w:basedOn w:val="DefaultParagraphFont"/>
    <w:semiHidden/>
    <w:rsid w:val="00AF69B7"/>
    <w:rPr>
      <w:vertAlign w:val="superscript"/>
    </w:rPr>
  </w:style>
  <w:style w:type="paragraph" w:styleId="NormalWeb">
    <w:name w:val="Normal (Web)"/>
    <w:basedOn w:val="Normal"/>
    <w:unhideWhenUsed/>
    <w:rsid w:val="00AF69B7"/>
    <w:pPr>
      <w:bidi w:val="0"/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F69B7"/>
    <w:pPr>
      <w:bidi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9B7"/>
    <w:rPr>
      <w:rFonts w:ascii="Tahoma" w:hAnsi="Tahoma" w:cs="Tahoma"/>
      <w:sz w:val="16"/>
      <w:szCs w:val="16"/>
      <w:lang w:bidi="ar-JO"/>
    </w:rPr>
  </w:style>
  <w:style w:type="character" w:styleId="SubtleReference">
    <w:name w:val="Subtle Reference"/>
    <w:basedOn w:val="DefaultParagraphFont"/>
    <w:uiPriority w:val="31"/>
    <w:qFormat/>
    <w:rsid w:val="00AF69B7"/>
    <w:rPr>
      <w:smallCaps/>
      <w:color w:val="ED7D31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9B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9B7"/>
    <w:rPr>
      <w:b/>
      <w:bCs/>
      <w:i/>
      <w:iCs/>
      <w:color w:val="4472C4" w:themeColor="accent1"/>
      <w:lang w:bidi="ar-JO"/>
    </w:rPr>
  </w:style>
  <w:style w:type="character" w:customStyle="1" w:styleId="st1">
    <w:name w:val="st1"/>
    <w:basedOn w:val="DefaultParagraphFont"/>
    <w:rsid w:val="00AF69B7"/>
  </w:style>
  <w:style w:type="character" w:styleId="PlaceholderText">
    <w:name w:val="Placeholder Text"/>
    <w:basedOn w:val="DefaultParagraphFont"/>
    <w:uiPriority w:val="99"/>
    <w:semiHidden/>
    <w:rsid w:val="00AF69B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rsid w:val="00AF6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69B7"/>
    <w:rPr>
      <w:rFonts w:ascii="Courier New" w:eastAsia="Times New Roman" w:hAnsi="Courier New" w:cs="Courier New"/>
      <w:sz w:val="20"/>
      <w:szCs w:val="20"/>
      <w:lang w:bidi="ar-JO"/>
    </w:rPr>
  </w:style>
  <w:style w:type="paragraph" w:styleId="Header">
    <w:name w:val="header"/>
    <w:basedOn w:val="Normal"/>
    <w:link w:val="HeaderChar"/>
    <w:rsid w:val="00AF69B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AF69B7"/>
    <w:rPr>
      <w:rFonts w:ascii="Times New Roman" w:eastAsia="Times New Roman" w:hAnsi="Times New Roman" w:cs="Times New Roman"/>
      <w:sz w:val="24"/>
      <w:szCs w:val="24"/>
      <w:lang w:val="x-none" w:eastAsia="x-none" w:bidi="ar-JO"/>
    </w:rPr>
  </w:style>
  <w:style w:type="paragraph" w:styleId="Footer">
    <w:name w:val="footer"/>
    <w:basedOn w:val="Normal"/>
    <w:link w:val="FooterChar"/>
    <w:rsid w:val="00AF69B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AF69B7"/>
    <w:rPr>
      <w:rFonts w:ascii="Times New Roman" w:eastAsia="Times New Roman" w:hAnsi="Times New Roman" w:cs="Times New Roman"/>
      <w:sz w:val="24"/>
      <w:szCs w:val="24"/>
      <w:lang w:val="x-none" w:eastAsia="x-none" w:bidi="ar-JO"/>
    </w:rPr>
  </w:style>
  <w:style w:type="character" w:customStyle="1" w:styleId="ms-rtecustom-title1">
    <w:name w:val="ms-rtecustom-title1"/>
    <w:rsid w:val="00AF69B7"/>
    <w:rPr>
      <w:rFonts w:ascii="Tahoma" w:hAnsi="Tahoma" w:cs="Tahoma" w:hint="default"/>
      <w:b/>
      <w:bCs/>
      <w:color w:val="386F9B"/>
      <w:sz w:val="18"/>
      <w:szCs w:val="18"/>
    </w:rPr>
  </w:style>
  <w:style w:type="character" w:styleId="Hyperlink">
    <w:name w:val="Hyperlink"/>
    <w:uiPriority w:val="99"/>
    <w:unhideWhenUsed/>
    <w:rsid w:val="00AF69B7"/>
    <w:rPr>
      <w:color w:val="0000FF"/>
      <w:u w:val="single"/>
    </w:rPr>
  </w:style>
  <w:style w:type="character" w:customStyle="1" w:styleId="shorttext">
    <w:name w:val="short_text"/>
    <w:basedOn w:val="DefaultParagraphFont"/>
    <w:rsid w:val="00AF69B7"/>
  </w:style>
  <w:style w:type="character" w:customStyle="1" w:styleId="algo-summary">
    <w:name w:val="algo-summary"/>
    <w:basedOn w:val="DefaultParagraphFont"/>
    <w:rsid w:val="00AF69B7"/>
  </w:style>
  <w:style w:type="character" w:customStyle="1" w:styleId="tlid-translation">
    <w:name w:val="tlid-translation"/>
    <w:basedOn w:val="DefaultParagraphFont"/>
    <w:rsid w:val="00AF69B7"/>
  </w:style>
  <w:style w:type="paragraph" w:customStyle="1" w:styleId="Char">
    <w:name w:val="Char"/>
    <w:basedOn w:val="Normal"/>
    <w:semiHidden/>
    <w:rsid w:val="00AF69B7"/>
    <w:pPr>
      <w:bidi w:val="0"/>
      <w:spacing w:after="160" w:line="240" w:lineRule="exact"/>
      <w:jc w:val="both"/>
    </w:pPr>
    <w:rPr>
      <w:rFonts w:ascii="Verdana" w:eastAsia="Times New Roman" w:hAnsi="Verdan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B325EAE9932D42AFE1BED6D3AA7B53" ma:contentTypeVersion="24" ma:contentTypeDescription="Create a new document." ma:contentTypeScope="" ma:versionID="c35ba8b6e18460b1e2724c56629103bf">
  <xsd:schema xmlns:xsd="http://www.w3.org/2001/XMLSchema" xmlns:xs="http://www.w3.org/2001/XMLSchema" xmlns:p="http://schemas.microsoft.com/office/2006/metadata/properties" xmlns:ns2="7cc73a97-c62d-4edc-a0d6-e9f49f0e619b" xmlns:ns3="4319c2be-8a3b-42a7-9d50-835990ee4f5f" targetNamespace="http://schemas.microsoft.com/office/2006/metadata/properties" ma:root="true" ma:fieldsID="a9dbc396752e79818449053a36f773e8" ns2:_="" ns3:_="">
    <xsd:import namespace="7cc73a97-c62d-4edc-a0d6-e9f49f0e619b"/>
    <xsd:import namespace="4319c2be-8a3b-42a7-9d50-835990ee4f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Budgettype"/>
                <xsd:element ref="ns2:Region"/>
                <xsd:element ref="ns2:Deliverables"/>
                <xsd:element ref="ns2:Location"/>
                <xsd:element ref="ns2:WorkDocuments"/>
                <xsd:element ref="ns2:_Flow_SignoffStatus" minOccurs="0"/>
                <xsd:element ref="ns3:SharedWithUsers" minOccurs="0"/>
                <xsd:element ref="ns3:SharedWithDetails" minOccurs="0"/>
                <xsd:element ref="ns2:Areas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73a97-c62d-4edc-a0d6-e9f49f0e6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Budgettype" ma:index="12" ma:displayName="Budget Type" ma:format="Dropdown" ma:internalName="Budgettype">
      <xsd:simpleType>
        <xsd:restriction base="dms:Choice">
          <xsd:enumeration value="RB"/>
          <xsd:enumeration value="RPTC"/>
          <xsd:enumeration value="DA"/>
          <xsd:enumeration value="XB"/>
          <xsd:enumeration value="N/A"/>
        </xsd:restriction>
      </xsd:simpleType>
    </xsd:element>
    <xsd:element name="Region" ma:index="13" ma:displayName="Theme" ma:format="Dropdown" ma:internalName="Region">
      <xsd:simpleType>
        <xsd:union memberTypes="dms:Text">
          <xsd:simpleType>
            <xsd:restriction base="dms:Choice">
              <xsd:enumeration value="Social Insurance"/>
              <xsd:enumeration value="Social Assistance"/>
              <xsd:enumeration value="Labor Market Policies"/>
              <xsd:enumeration value="Cross-cutting"/>
              <xsd:enumeration value="Program Mgt"/>
            </xsd:restriction>
          </xsd:simpleType>
        </xsd:union>
      </xsd:simpleType>
    </xsd:element>
    <xsd:element name="Deliverables" ma:index="14" ma:displayName="Deliverables" ma:format="Dropdown" ma:internalName="Deliverables">
      <xsd:simpleType>
        <xsd:restriction base="dms:Choice">
          <xsd:enumeration value="1.1.1"/>
          <xsd:enumeration value="1.1.2"/>
          <xsd:enumeration value="1.1.3"/>
          <xsd:enumeration value="1.1.4"/>
          <xsd:enumeration value="1.1.5"/>
          <xsd:enumeration value="1.1.6"/>
          <xsd:enumeration value="1.1.7"/>
          <xsd:enumeration value="1.1.8"/>
          <xsd:enumeration value="1.2.1"/>
          <xsd:enumeration value="1.2.2"/>
          <xsd:enumeration value="1.2.3"/>
          <xsd:enumeration value="1.2.4"/>
          <xsd:enumeration value="1.2.5"/>
          <xsd:enumeration value="2.1.1"/>
          <xsd:enumeration value="2.1.2"/>
          <xsd:enumeration value="2.1.3"/>
          <xsd:enumeration value="2.2.1"/>
          <xsd:enumeration value="2.2.2"/>
          <xsd:enumeration value="2.2.3"/>
          <xsd:enumeration value="Coordination"/>
          <xsd:enumeration value="External"/>
          <xsd:enumeration value="N/A"/>
        </xsd:restriction>
      </xsd:simpleType>
    </xsd:element>
    <xsd:element name="Location" ma:index="15" ma:displayName="Region" ma:format="Dropdown" ma:internalName="Location">
      <xsd:simpleType>
        <xsd:restriction base="dms:Choice">
          <xsd:enumeration value="Regional"/>
          <xsd:enumeration value="Global"/>
          <xsd:enumeration value="Algeria"/>
          <xsd:enumeration value="Bahrain"/>
          <xsd:enumeration value="Comoros"/>
          <xsd:enumeration value="Djibouti"/>
          <xsd:enumeration value="Egypt"/>
          <xsd:enumeration value="Iraq"/>
          <xsd:enumeration value="Jordan"/>
          <xsd:enumeration value="Kuwait"/>
          <xsd:enumeration value="Lebanon"/>
          <xsd:enumeration value="Libya"/>
          <xsd:enumeration value="Mauritania"/>
          <xsd:enumeration value="Morocco"/>
          <xsd:enumeration value="Oman"/>
          <xsd:enumeration value="Palestine"/>
          <xsd:enumeration value="Qatar"/>
          <xsd:enumeration value="Saudi Arabia"/>
          <xsd:enumeration value="Sudan"/>
          <xsd:enumeration value="Syria"/>
          <xsd:enumeration value="Tunisia"/>
          <xsd:enumeration value="United Arab Emirates"/>
        </xsd:restriction>
      </xsd:simpleType>
    </xsd:element>
    <xsd:element name="WorkDocuments" ma:index="16" ma:displayName="Documents Types" ma:format="Dropdown" ma:internalName="WorkDocuments">
      <xsd:simpleType>
        <xsd:restriction base="dms:Choice">
          <xsd:enumeration value="Reports &amp; studies"/>
          <xsd:enumeration value="Policy briefs"/>
          <xsd:enumeration value="Training materials"/>
          <xsd:enumeration value="Data and statistics"/>
          <xsd:enumeration value="TC requests"/>
          <xsd:enumeration value="Concept notes"/>
          <xsd:enumeration value="Agendas"/>
          <xsd:enumeration value="Event forms"/>
          <xsd:enumeration value="Signed lists"/>
          <xsd:enumeration value="Meeting reports"/>
          <xsd:enumeration value="Templates"/>
          <xsd:enumeration value="Management documents"/>
          <xsd:enumeration value="Toolkit"/>
          <xsd:enumeration value="Literature"/>
        </xsd:restriction>
      </xsd:simpleType>
    </xsd:element>
    <xsd:element name="_Flow_SignoffStatus" ma:index="17" nillable="true" ma:displayName="Sign-off status" ma:internalName="Sign_x002d_off_x0020_status">
      <xsd:simpleType>
        <xsd:restriction base="dms:Text"/>
      </xsd:simpleType>
    </xsd:element>
    <xsd:element name="Areas" ma:index="20" ma:displayName="Areas" ma:format="Dropdown" ma:internalName="Areas">
      <xsd:simpleType>
        <xsd:restriction base="dms:Choice">
          <xsd:enumeration value="Design"/>
          <xsd:enumeration value="Delivery"/>
          <xsd:enumeration value="Organizational set-up"/>
          <xsd:enumeration value="General strategies"/>
          <xsd:enumeration value="N/A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78175662-8596-484a-92c7-351d01561e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9c2be-8a3b-42a7-9d50-835990ee4f5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c30c6620-82ff-401c-a6c8-5a4b947bb544}" ma:internalName="TaxCatchAll" ma:showField="CatchAllData" ma:web="4319c2be-8a3b-42a7-9d50-835990ee4f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liverables xmlns="7cc73a97-c62d-4edc-a0d6-e9f49f0e619b"/>
    <WorkDocuments xmlns="7cc73a97-c62d-4edc-a0d6-e9f49f0e619b"/>
    <Location xmlns="7cc73a97-c62d-4edc-a0d6-e9f49f0e619b"/>
    <Budgettype xmlns="7cc73a97-c62d-4edc-a0d6-e9f49f0e619b"/>
    <lcf76f155ced4ddcb4097134ff3c332f xmlns="7cc73a97-c62d-4edc-a0d6-e9f49f0e619b">
      <Terms xmlns="http://schemas.microsoft.com/office/infopath/2007/PartnerControls"/>
    </lcf76f155ced4ddcb4097134ff3c332f>
    <_Flow_SignoffStatus xmlns="7cc73a97-c62d-4edc-a0d6-e9f49f0e619b" xsi:nil="true"/>
    <TaxCatchAll xmlns="4319c2be-8a3b-42a7-9d50-835990ee4f5f" xsi:nil="true"/>
    <Areas xmlns="7cc73a97-c62d-4edc-a0d6-e9f49f0e619b"/>
    <Region xmlns="7cc73a97-c62d-4edc-a0d6-e9f49f0e619b"/>
  </documentManagement>
</p:properties>
</file>

<file path=customXml/itemProps1.xml><?xml version="1.0" encoding="utf-8"?>
<ds:datastoreItem xmlns:ds="http://schemas.openxmlformats.org/officeDocument/2006/customXml" ds:itemID="{162E1DFA-5B6E-48F0-B399-DDE30F3340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DEA40A-50AB-4069-AACD-1B28E2B50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c73a97-c62d-4edc-a0d6-e9f49f0e619b"/>
    <ds:schemaRef ds:uri="4319c2be-8a3b-42a7-9d50-835990ee4f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BC3914-9A70-4CBE-87E3-FFB8F5D21C38}">
  <ds:schemaRefs>
    <ds:schemaRef ds:uri="http://schemas.microsoft.com/office/2006/metadata/properties"/>
    <ds:schemaRef ds:uri="http://schemas.microsoft.com/office/infopath/2007/PartnerControls"/>
    <ds:schemaRef ds:uri="7cc73a97-c62d-4edc-a0d6-e9f49f0e619b"/>
    <ds:schemaRef ds:uri="4319c2be-8a3b-42a7-9d50-835990ee4f5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 Khalayila</dc:creator>
  <cp:keywords/>
  <dc:description/>
  <cp:lastModifiedBy>Camila Franco Restrepo</cp:lastModifiedBy>
  <cp:revision>5</cp:revision>
  <dcterms:created xsi:type="dcterms:W3CDTF">2025-05-30T12:44:00Z</dcterms:created>
  <dcterms:modified xsi:type="dcterms:W3CDTF">2025-06-10T11:56:00Z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0x0101009EB325EAE9932D42AFE1BED6D3AA7B53</vt:lpwstr>
  </property>
</Properties>
</file>