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8D" w:rsidRDefault="00222B8D" w:rsidP="00DF3817">
      <w:pPr>
        <w:contextualSpacing/>
      </w:pPr>
      <w:r>
        <w:t xml:space="preserve">2)Quais as diferenças e/ou semelhanças de fazer validações em tabelas por </w:t>
      </w:r>
      <w:proofErr w:type="spellStart"/>
      <w:r>
        <w:t>check</w:t>
      </w:r>
      <w:proofErr w:type="spellEnd"/>
      <w:r>
        <w:t xml:space="preserve"> e por trigger?</w:t>
      </w:r>
    </w:p>
    <w:p w:rsidR="00222B8D" w:rsidRPr="00222B8D" w:rsidRDefault="00222B8D" w:rsidP="00222B8D">
      <w:pPr>
        <w:pStyle w:val="kbcode"/>
        <w:rPr>
          <w:color w:val="000000"/>
          <w:sz w:val="27"/>
          <w:szCs w:val="27"/>
        </w:rPr>
      </w:pPr>
      <w:r>
        <w:t xml:space="preserve">R: </w:t>
      </w:r>
      <w:r w:rsidRPr="00222B8D">
        <w:rPr>
          <w:rFonts w:ascii="Segoe UI" w:hAnsi="Segoe UI" w:cs="Segoe UI"/>
          <w:color w:val="000000"/>
          <w:sz w:val="27"/>
          <w:szCs w:val="27"/>
        </w:rPr>
        <w:t>Um </w:t>
      </w:r>
      <w:r w:rsidRPr="00222B8D">
        <w:rPr>
          <w:rFonts w:ascii="Segoe UI" w:hAnsi="Segoe UI" w:cs="Segoe UI"/>
          <w:b/>
          <w:bCs/>
          <w:color w:val="000000"/>
          <w:sz w:val="27"/>
          <w:szCs w:val="27"/>
        </w:rPr>
        <w:t>Trigger</w:t>
      </w:r>
      <w:r w:rsidRPr="00222B8D">
        <w:rPr>
          <w:rFonts w:ascii="Segoe UI" w:hAnsi="Segoe UI" w:cs="Segoe UI"/>
          <w:color w:val="000000"/>
          <w:sz w:val="27"/>
          <w:szCs w:val="27"/>
        </w:rPr>
        <w:t> é bloco de comandos </w:t>
      </w:r>
      <w:proofErr w:type="spellStart"/>
      <w:r w:rsidRPr="00222B8D">
        <w:rPr>
          <w:rFonts w:ascii="Segoe UI" w:hAnsi="Segoe UI" w:cs="Segoe UI"/>
          <w:b/>
          <w:bCs/>
          <w:color w:val="000000"/>
          <w:sz w:val="27"/>
          <w:szCs w:val="27"/>
        </w:rPr>
        <w:t>Transact</w:t>
      </w:r>
      <w:proofErr w:type="spellEnd"/>
      <w:r w:rsidRPr="00222B8D">
        <w:rPr>
          <w:rFonts w:ascii="Segoe UI" w:hAnsi="Segoe UI" w:cs="Segoe UI"/>
          <w:b/>
          <w:bCs/>
          <w:color w:val="000000"/>
          <w:sz w:val="27"/>
          <w:szCs w:val="27"/>
        </w:rPr>
        <w:t>-SQL</w:t>
      </w:r>
      <w:r w:rsidRPr="00222B8D">
        <w:rPr>
          <w:rFonts w:ascii="Segoe UI" w:hAnsi="Segoe UI" w:cs="Segoe UI"/>
          <w:color w:val="000000"/>
          <w:sz w:val="27"/>
          <w:szCs w:val="27"/>
        </w:rPr>
        <w:t> que é automaticamente executado quando um comando INSERT , DELETE ou UPDATE for executado em uma tabela do banco de dados.</w:t>
      </w:r>
    </w:p>
    <w:p w:rsidR="00222B8D" w:rsidRPr="00222B8D" w:rsidRDefault="00222B8D" w:rsidP="0022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B8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Os Triggers são usados para realizar tarefas relacionadas com validações , restrições de acesso , rotinas de segurança e consistência de dados ; desta forma estes controles deixam de ser executados pela aplicação e passam a ser executados pelos Triggers em determinadas situações :</w:t>
      </w:r>
    </w:p>
    <w:p w:rsidR="00222B8D" w:rsidRPr="00222B8D" w:rsidRDefault="00222B8D" w:rsidP="00222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>Mecanismos de validação envolvendo múltiplas tabelas</w:t>
      </w:r>
    </w:p>
    <w:p w:rsidR="00222B8D" w:rsidRPr="00222B8D" w:rsidRDefault="00222B8D" w:rsidP="00222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Criação de </w:t>
      </w:r>
      <w:proofErr w:type="spellStart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>contéudo</w:t>
      </w:r>
      <w:proofErr w:type="spellEnd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 de uma coluna derivada de outras colunas da tabela</w:t>
      </w:r>
    </w:p>
    <w:p w:rsidR="00222B8D" w:rsidRPr="00222B8D" w:rsidRDefault="00222B8D" w:rsidP="00222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Realizar análise e </w:t>
      </w:r>
      <w:proofErr w:type="spellStart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>e</w:t>
      </w:r>
      <w:proofErr w:type="spellEnd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 atualizações em outras tabelas com base em alterações e/ou </w:t>
      </w:r>
      <w:proofErr w:type="spellStart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>incluções</w:t>
      </w:r>
      <w:proofErr w:type="spellEnd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 da tabela atual</w:t>
      </w:r>
    </w:p>
    <w:p w:rsidR="00222B8D" w:rsidRDefault="00222B8D" w:rsidP="00DF3817">
      <w:pPr>
        <w:contextualSpacing/>
      </w:pPr>
      <w:r>
        <w:t xml:space="preserve">Na restrição por </w:t>
      </w:r>
      <w:proofErr w:type="spellStart"/>
      <w:r>
        <w:t>check</w:t>
      </w:r>
      <w:proofErr w:type="spellEnd"/>
      <w:r>
        <w:t xml:space="preserve"> o BD realiza um teste lógico, testa uma condição especificada e impede uma inserção no banco.</w:t>
      </w:r>
    </w:p>
    <w:p w:rsidR="00222B8D" w:rsidRDefault="00222B8D" w:rsidP="00DF3817">
      <w:pPr>
        <w:contextualSpacing/>
      </w:pPr>
      <w:r>
        <w:t xml:space="preserve">O trigger é um gatilho que dispara uma sequência de ações antes ou após uma inserção, </w:t>
      </w:r>
      <w:proofErr w:type="spellStart"/>
      <w:r>
        <w:t>update</w:t>
      </w:r>
      <w:proofErr w:type="spellEnd"/>
      <w:r>
        <w:t xml:space="preserve"> ou delete, a trigger também testa uma ou mais condições mas não somente impede uma ação como pode cancelar uma transação e realizar um rollback.</w:t>
      </w:r>
      <w:bookmarkStart w:id="0" w:name="_GoBack"/>
      <w:bookmarkEnd w:id="0"/>
    </w:p>
    <w:p w:rsidR="00222B8D" w:rsidRDefault="00222B8D" w:rsidP="00DF3817">
      <w:pPr>
        <w:contextualSpacing/>
      </w:pPr>
    </w:p>
    <w:p w:rsidR="00CB1E59" w:rsidRDefault="00CB1E59" w:rsidP="00DF3817">
      <w:pPr>
        <w:contextualSpacing/>
      </w:pPr>
      <w:r>
        <w:t xml:space="preserve">3) Qual a diferença entre uma </w:t>
      </w:r>
      <w:proofErr w:type="spellStart"/>
      <w:r>
        <w:t>Stored</w:t>
      </w:r>
      <w:proofErr w:type="spellEnd"/>
      <w:r>
        <w:t xml:space="preserve"> Procedure e uma </w:t>
      </w:r>
      <w:proofErr w:type="spellStart"/>
      <w:r>
        <w:t>function</w:t>
      </w:r>
      <w:proofErr w:type="spellEnd"/>
      <w:r>
        <w:t>?</w:t>
      </w:r>
    </w:p>
    <w:p w:rsidR="00CB1E59" w:rsidRPr="00CB1E59" w:rsidRDefault="00CB1E59" w:rsidP="00CB1E5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t xml:space="preserve">R: </w:t>
      </w:r>
      <w:r w:rsidRPr="00CB1E59">
        <w:rPr>
          <w:rFonts w:ascii="Arial" w:hAnsi="Arial" w:cs="Arial"/>
          <w:color w:val="242729"/>
          <w:sz w:val="23"/>
          <w:szCs w:val="23"/>
        </w:rPr>
        <w:t>Uma função, pensando na sua definição matemática, é usada normalmente para calcular um valor com base num determinado input. Uma função não permite alterações fora do seu "</w:t>
      </w:r>
      <w:proofErr w:type="spellStart"/>
      <w:r w:rsidRPr="00CB1E59">
        <w:rPr>
          <w:rFonts w:ascii="Arial" w:hAnsi="Arial" w:cs="Arial"/>
          <w:color w:val="242729"/>
          <w:sz w:val="23"/>
          <w:szCs w:val="23"/>
        </w:rPr>
        <w:t>scope</w:t>
      </w:r>
      <w:proofErr w:type="spellEnd"/>
      <w:r w:rsidRPr="00CB1E59">
        <w:rPr>
          <w:rFonts w:ascii="Arial" w:hAnsi="Arial" w:cs="Arial"/>
          <w:color w:val="242729"/>
          <w:sz w:val="23"/>
          <w:szCs w:val="23"/>
        </w:rPr>
        <w:t>" (escopo), isto é, não pode ser utilizada para alterar o estado global da base de dados (por exemplo, através das instruções INSERT, UPDATE, DELETE).</w:t>
      </w:r>
    </w:p>
    <w:p w:rsidR="00CB1E59" w:rsidRPr="00CB1E59" w:rsidRDefault="00CB1E59" w:rsidP="00CB1E5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As funções podem ser incorporada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directamente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numa instrução de SQL caso retornem um valor escalar</w:t>
      </w:r>
    </w:p>
    <w:p w:rsidR="00CB1E59" w:rsidRPr="00CB1E59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pt-BR"/>
        </w:rPr>
      </w:pPr>
      <w:r w:rsidRPr="00CB1E5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SELECT</w:t>
      </w:r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udf_DiaSemana</w:t>
      </w:r>
      <w:proofErr w:type="spellEnd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data_hoje</w:t>
      </w:r>
      <w:proofErr w:type="spellEnd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) </w:t>
      </w:r>
    </w:p>
    <w:p w:rsidR="00CB1E59" w:rsidRPr="00CB1E59" w:rsidRDefault="00CB1E59" w:rsidP="00CB1E5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Ou podem ser usadas numa junção caso retornem uma tabela</w:t>
      </w:r>
    </w:p>
    <w:p w:rsidR="00CB1E59" w:rsidRPr="00CB1E59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CB1E5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SELECT</w:t>
      </w:r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t1.Var1, f1.Var2</w:t>
      </w:r>
    </w:p>
    <w:p w:rsidR="00CB1E59" w:rsidRPr="00CB1E59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CB1E5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FROM</w:t>
      </w:r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tbl_tabela1 t1</w:t>
      </w:r>
    </w:p>
    <w:p w:rsidR="00CB1E59" w:rsidRPr="00CB1E59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CB1E5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INNER</w:t>
      </w:r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r w:rsidRPr="00CB1E5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JOIN</w:t>
      </w:r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udf_Exemplo</w:t>
      </w:r>
      <w:proofErr w:type="spellEnd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parametro</w:t>
      </w:r>
      <w:proofErr w:type="spellEnd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) f1</w:t>
      </w:r>
    </w:p>
    <w:p w:rsidR="00CB1E59" w:rsidRPr="00CB1E59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pt-BR"/>
        </w:rPr>
      </w:pPr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</w:t>
      </w:r>
      <w:r w:rsidRPr="00CB1E5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ON</w:t>
      </w:r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f1.Var1 = t1.Var1</w:t>
      </w:r>
    </w:p>
    <w:p w:rsidR="00CB1E59" w:rsidRPr="00CB1E59" w:rsidRDefault="00CB1E59" w:rsidP="00CB1E5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Por seu lado, as procedures podem ser vistas como programas/scripts (se fizermos uma analogia com uma qualquer linguagem de programação). Uma procedure permite alterar o estado global da base de dados (por exemplo, a </w:t>
      </w: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lastRenderedPageBreak/>
        <w:t xml:space="preserve">utilização das instruções INSERT, UPDATE, DELETE). Procedures são utilizadas normalmente para juntar várias queries numa única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transacção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.</w:t>
      </w:r>
    </w:p>
    <w:p w:rsidR="00CB1E59" w:rsidRPr="00CB1E59" w:rsidRDefault="00CB1E59" w:rsidP="00CB1E5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Pequenas diferenças entre os dois conceitos:</w:t>
      </w:r>
    </w:p>
    <w:p w:rsidR="00CB1E59" w:rsidRP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Podemos executar uma função a partir de uma procedure, mas não podemos fazer o inverso.</w:t>
      </w:r>
    </w:p>
    <w:p w:rsidR="00CB1E59" w:rsidRP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Podemos usar funções em conjunto com as instruções SELECT, WHERE, HAVING mas não é possível fazer o mesmo com procedures.</w:t>
      </w:r>
    </w:p>
    <w:p w:rsid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Procedures permitem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efectuar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o tratamento de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excepções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via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try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/catch. Já o mesmo não é possível numa função.</w:t>
      </w:r>
    </w:p>
    <w:p w:rsid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Uma função retorna apenas um valor</w:t>
      </w:r>
    </w:p>
    <w:p w:rsidR="00CB1E59" w:rsidRP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Uma SP pode retornar mais de um valor, apenas um valor ou nenhum valor.</w:t>
      </w:r>
    </w:p>
    <w:p w:rsidR="00CB1E59" w:rsidRDefault="00CB1E59" w:rsidP="00DF3817">
      <w:pPr>
        <w:contextualSpacing/>
      </w:pPr>
    </w:p>
    <w:p w:rsidR="00CB1E59" w:rsidRDefault="00CB1E59" w:rsidP="00DF3817"/>
    <w:p w:rsidR="00CB1E59" w:rsidRDefault="00CB1E59" w:rsidP="00DF3817"/>
    <w:p w:rsidR="00CB1E59" w:rsidRDefault="00CB1E59" w:rsidP="00DF3817">
      <w:r>
        <w:t>7) EXPLIQUE DETALHADAMENTO QUAL A VANTAGEM DE REALIZAR O GERENCIAMENTO DOS DADOS DIRETAMENTE NO BANCO DE DADOS, AS INVÉS DE REALIZAR NA APLICAÇÃO?</w:t>
      </w:r>
    </w:p>
    <w:p w:rsidR="00DF3817" w:rsidRDefault="00CB1E59" w:rsidP="00DF3817">
      <w:r>
        <w:t xml:space="preserve">R: </w:t>
      </w:r>
      <w:r w:rsidR="00DF3817">
        <w:t xml:space="preserve">Garantindo o Armazenamento Persistente para Objetos Programas </w:t>
      </w:r>
    </w:p>
    <w:p w:rsidR="00DF3817" w:rsidRDefault="00DF3817" w:rsidP="00DF3817">
      <w:r>
        <w:t xml:space="preserve">Os bancos de dados podem ser usados para oferecer um armazenamento persistente aos objetos programas e estruturas de dados. Essa é uma das </w:t>
      </w:r>
    </w:p>
    <w:p w:rsidR="00DF3817" w:rsidRDefault="00DF3817" w:rsidP="00DF3817">
      <w:r>
        <w:t xml:space="preserve">principais justificativas para os sistemas de banco de dados orientados a objeto. As linguagens de programação têm uma estrutura de dados complexa, </w:t>
      </w:r>
    </w:p>
    <w:p w:rsidR="00DF3817" w:rsidRDefault="00DF3817" w:rsidP="00DF3817">
      <w:r>
        <w:t xml:space="preserve">como os tipos de registro em Pascal ou as definições de classe em C++ ou Java. Os valores das variáveis dos programas são descartados, uma vez que o </w:t>
      </w:r>
    </w:p>
    <w:p w:rsidR="00DF3817" w:rsidRDefault="00DF3817" w:rsidP="00DF3817">
      <w:r>
        <w:t xml:space="preserve">programa termina sua execução, a não ser que o programador os armazene, explicitamente, em arquivos permanentes, os quais, normalmente, envolvem a </w:t>
      </w:r>
    </w:p>
    <w:p w:rsidR="00DF3817" w:rsidRDefault="00DF3817" w:rsidP="00DF3817">
      <w:r>
        <w:t xml:space="preserve">conversão de estruturas complexas em um formato adequado para o armazenamento em arquivos. Quando surge a necessidade de ler os dados mais uma </w:t>
      </w:r>
    </w:p>
    <w:p w:rsidR="00DF3817" w:rsidRDefault="00DF3817" w:rsidP="00DF3817">
      <w:r>
        <w:t xml:space="preserve">vez, o programador deve convertê-los do formato de arquivo para uma estrutura variável do programa. Os sistemas de banco de dados orientado a objeto </w:t>
      </w:r>
    </w:p>
    <w:p w:rsidR="00DF3817" w:rsidRDefault="00DF3817" w:rsidP="00DF3817">
      <w:r>
        <w:t xml:space="preserve">são compatíveis com as linguagens de programação como C++ e Java, e o software SGBD, automaticamente, executa qualquer conversão necessária. </w:t>
      </w:r>
    </w:p>
    <w:p w:rsidR="00DF3817" w:rsidRDefault="00DF3817" w:rsidP="00DF3817">
      <w:proofErr w:type="spellStart"/>
      <w:r>
        <w:t>Conseqüentemente</w:t>
      </w:r>
      <w:proofErr w:type="spellEnd"/>
      <w:r>
        <w:t xml:space="preserve">, um objeto complexo em C++ pode ser armazenado permanentemente em um SGBD orientado a objeto. Esse objeto é conhecido como persistente, desde que exista após o término de execução dos programas e possa, depois, ser acessado por outro programa em C+ + . O armazenamento persistente de programas e as estruturas de dados são uma importante função do sistema de banco de dados. Os sistemas </w:t>
      </w:r>
    </w:p>
    <w:p w:rsidR="00DF3817" w:rsidRDefault="00DF3817" w:rsidP="00DF3817">
      <w:r>
        <w:t xml:space="preserve">tradicionais de banco de dados geralmente possuem o chamado problema de separação por impedância, quando as estruturas de dados fornecidas pelo </w:t>
      </w:r>
    </w:p>
    <w:p w:rsidR="00DF3817" w:rsidRDefault="00DF3817" w:rsidP="00DF3817">
      <w:r>
        <w:lastRenderedPageBreak/>
        <w:t xml:space="preserve">SGBD são incompatíveis com as estruturas de dados da linguagem de programação. Os sistemas de banco de dados orientados a objeto oferecem estruturas de dados compatíveis com uma ou mais linguagens de programação orientadas a objeto. </w:t>
      </w:r>
    </w:p>
    <w:p w:rsidR="00DF3817" w:rsidRDefault="00DF3817" w:rsidP="00DF3817">
      <w:r>
        <w:t xml:space="preserve">1.6.4 Garantindo o Armazenamento de Estruturas para o Processamento Eficiente de Consultas </w:t>
      </w:r>
    </w:p>
    <w:p w:rsidR="00DF3817" w:rsidRDefault="00DF3817" w:rsidP="00DF3817">
      <w:r>
        <w:t xml:space="preserve">Os sistemas de banco de dados devem fornecer funcionalidades para a execução de atualizações e consultas eficientemente. Pelo fato de o banco de dados </w:t>
      </w:r>
    </w:p>
    <w:p w:rsidR="00DF3817" w:rsidRDefault="00DF3817" w:rsidP="00DF3817">
      <w:r>
        <w:t xml:space="preserve">ser armazenado, tipicamente, em disco, o SGBD deve possuir estruturas de dados especializadas para aumentar a velocidade de pesquisa no disco dos </w:t>
      </w:r>
    </w:p>
    <w:p w:rsidR="00DF3817" w:rsidRDefault="00DF3817" w:rsidP="00DF3817">
      <w:r>
        <w:t xml:space="preserve">registros desejados. Os arquivos auxiliares, chamados indexes (indexados), são utilizados com esse objetivo. Os indexes são baseados em estruturas de </w:t>
      </w:r>
    </w:p>
    <w:p w:rsidR="00DF3817" w:rsidRDefault="00DF3817" w:rsidP="00DF3817">
      <w:r>
        <w:t>dados árvores (</w:t>
      </w:r>
      <w:proofErr w:type="spellStart"/>
      <w:r>
        <w:t>tree</w:t>
      </w:r>
      <w:proofErr w:type="spellEnd"/>
      <w:r>
        <w:t xml:space="preserve">) ou estruturas de dados </w:t>
      </w:r>
      <w:proofErr w:type="spellStart"/>
      <w:r>
        <w:t>hash</w:t>
      </w:r>
      <w:proofErr w:type="spellEnd"/>
      <w:r>
        <w:t xml:space="preserve">, adequadamente adaptados para a pesquisa em disco. Com o intuito de processar os registros necessários do </w:t>
      </w:r>
    </w:p>
    <w:p w:rsidR="00DF3817" w:rsidRDefault="00DF3817" w:rsidP="00DF3817">
      <w:r>
        <w:t xml:space="preserve">banco de dados para uma consulta particular, aqueles registros devem ser copiados do disco para a memória. </w:t>
      </w:r>
      <w:proofErr w:type="spellStart"/>
      <w:r>
        <w:t>Conseqüentemente</w:t>
      </w:r>
      <w:proofErr w:type="spellEnd"/>
      <w:r>
        <w:t xml:space="preserve">, os SGBD em geral têm um </w:t>
      </w:r>
    </w:p>
    <w:p w:rsidR="00DF3817" w:rsidRDefault="00DF3817" w:rsidP="00DF3817">
      <w:r>
        <w:t>módulo de armazenamento temporário (</w:t>
      </w:r>
      <w:proofErr w:type="spellStart"/>
      <w:r>
        <w:t>buffering</w:t>
      </w:r>
      <w:proofErr w:type="spellEnd"/>
      <w:r>
        <w:t xml:space="preserve">) que mantém partes do banco de dados armazenado na memória principal. Em outros casos, o SGBD pode utilizar o sistema operacional para fazer o armazenamento temporário dos dados no disco. O módulo do SGBD para o processamento de consulta e otimização é responsável pela escolha eficiente do plano de execução da consulta (query) </w:t>
      </w:r>
    </w:p>
    <w:p w:rsidR="00DF3817" w:rsidRDefault="00DF3817" w:rsidP="00DF3817">
      <w:r>
        <w:t>baseado nas estruturas de armazenamento existentes. A opção de qual index criar e manter é parte do projeto físico do banco de dados e seu ajuste (</w:t>
      </w:r>
      <w:proofErr w:type="spellStart"/>
      <w:r>
        <w:t>tunning</w:t>
      </w:r>
      <w:proofErr w:type="spellEnd"/>
      <w:r>
        <w:t xml:space="preserve">), que é de responsabilidade do DBA e sua equipe. </w:t>
      </w:r>
    </w:p>
    <w:p w:rsidR="00DF3817" w:rsidRDefault="00DF3817" w:rsidP="00DF3817">
      <w:r>
        <w:t xml:space="preserve">1.6.5 Garantindo Backup e Restauração </w:t>
      </w:r>
    </w:p>
    <w:p w:rsidR="00DF3817" w:rsidRDefault="00DF3817" w:rsidP="00DF3817">
      <w:r>
        <w:t xml:space="preserve">Um SGBD deve prover facilidades para a restauração de falhas de hardware ou de software. O subsistema de backup e recuperação dos subsistemas do </w:t>
      </w:r>
    </w:p>
    <w:p w:rsidR="00DF3817" w:rsidRDefault="00DF3817" w:rsidP="00DF3817">
      <w:r>
        <w:t xml:space="preserve">SGBD é responsável pela recuperação dessas falhas. Por exemplo, se um sistema de computador falhar no meio de uma transação complexa de atualização, </w:t>
      </w:r>
    </w:p>
    <w:p w:rsidR="00DF3817" w:rsidRDefault="00DF3817" w:rsidP="00DF3817">
      <w:r>
        <w:t xml:space="preserve">o subsistema de recuperação é responsável por garantir que o banco de dados seja recolocado no mesmo estado em que estava, antes do início da execução </w:t>
      </w:r>
    </w:p>
    <w:p w:rsidR="00DF3817" w:rsidRDefault="00DF3817" w:rsidP="00DF3817">
      <w:r>
        <w:t xml:space="preserve">da transação. Alternativamente, o subsistema pode assegurar que a transação seja resumida do ponto em que foi interrompida — sendo assim, seu efeito completo seria armazenado no banco de dados. </w:t>
      </w:r>
    </w:p>
    <w:p w:rsidR="00DF3817" w:rsidRDefault="00DF3817" w:rsidP="00DF3817">
      <w:r>
        <w:t xml:space="preserve">1.6.6 Fornecendo Múltiplas Interfaces para os Usuários </w:t>
      </w:r>
    </w:p>
    <w:p w:rsidR="00DF3817" w:rsidRDefault="00DF3817" w:rsidP="00DF3817">
      <w:r>
        <w:t xml:space="preserve">Como diversos tipos de usuários com níveis de conhecimento técnico diferentes utilizam o banco de dados, o SGBD deve fornecer interfaces diferentes para </w:t>
      </w:r>
    </w:p>
    <w:p w:rsidR="00DF3817" w:rsidRDefault="00DF3817" w:rsidP="00DF3817">
      <w:r>
        <w:t xml:space="preserve">esses usuários. Essas interfaces incluem linguagens de consulta para os usuários casuais; interfaces de linguagens de programação para programadores de aplicações; formulários e </w:t>
      </w:r>
      <w:proofErr w:type="spellStart"/>
      <w:r>
        <w:t>seqüências</w:t>
      </w:r>
      <w:proofErr w:type="spellEnd"/>
      <w:r>
        <w:t xml:space="preserve"> de comandos para usuários </w:t>
      </w:r>
    </w:p>
    <w:p w:rsidR="00DF3817" w:rsidRDefault="00DF3817" w:rsidP="00DF3817">
      <w:r>
        <w:lastRenderedPageBreak/>
        <w:t xml:space="preserve">  </w:t>
      </w:r>
    </w:p>
    <w:p w:rsidR="00DF3817" w:rsidRDefault="00DF3817" w:rsidP="00DF3817">
      <w:r>
        <w:t xml:space="preserve">14 </w:t>
      </w:r>
    </w:p>
    <w:p w:rsidR="00DF3817" w:rsidRDefault="00DF3817" w:rsidP="00DF3817">
      <w:r>
        <w:t xml:space="preserve">14 </w:t>
      </w:r>
    </w:p>
    <w:p w:rsidR="00DF3817" w:rsidRDefault="00DF3817" w:rsidP="00DF3817">
      <w:r>
        <w:t xml:space="preserve">14 Capítulo 1     Banco de Dados e os Usuários de Banco de Dados </w:t>
      </w:r>
    </w:p>
    <w:p w:rsidR="00DF3817" w:rsidRDefault="00DF3817" w:rsidP="00DF3817">
      <w:r>
        <w:t xml:space="preserve">parametrizáveis; interfaces de menus, interfaces de linguagem natural para usuários autônomos. Ambas, as interfaces com menus e aquelas com </w:t>
      </w:r>
    </w:p>
    <w:p w:rsidR="00DF3817" w:rsidRDefault="00DF3817" w:rsidP="00DF3817">
      <w:r>
        <w:t xml:space="preserve">formulários, são comumente conhecidas como interfaces gráficas para os usuários —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Interfaces (</w:t>
      </w:r>
      <w:proofErr w:type="spellStart"/>
      <w:r>
        <w:t>GUIs</w:t>
      </w:r>
      <w:proofErr w:type="spellEnd"/>
      <w:r>
        <w:t xml:space="preserve">). Muitos ambientes e linguagens </w:t>
      </w:r>
    </w:p>
    <w:p w:rsidR="00DF3817" w:rsidRDefault="00DF3817" w:rsidP="00DF3817">
      <w:r>
        <w:t xml:space="preserve">especializadas existem para a especificação de </w:t>
      </w:r>
      <w:proofErr w:type="spellStart"/>
      <w:r>
        <w:t>GUIs</w:t>
      </w:r>
      <w:proofErr w:type="spellEnd"/>
      <w:r>
        <w:t>. As capacidades para gerar interfaces Web GUI para um banco de dados — ou capacitando um banco de dados para a Web (Web-</w:t>
      </w:r>
      <w:proofErr w:type="spellStart"/>
      <w:r>
        <w:t>enabling</w:t>
      </w:r>
      <w:proofErr w:type="spellEnd"/>
      <w:r>
        <w:t xml:space="preserve">) — também são muito comuns. </w:t>
      </w:r>
    </w:p>
    <w:p w:rsidR="00DF3817" w:rsidRDefault="00DF3817" w:rsidP="00DF3817">
      <w:r>
        <w:t xml:space="preserve">1.6.7 Representando Relacionamentos Complexos entre os Dados </w:t>
      </w:r>
    </w:p>
    <w:p w:rsidR="00DF3817" w:rsidRDefault="00DF3817" w:rsidP="00DF3817">
      <w:r>
        <w:t xml:space="preserve">Um banco de dados pode incluir uma grande variedade de dados que estão inter-relacionados de muitas maneiras. Veja o exemplo mostrado na Figura 1.2. </w:t>
      </w:r>
    </w:p>
    <w:p w:rsidR="00DF3817" w:rsidRDefault="00DF3817" w:rsidP="00DF3817">
      <w:r>
        <w:t xml:space="preserve">O registro de Brown no arquivo ALUNO está relacionado com quatro registros no arquivo HISTORICO_ESCOLAR. De forma similar, cada registro </w:t>
      </w:r>
    </w:p>
    <w:p w:rsidR="00DF3817" w:rsidRDefault="00DF3817" w:rsidP="00DF3817">
      <w:r>
        <w:t xml:space="preserve">Disciplina está relacionado com um registro de cursos e ainda com os registros HISTORICO_ESCOLAR, um para cada aluno que completou uma </w:t>
      </w:r>
    </w:p>
    <w:p w:rsidR="00DF3817" w:rsidRDefault="00DF3817" w:rsidP="00DF3817">
      <w:r>
        <w:t xml:space="preserve">disciplina. O SGBD deve ter a capacidade de representar a variedade de relacionamentos complexos entre os dados, bem como recuperar e atualizar os dados relacionados fácil e eficientemente. </w:t>
      </w:r>
    </w:p>
    <w:p w:rsidR="00DF3817" w:rsidRDefault="00DF3817" w:rsidP="00DF3817">
      <w:r>
        <w:t xml:space="preserve">1.6.8 Forçando as Restrições de Integridade </w:t>
      </w:r>
    </w:p>
    <w:p w:rsidR="00DF3817" w:rsidRDefault="00DF3817" w:rsidP="00DF3817">
      <w:r>
        <w:t xml:space="preserve">A maioria das aplicações de um banco de dados tem certas restrições de integridade que devem complementar os dados. O SGBD deve prover </w:t>
      </w:r>
    </w:p>
    <w:p w:rsidR="00DF3817" w:rsidRDefault="00DF3817" w:rsidP="00DF3817">
      <w:r>
        <w:t xml:space="preserve">funcionalidades para a definição e a garantia dessas restrições. O tipo mais simples de restrição de integridade envolve a especificação de um tipo de dado </w:t>
      </w:r>
    </w:p>
    <w:p w:rsidR="00DF3817" w:rsidRDefault="00DF3817" w:rsidP="00DF3817">
      <w:r>
        <w:t xml:space="preserve">para cada item de dados. Por exemplo, na Figura 1.2, podemos especificar que o valor do item de dados Turma, em cada registro ALUNO, tem de ser um </w:t>
      </w:r>
    </w:p>
    <w:p w:rsidR="00DF3817" w:rsidRDefault="00DF3817" w:rsidP="00DF3817">
      <w:r>
        <w:t xml:space="preserve">inteiro entre 1 e 5, e o valor de Nome deve ser uma </w:t>
      </w:r>
      <w:proofErr w:type="spellStart"/>
      <w:r>
        <w:t>string</w:t>
      </w:r>
      <w:proofErr w:type="spellEnd"/>
      <w:r>
        <w:t xml:space="preserve"> (cadeia de caracteres) menor que 50 caracteres alfabéticos. Os tipos mais complexos de restrições </w:t>
      </w:r>
    </w:p>
    <w:p w:rsidR="00DF3817" w:rsidRDefault="00DF3817" w:rsidP="00DF3817">
      <w:r>
        <w:t xml:space="preserve">podem ocorrer, com </w:t>
      </w:r>
      <w:proofErr w:type="spellStart"/>
      <w:r>
        <w:t>freqüência</w:t>
      </w:r>
      <w:proofErr w:type="spellEnd"/>
      <w:r>
        <w:t xml:space="preserve">, envolvendo a definição de que o registro em um arquivo deve estar relacionado aos registros de outros arquivos. Por </w:t>
      </w:r>
    </w:p>
    <w:p w:rsidR="00DF3817" w:rsidRDefault="00DF3817" w:rsidP="00DF3817">
      <w:r>
        <w:t xml:space="preserve">exemplo, na Figura 1.2, podemos especificar que 'todo registro de disciplina deve estar relacionado com um registro de Curso'. Outro tipo de restrição </w:t>
      </w:r>
    </w:p>
    <w:p w:rsidR="00DF3817" w:rsidRDefault="00DF3817" w:rsidP="00DF3817">
      <w:r>
        <w:t xml:space="preserve">especifica a singularidade no valor do item de dado, como 'todo registro de curso deve ter um único valor para </w:t>
      </w:r>
      <w:proofErr w:type="spellStart"/>
      <w:r>
        <w:t>NumerodoCurso</w:t>
      </w:r>
      <w:proofErr w:type="spellEnd"/>
      <w:r>
        <w:t xml:space="preserve">'. Essas restrições são </w:t>
      </w:r>
    </w:p>
    <w:p w:rsidR="00DF3817" w:rsidRDefault="00DF3817" w:rsidP="00DF3817">
      <w:r>
        <w:lastRenderedPageBreak/>
        <w:t xml:space="preserve">derivadas do significado ou da semântica dos dados e do minimundo que representam. Os projetistas do banco de dados são responsáveis por identificar as </w:t>
      </w:r>
    </w:p>
    <w:p w:rsidR="00DF3817" w:rsidRDefault="00DF3817" w:rsidP="00DF3817">
      <w:r>
        <w:t xml:space="preserve">restrições de integridade durante o projeto do banco. Algumas restrições podem ser especificadas para o SGBD e executadas automaticamente. Outras podem ser testadas pelos programas de atualização ou no momento da entrada dos dados. Um item de dados pode ser inserido incorretamente e ainda assim satisfazer as restrições de integridade definidas. Por exemplo, se um aluno recebe </w:t>
      </w:r>
    </w:p>
    <w:p w:rsidR="00DF3817" w:rsidRDefault="00DF3817" w:rsidP="00DF3817">
      <w:r>
        <w:t xml:space="preserve">nota A, mas é inserida, no banco de dados, a nota C, o SGBD não pode descobrir esse erro, automaticamente, porque C é um valor válido para os tipos de </w:t>
      </w:r>
    </w:p>
    <w:p w:rsidR="00DF3817" w:rsidRDefault="00DF3817" w:rsidP="00DF3817">
      <w:r>
        <w:t xml:space="preserve">dados de NOTA. Esse erro pode ser descoberto manualmente (quando o aluno receber a nota e reclamar), sendo corrigido, depois, por meio da atualização do banco de dados. Porém, a nota Z pode ser rejeitada automaticamente pelo SGBD, pois ela é um valor inválido para os tipos de dados de NOTA. </w:t>
      </w:r>
    </w:p>
    <w:p w:rsidR="00DF3817" w:rsidRDefault="00DF3817" w:rsidP="00DF3817">
      <w:r>
        <w:t xml:space="preserve">1.6.9 Permitindo Inferências e Ações Usando as Regras </w:t>
      </w:r>
    </w:p>
    <w:p w:rsidR="00DF3817" w:rsidRDefault="00DF3817" w:rsidP="00DF3817">
      <w:r>
        <w:t xml:space="preserve">Alguns sistemas de banco de dados oferecem capacidades para definir as regras de dedução por inferência gerando novas informações de fatos </w:t>
      </w:r>
    </w:p>
    <w:p w:rsidR="00DF3817" w:rsidRDefault="00DF3817" w:rsidP="00DF3817">
      <w:r>
        <w:t xml:space="preserve">armazenados no banco de dados. Esses sistemas são chamados sistemas de banco de dados dedutivos. Por exemplo, podem existir regras complexas no </w:t>
      </w:r>
    </w:p>
    <w:p w:rsidR="00DF3817" w:rsidRDefault="00DF3817" w:rsidP="00DF3817">
      <w:r>
        <w:t xml:space="preserve">minimundo da aplicação para determinar quando um aluno está em recuperação. Isso pode ser especificado declaradamente como uma regra, e quando for </w:t>
      </w:r>
    </w:p>
    <w:p w:rsidR="00DF3817" w:rsidRDefault="00DF3817" w:rsidP="00DF3817">
      <w:r>
        <w:t xml:space="preserve">compilada e mantida pelo SGBD, poderá determinar todos os alunos em recuperação. No SGBD tradicional, um código explícito de programa procedural </w:t>
      </w:r>
    </w:p>
    <w:p w:rsidR="00DF3817" w:rsidRDefault="00DF3817" w:rsidP="00DF3817">
      <w:r>
        <w:t xml:space="preserve">teria de ser escrito para dar suporte a essas aplicações. No entanto, se as regras do minimundo mudarem, geralmente é mais conveniente mudar as regras de </w:t>
      </w:r>
    </w:p>
    <w:p w:rsidR="00DF3817" w:rsidRDefault="00DF3817" w:rsidP="00DF3817">
      <w:r>
        <w:t xml:space="preserve">dedução declaradas que reescrever os programas procedurais. Os sistemas de banco de dados ativos oferecem funcionalidades mais potentes, pois permitem regras ativas que podem disparar automaticamente ações quando certos eventos e condições ocorrerem. </w:t>
      </w:r>
    </w:p>
    <w:p w:rsidR="00DF3817" w:rsidRDefault="00DF3817" w:rsidP="00DF3817">
      <w:r>
        <w:t xml:space="preserve">1.6.10 Implicações Adicionais do Uso da Abordagem de um Banco de Dados Esta seção discute algumas implicações adicionais da utilização da abordagem do uso de um banco de dados que beneficiam a maioria das organizações: </w:t>
      </w:r>
    </w:p>
    <w:p w:rsidR="00DF3817" w:rsidRDefault="00DF3817" w:rsidP="00DF3817">
      <w:r>
        <w:t xml:space="preserve">• Potencial para Garantir Padrões. A abordagem de um banco de dados permite ao DBA definir e forçar o uso de padrões entre os usuários de um </w:t>
      </w:r>
    </w:p>
    <w:p w:rsidR="00144288" w:rsidRDefault="00DF3817" w:rsidP="00DF3817">
      <w:r>
        <w:t xml:space="preserve">banco de dados em uma grande organização. Isso facilita a comunicação e cooperação entre os vários departamentos, projetos e os usuários na organização. Os padrões podem ser definidos para os nomes e   </w:t>
      </w:r>
    </w:p>
    <w:p w:rsidR="00CB1E59" w:rsidRDefault="00CB1E59" w:rsidP="00DF3817"/>
    <w:sectPr w:rsidR="00CB1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4D8D"/>
    <w:multiLevelType w:val="multilevel"/>
    <w:tmpl w:val="AD0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D195C"/>
    <w:multiLevelType w:val="multilevel"/>
    <w:tmpl w:val="037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7B"/>
    <w:rsid w:val="00144288"/>
    <w:rsid w:val="00222B8D"/>
    <w:rsid w:val="00B5727B"/>
    <w:rsid w:val="00CB1E59"/>
    <w:rsid w:val="00D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53B7F-96D4-4971-A7F5-FFE42E0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1E5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CB1E59"/>
  </w:style>
  <w:style w:type="character" w:customStyle="1" w:styleId="pln">
    <w:name w:val="pln"/>
    <w:basedOn w:val="Fontepargpadro"/>
    <w:rsid w:val="00CB1E59"/>
  </w:style>
  <w:style w:type="character" w:customStyle="1" w:styleId="pun">
    <w:name w:val="pun"/>
    <w:basedOn w:val="Fontepargpadro"/>
    <w:rsid w:val="00CB1E59"/>
  </w:style>
  <w:style w:type="paragraph" w:customStyle="1" w:styleId="kbcode">
    <w:name w:val="kbcode"/>
    <w:basedOn w:val="Normal"/>
    <w:rsid w:val="0022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2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1896</Words>
  <Characters>10243</Characters>
  <Application>Microsoft Office Word</Application>
  <DocSecurity>0</DocSecurity>
  <Lines>85</Lines>
  <Paragraphs>24</Paragraphs>
  <ScaleCrop>false</ScaleCrop>
  <Company/>
  <LinksUpToDate>false</LinksUpToDate>
  <CharactersWithSpaces>12115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Caggiano Neto</dc:creator>
  <cp:keywords/>
  <dc:description/>
  <cp:lastModifiedBy>Antonio Caggiano Neto</cp:lastModifiedBy>
  <cp:revision>4</cp:revision>
  <dcterms:created xsi:type="dcterms:W3CDTF">2016-06-25T16:56:00Z</dcterms:created>
  <dcterms:modified xsi:type="dcterms:W3CDTF">2016-06-26T19:59:00Z</dcterms:modified>
</cp:coreProperties>
</file>