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A4543" w14:textId="4C5BE5CF" w:rsidR="00B36DE1" w:rsidRPr="00B36DE1" w:rsidRDefault="00B36DE1" w:rsidP="00B36DE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B36DE1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TALLER: DESARROLLO DE UNA LIBRERÍA EN PYTHON SOBRE EL ÁTOMO DE BOHR</w:t>
      </w:r>
    </w:p>
    <w:p w14:paraId="481FFDDF" w14:textId="57A161D5" w:rsidR="00B36DE1" w:rsidRPr="00B36DE1" w:rsidRDefault="00B36DE1" w:rsidP="00B36D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B36DE1">
        <w:rPr>
          <w:rFonts w:eastAsia="Times New Roman" w:cstheme="minorHAnsi"/>
          <w:b/>
          <w:bCs/>
          <w:sz w:val="24"/>
          <w:szCs w:val="24"/>
          <w:lang w:eastAsia="es-CO"/>
        </w:rPr>
        <w:t>Objetivo general</w:t>
      </w:r>
    </w:p>
    <w:p w14:paraId="0E5B2862" w14:textId="77777777" w:rsidR="00B36DE1" w:rsidRPr="00B36DE1" w:rsidRDefault="00B36DE1" w:rsidP="00B36DE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Construir de manera colaborativa una librería en Python que implemente el modelo del átomo de Bohr para el hidrógeno y átomos hidrogenoides, incluyendo cálculos analíticos y representaciones gráficas de niveles de energía y órbitas, siguiendo buenas prácticas de desarrollo de software científico, y publicarla en el repositorio oficial de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PyPI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>.</w:t>
      </w:r>
    </w:p>
    <w:p w14:paraId="71D74D04" w14:textId="6533031D" w:rsidR="00B36DE1" w:rsidRPr="00B36DE1" w:rsidRDefault="00B36DE1" w:rsidP="00B36D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B36DE1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Modalidad de trabajo</w:t>
      </w:r>
    </w:p>
    <w:p w14:paraId="6BB2920E" w14:textId="77777777" w:rsidR="00B36DE1" w:rsidRPr="00B36DE1" w:rsidRDefault="00B36DE1" w:rsidP="00B36D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El taller se desarrollará en equipos de tres personas.</w:t>
      </w:r>
    </w:p>
    <w:p w14:paraId="3C9A09D0" w14:textId="77777777" w:rsidR="00B36DE1" w:rsidRPr="00B36DE1" w:rsidRDefault="00B36DE1" w:rsidP="00B36D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Cada equipo deberá crear un repositorio en GitHub con ramas de trabajo,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commits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frecuentes y un flujo de integración colaborativo.</w:t>
      </w:r>
    </w:p>
    <w:p w14:paraId="7C774B99" w14:textId="77777777" w:rsidR="00B36DE1" w:rsidRPr="00B36DE1" w:rsidRDefault="00B36DE1" w:rsidP="00B36D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Todos los integrantes deben contribuir al repositorio de forma activa y documentada.</w:t>
      </w:r>
    </w:p>
    <w:p w14:paraId="0BABA126" w14:textId="376A9EB7" w:rsidR="00B36DE1" w:rsidRPr="00B36DE1" w:rsidRDefault="00B36DE1" w:rsidP="00B36D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B36DE1">
        <w:rPr>
          <w:rFonts w:eastAsia="Times New Roman" w:cstheme="minorHAnsi"/>
          <w:b/>
          <w:bCs/>
          <w:sz w:val="24"/>
          <w:szCs w:val="24"/>
          <w:lang w:eastAsia="es-CO"/>
        </w:rPr>
        <w:t>Alcance del proyecto</w:t>
      </w:r>
    </w:p>
    <w:p w14:paraId="5251EA99" w14:textId="77777777" w:rsidR="00B36DE1" w:rsidRPr="00B36DE1" w:rsidRDefault="00B36DE1" w:rsidP="00B36D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El proyecto culminará en una librería que:</w:t>
      </w:r>
    </w:p>
    <w:p w14:paraId="2BA1C779" w14:textId="77777777" w:rsidR="00B36DE1" w:rsidRPr="00B36DE1" w:rsidRDefault="00B36DE1" w:rsidP="00B36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Sea instalable como paquete de Python mediante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pip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install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nombre-paquete.</w:t>
      </w:r>
    </w:p>
    <w:p w14:paraId="786E4944" w14:textId="448B150E" w:rsidR="00B36DE1" w:rsidRPr="00B36DE1" w:rsidRDefault="00B36DE1" w:rsidP="00B36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Esté publicada en </w:t>
      </w:r>
      <w:proofErr w:type="spellStart"/>
      <w:r w:rsidRPr="00B36DE1">
        <w:rPr>
          <w:rFonts w:eastAsia="Times New Roman" w:cstheme="minorHAnsi"/>
          <w:b/>
          <w:bCs/>
          <w:sz w:val="24"/>
          <w:szCs w:val="24"/>
          <w:lang w:eastAsia="es-CO"/>
        </w:rPr>
        <w:t>PyPI</w:t>
      </w:r>
      <w:proofErr w:type="spellEnd"/>
    </w:p>
    <w:p w14:paraId="39FDAD84" w14:textId="77777777" w:rsidR="00B36DE1" w:rsidRPr="00B36DE1" w:rsidRDefault="00B36DE1" w:rsidP="00B36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Cuente con pruebas automatizadas, ejemplos de uso y documentación básica.</w:t>
      </w:r>
    </w:p>
    <w:p w14:paraId="2EA13426" w14:textId="09E7BF65" w:rsidR="00B36DE1" w:rsidRPr="00B36DE1" w:rsidRDefault="00B36DE1" w:rsidP="00B36D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B36DE1">
        <w:rPr>
          <w:rFonts w:eastAsia="Times New Roman" w:cstheme="minorHAnsi"/>
          <w:b/>
          <w:bCs/>
          <w:sz w:val="24"/>
          <w:szCs w:val="24"/>
          <w:lang w:eastAsia="es-CO"/>
        </w:rPr>
        <w:t>Requerimientos funcionales</w:t>
      </w:r>
    </w:p>
    <w:p w14:paraId="795A5C4F" w14:textId="77777777" w:rsidR="00B36DE1" w:rsidRPr="00B36DE1" w:rsidRDefault="00B36DE1" w:rsidP="00B3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Cálculo de niveles de energía</w:t>
      </w:r>
    </w:p>
    <w:p w14:paraId="1A943FFB" w14:textId="77777777" w:rsidR="00B36DE1" w:rsidRPr="00B36DE1" w:rsidRDefault="00B36DE1" w:rsidP="00B36D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Implementar las fórmulas del modelo de Bohr para calcular la energía de un electrón en el nivel n de un átomo hidrogenoide.</w:t>
      </w:r>
    </w:p>
    <w:p w14:paraId="44674EA2" w14:textId="77777777" w:rsidR="00B36DE1" w:rsidRPr="00B36DE1" w:rsidRDefault="00B36DE1" w:rsidP="00B3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Cálculo de radios de órbita</w:t>
      </w:r>
    </w:p>
    <w:p w14:paraId="4A407D82" w14:textId="77777777" w:rsidR="00B36DE1" w:rsidRPr="00B36DE1" w:rsidRDefault="00B36DE1" w:rsidP="00B36D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Implementar una función que devuelva el radio de la órbita correspondiente a cada nivel n.</w:t>
      </w:r>
    </w:p>
    <w:p w14:paraId="271BCA35" w14:textId="77777777" w:rsidR="00B36DE1" w:rsidRPr="00B36DE1" w:rsidRDefault="00B36DE1" w:rsidP="00B3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Transiciones electrónicas</w:t>
      </w:r>
    </w:p>
    <w:p w14:paraId="70290EE5" w14:textId="77777777" w:rsidR="00B36DE1" w:rsidRPr="00B36DE1" w:rsidRDefault="00B36DE1" w:rsidP="00B36D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Calcular la diferencia de energía entre dos niveles y, a partir de ella, obtener la frecuencia y longitud de onda del fotón emitido o absorbido.</w:t>
      </w:r>
    </w:p>
    <w:p w14:paraId="722D5782" w14:textId="77777777" w:rsidR="00B36DE1" w:rsidRPr="00B36DE1" w:rsidRDefault="00B36DE1" w:rsidP="00B3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Gráficos</w:t>
      </w:r>
    </w:p>
    <w:p w14:paraId="5082FADB" w14:textId="77777777" w:rsidR="00B36DE1" w:rsidRPr="00B36DE1" w:rsidRDefault="00B36DE1" w:rsidP="00B36D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Representar en un diagrama los niveles de energía y las transiciones posibles entre ellos.</w:t>
      </w:r>
    </w:p>
    <w:p w14:paraId="4BDE7B4D" w14:textId="77777777" w:rsidR="00B36DE1" w:rsidRPr="00B36DE1" w:rsidRDefault="00B36DE1" w:rsidP="00B36D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Dibujar de manera simplificada las órbitas electrónicas en el plano.</w:t>
      </w:r>
    </w:p>
    <w:p w14:paraId="312D0759" w14:textId="77777777" w:rsidR="00B36DE1" w:rsidRPr="00B36DE1" w:rsidRDefault="00B36DE1" w:rsidP="00B3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Clase principal</w:t>
      </w:r>
    </w:p>
    <w:p w14:paraId="277FBB06" w14:textId="77777777" w:rsidR="00B36DE1" w:rsidRPr="00B36DE1" w:rsidRDefault="00B36DE1" w:rsidP="00B36D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Definir una clase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BohrAtom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que encapsule los parámetros físicos (masa del electrón, carga nuclear, constante de Planck, etc.) y exponga métodos para los cálculos y gráficos.</w:t>
      </w:r>
    </w:p>
    <w:p w14:paraId="6A3698EA" w14:textId="77777777" w:rsidR="00B36DE1" w:rsidRPr="00B36DE1" w:rsidRDefault="00B36DE1" w:rsidP="00B36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lastRenderedPageBreak/>
        <w:t>Ejemplos de uso</w:t>
      </w:r>
    </w:p>
    <w:p w14:paraId="4B952AA4" w14:textId="77777777" w:rsidR="00B36DE1" w:rsidRPr="00B36DE1" w:rsidRDefault="00B36DE1" w:rsidP="00B36D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Incluir scripts o notebooks que muestren cómo utilizar la librería para obtener resultados concretos.</w:t>
      </w:r>
    </w:p>
    <w:p w14:paraId="522922E2" w14:textId="6E50D2BB" w:rsidR="00B36DE1" w:rsidRPr="00B36DE1" w:rsidRDefault="00B36DE1" w:rsidP="00B36D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B36DE1">
        <w:rPr>
          <w:rFonts w:eastAsia="Times New Roman" w:cstheme="minorHAnsi"/>
          <w:b/>
          <w:bCs/>
          <w:sz w:val="24"/>
          <w:szCs w:val="24"/>
          <w:lang w:eastAsia="es-CO"/>
        </w:rPr>
        <w:t>Requerimientos no funcionales</w:t>
      </w:r>
    </w:p>
    <w:p w14:paraId="0F2C06EE" w14:textId="77777777" w:rsidR="00B36DE1" w:rsidRPr="00B36DE1" w:rsidRDefault="00B36DE1" w:rsidP="00B3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Estructura del proyecto</w:t>
      </w:r>
    </w:p>
    <w:p w14:paraId="27128F3C" w14:textId="77777777" w:rsidR="00B36DE1" w:rsidRPr="00B36DE1" w:rsidRDefault="00B36DE1" w:rsidP="00B36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La librería debe estar organizada con un directorio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src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/, un archivo </w:t>
      </w:r>
      <w:proofErr w:type="spellStart"/>
      <w:proofErr w:type="gramStart"/>
      <w:r w:rsidRPr="00B36DE1">
        <w:rPr>
          <w:rFonts w:eastAsia="Times New Roman" w:cstheme="minorHAnsi"/>
          <w:sz w:val="24"/>
          <w:szCs w:val="24"/>
          <w:lang w:eastAsia="es-CO"/>
        </w:rPr>
        <w:t>pyproject.toml</w:t>
      </w:r>
      <w:proofErr w:type="spellEnd"/>
      <w:proofErr w:type="gram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y un README.md claro.</w:t>
      </w:r>
    </w:p>
    <w:p w14:paraId="0E0DC22C" w14:textId="77777777" w:rsidR="00B36DE1" w:rsidRPr="00B36DE1" w:rsidRDefault="00B36DE1" w:rsidP="00B3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Colaboración en GitHub</w:t>
      </w:r>
    </w:p>
    <w:p w14:paraId="40DECF80" w14:textId="77777777" w:rsidR="00B36DE1" w:rsidRPr="00B36DE1" w:rsidRDefault="00B36DE1" w:rsidP="00B36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El trabajo debe realizarse en un repositorio compartido.</w:t>
      </w:r>
    </w:p>
    <w:p w14:paraId="3ECB4036" w14:textId="77777777" w:rsidR="00B36DE1" w:rsidRPr="00B36DE1" w:rsidRDefault="00B36DE1" w:rsidP="00B36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Cada integrante debe trabajar en su propia rama y luego hacer </w:t>
      </w:r>
      <w:proofErr w:type="spellStart"/>
      <w:r w:rsidRPr="00B36DE1">
        <w:rPr>
          <w:rFonts w:eastAsia="Times New Roman" w:cstheme="minorHAnsi"/>
          <w:i/>
          <w:iCs/>
          <w:sz w:val="24"/>
          <w:szCs w:val="24"/>
          <w:lang w:eastAsia="es-CO"/>
        </w:rPr>
        <w:t>pull</w:t>
      </w:r>
      <w:proofErr w:type="spellEnd"/>
      <w:r w:rsidRPr="00B36DE1">
        <w:rPr>
          <w:rFonts w:eastAsia="Times New Roman" w:cstheme="minorHAnsi"/>
          <w:i/>
          <w:iCs/>
          <w:sz w:val="24"/>
          <w:szCs w:val="24"/>
          <w:lang w:eastAsia="es-CO"/>
        </w:rPr>
        <w:t xml:space="preserve"> </w:t>
      </w:r>
      <w:proofErr w:type="spellStart"/>
      <w:r w:rsidRPr="00B36DE1">
        <w:rPr>
          <w:rFonts w:eastAsia="Times New Roman" w:cstheme="minorHAnsi"/>
          <w:i/>
          <w:iCs/>
          <w:sz w:val="24"/>
          <w:szCs w:val="24"/>
          <w:lang w:eastAsia="es-CO"/>
        </w:rPr>
        <w:t>requests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a la rama principal (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main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o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dev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>).</w:t>
      </w:r>
    </w:p>
    <w:p w14:paraId="166B21E0" w14:textId="77777777" w:rsidR="00B36DE1" w:rsidRPr="00B36DE1" w:rsidRDefault="00B36DE1" w:rsidP="00B3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Calidad del código</w:t>
      </w:r>
    </w:p>
    <w:p w14:paraId="26FF4214" w14:textId="77777777" w:rsidR="00B36DE1" w:rsidRPr="00B36DE1" w:rsidRDefault="00B36DE1" w:rsidP="00B36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El código debe ser legible, con nombres descriptivos de variables y funciones.</w:t>
      </w:r>
    </w:p>
    <w:p w14:paraId="2996B97B" w14:textId="77777777" w:rsidR="00B36DE1" w:rsidRPr="00B36DE1" w:rsidRDefault="00B36DE1" w:rsidP="00B36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Se deben incluir comentarios y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docstrings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en las funciones y clases.</w:t>
      </w:r>
    </w:p>
    <w:p w14:paraId="165670B6" w14:textId="77777777" w:rsidR="00B36DE1" w:rsidRPr="00B36DE1" w:rsidRDefault="00B36DE1" w:rsidP="00B3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Pruebas unitarias</w:t>
      </w:r>
    </w:p>
    <w:p w14:paraId="0D2EC578" w14:textId="77777777" w:rsidR="00B36DE1" w:rsidRPr="00B36DE1" w:rsidRDefault="00B36DE1" w:rsidP="00B36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El proyecto debe incluir un directorio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tests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/ con pruebas desarrolladas en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pytest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>.</w:t>
      </w:r>
    </w:p>
    <w:p w14:paraId="565A4DC8" w14:textId="77777777" w:rsidR="00B36DE1" w:rsidRPr="00B36DE1" w:rsidRDefault="00B36DE1" w:rsidP="00B36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Las pruebas deben ejecutarse correctamente antes de publicar la librería.</w:t>
      </w:r>
    </w:p>
    <w:p w14:paraId="6166CC8B" w14:textId="77777777" w:rsidR="00B36DE1" w:rsidRPr="00B36DE1" w:rsidRDefault="00B36DE1" w:rsidP="00B3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Documentación mínima</w:t>
      </w:r>
    </w:p>
    <w:p w14:paraId="3FC1D700" w14:textId="77777777" w:rsidR="00B36DE1" w:rsidRPr="00B36DE1" w:rsidRDefault="00B36DE1" w:rsidP="00B36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El README.md debe describir: propósito, instalación, uso básico, ejemplos y autores.</w:t>
      </w:r>
    </w:p>
    <w:p w14:paraId="0A61E110" w14:textId="77777777" w:rsidR="00B36DE1" w:rsidRPr="00B36DE1" w:rsidRDefault="00B36DE1" w:rsidP="00B36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Publicación en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PyPI</w:t>
      </w:r>
      <w:proofErr w:type="spellEnd"/>
    </w:p>
    <w:p w14:paraId="6803CFEB" w14:textId="77777777" w:rsidR="00B36DE1" w:rsidRPr="00B36DE1" w:rsidRDefault="00B36DE1" w:rsidP="00B36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El paquete debe ser construido con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python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-m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build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>.</w:t>
      </w:r>
    </w:p>
    <w:p w14:paraId="754C518B" w14:textId="77777777" w:rsidR="00B36DE1" w:rsidRPr="00B36DE1" w:rsidRDefault="00B36DE1" w:rsidP="00B36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Debe subirse a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PyPI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oficial con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python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-m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twine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upload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dist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>/*.</w:t>
      </w:r>
    </w:p>
    <w:p w14:paraId="0BE14646" w14:textId="77777777" w:rsidR="00B36DE1" w:rsidRPr="00B36DE1" w:rsidRDefault="00B36DE1" w:rsidP="00B36D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Se debe verificar que pueda instalarse con:</w:t>
      </w:r>
    </w:p>
    <w:p w14:paraId="5C5199CF" w14:textId="77777777" w:rsidR="00B36DE1" w:rsidRPr="00B36DE1" w:rsidRDefault="00B36DE1" w:rsidP="00B36DE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pip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install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nombre-paquete</w:t>
      </w:r>
    </w:p>
    <w:p w14:paraId="609F7877" w14:textId="31A71E51" w:rsidR="00B36DE1" w:rsidRPr="00B36DE1" w:rsidRDefault="00B36DE1" w:rsidP="00B36D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B36DE1">
        <w:rPr>
          <w:rFonts w:eastAsia="Times New Roman" w:cstheme="minorHAnsi"/>
          <w:b/>
          <w:bCs/>
          <w:sz w:val="24"/>
          <w:szCs w:val="24"/>
          <w:lang w:eastAsia="es-CO"/>
        </w:rPr>
        <w:t>Entregables</w:t>
      </w:r>
    </w:p>
    <w:p w14:paraId="60DD4857" w14:textId="77777777" w:rsidR="00B36DE1" w:rsidRPr="00B36DE1" w:rsidRDefault="00B36DE1" w:rsidP="00B36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Repositorio en GitHub con:</w:t>
      </w:r>
    </w:p>
    <w:p w14:paraId="242D2D04" w14:textId="77777777" w:rsidR="00B36DE1" w:rsidRPr="00B36DE1" w:rsidRDefault="00B36DE1" w:rsidP="00B36D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Código fuente en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src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>/.</w:t>
      </w:r>
    </w:p>
    <w:p w14:paraId="7424AC25" w14:textId="77777777" w:rsidR="00B36DE1" w:rsidRPr="00B36DE1" w:rsidRDefault="00B36DE1" w:rsidP="00B36D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Archivo </w:t>
      </w:r>
      <w:proofErr w:type="spellStart"/>
      <w:proofErr w:type="gramStart"/>
      <w:r w:rsidRPr="00B36DE1">
        <w:rPr>
          <w:rFonts w:eastAsia="Times New Roman" w:cstheme="minorHAnsi"/>
          <w:sz w:val="24"/>
          <w:szCs w:val="24"/>
          <w:lang w:eastAsia="es-CO"/>
        </w:rPr>
        <w:t>pyproject.toml</w:t>
      </w:r>
      <w:proofErr w:type="spellEnd"/>
      <w:proofErr w:type="gramEnd"/>
      <w:r w:rsidRPr="00B36DE1">
        <w:rPr>
          <w:rFonts w:eastAsia="Times New Roman" w:cstheme="minorHAnsi"/>
          <w:sz w:val="24"/>
          <w:szCs w:val="24"/>
          <w:lang w:eastAsia="es-CO"/>
        </w:rPr>
        <w:t>.</w:t>
      </w:r>
    </w:p>
    <w:p w14:paraId="3DED0266" w14:textId="77777777" w:rsidR="00B36DE1" w:rsidRPr="00B36DE1" w:rsidRDefault="00B36DE1" w:rsidP="00B36D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README.md con instrucciones.</w:t>
      </w:r>
    </w:p>
    <w:p w14:paraId="4881DFBE" w14:textId="77777777" w:rsidR="00B36DE1" w:rsidRPr="00B36DE1" w:rsidRDefault="00B36DE1" w:rsidP="00B36D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Directorio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tests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>/ con pruebas unitarias.</w:t>
      </w:r>
    </w:p>
    <w:p w14:paraId="397149F3" w14:textId="77777777" w:rsidR="00B36DE1" w:rsidRPr="00B36DE1" w:rsidRDefault="00B36DE1" w:rsidP="00B36D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Ejemplos de uso.</w:t>
      </w:r>
    </w:p>
    <w:p w14:paraId="4A2EC585" w14:textId="77777777" w:rsidR="00B36DE1" w:rsidRPr="00B36DE1" w:rsidRDefault="00B36DE1" w:rsidP="00B36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>Evidencia de colaboración en GitHub (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commits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, ramas, </w:t>
      </w:r>
      <w:proofErr w:type="spellStart"/>
      <w:r w:rsidRPr="00B36DE1">
        <w:rPr>
          <w:rFonts w:eastAsia="Times New Roman" w:cstheme="minorHAnsi"/>
          <w:i/>
          <w:iCs/>
          <w:sz w:val="24"/>
          <w:szCs w:val="24"/>
          <w:lang w:eastAsia="es-CO"/>
        </w:rPr>
        <w:t>pull</w:t>
      </w:r>
      <w:proofErr w:type="spellEnd"/>
      <w:r w:rsidRPr="00B36DE1">
        <w:rPr>
          <w:rFonts w:eastAsia="Times New Roman" w:cstheme="minorHAnsi"/>
          <w:i/>
          <w:iCs/>
          <w:sz w:val="24"/>
          <w:szCs w:val="24"/>
          <w:lang w:eastAsia="es-CO"/>
        </w:rPr>
        <w:t xml:space="preserve"> </w:t>
      </w:r>
      <w:proofErr w:type="spellStart"/>
      <w:r w:rsidRPr="00B36DE1">
        <w:rPr>
          <w:rFonts w:eastAsia="Times New Roman" w:cstheme="minorHAnsi"/>
          <w:i/>
          <w:iCs/>
          <w:sz w:val="24"/>
          <w:szCs w:val="24"/>
          <w:lang w:eastAsia="es-CO"/>
        </w:rPr>
        <w:t>requests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>).</w:t>
      </w:r>
    </w:p>
    <w:p w14:paraId="7F5C5BC6" w14:textId="7342DB9F" w:rsidR="00B36DE1" w:rsidRPr="00B36DE1" w:rsidRDefault="00B36DE1" w:rsidP="00B36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B36DE1">
        <w:rPr>
          <w:rFonts w:eastAsia="Times New Roman" w:cstheme="minorHAnsi"/>
          <w:sz w:val="24"/>
          <w:szCs w:val="24"/>
          <w:lang w:eastAsia="es-CO"/>
        </w:rPr>
        <w:t xml:space="preserve">Publicación en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PyPI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 xml:space="preserve"> con el enlace al paquete funcional para instalar vía </w:t>
      </w:r>
      <w:proofErr w:type="spellStart"/>
      <w:r w:rsidRPr="00B36DE1">
        <w:rPr>
          <w:rFonts w:eastAsia="Times New Roman" w:cstheme="minorHAnsi"/>
          <w:sz w:val="24"/>
          <w:szCs w:val="24"/>
          <w:lang w:eastAsia="es-CO"/>
        </w:rPr>
        <w:t>pip</w:t>
      </w:r>
      <w:proofErr w:type="spellEnd"/>
      <w:r w:rsidRPr="00B36DE1">
        <w:rPr>
          <w:rFonts w:eastAsia="Times New Roman" w:cstheme="minorHAnsi"/>
          <w:sz w:val="24"/>
          <w:szCs w:val="24"/>
          <w:lang w:eastAsia="es-CO"/>
        </w:rPr>
        <w:t>.</w:t>
      </w:r>
    </w:p>
    <w:p w14:paraId="66F05D91" w14:textId="1BFEE9C7" w:rsidR="00B36DE1" w:rsidRDefault="00B36DE1" w:rsidP="00B36D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D5B449F" w14:textId="77777777" w:rsidR="00B36DE1" w:rsidRPr="00B36DE1" w:rsidRDefault="00B36DE1" w:rsidP="00B36D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FDC46D5" w14:textId="77777777" w:rsidR="00B36DE1" w:rsidRDefault="00B36DE1" w:rsidP="00B36DE1">
      <w:pPr>
        <w:pStyle w:val="Ttulo1"/>
        <w:rPr>
          <w:rFonts w:asciiTheme="minorHAnsi" w:hAnsiTheme="minorHAnsi" w:cstheme="minorHAnsi"/>
          <w:sz w:val="24"/>
          <w:szCs w:val="24"/>
        </w:rPr>
        <w:sectPr w:rsidR="00B36DE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CCBDA0E" w14:textId="51644C9F" w:rsidR="00B36DE1" w:rsidRPr="00B36DE1" w:rsidRDefault="00B36DE1" w:rsidP="00B36DE1">
      <w:pPr>
        <w:pStyle w:val="Ttulo1"/>
        <w:jc w:val="center"/>
        <w:rPr>
          <w:rFonts w:asciiTheme="minorHAnsi" w:hAnsiTheme="minorHAnsi" w:cstheme="minorHAnsi"/>
          <w:sz w:val="24"/>
          <w:szCs w:val="24"/>
        </w:rPr>
      </w:pPr>
      <w:r w:rsidRPr="00B36DE1">
        <w:rPr>
          <w:rFonts w:asciiTheme="minorHAnsi" w:hAnsiTheme="minorHAnsi" w:cstheme="minorHAnsi"/>
          <w:sz w:val="24"/>
          <w:szCs w:val="24"/>
        </w:rPr>
        <w:lastRenderedPageBreak/>
        <w:t xml:space="preserve">Rúbrica de evaluación – Taller Átomo de Bohr (Librería en Python publicada en </w:t>
      </w:r>
      <w:proofErr w:type="spellStart"/>
      <w:r w:rsidRPr="00B36DE1">
        <w:rPr>
          <w:rFonts w:asciiTheme="minorHAnsi" w:hAnsiTheme="minorHAnsi" w:cstheme="minorHAnsi"/>
          <w:sz w:val="24"/>
          <w:szCs w:val="24"/>
        </w:rPr>
        <w:t>PyPI</w:t>
      </w:r>
      <w:proofErr w:type="spellEnd"/>
      <w:r w:rsidRPr="00B36DE1">
        <w:rPr>
          <w:rFonts w:asciiTheme="minorHAnsi" w:hAnsiTheme="minorHAnsi" w:cstheme="minorHAnsi"/>
          <w:sz w:val="24"/>
          <w:szCs w:val="24"/>
        </w:rPr>
        <w:t>)</w:t>
      </w:r>
    </w:p>
    <w:tbl>
      <w:tblPr>
        <w:tblStyle w:val="Tablaconcuadrcula4-nfasis1"/>
        <w:tblW w:w="13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3"/>
        <w:gridCol w:w="3155"/>
        <w:gridCol w:w="2161"/>
        <w:gridCol w:w="2061"/>
        <w:gridCol w:w="2081"/>
        <w:gridCol w:w="1315"/>
      </w:tblGrid>
      <w:tr w:rsidR="00B36DE1" w:rsidRPr="00B36DE1" w14:paraId="274F3D0A" w14:textId="77777777" w:rsidTr="00B36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hideMark/>
          </w:tcPr>
          <w:p w14:paraId="3379473E" w14:textId="77777777" w:rsidR="00B36DE1" w:rsidRPr="00B36DE1" w:rsidRDefault="00B36DE1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3155" w:type="dxa"/>
            <w:tcBorders>
              <w:top w:val="single" w:sz="12" w:space="0" w:color="auto"/>
              <w:bottom w:val="single" w:sz="4" w:space="0" w:color="auto"/>
            </w:tcBorders>
            <w:hideMark/>
          </w:tcPr>
          <w:p w14:paraId="4EAEEE9D" w14:textId="77777777" w:rsidR="00B36DE1" w:rsidRPr="00B36DE1" w:rsidRDefault="00B36D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b/>
                <w:bCs/>
                <w:sz w:val="24"/>
                <w:szCs w:val="24"/>
              </w:rPr>
              <w:t>Excelente (5)</w:t>
            </w:r>
          </w:p>
        </w:tc>
        <w:tc>
          <w:tcPr>
            <w:tcW w:w="2161" w:type="dxa"/>
            <w:tcBorders>
              <w:top w:val="single" w:sz="12" w:space="0" w:color="auto"/>
              <w:bottom w:val="single" w:sz="4" w:space="0" w:color="auto"/>
            </w:tcBorders>
            <w:hideMark/>
          </w:tcPr>
          <w:p w14:paraId="2804D5C1" w14:textId="77777777" w:rsidR="00B36DE1" w:rsidRPr="00B36DE1" w:rsidRDefault="00B36D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b/>
                <w:bCs/>
                <w:sz w:val="24"/>
                <w:szCs w:val="24"/>
              </w:rPr>
              <w:t>Bueno (4)</w:t>
            </w:r>
          </w:p>
        </w:tc>
        <w:tc>
          <w:tcPr>
            <w:tcW w:w="2061" w:type="dxa"/>
            <w:tcBorders>
              <w:top w:val="single" w:sz="12" w:space="0" w:color="auto"/>
              <w:bottom w:val="single" w:sz="4" w:space="0" w:color="auto"/>
            </w:tcBorders>
            <w:hideMark/>
          </w:tcPr>
          <w:p w14:paraId="5C8902FC" w14:textId="77777777" w:rsidR="00B36DE1" w:rsidRPr="00B36DE1" w:rsidRDefault="00B36D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b/>
                <w:bCs/>
                <w:sz w:val="24"/>
                <w:szCs w:val="24"/>
              </w:rPr>
              <w:t>Aceptable (3)</w:t>
            </w:r>
          </w:p>
        </w:tc>
        <w:tc>
          <w:tcPr>
            <w:tcW w:w="2081" w:type="dxa"/>
            <w:tcBorders>
              <w:top w:val="single" w:sz="12" w:space="0" w:color="auto"/>
              <w:bottom w:val="single" w:sz="4" w:space="0" w:color="auto"/>
            </w:tcBorders>
            <w:hideMark/>
          </w:tcPr>
          <w:p w14:paraId="0F446E64" w14:textId="77777777" w:rsidR="00B36DE1" w:rsidRPr="00B36DE1" w:rsidRDefault="00B36D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b/>
                <w:bCs/>
                <w:sz w:val="24"/>
                <w:szCs w:val="24"/>
              </w:rPr>
              <w:t>Deficiente (1-2)</w:t>
            </w:r>
          </w:p>
        </w:tc>
        <w:tc>
          <w:tcPr>
            <w:tcW w:w="1315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F4BBAEF" w14:textId="77777777" w:rsidR="00B36DE1" w:rsidRPr="00B36DE1" w:rsidRDefault="00B36D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b/>
                <w:bCs/>
                <w:sz w:val="24"/>
                <w:szCs w:val="24"/>
              </w:rPr>
              <w:t>Puntos</w:t>
            </w:r>
          </w:p>
        </w:tc>
      </w:tr>
      <w:tr w:rsidR="00B36DE1" w:rsidRPr="00B36DE1" w14:paraId="10C34E2C" w14:textId="77777777" w:rsidTr="00B36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auto"/>
            </w:tcBorders>
            <w:hideMark/>
          </w:tcPr>
          <w:p w14:paraId="25E576C9" w14:textId="77777777" w:rsidR="00B36DE1" w:rsidRPr="00B36DE1" w:rsidRDefault="00B36DE1">
            <w:pPr>
              <w:rPr>
                <w:rFonts w:cstheme="minorHAnsi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sz w:val="24"/>
                <w:szCs w:val="24"/>
              </w:rPr>
              <w:t>1. Correctitud física</w:t>
            </w:r>
            <w:r w:rsidRPr="00B36DE1">
              <w:rPr>
                <w:rFonts w:cstheme="minorHAnsi"/>
                <w:sz w:val="24"/>
                <w:szCs w:val="24"/>
              </w:rPr>
              <w:t xml:space="preserve"> (20%)</w:t>
            </w:r>
          </w:p>
        </w:tc>
        <w:tc>
          <w:tcPr>
            <w:tcW w:w="3155" w:type="dxa"/>
            <w:hideMark/>
          </w:tcPr>
          <w:p w14:paraId="6F0AC1CD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Implementa de forma correcta todos los cálculos del modelo de Bohr: niveles de energía, radios, transiciones, frecuencia y longitud de onda.</w:t>
            </w:r>
          </w:p>
        </w:tc>
        <w:tc>
          <w:tcPr>
            <w:tcW w:w="2161" w:type="dxa"/>
            <w:hideMark/>
          </w:tcPr>
          <w:p w14:paraId="0AB9CBF0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La mayoría de los cálculos están correctos, con leves errores menores.</w:t>
            </w:r>
          </w:p>
        </w:tc>
        <w:tc>
          <w:tcPr>
            <w:tcW w:w="2061" w:type="dxa"/>
            <w:hideMark/>
          </w:tcPr>
          <w:p w14:paraId="14D17069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Presenta errores en varios cálculos, pero aún se entiende la intención.</w:t>
            </w:r>
          </w:p>
        </w:tc>
        <w:tc>
          <w:tcPr>
            <w:tcW w:w="2081" w:type="dxa"/>
            <w:hideMark/>
          </w:tcPr>
          <w:p w14:paraId="41D224CA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Los resultados son mayormente incorrectos o no están implementados.</w:t>
            </w:r>
          </w:p>
        </w:tc>
        <w:tc>
          <w:tcPr>
            <w:tcW w:w="1315" w:type="dxa"/>
            <w:tcBorders>
              <w:right w:val="single" w:sz="12" w:space="0" w:color="auto"/>
            </w:tcBorders>
            <w:hideMark/>
          </w:tcPr>
          <w:p w14:paraId="35DA3F83" w14:textId="79D97829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36DE1" w:rsidRPr="00B36DE1" w14:paraId="155E1DE6" w14:textId="77777777" w:rsidTr="00B36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auto"/>
            </w:tcBorders>
            <w:hideMark/>
          </w:tcPr>
          <w:p w14:paraId="2F9AAFB3" w14:textId="77777777" w:rsidR="00B36DE1" w:rsidRPr="00B36DE1" w:rsidRDefault="00B36DE1">
            <w:pPr>
              <w:rPr>
                <w:rFonts w:cstheme="minorHAnsi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sz w:val="24"/>
                <w:szCs w:val="24"/>
              </w:rPr>
              <w:t>2. Funcionalidad de la librería</w:t>
            </w:r>
            <w:r w:rsidRPr="00B36DE1">
              <w:rPr>
                <w:rFonts w:cstheme="minorHAnsi"/>
                <w:sz w:val="24"/>
                <w:szCs w:val="24"/>
              </w:rPr>
              <w:t xml:space="preserve"> (20%)</w:t>
            </w:r>
          </w:p>
        </w:tc>
        <w:tc>
          <w:tcPr>
            <w:tcW w:w="3155" w:type="dxa"/>
            <w:hideMark/>
          </w:tcPr>
          <w:p w14:paraId="5C5324F7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 xml:space="preserve">Todas las funciones y la clase </w:t>
            </w:r>
            <w:proofErr w:type="spellStart"/>
            <w:r w:rsidRPr="00B36DE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BohrAtom</w:t>
            </w:r>
            <w:proofErr w:type="spellEnd"/>
            <w:r w:rsidRPr="00B36DE1">
              <w:rPr>
                <w:rFonts w:cstheme="minorHAnsi"/>
                <w:sz w:val="24"/>
                <w:szCs w:val="24"/>
              </w:rPr>
              <w:t xml:space="preserve"> funcionan correctamente y generan salidas útiles. Incluye ejemplos claros.</w:t>
            </w:r>
          </w:p>
        </w:tc>
        <w:tc>
          <w:tcPr>
            <w:tcW w:w="2161" w:type="dxa"/>
            <w:hideMark/>
          </w:tcPr>
          <w:p w14:paraId="7CBE07BF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La mayoría de las funciones operan bien, pero algunas son incompletas o poco claras.</w:t>
            </w:r>
          </w:p>
        </w:tc>
        <w:tc>
          <w:tcPr>
            <w:tcW w:w="2061" w:type="dxa"/>
            <w:hideMark/>
          </w:tcPr>
          <w:p w14:paraId="213C196F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El proyecto es funcional parcialmente (faltan métodos importantes o ejemplos de uso).</w:t>
            </w:r>
          </w:p>
        </w:tc>
        <w:tc>
          <w:tcPr>
            <w:tcW w:w="2081" w:type="dxa"/>
            <w:hideMark/>
          </w:tcPr>
          <w:p w14:paraId="19A8724C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El código no corre o no cumple con el objetivo del taller.</w:t>
            </w:r>
          </w:p>
        </w:tc>
        <w:tc>
          <w:tcPr>
            <w:tcW w:w="1315" w:type="dxa"/>
            <w:tcBorders>
              <w:right w:val="single" w:sz="12" w:space="0" w:color="auto"/>
            </w:tcBorders>
            <w:hideMark/>
          </w:tcPr>
          <w:p w14:paraId="6E357F36" w14:textId="673FE24F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36DE1" w:rsidRPr="00B36DE1" w14:paraId="0746B259" w14:textId="77777777" w:rsidTr="00B36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auto"/>
            </w:tcBorders>
            <w:hideMark/>
          </w:tcPr>
          <w:p w14:paraId="56ADCDF4" w14:textId="77777777" w:rsidR="00B36DE1" w:rsidRPr="00B36DE1" w:rsidRDefault="00B36DE1">
            <w:pPr>
              <w:rPr>
                <w:rFonts w:cstheme="minorHAnsi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sz w:val="24"/>
                <w:szCs w:val="24"/>
              </w:rPr>
              <w:t>3. Representaciones gráficas</w:t>
            </w:r>
            <w:r w:rsidRPr="00B36DE1">
              <w:rPr>
                <w:rFonts w:cstheme="minorHAnsi"/>
                <w:sz w:val="24"/>
                <w:szCs w:val="24"/>
              </w:rPr>
              <w:t xml:space="preserve"> (10%)</w:t>
            </w:r>
          </w:p>
        </w:tc>
        <w:tc>
          <w:tcPr>
            <w:tcW w:w="3155" w:type="dxa"/>
            <w:hideMark/>
          </w:tcPr>
          <w:p w14:paraId="64C2FBD4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Incluye gráficos claros y bien documentados de niveles de energía y órbitas.</w:t>
            </w:r>
          </w:p>
        </w:tc>
        <w:tc>
          <w:tcPr>
            <w:tcW w:w="2161" w:type="dxa"/>
            <w:hideMark/>
          </w:tcPr>
          <w:p w14:paraId="2743ED54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Incluye gráficos, aunque les falta claridad o detalle.</w:t>
            </w:r>
          </w:p>
        </w:tc>
        <w:tc>
          <w:tcPr>
            <w:tcW w:w="2061" w:type="dxa"/>
            <w:hideMark/>
          </w:tcPr>
          <w:p w14:paraId="73F465E9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Gráficos básicos, incompletos o poco legibles.</w:t>
            </w:r>
          </w:p>
        </w:tc>
        <w:tc>
          <w:tcPr>
            <w:tcW w:w="2081" w:type="dxa"/>
            <w:hideMark/>
          </w:tcPr>
          <w:p w14:paraId="01F696E8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No incluye representaciones gráficas.</w:t>
            </w:r>
          </w:p>
        </w:tc>
        <w:tc>
          <w:tcPr>
            <w:tcW w:w="1315" w:type="dxa"/>
            <w:tcBorders>
              <w:right w:val="single" w:sz="12" w:space="0" w:color="auto"/>
            </w:tcBorders>
            <w:hideMark/>
          </w:tcPr>
          <w:p w14:paraId="6C07EE1D" w14:textId="16424AC6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36DE1" w:rsidRPr="00B36DE1" w14:paraId="64CDA3A0" w14:textId="77777777" w:rsidTr="00B36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auto"/>
            </w:tcBorders>
            <w:hideMark/>
          </w:tcPr>
          <w:p w14:paraId="3E34A26D" w14:textId="77777777" w:rsidR="00B36DE1" w:rsidRPr="00B36DE1" w:rsidRDefault="00B36DE1">
            <w:pPr>
              <w:rPr>
                <w:rFonts w:cstheme="minorHAnsi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sz w:val="24"/>
                <w:szCs w:val="24"/>
              </w:rPr>
              <w:t>4. Calidad del código</w:t>
            </w:r>
            <w:r w:rsidRPr="00B36DE1">
              <w:rPr>
                <w:rFonts w:cstheme="minorHAnsi"/>
                <w:sz w:val="24"/>
                <w:szCs w:val="24"/>
              </w:rPr>
              <w:t xml:space="preserve"> (15%)</w:t>
            </w:r>
          </w:p>
        </w:tc>
        <w:tc>
          <w:tcPr>
            <w:tcW w:w="3155" w:type="dxa"/>
            <w:hideMark/>
          </w:tcPr>
          <w:p w14:paraId="0447FBE1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 xml:space="preserve">Código bien estructurado, con nombres descriptivos, comentarios y </w:t>
            </w:r>
            <w:proofErr w:type="spellStart"/>
            <w:r w:rsidRPr="00B36DE1">
              <w:rPr>
                <w:rFonts w:cstheme="minorHAnsi"/>
                <w:sz w:val="24"/>
                <w:szCs w:val="24"/>
              </w:rPr>
              <w:t>docstrings</w:t>
            </w:r>
            <w:proofErr w:type="spellEnd"/>
            <w:r w:rsidRPr="00B36DE1">
              <w:rPr>
                <w:rFonts w:cstheme="minorHAnsi"/>
                <w:sz w:val="24"/>
                <w:szCs w:val="24"/>
              </w:rPr>
              <w:t xml:space="preserve"> en todas las funciones/clases.</w:t>
            </w:r>
          </w:p>
        </w:tc>
        <w:tc>
          <w:tcPr>
            <w:tcW w:w="2161" w:type="dxa"/>
            <w:hideMark/>
          </w:tcPr>
          <w:p w14:paraId="589696C4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 xml:space="preserve">Código claro en general, aunque con pocos comentarios o </w:t>
            </w:r>
            <w:proofErr w:type="spellStart"/>
            <w:r w:rsidRPr="00B36DE1">
              <w:rPr>
                <w:rFonts w:cstheme="minorHAnsi"/>
                <w:sz w:val="24"/>
                <w:szCs w:val="24"/>
              </w:rPr>
              <w:t>docstrings</w:t>
            </w:r>
            <w:proofErr w:type="spellEnd"/>
            <w:r w:rsidRPr="00B36DE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2061" w:type="dxa"/>
            <w:hideMark/>
          </w:tcPr>
          <w:p w14:paraId="2422C79A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Código legible pero desordenado y con poca documentación.</w:t>
            </w:r>
          </w:p>
        </w:tc>
        <w:tc>
          <w:tcPr>
            <w:tcW w:w="2081" w:type="dxa"/>
            <w:hideMark/>
          </w:tcPr>
          <w:p w14:paraId="65503616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Código desorganizado, sin documentación ni comentarios.</w:t>
            </w:r>
          </w:p>
        </w:tc>
        <w:tc>
          <w:tcPr>
            <w:tcW w:w="1315" w:type="dxa"/>
            <w:tcBorders>
              <w:right w:val="single" w:sz="12" w:space="0" w:color="auto"/>
            </w:tcBorders>
            <w:hideMark/>
          </w:tcPr>
          <w:p w14:paraId="5137CD59" w14:textId="562065C2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36DE1" w:rsidRPr="00B36DE1" w14:paraId="057BA5C9" w14:textId="77777777" w:rsidTr="00B36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auto"/>
            </w:tcBorders>
            <w:hideMark/>
          </w:tcPr>
          <w:p w14:paraId="400B183A" w14:textId="77777777" w:rsidR="00B36DE1" w:rsidRPr="00B36DE1" w:rsidRDefault="00B36DE1">
            <w:pPr>
              <w:rPr>
                <w:rFonts w:cstheme="minorHAnsi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sz w:val="24"/>
                <w:szCs w:val="24"/>
              </w:rPr>
              <w:t>5. Pruebas unitarias</w:t>
            </w:r>
            <w:r w:rsidRPr="00B36DE1">
              <w:rPr>
                <w:rFonts w:cstheme="minorHAnsi"/>
                <w:sz w:val="24"/>
                <w:szCs w:val="24"/>
              </w:rPr>
              <w:t xml:space="preserve"> (10%)</w:t>
            </w:r>
          </w:p>
        </w:tc>
        <w:tc>
          <w:tcPr>
            <w:tcW w:w="3155" w:type="dxa"/>
            <w:hideMark/>
          </w:tcPr>
          <w:p w14:paraId="04AD4084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 xml:space="preserve">Incluye pruebas con </w:t>
            </w:r>
            <w:proofErr w:type="spellStart"/>
            <w:r w:rsidRPr="00B36DE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pytest</w:t>
            </w:r>
            <w:proofErr w:type="spellEnd"/>
            <w:r w:rsidRPr="00B36DE1">
              <w:rPr>
                <w:rFonts w:cstheme="minorHAnsi"/>
                <w:sz w:val="24"/>
                <w:szCs w:val="24"/>
              </w:rPr>
              <w:t>, bien estructuradas y todas pasan.</w:t>
            </w:r>
          </w:p>
        </w:tc>
        <w:tc>
          <w:tcPr>
            <w:tcW w:w="2161" w:type="dxa"/>
            <w:hideMark/>
          </w:tcPr>
          <w:p w14:paraId="0590BA75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Incluye pruebas básicas, aunque algunas no pasan.</w:t>
            </w:r>
          </w:p>
        </w:tc>
        <w:tc>
          <w:tcPr>
            <w:tcW w:w="2061" w:type="dxa"/>
            <w:hideMark/>
          </w:tcPr>
          <w:p w14:paraId="1C4DDE51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Incluye pocas pruebas y no cubren lo esencial.</w:t>
            </w:r>
          </w:p>
        </w:tc>
        <w:tc>
          <w:tcPr>
            <w:tcW w:w="2081" w:type="dxa"/>
            <w:hideMark/>
          </w:tcPr>
          <w:p w14:paraId="72568BA9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No incluye pruebas unitarias.</w:t>
            </w:r>
          </w:p>
        </w:tc>
        <w:tc>
          <w:tcPr>
            <w:tcW w:w="1315" w:type="dxa"/>
            <w:tcBorders>
              <w:right w:val="single" w:sz="12" w:space="0" w:color="auto"/>
            </w:tcBorders>
            <w:hideMark/>
          </w:tcPr>
          <w:p w14:paraId="7D38C21C" w14:textId="32E85A26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36DE1" w:rsidRPr="00B36DE1" w14:paraId="1EC6C2B9" w14:textId="77777777" w:rsidTr="00B36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auto"/>
            </w:tcBorders>
            <w:hideMark/>
          </w:tcPr>
          <w:p w14:paraId="7393BC00" w14:textId="77777777" w:rsidR="00B36DE1" w:rsidRPr="00B36DE1" w:rsidRDefault="00B36DE1">
            <w:pPr>
              <w:rPr>
                <w:rFonts w:cstheme="minorHAnsi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sz w:val="24"/>
                <w:szCs w:val="24"/>
              </w:rPr>
              <w:t>6. Colaboración en GitHub</w:t>
            </w:r>
            <w:r w:rsidRPr="00B36DE1">
              <w:rPr>
                <w:rFonts w:cstheme="minorHAnsi"/>
                <w:sz w:val="24"/>
                <w:szCs w:val="24"/>
              </w:rPr>
              <w:t xml:space="preserve"> (10%)</w:t>
            </w:r>
          </w:p>
        </w:tc>
        <w:tc>
          <w:tcPr>
            <w:tcW w:w="3155" w:type="dxa"/>
            <w:hideMark/>
          </w:tcPr>
          <w:p w14:paraId="05A03DBF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 xml:space="preserve">Flujo de trabajo colaborativo evidente: ramas, </w:t>
            </w:r>
            <w:proofErr w:type="spellStart"/>
            <w:r w:rsidRPr="00B36DE1">
              <w:rPr>
                <w:rStyle w:val="nfasis"/>
                <w:rFonts w:cstheme="minorHAnsi"/>
                <w:sz w:val="24"/>
                <w:szCs w:val="24"/>
              </w:rPr>
              <w:t>pull</w:t>
            </w:r>
            <w:proofErr w:type="spellEnd"/>
            <w:r w:rsidRPr="00B36DE1">
              <w:rPr>
                <w:rStyle w:val="nfasis"/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36DE1">
              <w:rPr>
                <w:rStyle w:val="nfasis"/>
                <w:rFonts w:cstheme="minorHAnsi"/>
                <w:sz w:val="24"/>
                <w:szCs w:val="24"/>
              </w:rPr>
              <w:t>requests</w:t>
            </w:r>
            <w:proofErr w:type="spellEnd"/>
            <w:r w:rsidRPr="00B36DE1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B36DE1">
              <w:rPr>
                <w:rFonts w:cstheme="minorHAnsi"/>
                <w:sz w:val="24"/>
                <w:szCs w:val="24"/>
              </w:rPr>
              <w:t>commits</w:t>
            </w:r>
            <w:proofErr w:type="spellEnd"/>
            <w:r w:rsidRPr="00B36DE1">
              <w:rPr>
                <w:rFonts w:cstheme="minorHAnsi"/>
                <w:sz w:val="24"/>
                <w:szCs w:val="24"/>
              </w:rPr>
              <w:t xml:space="preserve"> </w:t>
            </w:r>
            <w:r w:rsidRPr="00B36DE1">
              <w:rPr>
                <w:rFonts w:cstheme="minorHAnsi"/>
                <w:sz w:val="24"/>
                <w:szCs w:val="24"/>
              </w:rPr>
              <w:lastRenderedPageBreak/>
              <w:t>balanceados entre los tres integrantes.</w:t>
            </w:r>
          </w:p>
        </w:tc>
        <w:tc>
          <w:tcPr>
            <w:tcW w:w="2161" w:type="dxa"/>
            <w:hideMark/>
          </w:tcPr>
          <w:p w14:paraId="6F6D71AB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lastRenderedPageBreak/>
              <w:t xml:space="preserve">La colaboración existe, pero un </w:t>
            </w:r>
            <w:r w:rsidRPr="00B36DE1">
              <w:rPr>
                <w:rFonts w:cstheme="minorHAnsi"/>
                <w:sz w:val="24"/>
                <w:szCs w:val="24"/>
              </w:rPr>
              <w:lastRenderedPageBreak/>
              <w:t>miembro lleva el peso del trabajo.</w:t>
            </w:r>
          </w:p>
        </w:tc>
        <w:tc>
          <w:tcPr>
            <w:tcW w:w="2061" w:type="dxa"/>
            <w:hideMark/>
          </w:tcPr>
          <w:p w14:paraId="54AEB08B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lastRenderedPageBreak/>
              <w:t xml:space="preserve">Colaboración mínima (pocos </w:t>
            </w:r>
            <w:proofErr w:type="spellStart"/>
            <w:r w:rsidRPr="00B36DE1">
              <w:rPr>
                <w:rFonts w:cstheme="minorHAnsi"/>
                <w:sz w:val="24"/>
                <w:szCs w:val="24"/>
              </w:rPr>
              <w:t>commits</w:t>
            </w:r>
            <w:proofErr w:type="spellEnd"/>
            <w:r w:rsidRPr="00B36DE1">
              <w:rPr>
                <w:rFonts w:cstheme="minorHAnsi"/>
                <w:sz w:val="24"/>
                <w:szCs w:val="24"/>
              </w:rPr>
              <w:t xml:space="preserve"> o trabajo </w:t>
            </w:r>
            <w:r w:rsidRPr="00B36DE1">
              <w:rPr>
                <w:rFonts w:cstheme="minorHAnsi"/>
                <w:sz w:val="24"/>
                <w:szCs w:val="24"/>
              </w:rPr>
              <w:lastRenderedPageBreak/>
              <w:t>centralizado en una persona).</w:t>
            </w:r>
          </w:p>
        </w:tc>
        <w:tc>
          <w:tcPr>
            <w:tcW w:w="2081" w:type="dxa"/>
            <w:hideMark/>
          </w:tcPr>
          <w:p w14:paraId="4CB7B56A" w14:textId="77777777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lastRenderedPageBreak/>
              <w:t>No hay evidencia clara de trabajo colaborativo.</w:t>
            </w:r>
          </w:p>
        </w:tc>
        <w:tc>
          <w:tcPr>
            <w:tcW w:w="1315" w:type="dxa"/>
            <w:tcBorders>
              <w:right w:val="single" w:sz="12" w:space="0" w:color="auto"/>
            </w:tcBorders>
            <w:hideMark/>
          </w:tcPr>
          <w:p w14:paraId="3EB77315" w14:textId="16721ECE" w:rsidR="00B36DE1" w:rsidRPr="00B36DE1" w:rsidRDefault="00B36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B36DE1" w:rsidRPr="00B36DE1" w14:paraId="026DB719" w14:textId="77777777" w:rsidTr="00B36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3" w:type="dxa"/>
            <w:tcBorders>
              <w:left w:val="single" w:sz="12" w:space="0" w:color="auto"/>
              <w:bottom w:val="single" w:sz="12" w:space="0" w:color="auto"/>
            </w:tcBorders>
            <w:hideMark/>
          </w:tcPr>
          <w:p w14:paraId="4A2901BB" w14:textId="77777777" w:rsidR="00B36DE1" w:rsidRPr="00B36DE1" w:rsidRDefault="00B36DE1">
            <w:pPr>
              <w:rPr>
                <w:rFonts w:cstheme="minorHAnsi"/>
                <w:sz w:val="24"/>
                <w:szCs w:val="24"/>
              </w:rPr>
            </w:pPr>
            <w:r w:rsidRPr="00B36DE1">
              <w:rPr>
                <w:rStyle w:val="Textoennegrita"/>
                <w:rFonts w:cstheme="minorHAnsi"/>
                <w:sz w:val="24"/>
                <w:szCs w:val="24"/>
              </w:rPr>
              <w:t xml:space="preserve">7. Publicación en </w:t>
            </w:r>
            <w:proofErr w:type="spellStart"/>
            <w:r w:rsidRPr="00B36DE1">
              <w:rPr>
                <w:rStyle w:val="Textoennegrita"/>
                <w:rFonts w:cstheme="minorHAnsi"/>
                <w:sz w:val="24"/>
                <w:szCs w:val="24"/>
              </w:rPr>
              <w:t>PyPI</w:t>
            </w:r>
            <w:proofErr w:type="spellEnd"/>
            <w:r w:rsidRPr="00B36DE1">
              <w:rPr>
                <w:rFonts w:cstheme="minorHAnsi"/>
                <w:sz w:val="24"/>
                <w:szCs w:val="24"/>
              </w:rPr>
              <w:t xml:space="preserve"> (15%)</w:t>
            </w:r>
          </w:p>
        </w:tc>
        <w:tc>
          <w:tcPr>
            <w:tcW w:w="3155" w:type="dxa"/>
            <w:tcBorders>
              <w:bottom w:val="single" w:sz="12" w:space="0" w:color="auto"/>
            </w:tcBorders>
            <w:hideMark/>
          </w:tcPr>
          <w:p w14:paraId="22344A90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 xml:space="preserve">El paquete se publica en </w:t>
            </w:r>
            <w:proofErr w:type="spellStart"/>
            <w:r w:rsidRPr="00B36DE1">
              <w:rPr>
                <w:rFonts w:cstheme="minorHAnsi"/>
                <w:sz w:val="24"/>
                <w:szCs w:val="24"/>
              </w:rPr>
              <w:t>PyPI</w:t>
            </w:r>
            <w:proofErr w:type="spellEnd"/>
            <w:r w:rsidRPr="00B36DE1">
              <w:rPr>
                <w:rFonts w:cstheme="minorHAnsi"/>
                <w:sz w:val="24"/>
                <w:szCs w:val="24"/>
              </w:rPr>
              <w:t xml:space="preserve"> oficial, instalable con </w:t>
            </w:r>
            <w:proofErr w:type="spellStart"/>
            <w:r w:rsidRPr="00B36DE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pip</w:t>
            </w:r>
            <w:proofErr w:type="spellEnd"/>
            <w:r w:rsidRPr="00B36DE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B36DE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install</w:t>
            </w:r>
            <w:proofErr w:type="spellEnd"/>
            <w:r w:rsidRPr="00B36DE1">
              <w:rPr>
                <w:rFonts w:cstheme="minorHAnsi"/>
                <w:sz w:val="24"/>
                <w:szCs w:val="24"/>
              </w:rPr>
              <w:t>, con versión estable y funcional.</w:t>
            </w:r>
          </w:p>
        </w:tc>
        <w:tc>
          <w:tcPr>
            <w:tcW w:w="2161" w:type="dxa"/>
            <w:tcBorders>
              <w:bottom w:val="single" w:sz="12" w:space="0" w:color="auto"/>
            </w:tcBorders>
            <w:hideMark/>
          </w:tcPr>
          <w:p w14:paraId="4B1D31CE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 xml:space="preserve">El paquete se publica en </w:t>
            </w:r>
            <w:proofErr w:type="spellStart"/>
            <w:r w:rsidRPr="00B36DE1">
              <w:rPr>
                <w:rFonts w:cstheme="minorHAnsi"/>
                <w:sz w:val="24"/>
                <w:szCs w:val="24"/>
              </w:rPr>
              <w:t>PyPI</w:t>
            </w:r>
            <w:proofErr w:type="spellEnd"/>
            <w:r w:rsidRPr="00B36DE1">
              <w:rPr>
                <w:rFonts w:cstheme="minorHAnsi"/>
                <w:sz w:val="24"/>
                <w:szCs w:val="24"/>
              </w:rPr>
              <w:t>, pero con detalles menores (ej. documentación incompleta o versión inestable).</w:t>
            </w:r>
          </w:p>
        </w:tc>
        <w:tc>
          <w:tcPr>
            <w:tcW w:w="2061" w:type="dxa"/>
            <w:tcBorders>
              <w:bottom w:val="single" w:sz="12" w:space="0" w:color="auto"/>
            </w:tcBorders>
            <w:hideMark/>
          </w:tcPr>
          <w:p w14:paraId="3A0C8E38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 xml:space="preserve">Intento de publicación en </w:t>
            </w:r>
            <w:proofErr w:type="spellStart"/>
            <w:proofErr w:type="gramStart"/>
            <w:r w:rsidRPr="00B36DE1">
              <w:rPr>
                <w:rFonts w:cstheme="minorHAnsi"/>
                <w:sz w:val="24"/>
                <w:szCs w:val="24"/>
              </w:rPr>
              <w:t>PyPI</w:t>
            </w:r>
            <w:proofErr w:type="spellEnd"/>
            <w:proofErr w:type="gramEnd"/>
            <w:r w:rsidRPr="00B36DE1">
              <w:rPr>
                <w:rFonts w:cstheme="minorHAnsi"/>
                <w:sz w:val="24"/>
                <w:szCs w:val="24"/>
              </w:rPr>
              <w:t xml:space="preserve"> pero con errores o incompleto.</w:t>
            </w:r>
          </w:p>
        </w:tc>
        <w:tc>
          <w:tcPr>
            <w:tcW w:w="2081" w:type="dxa"/>
            <w:tcBorders>
              <w:bottom w:val="single" w:sz="12" w:space="0" w:color="auto"/>
            </w:tcBorders>
            <w:hideMark/>
          </w:tcPr>
          <w:p w14:paraId="0EB8C0C8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B36DE1">
              <w:rPr>
                <w:rFonts w:cstheme="minorHAnsi"/>
                <w:sz w:val="24"/>
                <w:szCs w:val="24"/>
              </w:rPr>
              <w:t>No se publica</w:t>
            </w:r>
          </w:p>
        </w:tc>
        <w:tc>
          <w:tcPr>
            <w:tcW w:w="1315" w:type="dxa"/>
            <w:tcBorders>
              <w:bottom w:val="single" w:sz="12" w:space="0" w:color="auto"/>
              <w:right w:val="single" w:sz="12" w:space="0" w:color="auto"/>
            </w:tcBorders>
            <w:hideMark/>
          </w:tcPr>
          <w:p w14:paraId="60C8623D" w14:textId="77777777" w:rsidR="00B36DE1" w:rsidRPr="00B36DE1" w:rsidRDefault="00B36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4720B38D" w14:textId="77777777" w:rsidR="00B36DE1" w:rsidRPr="00B36DE1" w:rsidRDefault="00B36DE1" w:rsidP="00B36D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B4EF724" w14:textId="77777777" w:rsidR="0088032C" w:rsidRPr="00B36DE1" w:rsidRDefault="0088032C">
      <w:pPr>
        <w:rPr>
          <w:rFonts w:cstheme="minorHAnsi"/>
          <w:sz w:val="24"/>
          <w:szCs w:val="24"/>
        </w:rPr>
      </w:pPr>
    </w:p>
    <w:sectPr w:rsidR="0088032C" w:rsidRPr="00B36DE1" w:rsidSect="00B36DE1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34DF"/>
    <w:multiLevelType w:val="multilevel"/>
    <w:tmpl w:val="1EDE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C0428"/>
    <w:multiLevelType w:val="multilevel"/>
    <w:tmpl w:val="3F0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E7896"/>
    <w:multiLevelType w:val="multilevel"/>
    <w:tmpl w:val="CF90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223CB"/>
    <w:multiLevelType w:val="multilevel"/>
    <w:tmpl w:val="B2D2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83B4D"/>
    <w:multiLevelType w:val="multilevel"/>
    <w:tmpl w:val="721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E1"/>
    <w:rsid w:val="0088032C"/>
    <w:rsid w:val="00B3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42840"/>
  <w15:chartTrackingRefBased/>
  <w15:docId w15:val="{B0A21BEF-18C1-4E6C-B1E5-9DE8AE74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36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36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DE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36DE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3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36DE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36DE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B36DE1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6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6DE1"/>
    <w:rPr>
      <w:rFonts w:ascii="Courier New" w:eastAsia="Times New Roman" w:hAnsi="Courier New" w:cs="Courier New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B36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B36D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GOMEZ VASCO</dc:creator>
  <cp:keywords/>
  <dc:description/>
  <cp:lastModifiedBy>CARLOS ANDRES GOMEZ VASCO</cp:lastModifiedBy>
  <cp:revision>1</cp:revision>
  <dcterms:created xsi:type="dcterms:W3CDTF">2025-09-28T22:54:00Z</dcterms:created>
  <dcterms:modified xsi:type="dcterms:W3CDTF">2025-09-28T23:03:00Z</dcterms:modified>
</cp:coreProperties>
</file>