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VİZE BAŞVURUSU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5FA3"/>
          <w:sz w:val="44"/>
          <w:szCs w:val="44"/>
        </w:rPr>
        <w:t xml:space="preserve">KAPSAMLI BELGE REHBERİ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Tüm Başvuru Kategorileri  •  Tüm Ülkeler İçin Geçerli Temel Belgeler</w:t>
      </w:r>
    </w:p>
    <w:p>
      <w:pPr>
        <w:spacing w:after="120" w:before="4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 döküman vize danışmanlık sektöründen derlenen bilgileri kapsamaktadır.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Ülke / vize tipi / özel durum katmanları bu temel döküman üzerine eklenebilir.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BÖLÜM 1 — HERKESTE OLMASI GEREKEN BELGELER</w:t>
      </w:r>
    </w:p>
    <w:p>
      <w:pPr>
        <w:spacing w:after="100" w:before="60"/>
        <w:ind w:left="300"/>
      </w:pPr>
      <w:r>
        <w:rPr>
          <w:sz w:val="16"/>
          <w:szCs w:val="16"/>
        </w:rPr>
        <w:t xml:space="preserve">ℹ 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Başvuru kategorisinden, ülkesinden ve vize tipinden bağımsız olarak 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tüm başvuru sahiplerinde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bulunması zorunlu belgelerdir.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800"/>
      </w:tblGrid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Adı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 / Özel Koşullar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Pasaport (Aslı)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Seyahat dönüş tarihinden itibaren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en az 6 ay daha geçerli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olmalıdır.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Güncel Biyometrik Fotoğraf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Arka fon beyaz; 3,5 × 4,5 cm boyutlarında.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Kimlik Fotokopisi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Nüfus cüzdanı / TC kimlik kartı önlü arkalı fotokopi.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E-Devlet Nüfus Kayıt Örneği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Anne, baba, eş, çocuklar alt alta gözükmelidir; açıklamalar kısmı olmalıdır.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İkametgâh Belgesi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Randevu alınırken bölge ayrımı için en önemli etkendir; güncel olmalı.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Yurda Giriş-Çıkış Belgesi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Başlangıç tarihi 01.01.2009; bitiş tarihi belgenin alındığı günün tarihi.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E-Devlet Protokol Belgesi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Kişinin kaç tane pasaportu olduğunu gösteren belge.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E-Devlet Adli Sicil Kaydı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Sabıka kaydı belgesi; E-Devlet üzerinden alınır.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E-Devlet Hizmet Dökümü (Barkodlu)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SGK hizmet geçmişini gösterir;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barkodlu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versiyonu zorunludur.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Banka Dökümü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Maksimum 1 hafta önce alınmış olmalıdır.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Başvuru ülkesine ve iş statüsüne göre içerik değişir (kişisel, şirket, maaş hesabı). Ayrıntı ilgili kategoride açıklanmaktadır.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Tapu / Kira Sözleşmesi Fotokopisi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Var ise eklenmesi zorunludur; kira gelirini gösteren kontratlar dahil.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Aile / Arkadaş Davet + Akrabalık Kanıtı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Başvuruda aile/arkadaş ziyareti veya davetiyesi var ise akrabalık bağı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mutlaka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kanıtlanmalıdır.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Sponsor Belgeleri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Davet eden kişi sponsor ise: çalışma evrağı + banka dökümü + oturum kartı veya vatandaşlık belgesi zorunludur.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Kişiye Özel Tamamlayıcı Belgeler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Varsa eklenmesi önerilen kişiye özgü destekleyici belgeler (mülkiyet, sözleşme vb.).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BÖLÜM 2 — KATEGORİ BAZLI BELGELER</w:t>
      </w:r>
    </w:p>
    <w:p>
      <w:pPr>
        <w:spacing w:after="100" w:before="60"/>
        <w:ind w:left="300"/>
      </w:pPr>
      <w:r>
        <w:rPr>
          <w:sz w:val="16"/>
          <w:szCs w:val="16"/>
        </w:rPr>
        <w:t xml:space="preserve">ℹ 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Aşağıdaki kategorilerden başvuru sahibine uyan birini seçiniz. Bölüm 1'deki zorunlu belgeler 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ek olarak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gereklidir.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Çalışan (Özel Sektör)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800"/>
      </w:tblGrid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Adı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 / Özel Koşullar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Vergi Levhası (Güncel)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Şu dönem için geçerli (2023 dönemi için 2023 tarihli).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İmza Sirküleri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Şahıs şirketlerinde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imza beyannamesi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adı altında çıkartılır.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Resmî Gazete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İşverenin (şirket sahibinin) adı soyadı geçmek zorundadır.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Oda Kayıt Belgesi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, 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dan eski olmayanı kabul eder.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Faaliyet Belgesi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, 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dan eski olmayanı kabul eder. NOT: Bazı şirketlerde oda kayıt ve faaliyet belgesi aynı belgede iki isim geçirerek çıkartılıyor — tek belge olabilir.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ŞAHSİ VE MAAŞ Hesabı Dökümü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Son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aylık veya 6 aylık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(ülkeye göre); artı bakiyeli; ıslak kaşe imzalı.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Maksimum 1 hafta önce alınmış olmalıdır.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Görev ve İzin Yazısı (Şirket Antetli)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Şirket antetli kağıda ıslak kaşe imzalı; şirketteki potansiyelini anlatan ve izin tarihlerini içeren yazı.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Maaş Bordrosu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Islak kaşe imzalı. 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, 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dan eski olmayanı kabul eder.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E-Devlet Hizmet Dökümü (Barkodlu)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SGK hizmet dökümü; barkodlu olması zorunludur.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E-Devlet İşe Giriş Bildirgesi (Barkodlu)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Çok önemli: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Şirket ile ikametgâhın birbirini tutması zorunludur. Randevu alınmadan önce netleştirilmelidir.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Uçak &amp; Otel Rezervasyonları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Kendileri almışlar ise eklenmesi gerekir.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Kamu Çalışanı — Memur (Tam Kamu)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800"/>
      </w:tblGrid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Adı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 / Özel Koşullar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Görev ve İzin Yazısı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Çalıştığı kurumdan kaşeli imzalı.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Kurum Kartı Fotokopisi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Önlü arkalı fotokopi.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E-Devlet Hizmet Dökümü (Barkodlu)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SGK / devlet hizmet dökümü; barkodlu.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Maaş Bordrosu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Islak kaşe imzalı. 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, 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dan eski olmayanı kabul eder.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ŞAHSİ VE MAAŞ Hesabı Dökümü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Son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aylık veya 6 aylık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(ülkeye göre); artı bakiyeli; ıslak kaşe imzalı.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Maksimum 1 hafta önce alınmış olmalıdır.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Uçak &amp; Otel Rezervasyonları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Kendileri almışlar ise eklenmesi gerekir.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 Kamu Çalışanı — Taşeron (Yarı Kamu)</w:t>
      </w:r>
    </w:p>
    <w:p>
      <w:pPr>
        <w:spacing w:after="100" w:before="60"/>
        <w:ind w:left="300"/>
      </w:pPr>
      <w:r>
        <w:rPr>
          <w:sz w:val="16"/>
          <w:szCs w:val="16"/>
        </w:rPr>
        <w:t xml:space="preserve">ℹ 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Kamuda görev yapıyor ama özel bir şirkete bağlı çalışıyor. Hem kamu hem de özel şirket evrakları hazırlanır.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1200"/>
        <w:gridCol w:w="6000"/>
      </w:tblGrid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Adı</w:t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6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Görev ve İzin Yazısı</w:t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Kamu</w:t>
            </w:r>
          </w:p>
        </w:tc>
        <w:tc>
          <w:tcPr>
            <w:tcW w:type="dxa" w:w="6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Çalıştığı kurumdan kaşeli imzalı.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Kurum Kartı Fotokopisi</w:t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Kamu</w:t>
            </w:r>
          </w:p>
        </w:tc>
        <w:tc>
          <w:tcPr>
            <w:tcW w:type="dxa" w:w="6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Önlü arkalı fotokopi.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E-Devlet Hizmet Dökümü (Barkodlu)</w:t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Kamu</w:t>
            </w:r>
          </w:p>
        </w:tc>
        <w:tc>
          <w:tcPr>
            <w:tcW w:type="dxa" w:w="6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Vergi Levhası (Güncel)</w:t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Taşeron Şirket</w:t>
            </w:r>
          </w:p>
        </w:tc>
        <w:tc>
          <w:tcPr>
            <w:tcW w:type="dxa" w:w="6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Şu dönem (2023).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İmza Sirküleri</w:t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Taşeron Şirket</w:t>
            </w:r>
          </w:p>
        </w:tc>
        <w:tc>
          <w:tcPr>
            <w:tcW w:type="dxa" w:w="6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Şahıs şirketlerinde imza beyannamesi; sahip adı soyadı geçmek zorunda.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Resmî Gazete</w:t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Taşeron Şirket</w:t>
            </w:r>
          </w:p>
        </w:tc>
        <w:tc>
          <w:tcPr>
            <w:tcW w:type="dxa" w:w="6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İşverenin adı soyadı geçmek zorunda.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Oda Kayıt Belgesi</w:t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Taşeron Şirket</w:t>
            </w:r>
          </w:p>
        </w:tc>
        <w:tc>
          <w:tcPr>
            <w:tcW w:type="dxa" w:w="6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, 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dan eski olmayanı kabul eder.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Faaliyet Belgesi</w:t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Taşeron Şirket</w:t>
            </w:r>
          </w:p>
        </w:tc>
        <w:tc>
          <w:tcPr>
            <w:tcW w:type="dxa" w:w="6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, 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dan eski olmayanı kabul eder.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ŞAHSİ VE MAAŞ Hesabı Dökümü</w:t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Taşeron Şirket</w:t>
            </w:r>
          </w:p>
        </w:tc>
        <w:tc>
          <w:tcPr>
            <w:tcW w:type="dxa" w:w="6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Son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aylık veya 6 aylık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; artı bakiyeli; ıslak kaşe imzalı.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Maksimum 1 hafta önce alınmış olmalıdır.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Görev ve İzin Yazısı (Şirket Antetli)</w:t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Taşeron Şirket</w:t>
            </w:r>
          </w:p>
        </w:tc>
        <w:tc>
          <w:tcPr>
            <w:tcW w:type="dxa" w:w="6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Şirket antetli kağıda ıslak kaşe imzalı; şirketteki potansiyeli ve izin tarihleri.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Maaş Bordrosu</w:t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Taşeron Şirket</w:t>
            </w:r>
          </w:p>
        </w:tc>
        <w:tc>
          <w:tcPr>
            <w:tcW w:type="dxa" w:w="6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Islak kaşe imzalı. 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, 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dan eski olmayanı kabul eder.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ŞAHSİ VE MAAŞ Hesabı Dökümü (2. Banka)</w:t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Taşeron Şirket</w:t>
            </w:r>
          </w:p>
        </w:tc>
        <w:tc>
          <w:tcPr>
            <w:tcW w:type="dxa" w:w="6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Son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aylık veya 6 aylık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; artı bakiyeli; ıslak kaşe imzalı.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Maksimum 1 hafta önce alınmış olmalıdır.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Uçak &amp; Otel Rezervasyonları</w:t>
            </w:r>
          </w:p>
        </w:tc>
        <w:tc>
          <w:tcPr>
            <w:tcW w:type="dxa" w:w="1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Genel</w:t>
            </w:r>
          </w:p>
        </w:tc>
        <w:tc>
          <w:tcPr>
            <w:tcW w:type="dxa" w:w="6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Kendileri almışlar ise eklenmesi gerekir.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2.4  İşveren — Şahıs Şirketi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800"/>
      </w:tblGrid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Adı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 / Özel Koşullar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Vergi Levhası (Güncel)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Şu dönem (2023).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İmza Sirküleri / Beyannamesi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Şahıs şirketlerinde imza beyannamesi adı altında çıkartılır.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Resmî Gazete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Şirket sahibinin adı soyadı geçmek zorunda.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Oda Kayıt Belgesi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, 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dan eski olmayanı kabul eder.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Faaliyet Belgesi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, 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dan eski olmayanı kabul eder.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ŞAHSİ, ŞİRKET ve MAAŞ Hesabı Dökümü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Son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aylık veya 6 aylık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; artı bakiyeli; ıslak kaşe imzalı.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Maksimum 1 hafta önce alınmış olmalıdır.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NOT: Vadeli hesabı olabilir ama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ek olarak vadesiz hesabı da olmalı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(vadeli hesap elçilik tarafından kullanılabilecek para olarak görülmüyor).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Vize Talep Dilekçesi (Şirket Antetli)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Şirket antetli kağıda ıslak kaşe imzalı; şirketteki potansiyeli anlatan ve vize talebini içeren dilekçe.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2.5  İşveren — Ltd. / A.Ş.</w:t>
      </w:r>
    </w:p>
    <w:p>
      <w:pPr>
        <w:spacing w:after="100" w:before="60"/>
        <w:ind w:left="300"/>
      </w:pPr>
      <w:r>
        <w:rPr>
          <w:sz w:val="16"/>
          <w:szCs w:val="16"/>
        </w:rPr>
        <w:t xml:space="preserve">ℹ 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Aynı anda hem işveren hem çalışan gözüken kişilerde: işveren olduğu şirket evrakları + çalışan gözüktüğü şirket evrakları birlikte hazırlanır.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800"/>
      </w:tblGrid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Adı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 / Özel Koşullar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Vergi Levhası (Güncel)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Şu dönem (2023).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İmza Sirküleri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Şahıs şirketlerinde imza beyannamesi.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Resmî Gazete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İşverenin adı soyadı geçmek zorunda.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Oda Kayıt Belgesi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, 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dan eski olmayanı kabul eder.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Faaliyet Belgesi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, 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dan eski olmayanı kabul eder.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ŞAHSİ, ŞİRKET ve MAAŞ Hesabı Dökümü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Son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aylık veya 6 aylık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; artı bakiyeli; ıslak kaşe imzalı.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Maksimum 1 hafta önce alınmış olmalıdır.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Vize Talep Dilekçesi (Şirket Antetli)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Şirket antetli kağıda ıslak kaşe imzalı; şirketteki potansiyeli anlatan ve vize talebini içeren dilekçe.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2.6  Avukat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800"/>
      </w:tblGrid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Adı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 / Özel Koşullar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Vergi Levhası (Güncel)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Şu dönem (2023).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İmza Sirküleri / Beyannamesi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Şahıs şirketlerinde imza beyannamesi adı altında çıkartılır.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Baro Kaydı (Güncel)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Baroya kayıtlı olduğunu gösterir güncel belge.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E-Devlet Hizmet Dökümü (Barkodlu)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Avukatlık Kartı Fotokopisi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Önlü arkalı fotokopi.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ŞAHSİ Hesap Banka Dökümü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Son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aylık veya 6 aylık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; artı bakiyeli; ıslak kaşe imzalı.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Maksimum 1 hafta önce alınmış olmalıdır.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Uçak &amp; Otel Rezervasyonları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Kendileri almışlar ise eklenmesi gerekir.</w:t>
            </w:r>
          </w:p>
        </w:tc>
      </w:tr>
    </w:tbl>
    <w:p>
      <w:pPr>
        <w:spacing w:after="80" w:before="80"/>
      </w:pPr>
    </w:p>
    <w:p>
      <w:pPr>
        <w:spacing w:after="100" w:before="60"/>
        <w:ind w:left="300"/>
      </w:pPr>
      <w:r>
        <w:rPr>
          <w:sz w:val="16"/>
          <w:szCs w:val="16"/>
        </w:rPr>
        <w:t xml:space="preserve">ℹ 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NOT: Resmî gazete ve diğer oda belgeleri avukatlarda 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bulunmaz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— baro kaydı ve avukatlık kartı yeterlidir.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2.7  Çiftçi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800"/>
      </w:tblGrid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Adı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 / Özel Koşullar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Çiftçi Belgesi / ÇKS Belgesi (Güncel)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E-Devlet üzerinden alınır.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Tarım veya Hayvancılık Listesi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Tarım ya da hayvancılık ile uğraşıyor ise ilgili liste sunulmalıdır.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E-Devlet Hizmet Dökümü (Barkodlu)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ŞAHSİ Hesap Banka Dökümü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Son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aylık veya 6 aylık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; artı bakiyeli; ıslak kaşe imzalı.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Maksimum 1 hafta önce alınmış olmalıdır.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2.8  Öğrenci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800"/>
      </w:tblGrid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Adı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 / Özel Koşullar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Öğrenci Belgesi (Barkodlu)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Okul/üniversiteden temin edilir;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barkodlu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olması zorunludur.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Öğrenci Sınav Takvimi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Seyahat tarihlerinin eğitim dönemine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denk gelmediğini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göstermek için.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Sponsor — 1. Derece Akraba Evrakları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Sponsor olabilecek 1. derece akrabanın (anne/baba vb.) evrakları hazırlanmalı. Mesela anne çalışandır ve çalışan evrakları hazırlanır;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sadece izin yazısı eklenmez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Sponsor Dilekçesi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Sponsor olan aile üyesinden ıslak imzalı sponsor dilekçesi alınır.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Akrabalık Kanıtı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Sponsor olan aile üyesi ile akrabalık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kesinlikle kanıtlanmalıdır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(örn. nüfus kayıt örneği).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İkamet Kanıtı (Okul Şehrinde Kalıyorsa)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Öğrenci ikameti haricinde bir şehirde okuyorsa kaldığı yeri kanıtlayan adına düzenlenmiş belge: yurt kalış belgesi ya da elektrik/su vb. fatura.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Randevu alınmadan önce netleştirilmelidir.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ŞAHSİ Hesap Banka Dökümü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Son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aylık veya 6 aylık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; artı bakiyeli; ıslak kaşe imzalı.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Maksimum 1 hafta önce alınmış olmalıdır.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Uçak &amp; Otel Rezervasyonları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Kendileri almışlar ise eklenmesi gerekir.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2.9  Emekli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800"/>
      </w:tblGrid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Adı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 / Özel Koşullar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Emekli Belgesi (Barkodlu)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E-Devlet üzerinden alınır;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barkodlu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olmalıdır.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ŞAHSİ VE EMEKLİ Hesap Banka Dökümü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Son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aylık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hesap hareketleri; içerisinde minimum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ARTI BAKİYE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bulunan; yetkili imzalı, kaşeli, güncel hesap dökümü.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Maksimum 1 hafta önce alınmış olmalıdır.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2.10  Ev Hanımı / Çalışmayan (Sponsor Emekli)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800"/>
      </w:tblGrid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Adı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 / Özel Koşullar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Tüm Zorunlu Evraklar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Bölüm 1'deki herkeste bulunması gereken evrakların tamamı hazırlanmalıdır.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ŞAHSİ Hesap Banka Dökümü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Son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aylık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hesap hareketleri; içerisinde minimum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ARTI BAKİYE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bulunan; yetkili imzalı, kaşeli, güncel hesap dökümü.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Maksimum 1 hafta önce alınmış olmalıdır.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Sponsor Emeklinin Evrakları + Sponsor Dilekçesi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Sponsor olacak emekli kişinin tüm emekli evrakları da eklenmeli; Sponsor Dilekçesi ile birlikte sunulmalıdır.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2.11  Dernek Üyesi / Yöneticisi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800"/>
      </w:tblGrid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Adı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 / Özel Koşullar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Dernek Karar Defteri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Kaşeli imzalı dernek karar defterinin ilgili sayfası.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Vize Talep Dilekçesi (Kaşeli / İmzalı)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Dernek üzerinden yapılan vize taleplerinde.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Derneğin Var Olduğunu Kanıtlayan Belge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Derneğin kurulu olduğunu belgeleyen resmî evrak.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İzin Yazısı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Dernekteki görev ve izin dönemleri için.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Dernek Üyeliği / Vekâlet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Varsa dernek üyeliğini kanıtlayan belge; başkasına seyahat için vekâlet.</w:t>
            </w:r>
          </w:p>
        </w:tc>
      </w:tr>
      <w:tr>
        <w:tc>
          <w:tcPr>
            <w:tcW w:type="dxa" w:w="4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Sponsor Evrakları</w:t>
            </w:r>
          </w:p>
        </w:tc>
        <w:tc>
          <w:tcPr>
            <w:tcW w:type="dxa" w:w="6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Varsa eklenmesi gerekir.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BÖLÜM 3 — VİZE BAŞVURUSUNDA DİKKAT EDİLMESİ GEREKEN NOKTALAR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Konu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Oda Kayıt + Faaliyet — Tek Belge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Bazı şirketlerde oda kayıt ve faaliyet belgesi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aynı belgede iki ismi birlikte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geçirerek çıkartılıyor; tek belge olabilir.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Banka Dökümü Zamanlaması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Banka dökümü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maksimum 1 hafta önce alınmış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olmalıdır. Bu kuralı ihlal eden belgeler büyük ihtimalle reddedilir.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Banka Dökümü İçeriği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Son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aylık veya 6 aylık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(ülkeye göre değişiyor). ŞAHSİ VE MAAŞ hesabı dökümü; artı bakiyeli; ıslak kaşe imzalı.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İşe Giriş Bildirgesi — İkametgâh Uyumu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E-Devletten işe giriş bildirgesi barkodlu — şirketi ile ikametgâhının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birbirini tutması çok önemli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. Randevu alınmadan önce netleştirilmelidir.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Islak Kaşe / İmza Zorunluluğu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Görev ve izin yazısı, şirket antetli kağıda ıslak kaşe imzalı olmalıdır; şirketteki potansiyeli anlatmalı ve izin tarihlerini içermelidir.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Maaş Bordrosu Süresi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, bazı ülkeler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 ay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dan eski olmayanı kabul eder — başvuru ülkesine göre kontrol edilmelidir.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Vadeli vs. Vadesiz Hesap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Kişinin vadeli hesabı olabilir;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ek olarak vadesiz hesabı da olmalıdır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. Vadeli hesap elçilik tarafından kullanılabilecek para olarak görülmemektedir.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Öğrenci İkameti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Öğrenci ikameti haricinde bir şehirde okuyorsa kaldığı yeri kanıtlayan belge sunulması zorunludur.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Randevu alınmadan önce netleştirilmelidir.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Avukatlarda Resmî Gazete Yok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Resmî gazete ve diğer oda belgeleri avukatlarda bulunmaz — baro kaydı ve avukatlık kartı yeterlidir.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Sponsor Davetiyesi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Başvuruda aile/arkadaş ziyareti ve davetiyesi varsa akrabalık bağı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mutlaka</w:t>
            </w: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 kanıtlanmalıdır.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BÖLÜM 4 — KATEGORİ KARŞILAŞTIRMA MATRİSİ</w:t>
      </w:r>
    </w:p>
    <w:p>
      <w:pPr>
        <w:spacing w:after="100" w:before="60"/>
        <w:ind w:left="300"/>
      </w:pPr>
      <w:r>
        <w:rPr>
          <w:sz w:val="16"/>
          <w:szCs w:val="16"/>
        </w:rPr>
        <w:t xml:space="preserve">ℹ 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✓ = Gerekli   |   — = Uygulanmaz   |   * = Koşullu / Varsa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</w:tblGrid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Çalışan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Memur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Taşeron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İşveren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Avukat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Çiftçi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Emekli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 Hanımı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Pasaport (Aslı)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Biyometrik Fotoğraf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Kimlik Fotokopisi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Nüfus Kayıt Örneği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İkametgâh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Adli Sicil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Vergi Levhası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İmza Sirküleri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Resmî Gazete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Oda Kayıt Belgesi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Faaliyet Belgesi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Görev &amp; İzin Yazısı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Kurum Kartı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Maaş Bordrosu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Avukatlık Kartı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Baro Kaydı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Çiftçi (ÇKS) Belgesi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Öğrenci Belgesi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Sınav Takvimi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Emekli Belgesi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Banka Dökümü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Sponsor Dilekçesi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7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Uçak &amp; Otel Rezervasyonu</w:t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845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BÖLÜM 5 — TEMEL KAVRAMLAR VE KISALTMALAR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Terim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Islak Kaşe İmzası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Belgenin yetkili tarafından fiziksel kaşe ve el yazısı imzasıyla onaylanması; dijital veya fotokopi kabul edilmez.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Artı Bakiye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Banka hesabında borç değil alacak bakiyesi bulunması; sıfır veya negatif bakiye kabul edilmez.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E-Devlet Barkodlu Belge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E-Devlet kapısından QR / barkodlu çıktı olarak alınan belge; elle doldurulan ya da barkodu olmayan belgeler geçersizdir.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Vergi Levhası (Güncel)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Gelir İdaresi Başkanlığı'nca düzenlenen, cari vergilendirme dönemine ait güncel levha.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İmza Sirküleri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Şirketi temsile yetkili kişilerin imzalarını içeren noter tasdikli belge.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ÇKS Belgesi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Çiftçi Kayıt Sistemi belgesi; tarımsal faaliyeti kanıtlar.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Sponsor Dilekçesi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Başvuru sahibinin seyahat masraflarını üstleneceğini beyan eden kişinin ıslak imzalı resmi yazısı.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Faaliyet Belgesi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Şirketin ilgili meslek odasında aktif ve faal durumda olduğunu gösterir belge.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Taşeron (Yarı Kamu)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Kamu kurumunda görev yapan ancak sözleşme ilişkisi özel bir şirketle olan çalışan.</w:t>
            </w:r>
          </w:p>
        </w:tc>
      </w:tr>
      <w:tr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1 Haftalık Banka Kısıtı</w:t>
            </w:r>
          </w:p>
        </w:tc>
        <w:tc>
          <w:tcPr>
            <w:tcW w:type="dxa" w:w="7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Banka dökümünün başvuru tarihinden en fazla 7 takvim günü önce alınmış olması zorunluluğu.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BÖLÜM 6 — KATMAN EKLEMELERİ İÇİN YOL HARİTASI</w:t>
      </w:r>
    </w:p>
    <w:p>
      <w:pPr>
        <w:spacing w:after="100" w:before="60"/>
        <w:ind w:left="300"/>
      </w:pPr>
      <w:r>
        <w:rPr>
          <w:sz w:val="16"/>
          <w:szCs w:val="16"/>
        </w:rPr>
        <w:t xml:space="preserve">ℹ 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Bu döküman 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temel katmanı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temsil etmektedir (tüm ülkeler için geçerli sabit belgeler). Aşağıdaki katmanlar üzerine eklenecektir.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280"/>
      </w:tblGrid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Kapsam</w:t>
            </w:r>
          </w:p>
        </w:tc>
        <w:tc>
          <w:tcPr>
            <w:tcW w:type="dxa" w:w="5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Ekleme Mantığı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Temel Katman
(Bu Döküman)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Tüm ülkeler
Tüm kategoriler</w:t>
            </w:r>
          </w:p>
        </w:tc>
        <w:tc>
          <w:tcPr>
            <w:tcW w:type="dxa" w:w="5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Sabit zorunlu belgeler; değişmez.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Ülke Katmanı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Schengen, ABD, Japonya, Kanada vb.</w:t>
            </w:r>
          </w:p>
        </w:tc>
        <w:tc>
          <w:tcPr>
            <w:tcW w:type="dxa" w:w="5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Her ülkenin konsolosluk/büyükelçilik özel gereksinimleri eklenir. Banka dökümü süresi (3 ay / 6 ay) burada netleşir.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Vize Tipi Katmanı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Turist • İş • Öğrenci • Transit • Çalışma</w:t>
            </w:r>
          </w:p>
        </w:tc>
        <w:tc>
          <w:tcPr>
            <w:tcW w:type="dxa" w:w="5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Vize tipine göre değişen belgeler ve başvuru formları eklenir.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Özel Durum Katmanı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Refakatçi çocuk, boşanmış ebeveyn, engellilik, ceza geçmişi vb.</w:t>
            </w:r>
          </w:p>
        </w:tc>
        <w:tc>
          <w:tcPr>
            <w:tcW w:type="dxa" w:w="5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Bireysel duruma göre ek belgeler ve açıklama yazıları eklenir.</w:t>
            </w:r>
          </w:p>
        </w:tc>
      </w:tr>
      <w:tr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Rezervasyon / Davet Katmanı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Uçak, otel, ev sahibi daveti, fuar kaydı vb.</w:t>
            </w:r>
          </w:p>
        </w:tc>
        <w:tc>
          <w:tcPr>
            <w:tcW w:type="dxa" w:w="52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Seyahat amacını destekleyen belgeler eklenir.</w:t>
            </w:r>
          </w:p>
        </w:tc>
      </w:tr>
    </w:tbl>
    <w:p>
      <w:pPr>
        <w:spacing w:after="80" w:before="80"/>
      </w:pPr>
    </w:p>
    <w:p>
      <w:pPr>
        <w:spacing w:before="6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Döküman Sonu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2026-04-26T21:37:00.469Z</dcterms:created>
  <dcterms:modified xsi:type="dcterms:W3CDTF">2026-04-26T21:37:00.470Z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