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YAPI SAĞLIĞI VE RİSK ANALİZ PLATFORMU:</w:t>
        <w:br/>
        <w:t>V12 TITANIUM</w:t>
      </w:r>
    </w:p>
    <w:p>
      <w:pPr>
        <w:jc w:val="center"/>
      </w:pPr>
      <w:r>
        <w:rPr>
          <w:i/>
          <w:sz w:val="24"/>
        </w:rPr>
        <w:t>(Yapay Zeka Destekli Ön Tarama ve Karar Destek Sistemi)</w:t>
      </w:r>
    </w:p>
    <w:p>
      <w:r>
        <w:t>Proje Yürütücüsü: Çağrı AKSOY</w:t>
        <w:br/>
        <w:t>Tarih: Ocak 2026</w:t>
        <w:br/>
        <w:t>Versiyon: V12 Titanium (Release Candidate)</w:t>
      </w:r>
    </w:p>
    <w:p>
      <w:r>
        <w:t>------------------------------------------------------------------------------------------</w:t>
      </w:r>
    </w:p>
    <w:p>
      <w:pPr>
        <w:pStyle w:val="Heading1"/>
      </w:pPr>
      <w:r>
        <w:t>1. YÖNETİCİ ÖZETİ (EXECUTIVE SUMMARY)</w:t>
      </w:r>
    </w:p>
    <w:p>
      <w:r>
        <w:t>Türkiye'nin bir deprem ülkesi olduğu gerçeğinden hareketle geliştirilen bu proje, geleneksel bina risk analizi süreçlerini dijitalleştirmeyi, hızlandırmayı ve yerel donanım gücüyle güvenli hale getirmeyi amaçlamaktadır.</w:t>
      </w:r>
    </w:p>
    <w:p>
      <w:r>
        <w:t>Projemiz, sadece statik formüllere dayalı eski usul yazılımlardan farklı olarak Hibrit Yapay Zeka Mimarisi kullanmaktadır. Sistemimiz, laboratuvar hassasiyetinde (%98.1 doğruluk) beton dayanımı tahmini yapan matematiksel modelleri, insan mantığına yakın karar veren Bulanık Mantık (Fuzzy Logic) algoritmalarını ve sonuçları bir uzman gibi yorumlayan Büyük Dil Modellerini (LLM - Qwen3) tek bir çatı altında toplamıştır.</w:t>
      </w:r>
    </w:p>
    <w:p>
      <w:pPr>
        <w:pStyle w:val="Heading1"/>
      </w:pPr>
      <w:r>
        <w:t>2. PROBLEM TANIMI VE MEVCUT DURUM</w:t>
      </w:r>
    </w:p>
    <w:p>
      <w:r>
        <w:t>Mevcut yapı denetim ve risk analizi süreçlerinde dört temel darboğaz bulunmaktadır:</w:t>
      </w:r>
    </w:p>
    <w:p>
      <w:pPr>
        <w:pStyle w:val="ListBullet"/>
      </w:pPr>
      <w:r>
        <w:t>Zaman Kaybı: Bir binadan karot (beton numunesi) alıp laboratuvar sonucunu beklemek günler sürmektedir.</w:t>
      </w:r>
    </w:p>
    <w:p>
      <w:pPr>
        <w:pStyle w:val="ListBullet"/>
      </w:pPr>
      <w:r>
        <w:t>Yüksek Maliyet: Her bina için detaylı laboratuvar analizi yapmak maliyetlidir.</w:t>
      </w:r>
    </w:p>
    <w:p>
      <w:pPr>
        <w:pStyle w:val="ListBullet"/>
      </w:pPr>
      <w:r>
        <w:t>Veri Güvenliği: Bulut tabanlı sistemlerde bina verilerinin üçüncü taraf sunuculara gönderilmesi risk oluşturmaktadır.</w:t>
      </w:r>
    </w:p>
    <w:p>
      <w:pPr>
        <w:pStyle w:val="ListBullet"/>
      </w:pPr>
      <w:r>
        <w:t>Uzman Yetersizliği: Her binayı tek tek yorumlayacak uzman mühendis sayısı yetersizdir.</w:t>
      </w:r>
    </w:p>
    <w:p>
      <w:pPr>
        <w:pStyle w:val="Heading1"/>
      </w:pPr>
      <w:r>
        <w:t>3. ÇÖZÜM: V12 TITANIUM MİMARİSİ</w:t>
      </w:r>
    </w:p>
    <w:p>
      <w:r>
        <w:t>Projemiz, bu sorunları 'Uç Nokta Hesaplama' (Edge Computing) ve Çok Katmanlı Yapay Zeka ile çözmektedir.</w:t>
      </w:r>
    </w:p>
    <w:p>
      <w:pPr>
        <w:pStyle w:val="Heading2"/>
      </w:pPr>
      <w:r>
        <w:t>3.1. Sistemin Çalışma Prensibi (4 Katmanlı Yapı)</w:t>
      </w:r>
    </w:p>
    <w:p>
      <w:r>
        <w:rPr>
          <w:b/>
        </w:rPr>
        <w:t>1. Veri Toplama Katmanı:</w:t>
      </w:r>
      <w:r>
        <w:t xml:space="preserve"> Ultrasonik Ses Hızı (UPV), Schmidt Çekici verileri ve Bina envanter bilgileri.</w:t>
      </w:r>
    </w:p>
    <w:p>
      <w:r>
        <w:rPr>
          <w:b/>
        </w:rPr>
        <w:t>2. Makine Öğrenmesi Katmanı (The Brain):</w:t>
      </w:r>
      <w:r>
        <w:t xml:space="preserve"> Scikit-learn / Random Forest. 482 gerçek bina verisiyle eğitilmiştir. Performans: R² = %98.1.</w:t>
      </w:r>
    </w:p>
    <w:p>
      <w:r>
        <w:rPr>
          <w:b/>
        </w:rPr>
        <w:t>3. Bulanık Mantık Katmanı (The Logic):</w:t>
      </w:r>
      <w:r>
        <w:t xml:space="preserve"> Beton dayanımı ve risk puanlarını kesin çizgilerle değil, geçişli mantıkla analiz eder.</w:t>
      </w:r>
    </w:p>
    <w:p>
      <w:r>
        <w:rPr>
          <w:b/>
        </w:rPr>
        <w:t>4. Üretken Yapay Zeka Katmanı (The Voice):</w:t>
      </w:r>
      <w:r>
        <w:t xml:space="preserve"> Ollama &amp; Qwen3:8B. Teknik verileri analiz ederek 'Mühendis Görüşü Raporu' yazar.</w:t>
      </w:r>
    </w:p>
    <w:p>
      <w:pPr>
        <w:pStyle w:val="Heading1"/>
      </w:pPr>
      <w:r>
        <w:t>4. TEKNİK ALTYAPI VE DONANIM AVANTAJI</w:t>
      </w:r>
    </w:p>
    <w:p>
      <w:r>
        <w:t>Projemizin en büyük farkı, bulut bağımlılığı olmadan çalışabilmesidir.</w:t>
      </w:r>
    </w:p>
    <w:p>
      <w:pPr>
        <w:pStyle w:val="ListBullet"/>
      </w:pPr>
      <w:r>
        <w:t>On-Premise (Yerel) Çalışma: Tüm işlemler kullanıcının bilgisayarında gerçekleşir.</w:t>
      </w:r>
    </w:p>
    <w:p>
      <w:pPr>
        <w:pStyle w:val="ListBullet"/>
      </w:pPr>
      <w:r>
        <w:t>Donanım Gücü: Sistem, NVIDIA RTX 5070 Ti (12GB VRAM) gibi yüksek performanslı GPU'lar üzerinde optimize edilmiştir.</w:t>
      </w:r>
    </w:p>
    <w:p>
      <w:pPr>
        <w:pStyle w:val="ListBullet"/>
      </w:pPr>
      <w:r>
        <w:t>Hız: Buluta veri gönderip bekleme süresi yoktur. Raporlama saniyeler içinde gerçekleşir.</w:t>
      </w:r>
    </w:p>
    <w:p>
      <w:pPr>
        <w:pStyle w:val="Heading1"/>
      </w:pPr>
      <w:r>
        <w:t>5. DOĞRULAMA VE TEST SONUÇLARI</w:t>
      </w:r>
    </w:p>
    <w:p>
      <w:r>
        <w:t>Sistemimiz, 482 adet gerçek bina verisi ile 'Backtest' sürecinden geçmiştir.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Metrik</w:t>
            </w:r>
          </w:p>
        </w:tc>
        <w:tc>
          <w:tcPr>
            <w:tcW w:type="dxa" w:w="2880"/>
          </w:tcPr>
          <w:p>
            <w:r>
              <w:t>Değer</w:t>
            </w:r>
          </w:p>
        </w:tc>
        <w:tc>
          <w:tcPr>
            <w:tcW w:type="dxa" w:w="2880"/>
          </w:tcPr>
          <w:p>
            <w:r>
              <w:t>Anlamı</w:t>
            </w:r>
          </w:p>
        </w:tc>
      </w:tr>
      <w:tr>
        <w:tc>
          <w:tcPr>
            <w:tcW w:type="dxa" w:w="2880"/>
          </w:tcPr>
          <w:p>
            <w:r>
              <w:t>R² (Doğruluk Katsayısı)</w:t>
            </w:r>
          </w:p>
        </w:tc>
        <w:tc>
          <w:tcPr>
            <w:tcW w:type="dxa" w:w="2880"/>
          </w:tcPr>
          <w:p>
            <w:r>
              <w:t>%98.1</w:t>
            </w:r>
          </w:p>
        </w:tc>
        <w:tc>
          <w:tcPr>
            <w:tcW w:type="dxa" w:w="2880"/>
          </w:tcPr>
          <w:p>
            <w:r>
              <w:t>Sistem, laboratuvar sonuçlarıyla %98 oranında örtüşmektedir.</w:t>
            </w:r>
          </w:p>
        </w:tc>
      </w:tr>
      <w:tr>
        <w:tc>
          <w:tcPr>
            <w:tcW w:type="dxa" w:w="2880"/>
          </w:tcPr>
          <w:p>
            <w:r>
              <w:t>MPS (Ortalama Hata)</w:t>
            </w:r>
          </w:p>
        </w:tc>
        <w:tc>
          <w:tcPr>
            <w:tcW w:type="dxa" w:w="2880"/>
          </w:tcPr>
          <w:p>
            <w:r>
              <w:t>1.33 MPa</w:t>
            </w:r>
          </w:p>
        </w:tc>
        <w:tc>
          <w:tcPr>
            <w:tcW w:type="dxa" w:w="2880"/>
          </w:tcPr>
          <w:p>
            <w:r>
              <w:t>Tahminlerimiz gerçek değerden ortalama sadece 1.33 birim sapmaktadır.</w:t>
            </w:r>
          </w:p>
        </w:tc>
      </w:tr>
      <w:tr>
        <w:tc>
          <w:tcPr>
            <w:tcW w:type="dxa" w:w="2880"/>
          </w:tcPr>
          <w:p>
            <w:r>
              <w:t>RMS (Hata Kararlılığı)</w:t>
            </w:r>
          </w:p>
        </w:tc>
        <w:tc>
          <w:tcPr>
            <w:tcW w:type="dxa" w:w="2880"/>
          </w:tcPr>
          <w:p>
            <w:r>
              <w:t>1.86</w:t>
            </w:r>
          </w:p>
        </w:tc>
        <w:tc>
          <w:tcPr>
            <w:tcW w:type="dxa" w:w="2880"/>
          </w:tcPr>
          <w:p>
            <w:r>
              <w:t>Sistemin hata kararlılığı yüksektir, sürpriz sonuçlar üretmez.</w:t>
            </w:r>
          </w:p>
        </w:tc>
      </w:tr>
    </w:tbl>
    <w:p>
      <w:r>
        <w:br/>
        <w:t>Bu veriler, sistemin bilimsel olarak doğrulanmış bir 'karar destek mekanizması' olduğunu kanıtlamaktadır.</w:t>
      </w:r>
    </w:p>
    <w:p>
      <w:pPr>
        <w:pStyle w:val="Heading1"/>
      </w:pPr>
      <w:r>
        <w:t>6. YENİ YOL HARİTASI (ROADMAP)</w:t>
      </w:r>
    </w:p>
    <w:p>
      <w:pPr>
        <w:pStyle w:val="ListNumber"/>
      </w:pPr>
      <w:r>
        <w:t>FAZ 1 (Tamamlandı): V12 Backend, %98 doğruluklu model ve Yerel LLM entegrasyonu.</w:t>
      </w:r>
    </w:p>
    <w:p>
      <w:pPr>
        <w:pStyle w:val="ListNumber"/>
      </w:pPr>
      <w:r>
        <w:t>FAZ 2 (Kısa Vade): Mobil Entegrasyon ve Saha Uygulaması.</w:t>
      </w:r>
    </w:p>
    <w:p>
      <w:pPr>
        <w:pStyle w:val="ListNumber"/>
      </w:pPr>
      <w:r>
        <w:t>FAZ 3 (Orta Vade): IoT Sensör Entegrasyonu.</w:t>
      </w:r>
    </w:p>
    <w:p>
      <w:pPr>
        <w:pStyle w:val="ListNumber"/>
      </w:pPr>
      <w:r>
        <w:t>FAZ 4 (Uzun Vade): Ulusal Veri Tabanı ve Bakanlık Entegrasyonu.</w:t>
      </w:r>
    </w:p>
    <w:p>
      <w:pPr>
        <w:pStyle w:val="Heading1"/>
      </w:pPr>
      <w:r>
        <w:t>7. SONUÇ</w:t>
      </w:r>
    </w:p>
    <w:p>
      <w:r>
        <w:t>Geliştirdiğimiz bu platform, inşaat mühendisliği bilgisini modern Yapay Zeka teknolojileriyle birleştiren öncü bir sistemdir. Sahip olduğu yüksek doğruluk oranı (%98.1) ve veri gizliliği (Yerel Çalışma) prensibiyle, kentsel dönüşüm süreçlerinde hız, güven ve maliyet avantajı sağlayan stratejik bir üründür.</w:t>
      </w:r>
    </w:p>
    <w:p>
      <w:pPr>
        <w:jc w:val="right"/>
      </w:pPr>
      <w:r>
        <w:br/>
        <w:br/>
        <w:t>Hazırlayan: Çağrı AKSOY &amp; Yapay Zeka Ar-Ge Ekibi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