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91CF" w14:textId="5C489F54" w:rsidR="00BD78CE" w:rsidRPr="00C40131" w:rsidRDefault="00C40131">
      <w:pPr>
        <w:rPr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&lt;</w:t>
      </w:r>
      <w:proofErr w:type="gramStart"/>
      <w:r>
        <w:rPr>
          <w:rFonts w:ascii="Aharoni" w:hAnsi="Aharoni" w:cs="Aharoni"/>
          <w:sz w:val="28"/>
          <w:szCs w:val="28"/>
        </w:rPr>
        <w:t>h</w:t>
      </w:r>
      <w:r w:rsidR="00BD78CE" w:rsidRPr="00C40131">
        <w:rPr>
          <w:rFonts w:ascii="Aharoni" w:hAnsi="Aharoni" w:cs="Aharoni"/>
          <w:sz w:val="28"/>
          <w:szCs w:val="28"/>
        </w:rPr>
        <w:t>tml</w:t>
      </w:r>
      <w:proofErr w:type="gramEnd"/>
      <w:r>
        <w:rPr>
          <w:rFonts w:ascii="Aharoni" w:hAnsi="Aharoni" w:cs="Aharoni"/>
          <w:sz w:val="28"/>
          <w:szCs w:val="28"/>
        </w:rPr>
        <w:t>&gt;</w:t>
      </w:r>
      <w:r w:rsidR="00BD78CE" w:rsidRPr="00C40131">
        <w:rPr>
          <w:rFonts w:ascii="Aharoni" w:hAnsi="Aharoni" w:cs="Aharoni"/>
          <w:sz w:val="28"/>
          <w:szCs w:val="28"/>
        </w:rPr>
        <w:t xml:space="preserve"> </w:t>
      </w:r>
      <w:r w:rsidR="00BD78CE" w:rsidRPr="00C40131">
        <w:rPr>
          <w:sz w:val="28"/>
          <w:szCs w:val="28"/>
        </w:rPr>
        <w:t>: Sitenize  kod yazmaya başlamak için gereken komuttur.</w:t>
      </w:r>
    </w:p>
    <w:p w14:paraId="6DBBA4C3" w14:textId="77777777" w:rsidR="00BD78CE" w:rsidRPr="00C40131" w:rsidRDefault="00BD78CE">
      <w:pPr>
        <w:rPr>
          <w:sz w:val="28"/>
          <w:szCs w:val="28"/>
        </w:rPr>
      </w:pPr>
    </w:p>
    <w:p w14:paraId="72C9B22F" w14:textId="325AD285" w:rsidR="00532B43" w:rsidRPr="00C40131" w:rsidRDefault="00697A5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28"/>
          <w:szCs w:val="28"/>
        </w:rPr>
        <w:t>&lt;</w:t>
      </w:r>
      <w:proofErr w:type="spellStart"/>
      <w:r w:rsidRPr="00C40131">
        <w:rPr>
          <w:rFonts w:ascii="Aharoni" w:hAnsi="Aharoni" w:cs="Aharoni"/>
          <w:sz w:val="28"/>
          <w:szCs w:val="28"/>
        </w:rPr>
        <w:t>H</w:t>
      </w:r>
      <w:r w:rsidR="00146AA9" w:rsidRPr="00C40131">
        <w:rPr>
          <w:rFonts w:ascii="Aharoni" w:hAnsi="Aharoni" w:cs="Aharoni"/>
          <w:sz w:val="28"/>
          <w:szCs w:val="28"/>
        </w:rPr>
        <w:t>ead</w:t>
      </w:r>
      <w:proofErr w:type="spellEnd"/>
      <w:proofErr w:type="gramStart"/>
      <w:r w:rsidRPr="00C40131">
        <w:rPr>
          <w:rFonts w:ascii="Aharoni" w:hAnsi="Aharoni" w:cs="Aharoni"/>
          <w:sz w:val="28"/>
          <w:szCs w:val="28"/>
        </w:rPr>
        <w:t>&gt;</w:t>
      </w:r>
      <w:r w:rsidR="00057781" w:rsidRPr="00C40131">
        <w:rPr>
          <w:sz w:val="28"/>
          <w:szCs w:val="28"/>
        </w:rPr>
        <w:t xml:space="preserve"> :</w:t>
      </w:r>
      <w:proofErr w:type="gramEnd"/>
      <w:r w:rsidR="00057781" w:rsidRPr="00C40131">
        <w:rPr>
          <w:sz w:val="28"/>
          <w:szCs w:val="28"/>
        </w:rPr>
        <w:t xml:space="preserve"> </w:t>
      </w:r>
      <w:proofErr w:type="spellStart"/>
      <w:r w:rsidR="00057781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Head</w:t>
      </w:r>
      <w:proofErr w:type="spellEnd"/>
      <w:r w:rsidR="00057781" w:rsidRPr="00C40131">
        <w:rPr>
          <w:rFonts w:ascii="Arial" w:hAnsi="Arial" w:cs="Arial"/>
          <w:sz w:val="28"/>
          <w:szCs w:val="28"/>
          <w:shd w:val="clear" w:color="auto" w:fill="FFFFFF"/>
        </w:rPr>
        <w:t> etiketi, bir HTML sayfasının içerisinde yer alması gereken ancak bunları sayfa üzerine yazdırmamak ve ziyaretçilere göstermemek için kullanılan gizleme etiketidir. </w:t>
      </w:r>
      <w:proofErr w:type="spellStart"/>
      <w:r w:rsidR="00057781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Head</w:t>
      </w:r>
      <w:proofErr w:type="spellEnd"/>
      <w:r w:rsidR="00057781" w:rsidRPr="00C40131">
        <w:rPr>
          <w:rFonts w:ascii="Arial" w:hAnsi="Arial" w:cs="Arial"/>
          <w:sz w:val="28"/>
          <w:szCs w:val="28"/>
          <w:shd w:val="clear" w:color="auto" w:fill="FFFFFF"/>
        </w:rPr>
        <w:t> etiketi içerisinde kullanılan bilgiler internet tarayıcıları, arama motorlarının botları ve örümcekler tarafından kullanılmaktadır.</w:t>
      </w:r>
    </w:p>
    <w:p w14:paraId="5941221F" w14:textId="32C6E8D6" w:rsidR="00146AA9" w:rsidRPr="00C40131" w:rsidRDefault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3DF30F6" w14:textId="300AAC95" w:rsidR="00146AA9" w:rsidRPr="00C40131" w:rsidRDefault="00C40131" w:rsidP="00146AA9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b/>
          <w:bCs/>
          <w:sz w:val="32"/>
          <w:szCs w:val="32"/>
          <w:shd w:val="clear" w:color="auto" w:fill="FFFFFF"/>
        </w:rPr>
        <w:t>&lt;</w:t>
      </w:r>
      <w:proofErr w:type="gramStart"/>
      <w:r w:rsidRPr="00C40131">
        <w:rPr>
          <w:rFonts w:ascii="Calibri" w:hAnsi="Calibri" w:cs="Aharoni"/>
          <w:b/>
          <w:bCs/>
          <w:sz w:val="32"/>
          <w:szCs w:val="32"/>
          <w:shd w:val="clear" w:color="auto" w:fill="FFFFFF"/>
        </w:rPr>
        <w:t>l</w:t>
      </w:r>
      <w:r w:rsidR="00146AA9" w:rsidRPr="00C40131">
        <w:rPr>
          <w:rFonts w:ascii="Aharoni" w:hAnsi="Aharoni" w:cs="Aharoni"/>
          <w:b/>
          <w:bCs/>
          <w:sz w:val="32"/>
          <w:szCs w:val="32"/>
          <w:shd w:val="clear" w:color="auto" w:fill="FFFFFF"/>
        </w:rPr>
        <w:t>ink</w:t>
      </w:r>
      <w:proofErr w:type="gramEnd"/>
      <w:r w:rsidRPr="00C40131">
        <w:rPr>
          <w:rFonts w:ascii="Arial" w:hAnsi="Arial" w:cs="Arial"/>
          <w:b/>
          <w:bCs/>
          <w:sz w:val="32"/>
          <w:szCs w:val="32"/>
          <w:shd w:val="clear" w:color="auto" w:fill="FFFFFF"/>
        </w:rPr>
        <w:t>&gt;</w:t>
      </w:r>
      <w:r w:rsidR="00146AA9" w:rsidRPr="00C40131">
        <w:rPr>
          <w:rFonts w:ascii="Arial" w:hAnsi="Arial" w:cs="Arial"/>
          <w:b/>
          <w:bCs/>
          <w:sz w:val="32"/>
          <w:szCs w:val="32"/>
          <w:shd w:val="clear" w:color="auto" w:fill="FFFFFF"/>
        </w:rPr>
        <w:t>:</w:t>
      </w:r>
      <w:r w:rsidR="00146AA9"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 geçerli belge ile harici kaynak arasındaki ilişkileri belirtir. Bu eleman en çok </w:t>
      </w:r>
      <w:proofErr w:type="spellStart"/>
      <w:r w:rsidR="00146AA9"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stylesheets</w:t>
      </w:r>
      <w:proofErr w:type="spellEnd"/>
      <w:r w:rsidR="00146AA9"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bağlantısına kullanılır, ancak site simgeleri (hem "</w:t>
      </w:r>
      <w:proofErr w:type="spellStart"/>
      <w:r w:rsidR="00146AA9"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favicon</w:t>
      </w:r>
      <w:proofErr w:type="spellEnd"/>
      <w:r w:rsidR="00146AA9"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" stil ikonları hem de ana ekran için simgeler ve mobil cihazlardaki uygulamalar) oluşturmak için de kullanılır.</w:t>
      </w:r>
    </w:p>
    <w:p w14:paraId="75858742" w14:textId="36053F25" w:rsidR="00146AA9" w:rsidRPr="00C40131" w:rsidRDefault="00146AA9" w:rsidP="00146AA9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 xml:space="preserve">             </w:t>
      </w:r>
      <w:proofErr w:type="gramStart"/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ÖRNEK :</w:t>
      </w:r>
      <w:proofErr w:type="gramEnd"/>
    </w:p>
    <w:p w14:paraId="5D7020C1" w14:textId="77777777" w:rsidR="00DF1608" w:rsidRPr="00C40131" w:rsidRDefault="00DF1608" w:rsidP="00DF1608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spacing w:val="-1"/>
          <w:sz w:val="28"/>
          <w:szCs w:val="28"/>
          <w:lang w:eastAsia="tr-TR"/>
        </w:rPr>
      </w:pPr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&lt;</w:t>
      </w:r>
      <w:proofErr w:type="gramStart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link</w:t>
      </w:r>
      <w:proofErr w:type="gramEnd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 xml:space="preserve"> </w:t>
      </w:r>
      <w:proofErr w:type="spellStart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href</w:t>
      </w:r>
      <w:proofErr w:type="spellEnd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 xml:space="preserve">="main.css" </w:t>
      </w:r>
      <w:proofErr w:type="spellStart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rel</w:t>
      </w:r>
      <w:proofErr w:type="spellEnd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="</w:t>
      </w:r>
      <w:proofErr w:type="spellStart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stylesheet</w:t>
      </w:r>
      <w:proofErr w:type="spellEnd"/>
      <w:r w:rsidRPr="00C40131">
        <w:rPr>
          <w:rFonts w:ascii="Consolas" w:eastAsia="Times New Roman" w:hAnsi="Consolas" w:cs="Consolas"/>
          <w:spacing w:val="-1"/>
          <w:sz w:val="28"/>
          <w:szCs w:val="28"/>
          <w:lang w:eastAsia="tr-TR"/>
        </w:rPr>
        <w:t>"&gt;</w:t>
      </w:r>
    </w:p>
    <w:p w14:paraId="223067A7" w14:textId="460A6A82" w:rsidR="00146AA9" w:rsidRPr="00C40131" w:rsidRDefault="00DF1608" w:rsidP="00146AA9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Bu basit örnek, </w:t>
      </w:r>
      <w:proofErr w:type="spellStart"/>
      <w:r w:rsidRPr="00C40131">
        <w:rPr>
          <w:rStyle w:val="HTMLKodu"/>
          <w:rFonts w:ascii="Consolas" w:eastAsiaTheme="minorHAnsi" w:hAnsi="Consolas" w:cs="Consolas"/>
          <w:spacing w:val="-1"/>
          <w:sz w:val="28"/>
          <w:szCs w:val="28"/>
          <w:shd w:val="clear" w:color="auto" w:fill="EEEEEE"/>
        </w:rPr>
        <w:t>href</w:t>
      </w:r>
      <w:proofErr w:type="spellEnd"/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özniteliği ve </w:t>
      </w:r>
      <w:proofErr w:type="spellStart"/>
      <w:r w:rsidRPr="00C40131">
        <w:rPr>
          <w:rStyle w:val="HTMLKodu"/>
          <w:rFonts w:ascii="Consolas" w:eastAsiaTheme="minorHAnsi" w:hAnsi="Consolas" w:cs="Consolas"/>
          <w:spacing w:val="-1"/>
          <w:sz w:val="28"/>
          <w:szCs w:val="28"/>
          <w:shd w:val="clear" w:color="auto" w:fill="EEEEEE"/>
        </w:rPr>
        <w:t>stylesheet</w:t>
      </w:r>
      <w:proofErr w:type="spellEnd"/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değerine sahip bir </w:t>
      </w:r>
      <w:proofErr w:type="spellStart"/>
      <w:r w:rsidRPr="00C40131">
        <w:rPr>
          <w:rStyle w:val="HTMLKodu"/>
          <w:rFonts w:ascii="Consolas" w:eastAsiaTheme="minorHAnsi" w:hAnsi="Consolas" w:cs="Consolas"/>
          <w:spacing w:val="-1"/>
          <w:sz w:val="28"/>
          <w:szCs w:val="28"/>
          <w:shd w:val="clear" w:color="auto" w:fill="EEEEEE"/>
        </w:rPr>
        <w:t>rel</w:t>
      </w:r>
      <w:proofErr w:type="spellEnd"/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özniteliğindeki stil sayfasının yolunu sağlar. </w:t>
      </w:r>
      <w:proofErr w:type="spellStart"/>
      <w:proofErr w:type="gramStart"/>
      <w:r w:rsidRPr="00C40131">
        <w:rPr>
          <w:rStyle w:val="HTMLKodu"/>
          <w:rFonts w:ascii="Consolas" w:eastAsiaTheme="minorHAnsi" w:hAnsi="Consolas" w:cs="Consolas"/>
          <w:spacing w:val="-1"/>
          <w:sz w:val="28"/>
          <w:szCs w:val="28"/>
          <w:shd w:val="clear" w:color="auto" w:fill="EEEEEE"/>
        </w:rPr>
        <w:t>rel</w:t>
      </w:r>
      <w:proofErr w:type="spellEnd"/>
      <w:proofErr w:type="gramEnd"/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"ilişki" anlamına gelir ve büyük olasılıkla </w:t>
      </w:r>
      <w:r w:rsidRPr="00C40131">
        <w:rPr>
          <w:rStyle w:val="HTMLKodu"/>
          <w:rFonts w:ascii="Consolas" w:eastAsiaTheme="minorHAnsi" w:hAnsi="Consolas" w:cs="Consolas"/>
          <w:spacing w:val="-1"/>
          <w:sz w:val="28"/>
          <w:szCs w:val="28"/>
          <w:shd w:val="clear" w:color="auto" w:fill="EEEEEE"/>
        </w:rPr>
        <w:t>&lt;link&gt;</w:t>
      </w:r>
      <w:r w:rsidRPr="00C40131">
        <w:rPr>
          <w:rFonts w:ascii="Arial" w:hAnsi="Arial" w:cs="Arial"/>
          <w:spacing w:val="-1"/>
          <w:sz w:val="28"/>
          <w:szCs w:val="28"/>
          <w:shd w:val="clear" w:color="auto" w:fill="FFFFFF"/>
        </w:rPr>
        <w:t> öğesinin temel özelliklerinden biridir - değer, bağlandığı öğenin bağlantıyla nasıl belge içeren ilişkilendirildiğini gösterir.</w:t>
      </w:r>
    </w:p>
    <w:p w14:paraId="25DB46BB" w14:textId="4ADCDEC7" w:rsidR="00C40131" w:rsidRPr="00C40131" w:rsidRDefault="00C40131" w:rsidP="00C40131">
      <w:pPr>
        <w:rPr>
          <w:sz w:val="28"/>
          <w:szCs w:val="28"/>
        </w:rPr>
      </w:pPr>
      <w:r w:rsidRPr="00C40131">
        <w:rPr>
          <w:b/>
          <w:bCs/>
          <w:sz w:val="40"/>
          <w:szCs w:val="40"/>
        </w:rPr>
        <w:t>&lt;</w:t>
      </w:r>
      <w:proofErr w:type="gramStart"/>
      <w:r w:rsidRPr="00C40131">
        <w:rPr>
          <w:b/>
          <w:bCs/>
          <w:sz w:val="40"/>
          <w:szCs w:val="40"/>
        </w:rPr>
        <w:t>a</w:t>
      </w:r>
      <w:proofErr w:type="gramEnd"/>
      <w:r w:rsidRPr="00C40131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: </w:t>
      </w:r>
      <w:r w:rsidRPr="00C40131">
        <w:rPr>
          <w:sz w:val="28"/>
          <w:szCs w:val="28"/>
        </w:rPr>
        <w:t>&lt;a&gt; etiketi bağlantı metinleri oluşturmak için kullanılır, bağlantılar başka sayfalara geçiş için kullanılır.</w:t>
      </w:r>
    </w:p>
    <w:p w14:paraId="5BDC5CCF" w14:textId="4A0001CA" w:rsidR="00C40131" w:rsidRPr="00C40131" w:rsidRDefault="00C40131" w:rsidP="00C40131">
      <w:pPr>
        <w:rPr>
          <w:sz w:val="28"/>
          <w:szCs w:val="28"/>
        </w:rPr>
      </w:pPr>
      <w:r w:rsidRPr="00C40131">
        <w:rPr>
          <w:sz w:val="28"/>
          <w:szCs w:val="28"/>
        </w:rPr>
        <w:t xml:space="preserve">Bu etiketin en önemli özelliği </w:t>
      </w:r>
      <w:proofErr w:type="spellStart"/>
      <w:r w:rsidRPr="00C40131">
        <w:rPr>
          <w:sz w:val="28"/>
          <w:szCs w:val="28"/>
        </w:rPr>
        <w:t>href</w:t>
      </w:r>
      <w:proofErr w:type="spellEnd"/>
      <w:r w:rsidRPr="00C40131">
        <w:rPr>
          <w:sz w:val="28"/>
          <w:szCs w:val="28"/>
        </w:rPr>
        <w:t xml:space="preserve"> özelliğidir. Bu özellik ile bağlantı oluşturmak istediğimiz sayfanın </w:t>
      </w:r>
      <w:proofErr w:type="spellStart"/>
      <w:r w:rsidRPr="00C40131">
        <w:rPr>
          <w:sz w:val="28"/>
          <w:szCs w:val="28"/>
        </w:rPr>
        <w:t>URL'u</w:t>
      </w:r>
      <w:proofErr w:type="spellEnd"/>
      <w:r w:rsidRPr="00C40131">
        <w:rPr>
          <w:sz w:val="28"/>
          <w:szCs w:val="28"/>
        </w:rPr>
        <w:t xml:space="preserve"> belirtilir</w:t>
      </w:r>
    </w:p>
    <w:p w14:paraId="70CF12E3" w14:textId="7D517626" w:rsidR="00C40131" w:rsidRPr="00C40131" w:rsidRDefault="00C40131" w:rsidP="00C40131">
      <w:pPr>
        <w:rPr>
          <w:sz w:val="28"/>
          <w:szCs w:val="28"/>
        </w:rPr>
      </w:pPr>
      <w:r w:rsidRPr="00C40131">
        <w:rPr>
          <w:sz w:val="28"/>
          <w:szCs w:val="28"/>
        </w:rPr>
        <w:t>Varsayılan olarak, tüm tarayıcılarda linkler şu şekilde gözükür:</w:t>
      </w:r>
    </w:p>
    <w:p w14:paraId="577B3ED0" w14:textId="2866648B" w:rsidR="00C40131" w:rsidRPr="00C40131" w:rsidRDefault="00C40131" w:rsidP="00C40131">
      <w:pPr>
        <w:rPr>
          <w:sz w:val="28"/>
          <w:szCs w:val="28"/>
        </w:rPr>
      </w:pPr>
      <w:r w:rsidRPr="00C40131">
        <w:rPr>
          <w:sz w:val="28"/>
          <w:szCs w:val="28"/>
        </w:rPr>
        <w:t>- Ziyaret edilmemiş linkler mavi renkte ve altı çizili</w:t>
      </w:r>
      <w:r>
        <w:rPr>
          <w:sz w:val="28"/>
          <w:szCs w:val="28"/>
        </w:rPr>
        <w:t>,</w:t>
      </w:r>
    </w:p>
    <w:p w14:paraId="751EF505" w14:textId="3BB4F6A1" w:rsidR="00C40131" w:rsidRPr="00C40131" w:rsidRDefault="00C40131" w:rsidP="00C40131">
      <w:pPr>
        <w:rPr>
          <w:sz w:val="28"/>
          <w:szCs w:val="28"/>
        </w:rPr>
      </w:pPr>
      <w:r w:rsidRPr="00C40131">
        <w:rPr>
          <w:sz w:val="28"/>
          <w:szCs w:val="28"/>
        </w:rPr>
        <w:t>- Z</w:t>
      </w:r>
      <w:r>
        <w:rPr>
          <w:sz w:val="28"/>
          <w:szCs w:val="28"/>
        </w:rPr>
        <w:t>i</w:t>
      </w:r>
      <w:r w:rsidRPr="00C40131">
        <w:rPr>
          <w:sz w:val="28"/>
          <w:szCs w:val="28"/>
        </w:rPr>
        <w:t>yaret edilmiş linkler mor ve altı çizili,</w:t>
      </w:r>
    </w:p>
    <w:p w14:paraId="70E34947" w14:textId="3FAAC956" w:rsidR="00DF1608" w:rsidRPr="00C40131" w:rsidRDefault="00C40131" w:rsidP="00C40131">
      <w:pPr>
        <w:rPr>
          <w:sz w:val="28"/>
          <w:szCs w:val="28"/>
        </w:rPr>
      </w:pPr>
      <w:r w:rsidRPr="00C40131">
        <w:rPr>
          <w:sz w:val="28"/>
          <w:szCs w:val="28"/>
        </w:rPr>
        <w:t>- Link aktifken kırmızı renkte ve altı çizili gözükür.</w:t>
      </w:r>
      <w:r w:rsidRPr="00C40131">
        <w:rPr>
          <w:sz w:val="28"/>
          <w:szCs w:val="28"/>
        </w:rPr>
        <w:t xml:space="preserve">  </w:t>
      </w:r>
    </w:p>
    <w:p w14:paraId="266106EB" w14:textId="6A47CB15" w:rsidR="00C40131" w:rsidRPr="00C40131" w:rsidRDefault="00C40131" w:rsidP="00146AA9">
      <w:pPr>
        <w:rPr>
          <w:b/>
          <w:bCs/>
          <w:sz w:val="40"/>
          <w:szCs w:val="40"/>
        </w:rPr>
      </w:pPr>
    </w:p>
    <w:p w14:paraId="5EDD8220" w14:textId="62161582" w:rsidR="00532B43" w:rsidRPr="005B6573" w:rsidRDefault="00F96C4E" w:rsidP="00146AA9">
      <w:pPr>
        <w:rPr>
          <w:sz w:val="28"/>
          <w:szCs w:val="28"/>
        </w:rPr>
      </w:pPr>
      <w:r w:rsidRPr="00C40131">
        <w:rPr>
          <w:rFonts w:ascii="Aharoni" w:hAnsi="Aharoni" w:cs="Aharoni"/>
          <w:sz w:val="36"/>
          <w:szCs w:val="36"/>
        </w:rPr>
        <w:t xml:space="preserve"> </w:t>
      </w:r>
      <w:r w:rsidR="00C40131" w:rsidRPr="00C40131">
        <w:rPr>
          <w:rFonts w:ascii="Aharoni" w:hAnsi="Aharoni" w:cs="Aharoni"/>
          <w:sz w:val="36"/>
          <w:szCs w:val="36"/>
        </w:rPr>
        <w:t>&lt;</w:t>
      </w:r>
      <w:proofErr w:type="gramStart"/>
      <w:r w:rsidR="00C40131" w:rsidRPr="00C40131">
        <w:rPr>
          <w:rFonts w:ascii="Aharoni" w:hAnsi="Aharoni" w:cs="Aharoni"/>
          <w:sz w:val="36"/>
          <w:szCs w:val="36"/>
        </w:rPr>
        <w:t>a</w:t>
      </w:r>
      <w:proofErr w:type="gramEnd"/>
      <w:r w:rsidRPr="00C40131">
        <w:rPr>
          <w:rFonts w:ascii="Aharoni" w:hAnsi="Aharoni" w:cs="Aharoni"/>
          <w:sz w:val="36"/>
          <w:szCs w:val="36"/>
        </w:rPr>
        <w:t xml:space="preserve"> </w:t>
      </w:r>
      <w:proofErr w:type="spellStart"/>
      <w:r w:rsidR="00C40131" w:rsidRPr="00C40131">
        <w:rPr>
          <w:rFonts w:ascii="Aharoni" w:hAnsi="Aharoni" w:cs="Aharoni"/>
          <w:sz w:val="36"/>
          <w:szCs w:val="36"/>
        </w:rPr>
        <w:t>h</w:t>
      </w:r>
      <w:r w:rsidR="00DF1608" w:rsidRPr="00C40131">
        <w:rPr>
          <w:rFonts w:ascii="Aharoni" w:hAnsi="Aharoni" w:cs="Aharoni"/>
          <w:sz w:val="36"/>
          <w:szCs w:val="36"/>
        </w:rPr>
        <w:t>ref</w:t>
      </w:r>
      <w:proofErr w:type="spellEnd"/>
      <w:r w:rsidR="00C40131" w:rsidRPr="00C40131">
        <w:rPr>
          <w:rFonts w:ascii="Aharoni" w:hAnsi="Aharoni" w:cs="Aharoni"/>
          <w:sz w:val="36"/>
          <w:szCs w:val="36"/>
        </w:rPr>
        <w:t>&gt;</w:t>
      </w:r>
      <w:r w:rsidR="00DF1608" w:rsidRPr="00C40131">
        <w:rPr>
          <w:sz w:val="28"/>
          <w:szCs w:val="28"/>
        </w:rPr>
        <w:t xml:space="preserve"> : </w:t>
      </w:r>
      <w:proofErr w:type="spellStart"/>
      <w:r w:rsidR="005B6573" w:rsidRPr="005B6573">
        <w:rPr>
          <w:sz w:val="28"/>
          <w:szCs w:val="28"/>
        </w:rPr>
        <w:t>Href</w:t>
      </w:r>
      <w:proofErr w:type="spellEnd"/>
      <w:r w:rsidR="005B6573" w:rsidRPr="005B6573">
        <w:rPr>
          <w:sz w:val="28"/>
          <w:szCs w:val="28"/>
        </w:rPr>
        <w:t xml:space="preserve"> özelliği bağlantı yapılacak sayfanın URL adresini belirtir. Bu özellik tanımlanması &lt;a&gt; etiketi link olarak gözükmeyecektir.</w:t>
      </w:r>
    </w:p>
    <w:p w14:paraId="125DA4BB" w14:textId="15848C53" w:rsidR="00532B43" w:rsidRPr="00C40131" w:rsidRDefault="00C4013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b/>
          <w:bCs/>
          <w:sz w:val="36"/>
          <w:szCs w:val="36"/>
        </w:rPr>
        <w:lastRenderedPageBreak/>
        <w:t>&lt;</w:t>
      </w:r>
      <w:proofErr w:type="gramStart"/>
      <w:r w:rsidRPr="00C40131">
        <w:rPr>
          <w:rFonts w:ascii="Aharoni" w:hAnsi="Aharoni" w:cs="Aharoni"/>
          <w:b/>
          <w:bCs/>
          <w:sz w:val="36"/>
          <w:szCs w:val="36"/>
        </w:rPr>
        <w:t>d</w:t>
      </w:r>
      <w:r w:rsidR="00532B43" w:rsidRPr="00C40131">
        <w:rPr>
          <w:rFonts w:ascii="Aharoni" w:hAnsi="Aharoni" w:cs="Aharoni"/>
          <w:b/>
          <w:bCs/>
          <w:sz w:val="36"/>
          <w:szCs w:val="36"/>
        </w:rPr>
        <w:t>iv</w:t>
      </w:r>
      <w:proofErr w:type="gramEnd"/>
      <w:r w:rsidRPr="00C40131">
        <w:rPr>
          <w:rFonts w:ascii="Aharoni" w:hAnsi="Aharoni" w:cs="Aharoni"/>
          <w:b/>
          <w:bCs/>
          <w:sz w:val="36"/>
          <w:szCs w:val="36"/>
        </w:rPr>
        <w:t>&gt;</w:t>
      </w:r>
      <w:r w:rsidR="00532B43" w:rsidRPr="00C40131">
        <w:rPr>
          <w:rFonts w:ascii="Verdana" w:hAnsi="Verdana"/>
          <w:sz w:val="28"/>
          <w:szCs w:val="28"/>
        </w:rPr>
        <w:t xml:space="preserve"> : </w:t>
      </w:r>
      <w:proofErr w:type="spellStart"/>
      <w:r w:rsidR="00532B43" w:rsidRPr="00C40131">
        <w:rPr>
          <w:rFonts w:ascii="Arial" w:hAnsi="Arial" w:cs="Arial"/>
          <w:sz w:val="28"/>
          <w:szCs w:val="28"/>
          <w:shd w:val="clear" w:color="auto" w:fill="FFFFFF"/>
        </w:rPr>
        <w:t>HTML'de</w:t>
      </w:r>
      <w:proofErr w:type="spellEnd"/>
      <w:r w:rsidR="00532B4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532B43" w:rsidRPr="00C40131">
        <w:rPr>
          <w:rFonts w:ascii="Arial" w:hAnsi="Arial" w:cs="Arial"/>
          <w:sz w:val="28"/>
          <w:szCs w:val="28"/>
          <w:shd w:val="clear" w:color="auto" w:fill="FFFFFF"/>
        </w:rPr>
        <w:t>span</w:t>
      </w:r>
      <w:proofErr w:type="spellEnd"/>
      <w:r w:rsidR="00532B4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ve div etiketleri, benzersiz bir sınıflandırma gerektiğinde tanımlanabilmeleri için bir belgenin bölümlerini tanımlamak için kullanılan öğelerdir.</w:t>
      </w:r>
    </w:p>
    <w:p w14:paraId="154332A8" w14:textId="4DFB0F14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37E4703" w14:textId="7DF3BB58" w:rsidR="004751E3" w:rsidRPr="00C40131" w:rsidRDefault="00C4013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6"/>
          <w:szCs w:val="36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b</w:t>
      </w:r>
      <w:r w:rsidR="004751E3" w:rsidRPr="00C40131">
        <w:rPr>
          <w:rFonts w:ascii="Aharoni" w:hAnsi="Aharoni" w:cs="Aharoni"/>
          <w:sz w:val="36"/>
          <w:szCs w:val="36"/>
          <w:shd w:val="clear" w:color="auto" w:fill="FFFFFF"/>
        </w:rPr>
        <w:t>ody</w:t>
      </w:r>
      <w:proofErr w:type="gramEnd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&gt;</w:t>
      </w:r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Sitenizin bedenidir. Sitenin içeriği bu bölümde bulunur.</w:t>
      </w:r>
    </w:p>
    <w:p w14:paraId="05570529" w14:textId="766DA9E4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81B9247" w14:textId="3DEA3719" w:rsidR="004751E3" w:rsidRPr="00C40131" w:rsidRDefault="00C4013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40"/>
          <w:szCs w:val="40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m</w:t>
      </w:r>
      <w:r w:rsidR="004751E3" w:rsidRPr="00C40131">
        <w:rPr>
          <w:rFonts w:ascii="Aharoni" w:hAnsi="Aharoni" w:cs="Aharoni"/>
          <w:sz w:val="40"/>
          <w:szCs w:val="40"/>
          <w:shd w:val="clear" w:color="auto" w:fill="FFFFFF"/>
        </w:rPr>
        <w:t>eta</w:t>
      </w:r>
      <w:proofErr w:type="gramEnd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&gt;</w:t>
      </w:r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&lt;meta&gt; etiketi veri hakkında bilgiler verir. Bu etiket HTML belgesi hakkında meta verileri sağlar. ... Meta etiketleri genellikle sayfanın 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description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(açıklama), </w:t>
      </w:r>
      <w:proofErr w:type="spellStart"/>
      <w:proofErr w:type="gram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keywords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anahtar kelimeler), 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author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(sayfa yazarı), 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last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modified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(son değiştirilme tarihi) ve diğer meta verilerini tanımlamak için kullanılır.</w:t>
      </w:r>
    </w:p>
    <w:p w14:paraId="09BBB772" w14:textId="01793E80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35F5CD0" w14:textId="028D1EAE" w:rsidR="004751E3" w:rsidRPr="00C40131" w:rsidRDefault="00C4013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40"/>
          <w:szCs w:val="40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t</w:t>
      </w:r>
      <w:r w:rsidR="004751E3" w:rsidRPr="00C40131">
        <w:rPr>
          <w:rFonts w:ascii="Aharoni" w:hAnsi="Aharoni" w:cs="Aharoni"/>
          <w:sz w:val="40"/>
          <w:szCs w:val="40"/>
          <w:shd w:val="clear" w:color="auto" w:fill="FFFFFF"/>
        </w:rPr>
        <w:t>itle</w:t>
      </w:r>
      <w:proofErr w:type="spellEnd"/>
      <w:proofErr w:type="gramEnd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&gt;</w:t>
      </w:r>
      <w:r w:rsidR="004751E3" w:rsidRPr="00C40131">
        <w:rPr>
          <w:rFonts w:ascii="Aharoni" w:hAnsi="Aharoni" w:cs="Aharoni"/>
          <w:sz w:val="28"/>
          <w:szCs w:val="28"/>
          <w:shd w:val="clear" w:color="auto" w:fill="FFFFFF"/>
        </w:rPr>
        <w:t xml:space="preserve"> </w:t>
      </w:r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:</w:t>
      </w:r>
      <w:r w:rsidR="004751E3" w:rsidRPr="00C40131">
        <w:rPr>
          <w:sz w:val="28"/>
          <w:szCs w:val="28"/>
        </w:rPr>
        <w:t xml:space="preserve"> </w:t>
      </w:r>
      <w:proofErr w:type="spellStart"/>
      <w:r w:rsidR="004751E3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Title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tag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, bir </w:t>
      </w:r>
      <w:r w:rsidR="004751E3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 öğesidir ve bir web sitesinin başlığını belirtir. </w:t>
      </w:r>
      <w:proofErr w:type="spellStart"/>
      <w:r w:rsidR="004751E3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Title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tagler</w:t>
      </w:r>
      <w:proofErr w:type="spell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arama motoru sonuç </w:t>
      </w:r>
      <w:proofErr w:type="gramStart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sayfalarında(</w:t>
      </w:r>
      <w:proofErr w:type="gramEnd"/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>SERP) belirli bir sonucun başlığı olarak tıklanabilir bir şekilde görüntülenir.</w:t>
      </w:r>
    </w:p>
    <w:p w14:paraId="65B31C11" w14:textId="2348A8CC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5804DD0" w14:textId="4E29AC62" w:rsidR="004751E3" w:rsidRPr="00C40131" w:rsidRDefault="00C40131" w:rsidP="00146AA9">
      <w:pPr>
        <w:rPr>
          <w:rFonts w:ascii="Verdana" w:hAnsi="Verdana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40"/>
          <w:szCs w:val="40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s</w:t>
      </w:r>
      <w:r w:rsidR="004751E3" w:rsidRPr="00C40131">
        <w:rPr>
          <w:rFonts w:ascii="Aharoni" w:hAnsi="Aharoni" w:cs="Aharoni"/>
          <w:sz w:val="40"/>
          <w:szCs w:val="40"/>
          <w:shd w:val="clear" w:color="auto" w:fill="FFFFFF"/>
        </w:rPr>
        <w:t>cript</w:t>
      </w:r>
      <w:proofErr w:type="spellEnd"/>
      <w:proofErr w:type="gramEnd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&gt;</w:t>
      </w:r>
      <w:r w:rsidR="004751E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</w:t>
      </w:r>
      <w:hyperlink r:id="rId4" w:tgtFrame="_blank" w:history="1">
        <w:r w:rsidR="004751E3" w:rsidRPr="00C40131">
          <w:rPr>
            <w:rStyle w:val="Kpr"/>
            <w:rFonts w:ascii="Verdana" w:hAnsi="Verdana"/>
            <w:color w:val="auto"/>
            <w:sz w:val="28"/>
            <w:szCs w:val="28"/>
            <w:shd w:val="clear" w:color="auto" w:fill="FFFFFF"/>
          </w:rPr>
          <w:t>Netscape</w:t>
        </w:r>
      </w:hyperlink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 </w:t>
      </w:r>
      <w:proofErr w:type="spellStart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Navigator</w:t>
      </w:r>
      <w:proofErr w:type="spellEnd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 2.0 ile birlikte geliştirilen, </w:t>
      </w:r>
      <w:proofErr w:type="spellStart"/>
      <w:r w:rsidR="004751E3" w:rsidRPr="00C40131">
        <w:rPr>
          <w:sz w:val="28"/>
          <w:szCs w:val="28"/>
        </w:rPr>
        <w:fldChar w:fldCharType="begin"/>
      </w:r>
      <w:r w:rsidR="004751E3" w:rsidRPr="00C40131">
        <w:rPr>
          <w:sz w:val="28"/>
          <w:szCs w:val="28"/>
        </w:rPr>
        <w:instrText xml:space="preserve"> HYPERLINK "https://wmaraci.com/nedir/javascript" \t "_blank" </w:instrText>
      </w:r>
      <w:r w:rsidR="004751E3" w:rsidRPr="00C40131">
        <w:rPr>
          <w:sz w:val="28"/>
          <w:szCs w:val="28"/>
        </w:rPr>
        <w:fldChar w:fldCharType="separate"/>
      </w:r>
      <w:r w:rsidR="004751E3" w:rsidRPr="00C40131">
        <w:rPr>
          <w:rStyle w:val="Kpr"/>
          <w:rFonts w:ascii="Verdana" w:hAnsi="Verdana"/>
          <w:color w:val="auto"/>
          <w:sz w:val="28"/>
          <w:szCs w:val="28"/>
          <w:shd w:val="clear" w:color="auto" w:fill="FFFFFF"/>
        </w:rPr>
        <w:t>JavaScript</w:t>
      </w:r>
      <w:proofErr w:type="spellEnd"/>
      <w:r w:rsidR="004751E3" w:rsidRPr="00C40131">
        <w:rPr>
          <w:sz w:val="28"/>
          <w:szCs w:val="28"/>
        </w:rPr>
        <w:fldChar w:fldCharType="end"/>
      </w:r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 dili istemci taraflı </w:t>
      </w:r>
      <w:proofErr w:type="spellStart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script</w:t>
      </w:r>
      <w:proofErr w:type="spellEnd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 dilidir. Genellikle </w:t>
      </w:r>
      <w:hyperlink r:id="rId5" w:tgtFrame="_blank" w:history="1">
        <w:r w:rsidR="004751E3" w:rsidRPr="00C40131">
          <w:rPr>
            <w:rStyle w:val="Kpr"/>
            <w:rFonts w:ascii="Verdana" w:hAnsi="Verdana"/>
            <w:color w:val="auto"/>
            <w:sz w:val="28"/>
            <w:szCs w:val="28"/>
            <w:shd w:val="clear" w:color="auto" w:fill="FFFFFF"/>
          </w:rPr>
          <w:t>web</w:t>
        </w:r>
      </w:hyperlink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 sayfalarında dinamik içerik sağlamak, kullanıcılarla iletişim kurmak için kullanılır. Netscape </w:t>
      </w:r>
      <w:proofErr w:type="spellStart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Navigator</w:t>
      </w:r>
      <w:proofErr w:type="spellEnd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 tarihin tozlu sayfalarında yerini almadan önce, sadece bu </w:t>
      </w:r>
      <w:hyperlink r:id="rId6" w:tgtFrame="_blank" w:history="1">
        <w:r w:rsidR="004751E3" w:rsidRPr="00C40131">
          <w:rPr>
            <w:rStyle w:val="Kpr"/>
            <w:rFonts w:ascii="Verdana" w:hAnsi="Verdana"/>
            <w:color w:val="auto"/>
            <w:sz w:val="28"/>
            <w:szCs w:val="28"/>
            <w:shd w:val="clear" w:color="auto" w:fill="FFFFFF"/>
          </w:rPr>
          <w:t>tarayıcı</w:t>
        </w:r>
      </w:hyperlink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 için geliştirilen ve tasarlanan </w:t>
      </w:r>
      <w:proofErr w:type="spellStart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JavaScriptler</w:t>
      </w:r>
      <w:proofErr w:type="spellEnd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, daha sonra diğer tarayıcılar tarafından </w:t>
      </w:r>
      <w:hyperlink r:id="rId7" w:tgtFrame="_blank" w:history="1">
        <w:r w:rsidR="004751E3" w:rsidRPr="00C40131">
          <w:rPr>
            <w:rStyle w:val="Kpr"/>
            <w:rFonts w:ascii="Verdana" w:hAnsi="Verdana"/>
            <w:color w:val="auto"/>
            <w:sz w:val="28"/>
            <w:szCs w:val="28"/>
            <w:shd w:val="clear" w:color="auto" w:fill="FFFFFF"/>
          </w:rPr>
          <w:t>da</w:t>
        </w:r>
      </w:hyperlink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 desteklenmeye başlandı ve günümüzdeki genel bir </w:t>
      </w:r>
      <w:proofErr w:type="spellStart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>script</w:t>
      </w:r>
      <w:proofErr w:type="spellEnd"/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 dili haline geldi.</w:t>
      </w:r>
    </w:p>
    <w:p w14:paraId="28F3B802" w14:textId="28E6EE9C" w:rsidR="004751E3" w:rsidRPr="00C40131" w:rsidRDefault="004751E3" w:rsidP="00146AA9">
      <w:pPr>
        <w:rPr>
          <w:rFonts w:ascii="Verdana" w:hAnsi="Verdana"/>
          <w:sz w:val="28"/>
          <w:szCs w:val="28"/>
          <w:shd w:val="clear" w:color="auto" w:fill="FFFFFF"/>
        </w:rPr>
      </w:pPr>
    </w:p>
    <w:p w14:paraId="3E5C8DE5" w14:textId="421939C2" w:rsidR="004751E3" w:rsidRPr="00C40131" w:rsidRDefault="00C40131" w:rsidP="00146AA9">
      <w:pPr>
        <w:rPr>
          <w:sz w:val="28"/>
          <w:szCs w:val="28"/>
        </w:rPr>
      </w:pPr>
      <w:r w:rsidRPr="00C40131">
        <w:rPr>
          <w:rFonts w:ascii="Aharoni" w:hAnsi="Aharoni" w:cs="Aharoni"/>
          <w:sz w:val="40"/>
          <w:szCs w:val="40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v</w:t>
      </w:r>
      <w:r w:rsidR="004751E3" w:rsidRPr="00C40131">
        <w:rPr>
          <w:rFonts w:ascii="Aharoni" w:hAnsi="Aharoni" w:cs="Aharoni"/>
          <w:sz w:val="40"/>
          <w:szCs w:val="40"/>
          <w:shd w:val="clear" w:color="auto" w:fill="FFFFFF"/>
        </w:rPr>
        <w:t>ar</w:t>
      </w:r>
      <w:proofErr w:type="gramEnd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&gt;</w:t>
      </w:r>
      <w:r w:rsidR="004751E3" w:rsidRPr="00C40131">
        <w:rPr>
          <w:rFonts w:ascii="Verdana" w:hAnsi="Verdana"/>
          <w:sz w:val="28"/>
          <w:szCs w:val="28"/>
          <w:shd w:val="clear" w:color="auto" w:fill="FFFFFF"/>
        </w:rPr>
        <w:t xml:space="preserve"> : </w:t>
      </w:r>
      <w:r w:rsidR="0008073A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 &lt;</w:t>
      </w:r>
      <w:r w:rsidR="0008073A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var</w:t>
      </w:r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&gt; etiketi, bir matematik denkleminde değişkeni tanımlamak için kullanılan bir ifade etiketidir. Tarayıcılarda italik yazı tipinde görüntülenir.</w:t>
      </w:r>
    </w:p>
    <w:p w14:paraId="31AAA445" w14:textId="7A6CBED5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8E1F46E" w14:textId="4F6AEDF6" w:rsidR="004751E3" w:rsidRPr="00C40131" w:rsidRDefault="004751E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437D394" w14:textId="22D43CC9" w:rsidR="004751E3" w:rsidRPr="00C40131" w:rsidRDefault="00C4013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6"/>
          <w:szCs w:val="36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n</w:t>
      </w:r>
      <w:r w:rsidR="0008073A" w:rsidRPr="00C40131">
        <w:rPr>
          <w:rFonts w:ascii="Aharoni" w:hAnsi="Aharoni" w:cs="Aharoni"/>
          <w:sz w:val="36"/>
          <w:szCs w:val="36"/>
          <w:shd w:val="clear" w:color="auto" w:fill="FFFFFF"/>
        </w:rPr>
        <w:t>av</w:t>
      </w:r>
      <w:proofErr w:type="spellEnd"/>
      <w:proofErr w:type="gramEnd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&gt;</w:t>
      </w:r>
      <w:r w:rsidR="0008073A" w:rsidRPr="00C40131">
        <w:rPr>
          <w:rFonts w:ascii="Aharoni" w:hAnsi="Aharoni" w:cs="Aharoni"/>
          <w:sz w:val="28"/>
          <w:szCs w:val="28"/>
          <w:shd w:val="clear" w:color="auto" w:fill="FFFFFF"/>
        </w:rPr>
        <w:t xml:space="preserve"> </w:t>
      </w:r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: HTML5 etiketlerinden yeni gelen </w:t>
      </w:r>
      <w:proofErr w:type="spellStart"/>
      <w:r w:rsidR="0008073A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nav</w:t>
      </w:r>
      <w:proofErr w:type="spellEnd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 etiketine değinelim. </w:t>
      </w:r>
      <w:proofErr w:type="spellStart"/>
      <w:proofErr w:type="gramStart"/>
      <w:r w:rsidR="0008073A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nav</w:t>
      </w:r>
      <w:proofErr w:type="spellEnd"/>
      <w:proofErr w:type="gramEnd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 etiketi gezinti(</w:t>
      </w:r>
      <w:proofErr w:type="spellStart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navigasyon</w:t>
      </w:r>
      <w:proofErr w:type="spellEnd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) linklerinin bulunduğu bölümü </w:t>
      </w:r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tanımlar. Fakat sayfadaki bütün linkler aklınıza gelmesin. Önceden el ile </w:t>
      </w:r>
      <w:proofErr w:type="spellStart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div'ler</w:t>
      </w:r>
      <w:proofErr w:type="spellEnd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oluşturarak sayfamızın bir kenarına menü şeklinde </w:t>
      </w:r>
      <w:proofErr w:type="spellStart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>navigasyon</w:t>
      </w:r>
      <w:proofErr w:type="spellEnd"/>
      <w:r w:rsidR="0008073A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yani gezinti bölmesini yapardık.</w:t>
      </w:r>
    </w:p>
    <w:p w14:paraId="44AF2EFA" w14:textId="0FAA0577" w:rsidR="0008073A" w:rsidRPr="00C40131" w:rsidRDefault="0008073A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8A05524" w14:textId="3B615372" w:rsidR="0008073A" w:rsidRPr="00C40131" w:rsidRDefault="00DC7DD2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data</w:t>
      </w:r>
      <w:proofErr w:type="gram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-</w:t>
      </w:r>
      <w:proofErr w:type="spell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bs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-</w:t>
      </w:r>
      <w:proofErr w:type="spell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toggle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,</w:t>
      </w:r>
      <w:r w:rsidRPr="00C40131">
        <w:rPr>
          <w:rFonts w:ascii="Aharoni" w:hAnsi="Aharoni" w:cs="Aharoni"/>
          <w:sz w:val="28"/>
          <w:szCs w:val="28"/>
        </w:rPr>
        <w:t xml:space="preserve"> </w:t>
      </w:r>
      <w:r w:rsidRPr="00C40131">
        <w:rPr>
          <w:rFonts w:ascii="Aharoni" w:hAnsi="Aharoni" w:cs="Aharoni"/>
          <w:sz w:val="28"/>
          <w:szCs w:val="28"/>
          <w:shd w:val="clear" w:color="auto" w:fill="FFFFFF"/>
        </w:rPr>
        <w:t>data-</w:t>
      </w:r>
      <w:proofErr w:type="spell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bs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-</w:t>
      </w:r>
      <w:proofErr w:type="spell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target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,</w:t>
      </w:r>
      <w:r w:rsidR="00F01333" w:rsidRPr="00C40131">
        <w:rPr>
          <w:rFonts w:ascii="Aharoni" w:hAnsi="Aharoni" w:cs="Aharoni"/>
          <w:sz w:val="28"/>
          <w:szCs w:val="28"/>
        </w:rPr>
        <w:t xml:space="preserve"> </w:t>
      </w:r>
      <w:proofErr w:type="spellStart"/>
      <w:r w:rsidR="00F01333" w:rsidRPr="00C40131">
        <w:rPr>
          <w:rFonts w:ascii="Aharoni" w:hAnsi="Aharoni" w:cs="Aharoni"/>
          <w:sz w:val="28"/>
          <w:szCs w:val="28"/>
          <w:shd w:val="clear" w:color="auto" w:fill="FFFFFF"/>
        </w:rPr>
        <w:t>aria-controls,aria-expanded,aria-label</w:t>
      </w:r>
      <w:proofErr w:type="spellEnd"/>
      <w:r w:rsidR="00F0133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</w:t>
      </w:r>
      <w:proofErr w:type="spellStart"/>
      <w:r w:rsidR="00F01333" w:rsidRPr="00C40131">
        <w:rPr>
          <w:rFonts w:ascii="Arial" w:hAnsi="Arial" w:cs="Arial"/>
          <w:sz w:val="28"/>
          <w:szCs w:val="28"/>
          <w:shd w:val="clear" w:color="auto" w:fill="FFFFFF"/>
        </w:rPr>
        <w:t>Bootstrap</w:t>
      </w:r>
      <w:proofErr w:type="spellEnd"/>
      <w:r w:rsidR="00F0133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komutları </w:t>
      </w:r>
    </w:p>
    <w:p w14:paraId="1FCB03AC" w14:textId="4A58AD5C" w:rsidR="00F01333" w:rsidRPr="00C40131" w:rsidRDefault="00F0133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6FF6E06" w14:textId="204A498D" w:rsidR="00F01333" w:rsidRPr="00C40131" w:rsidRDefault="00F0133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ul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&lt;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ul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sırasız bir liste(madde işaretli) tanımlar. Liste öğeleri oluşturmak için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li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kullanılır.</w:t>
      </w:r>
    </w:p>
    <w:p w14:paraId="5CF47C77" w14:textId="7C61BC13" w:rsidR="003460FB" w:rsidRPr="00C40131" w:rsidRDefault="003460FB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40"/>
          <w:szCs w:val="40"/>
          <w:shd w:val="clear" w:color="auto" w:fill="FFFFFF"/>
        </w:rPr>
        <w:t>Li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Pr="00C40131">
        <w:rPr>
          <w:sz w:val="28"/>
          <w:szCs w:val="28"/>
        </w:rPr>
        <w:t xml:space="preserve"> 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&lt;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li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içerisinde sıralı listeler(&lt;ol&gt;), sırasız listeler(&lt;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ul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&gt;) ve menü listeleri için (&lt;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menu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&gt;) etiketi kullanılır. 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&lt;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li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sıralı veya numaralı liste tanımlamak, sırasız veya madde işaretli liste tanımlamak, açıklama veya tanım listesi oluşturmak için kullanılır.</w:t>
      </w:r>
    </w:p>
    <w:p w14:paraId="4C79160B" w14:textId="77777777" w:rsidR="00A82042" w:rsidRPr="00C40131" w:rsidRDefault="00A82042" w:rsidP="00146AA9">
      <w:pPr>
        <w:rPr>
          <w:sz w:val="28"/>
          <w:szCs w:val="28"/>
        </w:rPr>
      </w:pPr>
    </w:p>
    <w:p w14:paraId="7927B4F7" w14:textId="3265F498" w:rsidR="00F96C4E" w:rsidRPr="00C40131" w:rsidRDefault="00F96C4E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strong</w:t>
      </w:r>
      <w:proofErr w:type="spellEnd"/>
      <w:proofErr w:type="gram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kelimeleri kalın font ile yazar. </w:t>
      </w:r>
    </w:p>
    <w:p w14:paraId="0C653F38" w14:textId="4930AC3D" w:rsidR="00F96C4E" w:rsidRPr="00C40131" w:rsidRDefault="00F96C4E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table</w:t>
      </w:r>
      <w:proofErr w:type="spellEnd"/>
      <w:proofErr w:type="gram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 : sitenize tablo ekler.</w:t>
      </w:r>
    </w:p>
    <w:p w14:paraId="546050E4" w14:textId="77777777" w:rsidR="00306353" w:rsidRPr="00C40131" w:rsidRDefault="00F96C4E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28"/>
          <w:szCs w:val="28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tr</w:t>
      </w:r>
      <w:proofErr w:type="gram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 xml:space="preserve">&gt;  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     : sitenizdeki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table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&gt; komutunun alt komutudur. </w:t>
      </w:r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&lt;</w:t>
      </w:r>
      <w:proofErr w:type="gramStart"/>
      <w:r w:rsidR="00306353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tr</w:t>
      </w:r>
      <w:proofErr w:type="gramEnd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&gt; etiketi tablonun "</w:t>
      </w:r>
      <w:proofErr w:type="spellStart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satır"ını</w:t>
      </w:r>
      <w:proofErr w:type="spellEnd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belirtir. Açılımı </w:t>
      </w:r>
      <w:proofErr w:type="spellStart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table</w:t>
      </w:r>
      <w:proofErr w:type="spellEnd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row'dur</w:t>
      </w:r>
      <w:proofErr w:type="spellEnd"/>
      <w:r w:rsidR="00306353" w:rsidRPr="00C40131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6D49C491" w14:textId="007239BA" w:rsidR="004751E3" w:rsidRPr="00C40131" w:rsidRDefault="0030635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td</w:t>
      </w:r>
      <w:proofErr w:type="spellEnd"/>
      <w:proofErr w:type="gram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       : sitenizdeki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table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komutunun alt komutudur. &lt;</w:t>
      </w:r>
      <w:proofErr w:type="spellStart"/>
      <w:proofErr w:type="gram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td</w:t>
      </w:r>
      <w:proofErr w:type="spellEnd"/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ise tablonun "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sütun"unu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belirtir.</w:t>
      </w:r>
    </w:p>
    <w:p w14:paraId="391D5070" w14:textId="2FD443FC" w:rsidR="008E4DB9" w:rsidRPr="00C40131" w:rsidRDefault="008E4DB9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Rowspan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sitenizdeki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table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komutunun alt komutudur. Tablolardaki satırları birleştirir.</w:t>
      </w:r>
    </w:p>
    <w:p w14:paraId="7D40E0FA" w14:textId="71C10C8E" w:rsidR="008E4DB9" w:rsidRPr="00C40131" w:rsidRDefault="008E4DB9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Colspan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 xml:space="preserve"> </w:t>
      </w:r>
      <w:proofErr w:type="gramStart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sitenizdeki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table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&gt; komutunun alt komutudur.. Tablolardaki 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sutünları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birleştirir.</w:t>
      </w:r>
    </w:p>
    <w:p w14:paraId="160B9FBF" w14:textId="77777777" w:rsidR="008E4DB9" w:rsidRPr="00C40131" w:rsidRDefault="008E4DB9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EE78B4F" w14:textId="77777777" w:rsidR="00A82042" w:rsidRPr="00C40131" w:rsidRDefault="00A82042" w:rsidP="00146AA9">
      <w:pPr>
        <w:rPr>
          <w:rFonts w:ascii="Aharoni" w:hAnsi="Aharoni" w:cs="Aharoni"/>
          <w:sz w:val="28"/>
          <w:szCs w:val="28"/>
          <w:shd w:val="clear" w:color="auto" w:fill="FFFFFF"/>
        </w:rPr>
      </w:pPr>
    </w:p>
    <w:p w14:paraId="05123760" w14:textId="5D11CCB8" w:rsidR="00A24EF1" w:rsidRPr="00C40131" w:rsidRDefault="00A24EF1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6"/>
          <w:szCs w:val="36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img</w:t>
      </w:r>
      <w:proofErr w:type="spellEnd"/>
      <w:proofErr w:type="gramEnd"/>
      <w:r w:rsidRPr="00C40131">
        <w:rPr>
          <w:rFonts w:ascii="Aharoni" w:hAnsi="Aharoni" w:cs="Aharoni"/>
          <w:sz w:val="36"/>
          <w:szCs w:val="36"/>
          <w:shd w:val="clear" w:color="auto" w:fill="FFFFFF"/>
        </w:rPr>
        <w:t xml:space="preserve"> </w:t>
      </w:r>
      <w:proofErr w:type="spell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src</w:t>
      </w:r>
      <w:proofErr w:type="spellEnd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Src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 özelliği görüntünün 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URL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adresinin belirtir. &lt;</w:t>
      </w:r>
      <w:proofErr w:type="spellStart"/>
      <w:proofErr w:type="gram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img</w:t>
      </w:r>
      <w:proofErr w:type="spellEnd"/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etiketinde gereklidir. Not: Tarayıcı sayfayı yüklerken: sunucuya bağlanır ve &lt;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img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&gt; etiketi içerisine 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src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 özelliğinde bulunan resmi aktarır. ... Aksi takdirde görüntü gösterilmez, yerine kırık link simgesi gösterilir.</w:t>
      </w:r>
    </w:p>
    <w:p w14:paraId="2E90F72E" w14:textId="038F7E7A" w:rsidR="001E36A3" w:rsidRPr="00C40131" w:rsidRDefault="001E36A3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lastRenderedPageBreak/>
        <w:t>Class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class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 özelliği, nesneye bir veya birden fazla (aralarında boşluk bırakarak) sınıf atanmasını sağlar. Sınıflar genelde stil şablonlarından biçimlendirme getirmek amacıyla kullanılsa </w:t>
      </w:r>
      <w:proofErr w:type="gramStart"/>
      <w:r w:rsidRPr="00C40131">
        <w:rPr>
          <w:rFonts w:ascii="Arial" w:hAnsi="Arial" w:cs="Arial"/>
          <w:sz w:val="28"/>
          <w:szCs w:val="28"/>
          <w:shd w:val="clear" w:color="auto" w:fill="FFFFFF"/>
        </w:rPr>
        <w:t>da,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genel amaçla kullanılır.</w:t>
      </w:r>
    </w:p>
    <w:p w14:paraId="32F3B941" w14:textId="4B16CF86" w:rsidR="009055B7" w:rsidRPr="00C40131" w:rsidRDefault="009055B7" w:rsidP="00146AA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5242A83" w14:textId="7CAF289A" w:rsidR="009055B7" w:rsidRPr="00C40131" w:rsidRDefault="009055B7" w:rsidP="00146AA9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Height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style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=”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height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:  ;”&gt; komutuyla öğelerin boyunu ayarlayabilirsiniz.</w:t>
      </w:r>
    </w:p>
    <w:p w14:paraId="1903E5E5" w14:textId="56FC151D" w:rsidR="009055B7" w:rsidRPr="00C40131" w:rsidRDefault="009055B7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28"/>
          <w:szCs w:val="28"/>
          <w:shd w:val="clear" w:color="auto" w:fill="FFFFFF"/>
        </w:rPr>
        <w:t>Width</w:t>
      </w:r>
      <w:proofErr w:type="spellEnd"/>
      <w:r w:rsidRPr="00C40131">
        <w:rPr>
          <w:rFonts w:ascii="Aharoni" w:hAnsi="Aharoni" w:cs="Aharoni"/>
          <w:sz w:val="28"/>
          <w:szCs w:val="28"/>
          <w:shd w:val="clear" w:color="auto" w:fill="FFFFFF"/>
        </w:rPr>
        <w:t xml:space="preserve"> 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&lt;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style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=”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width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:  ;”&gt; komutuyla öğelerin enini ayarlayabilirsiniz.</w:t>
      </w:r>
    </w:p>
    <w:p w14:paraId="1FC2D241" w14:textId="64755C3A" w:rsidR="008E4DB9" w:rsidRPr="00C40131" w:rsidRDefault="008E4DB9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background</w:t>
      </w:r>
      <w:proofErr w:type="gramEnd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-</w:t>
      </w:r>
      <w:proofErr w:type="spellStart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color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arkaplan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rengi ekler.</w:t>
      </w:r>
    </w:p>
    <w:p w14:paraId="03FEE3CA" w14:textId="25FC6672" w:rsidR="008E4DB9" w:rsidRPr="00C40131" w:rsidRDefault="00C40131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2"/>
          <w:szCs w:val="32"/>
          <w:shd w:val="clear" w:color="auto" w:fill="FFFFFF"/>
        </w:rPr>
        <w:t>&lt;</w:t>
      </w:r>
      <w:proofErr w:type="spellStart"/>
      <w:r w:rsidR="008E4DB9" w:rsidRPr="00C40131">
        <w:rPr>
          <w:rFonts w:ascii="Aharoni" w:hAnsi="Aharoni" w:cs="Aharoni"/>
          <w:sz w:val="32"/>
          <w:szCs w:val="32"/>
          <w:shd w:val="clear" w:color="auto" w:fill="FFFFFF"/>
        </w:rPr>
        <w:t>Span</w:t>
      </w:r>
      <w:proofErr w:type="spellEnd"/>
      <w:proofErr w:type="gramStart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&gt;</w:t>
      </w:r>
      <w:r w:rsidR="008E4DB9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="008E4DB9"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8E4DB9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 SPAN</w:t>
      </w:r>
      <w:r w:rsidR="008E4DB9" w:rsidRPr="00C40131">
        <w:rPr>
          <w:rFonts w:ascii="Arial" w:hAnsi="Arial" w:cs="Arial"/>
          <w:sz w:val="28"/>
          <w:szCs w:val="28"/>
          <w:shd w:val="clear" w:color="auto" w:fill="FFFFFF"/>
        </w:rPr>
        <w:t> etiketi, isteğe bağlı verilerin gösterilmesi için yapısal ve görsel bir katman oluşturulmasını sağlar. </w:t>
      </w:r>
      <w:r w:rsidR="008E4DB9"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SPAN</w:t>
      </w:r>
      <w:r w:rsidR="008E4DB9" w:rsidRPr="00C40131">
        <w:rPr>
          <w:rFonts w:ascii="Arial" w:hAnsi="Arial" w:cs="Arial"/>
          <w:sz w:val="28"/>
          <w:szCs w:val="28"/>
          <w:shd w:val="clear" w:color="auto" w:fill="FFFFFF"/>
        </w:rPr>
        <w:t>, DIV etiketinden farklı olarak bir satır içi (inline) element olduğu için metnin içinde kullanılması durumunda ilgili metni keserek bir alt satıra geçmez.</w:t>
      </w:r>
    </w:p>
    <w:p w14:paraId="2329B91C" w14:textId="45A7C7FF" w:rsidR="00BD78CE" w:rsidRPr="00C40131" w:rsidRDefault="00BD78CE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2"/>
          <w:szCs w:val="32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p</w:t>
      </w:r>
      <w:proofErr w:type="gramEnd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bir paragraf başlatır.</w:t>
      </w:r>
    </w:p>
    <w:p w14:paraId="50B05D46" w14:textId="43EC555F" w:rsidR="00BD78CE" w:rsidRPr="00C40131" w:rsidRDefault="00BD78CE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6"/>
          <w:szCs w:val="36"/>
          <w:shd w:val="clear" w:color="auto" w:fill="FFFFFF"/>
        </w:rPr>
        <w:t>&lt;</w:t>
      </w:r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h</w:t>
      </w:r>
      <w:proofErr w:type="gramEnd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1&gt; &lt;h2&gt;&lt;h3&gt;&lt;h4&gt;&lt;h5&gt;&lt;h6&gt;</w:t>
      </w:r>
      <w:r w:rsidRPr="00C40131">
        <w:rPr>
          <w:rFonts w:ascii="Arial" w:hAnsi="Arial" w:cs="Arial"/>
          <w:sz w:val="36"/>
          <w:szCs w:val="36"/>
          <w:shd w:val="clear" w:color="auto" w:fill="FFFFFF"/>
        </w:rPr>
        <w:t>: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Yazılarda başlıkları belirtir.h1 (en büyükten) h6 (en küçük)ya kadar devam eden başlıklardır.</w:t>
      </w:r>
    </w:p>
    <w:p w14:paraId="5C93EA89" w14:textId="2F9CD39A" w:rsidR="00BD78CE" w:rsidRPr="00C40131" w:rsidRDefault="00BD78CE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Alt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ALT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etiketi, 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ve XHTML dokümanlarında kullanılan görsel dosyaların taranmasını kolaylaştırmak amacıyla kullanılan alternatif yazı anlamındaki etikettir. ... 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ALT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etiketinin bir diğer faydası da görsel dosyanın ulaşılamaz olması durumlarda eklenen 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ALT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 etiketi yazısının ekranda belirmesidir.</w:t>
      </w:r>
    </w:p>
    <w:p w14:paraId="2E6E8666" w14:textId="2FA140F5" w:rsidR="005C4F30" w:rsidRPr="00C40131" w:rsidRDefault="005C4F30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proofErr w:type="gramStart"/>
      <w:r w:rsidRPr="00C40131">
        <w:rPr>
          <w:rFonts w:ascii="Aharoni" w:hAnsi="Aharoni" w:cs="Aharoni"/>
          <w:sz w:val="36"/>
          <w:szCs w:val="36"/>
          <w:shd w:val="clear" w:color="auto" w:fill="FFFFFF"/>
        </w:rPr>
        <w:t>Align</w:t>
      </w:r>
      <w:proofErr w:type="spellEnd"/>
      <w:r w:rsidRPr="00C40131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>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Align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 özelliği etrafındaki etiketlere göre tablonun nasıl hizalanacağını tanımlar. Tarayıcılar normalde tablodan önce ve sonra satır sonu bırakırlar, 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align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> özelliği etrafındaki etiketlere göre tablonun hizalanmasını ve uyumu sağlar.</w:t>
      </w:r>
    </w:p>
    <w:p w14:paraId="5845CA06" w14:textId="1BB9B6EA" w:rsidR="005C4F30" w:rsidRPr="00C40131" w:rsidRDefault="005C4F30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sz w:val="32"/>
          <w:szCs w:val="32"/>
          <w:shd w:val="clear" w:color="auto" w:fill="FFFFFF"/>
        </w:rPr>
        <w:t>&lt;</w:t>
      </w:r>
      <w:proofErr w:type="spellStart"/>
      <w:proofErr w:type="gramStart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br</w:t>
      </w:r>
      <w:proofErr w:type="spellEnd"/>
      <w:proofErr w:type="gramEnd"/>
      <w:r w:rsidRPr="00C40131">
        <w:rPr>
          <w:rFonts w:ascii="Aharoni" w:hAnsi="Aharoni" w:cs="Aharoni"/>
          <w:sz w:val="32"/>
          <w:szCs w:val="32"/>
          <w:shd w:val="clear" w:color="auto" w:fill="FFFFFF"/>
        </w:rPr>
        <w:t>&gt;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 bu komut bu komuttan sonraki öğeleri alt satıra geçirir.</w:t>
      </w:r>
    </w:p>
    <w:p w14:paraId="3EAAFC69" w14:textId="4146DF4B" w:rsidR="005C4F30" w:rsidRPr="00C40131" w:rsidRDefault="003460FB" w:rsidP="009055B7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0131">
        <w:rPr>
          <w:rFonts w:ascii="Aharoni" w:hAnsi="Aharoni" w:cs="Aharoni"/>
          <w:b/>
          <w:bCs/>
          <w:sz w:val="40"/>
          <w:szCs w:val="40"/>
          <w:shd w:val="clear" w:color="auto" w:fill="FFFFFF"/>
        </w:rPr>
        <w:t>&amp;</w:t>
      </w:r>
      <w:proofErr w:type="spellStart"/>
      <w:r w:rsidRPr="00C40131">
        <w:rPr>
          <w:rFonts w:ascii="Aharoni" w:hAnsi="Aharoni" w:cs="Aharoni"/>
          <w:b/>
          <w:bCs/>
          <w:sz w:val="40"/>
          <w:szCs w:val="40"/>
          <w:shd w:val="clear" w:color="auto" w:fill="FFFFFF"/>
        </w:rPr>
        <w:t>emsp</w:t>
      </w:r>
      <w:proofErr w:type="spellEnd"/>
      <w:proofErr w:type="gramStart"/>
      <w:r w:rsidRPr="00C40131">
        <w:rPr>
          <w:rFonts w:ascii="Aharoni" w:hAnsi="Aharoni" w:cs="Aharoni"/>
          <w:b/>
          <w:bCs/>
          <w:sz w:val="40"/>
          <w:szCs w:val="40"/>
          <w:shd w:val="clear" w:color="auto" w:fill="FFFFFF"/>
        </w:rPr>
        <w:t>;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:</w:t>
      </w:r>
      <w:proofErr w:type="gram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HTML</w:t>
      </w:r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 sayfalarında kod ekranında ne kadar boşluk bırakırsak bırakalım, tasarım ekranında tek karakterlik boşluk kaldığını görmüşsünüzdür. Kelimeler arasındaki 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space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arasındaki boşluklarını ne kadar fazla olursa olsun tek boşluk olarak yorumlamaktadır.</w:t>
      </w:r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&amp;</w:t>
      </w:r>
      <w:proofErr w:type="spellStart"/>
      <w:r w:rsidRPr="00C40131">
        <w:rPr>
          <w:rFonts w:ascii="Arial" w:hAnsi="Arial" w:cs="Arial"/>
          <w:b/>
          <w:bCs/>
          <w:sz w:val="28"/>
          <w:szCs w:val="28"/>
          <w:shd w:val="clear" w:color="auto" w:fill="FFFFFF"/>
        </w:rPr>
        <w:t>emsp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; 4 karakterlik boşluk bırakır. </w:t>
      </w:r>
      <w:proofErr w:type="spellStart"/>
      <w:r w:rsidRPr="00C40131">
        <w:rPr>
          <w:rFonts w:ascii="Arial" w:hAnsi="Arial" w:cs="Arial"/>
          <w:sz w:val="28"/>
          <w:szCs w:val="28"/>
          <w:shd w:val="clear" w:color="auto" w:fill="FFFFFF"/>
        </w:rPr>
        <w:t>Tab</w:t>
      </w:r>
      <w:proofErr w:type="spellEnd"/>
      <w:r w:rsidRPr="00C40131">
        <w:rPr>
          <w:rFonts w:ascii="Arial" w:hAnsi="Arial" w:cs="Arial"/>
          <w:sz w:val="28"/>
          <w:szCs w:val="28"/>
          <w:shd w:val="clear" w:color="auto" w:fill="FFFFFF"/>
        </w:rPr>
        <w:t xml:space="preserve"> tuşu kadardır.</w:t>
      </w:r>
    </w:p>
    <w:p w14:paraId="7C067F30" w14:textId="77777777" w:rsidR="003460FB" w:rsidRPr="00C40131" w:rsidRDefault="003460FB" w:rsidP="009055B7">
      <w:pPr>
        <w:rPr>
          <w:rFonts w:ascii="Arial" w:hAnsi="Arial" w:cs="Arial"/>
          <w:shd w:val="clear" w:color="auto" w:fill="FFFFFF"/>
        </w:rPr>
      </w:pPr>
    </w:p>
    <w:p w14:paraId="05C000A4" w14:textId="77777777" w:rsidR="00BD78CE" w:rsidRPr="00C40131" w:rsidRDefault="00BD78CE" w:rsidP="009055B7">
      <w:pPr>
        <w:rPr>
          <w:rFonts w:ascii="Arial" w:hAnsi="Arial" w:cs="Arial"/>
          <w:shd w:val="clear" w:color="auto" w:fill="FFFFFF"/>
        </w:rPr>
      </w:pPr>
    </w:p>
    <w:p w14:paraId="7616D934" w14:textId="77777777" w:rsidR="00BD78CE" w:rsidRPr="00C40131" w:rsidRDefault="00BD78CE" w:rsidP="009055B7">
      <w:pPr>
        <w:rPr>
          <w:rFonts w:ascii="Arial" w:hAnsi="Arial" w:cs="Arial"/>
          <w:shd w:val="clear" w:color="auto" w:fill="FFFFFF"/>
        </w:rPr>
      </w:pPr>
    </w:p>
    <w:p w14:paraId="5642C74C" w14:textId="77777777" w:rsidR="00BD78CE" w:rsidRPr="00C40131" w:rsidRDefault="00BD78CE" w:rsidP="009055B7">
      <w:pPr>
        <w:rPr>
          <w:rFonts w:ascii="Arial" w:hAnsi="Arial" w:cs="Arial"/>
          <w:shd w:val="clear" w:color="auto" w:fill="FFFFFF"/>
        </w:rPr>
      </w:pPr>
    </w:p>
    <w:p w14:paraId="68BCC422" w14:textId="2CBD48E2" w:rsidR="008E4DB9" w:rsidRPr="00C40131" w:rsidRDefault="008E4DB9" w:rsidP="009055B7">
      <w:pPr>
        <w:rPr>
          <w:rFonts w:ascii="Arial" w:hAnsi="Arial" w:cs="Arial"/>
          <w:shd w:val="clear" w:color="auto" w:fill="FFFFFF"/>
        </w:rPr>
      </w:pPr>
    </w:p>
    <w:p w14:paraId="74A1DB98" w14:textId="77777777" w:rsidR="008E4DB9" w:rsidRPr="00C40131" w:rsidRDefault="008E4DB9" w:rsidP="009055B7">
      <w:pPr>
        <w:rPr>
          <w:rFonts w:ascii="Arial" w:hAnsi="Arial" w:cs="Arial"/>
          <w:shd w:val="clear" w:color="auto" w:fill="FFFFFF"/>
        </w:rPr>
      </w:pPr>
    </w:p>
    <w:p w14:paraId="5C03CE08" w14:textId="77777777" w:rsidR="009055B7" w:rsidRPr="00C40131" w:rsidRDefault="009055B7" w:rsidP="00146AA9">
      <w:pPr>
        <w:rPr>
          <w:rFonts w:ascii="Arial" w:hAnsi="Arial" w:cs="Arial"/>
          <w:shd w:val="clear" w:color="auto" w:fill="FFFFFF"/>
        </w:rPr>
      </w:pPr>
    </w:p>
    <w:p w14:paraId="55A332F2" w14:textId="77777777" w:rsidR="00306353" w:rsidRPr="00C40131" w:rsidRDefault="00306353" w:rsidP="00146AA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A163864" w14:textId="77777777" w:rsidR="004751E3" w:rsidRDefault="004751E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5F01515" w14:textId="4665B73F" w:rsidR="00532B43" w:rsidRDefault="00532B4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90E5B95" w14:textId="77777777" w:rsidR="00532B43" w:rsidRDefault="00532B4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0ADC520" w14:textId="77777777" w:rsidR="00532B43" w:rsidRPr="00532B43" w:rsidRDefault="00532B43" w:rsidP="00146AA9">
      <w:pPr>
        <w:rPr>
          <w:sz w:val="36"/>
          <w:szCs w:val="36"/>
        </w:rPr>
      </w:pPr>
    </w:p>
    <w:sectPr w:rsidR="00532B43" w:rsidRPr="0053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46"/>
    <w:rsid w:val="00057781"/>
    <w:rsid w:val="0008073A"/>
    <w:rsid w:val="00146AA9"/>
    <w:rsid w:val="001E36A3"/>
    <w:rsid w:val="00306353"/>
    <w:rsid w:val="003460FB"/>
    <w:rsid w:val="004751E3"/>
    <w:rsid w:val="00525295"/>
    <w:rsid w:val="00532B43"/>
    <w:rsid w:val="0059442A"/>
    <w:rsid w:val="005B6573"/>
    <w:rsid w:val="005C4F30"/>
    <w:rsid w:val="00697A5D"/>
    <w:rsid w:val="008774B6"/>
    <w:rsid w:val="008E4DB9"/>
    <w:rsid w:val="009055B7"/>
    <w:rsid w:val="00A24EF1"/>
    <w:rsid w:val="00A82042"/>
    <w:rsid w:val="00BD78CE"/>
    <w:rsid w:val="00C40131"/>
    <w:rsid w:val="00C54046"/>
    <w:rsid w:val="00DC7DD2"/>
    <w:rsid w:val="00DD1C02"/>
    <w:rsid w:val="00DF1608"/>
    <w:rsid w:val="00F01333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F877"/>
  <w15:chartTrackingRefBased/>
  <w15:docId w15:val="{FBA4AE6D-2AA2-44C9-A95F-AE69689E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46AA9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1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16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DF1608"/>
  </w:style>
  <w:style w:type="character" w:styleId="HTMLKodu">
    <w:name w:val="HTML Code"/>
    <w:basedOn w:val="VarsaylanParagrafYazTipi"/>
    <w:uiPriority w:val="99"/>
    <w:semiHidden/>
    <w:unhideWhenUsed/>
    <w:rsid w:val="00DF1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maraci.com/nedir/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maraci.com/nedir/tarayici" TargetMode="External"/><Relationship Id="rId5" Type="http://schemas.openxmlformats.org/officeDocument/2006/relationships/hyperlink" Target="https://wmaraci.com/nedir/web" TargetMode="External"/><Relationship Id="rId4" Type="http://schemas.openxmlformats.org/officeDocument/2006/relationships/hyperlink" Target="https://wmaraci.com/nedir/netsca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2020-12-18T18:47:00Z</dcterms:created>
  <dcterms:modified xsi:type="dcterms:W3CDTF">2021-01-03T15:14:00Z</dcterms:modified>
</cp:coreProperties>
</file>