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Exact</w:t>
      </w:r>
      <w:r>
        <w:t xml:space="preserve"> </w:t>
      </w:r>
      <w:r>
        <w:t xml:space="preserve">fiber</w:t>
      </w:r>
      <w:r>
        <w:t xml:space="preserve"> </w:t>
      </w:r>
      <w:r>
        <w:t xml:space="preserve">elimination</w:t>
      </w:r>
      <w:r>
        <w:t xml:space="preserve"> </w:t>
      </w:r>
      <w:r>
        <w:t xml:space="preserve">for</w:t>
      </w:r>
      <w:r>
        <w:t xml:space="preserve"> </w:t>
      </w:r>
      <w:r>
        <w:t xml:space="preserve">the</w:t>
      </w:r>
      <w:r>
        <w:t xml:space="preserve"> </w:t>
      </w:r>
      <w:r>
        <w:t xml:space="preserve">Levi–Civita</w:t>
      </w:r>
      <w:r>
        <w:t xml:space="preserve"> </w:t>
      </w:r>
      <w:r>
        <w:t xml:space="preserve">convexity</w:t>
      </w:r>
      <w:r>
        <w:t xml:space="preserve"> </w:t>
      </w:r>
      <w:r>
        <w:t xml:space="preserve">gates</w:t>
      </w:r>
      <w:r>
        <w:t xml:space="preserve"> </w:t>
      </w:r>
      <w:r>
        <w:t xml:space="preserve">of</w:t>
      </w:r>
      <w:r>
        <w:t xml:space="preserve"> </w:t>
      </w:r>
      <w:r>
        <w:t xml:space="preserve">the</w:t>
      </w:r>
      <w:r>
        <w:t xml:space="preserve"> </w:t>
      </w:r>
      <w:r>
        <w:t xml:space="preserve">planar</w:t>
      </w:r>
      <w:r>
        <w:t xml:space="preserve"> </w:t>
      </w:r>
      <w:r>
        <w:t xml:space="preserve">restricted</w:t>
      </w:r>
      <w:r>
        <w:t xml:space="preserve"> </w:t>
      </w:r>
      <w:r>
        <w:t xml:space="preserve">three-body</w:t>
      </w:r>
      <w:r>
        <w:t xml:space="preserve"> </w:t>
      </w:r>
      <w:r>
        <w:t xml:space="preserve">problem,</w:t>
      </w:r>
      <w:r>
        <w:t xml:space="preserve"> </w:t>
      </w:r>
      <w:r>
        <w:t xml:space="preserve">with</w:t>
      </w:r>
      <w:r>
        <w:t xml:space="preserve"> </w:t>
      </w:r>
      <w:r>
        <w:t xml:space="preserve">a</w:t>
      </w:r>
      <w:r>
        <w:t xml:space="preserve"> </w:t>
      </w:r>
      <w:r>
        <w:t xml:space="preserve">global</w:t>
      </w:r>
      <w:r>
        <w:t xml:space="preserve"> </w:t>
      </w:r>
      <w:r>
        <w:t xml:space="preserve">convexity</w:t>
      </w:r>
      <w:r>
        <w:t xml:space="preserve"> </w:t>
      </w:r>
      <w:r>
        <w:t xml:space="preserve">reconnaissance</w:t>
      </w:r>
    </w:p>
    <w:p>
      <w:pPr>
        <w:pStyle w:val="Author"/>
      </w:pPr>
      <w:r>
        <w:t xml:space="preserve">César</w:t>
      </w:r>
      <w:r>
        <w:t xml:space="preserve"> </w:t>
      </w:r>
      <w:r>
        <w:t xml:space="preserve">Augusto</w:t>
      </w:r>
      <w:r>
        <w:t xml:space="preserve"> </w:t>
      </w:r>
      <w:r>
        <w:t xml:space="preserve">Grisa</w:t>
      </w:r>
    </w:p>
    <w:p>
      <w:pPr>
        <w:pStyle w:val="Date"/>
      </w:pPr>
      <w:r>
        <w:t xml:space="preserve">2026-07-08</w:t>
      </w:r>
    </w:p>
    <w:p>
      <w:pPr>
        <w:pStyle w:val="AbstractTitle"/>
      </w:pPr>
      <w:r>
        <w:t xml:space="preserve">Abstract</w:t>
      </w:r>
    </w:p>
    <w:p>
      <w:pPr>
        <w:pStyle w:val="Abstract"/>
      </w:pPr>
      <w:r>
        <w:t xml:space="preserve">Computer-assisted</w:t>
      </w:r>
      <w:r>
        <w:t xml:space="preserve"> </w:t>
      </w:r>
      <w:r>
        <w:t xml:space="preserve">strict-convexity</w:t>
      </w:r>
      <w:r>
        <w:t xml:space="preserve"> </w:t>
      </w:r>
      <w:r>
        <w:t xml:space="preserve">certification</w:t>
      </w:r>
      <w:r>
        <w:t xml:space="preserve"> </w:t>
      </w:r>
      <w:r>
        <w:t xml:space="preserve">of</w:t>
      </w:r>
      <w:r>
        <w:t xml:space="preserve"> </w:t>
      </w:r>
      <w:r>
        <w:t xml:space="preserve">the</w:t>
      </w:r>
      <w:r>
        <w:t xml:space="preserve"> </w:t>
      </w:r>
      <w:r>
        <w:t xml:space="preserve">regularized</w:t>
      </w:r>
      <w:r>
        <w:t xml:space="preserve"> </w:t>
      </w:r>
      <w:r>
        <w:t xml:space="preserve">energy</w:t>
      </w:r>
      <w:r>
        <w:t xml:space="preserve"> </w:t>
      </w:r>
      <w:r>
        <w:t xml:space="preserve">surfaces</w:t>
      </w:r>
      <w:r>
        <w:t xml:space="preserve"> </w:t>
      </w:r>
      <w:r>
        <w:t xml:space="preserve">of</w:t>
      </w:r>
      <w:r>
        <w:t xml:space="preserve"> </w:t>
      </w:r>
      <w:r>
        <w:t xml:space="preserve">the</w:t>
      </w:r>
      <w:r>
        <w:t xml:space="preserve"> </w:t>
      </w:r>
      <w:r>
        <w:t xml:space="preserve">planar</w:t>
      </w:r>
      <w:r>
        <w:t xml:space="preserve"> </w:t>
      </w:r>
      <w:r>
        <w:t xml:space="preserve">circular</w:t>
      </w:r>
      <w:r>
        <w:t xml:space="preserve"> </w:t>
      </w:r>
      <w:r>
        <w:t xml:space="preserve">restricted</w:t>
      </w:r>
      <w:r>
        <w:t xml:space="preserve"> </w:t>
      </w:r>
      <w:r>
        <w:t xml:space="preserve">three-body</w:t>
      </w:r>
      <w:r>
        <w:t xml:space="preserve"> </w:t>
      </w:r>
      <w:r>
        <w:t xml:space="preserve">problem</w:t>
      </w:r>
      <w:r>
        <w:t xml:space="preserve"> </w:t>
      </w:r>
      <w:r>
        <w:t xml:space="preserve">(PCR3BP)</w:t>
      </w:r>
      <w:r>
        <w:t xml:space="preserve"> </w:t>
      </w:r>
      <w:r>
        <w:t xml:space="preserve">reduces</w:t>
      </w:r>
      <w:r>
        <w:t xml:space="preserve"> </w:t>
      </w:r>
      <w:r>
        <w:t xml:space="preserve">to</w:t>
      </w:r>
      <w:r>
        <w:t xml:space="preserve"> </w:t>
      </w:r>
      <w:r>
        <w:t xml:space="preserve">the</w:t>
      </w:r>
      <w:r>
        <w:t xml:space="preserve"> </w:t>
      </w:r>
      <w:r>
        <w:t xml:space="preserve">simultaneous</w:t>
      </w:r>
      <w:r>
        <w:t xml:space="preserve"> </w:t>
      </w:r>
      <w:r>
        <w:t xml:space="preserve">positivity</w:t>
      </w:r>
      <w:r>
        <w:t xml:space="preserve"> </w:t>
      </w:r>
      <w:r>
        <w:t xml:space="preserve">of</w:t>
      </w:r>
      <w:r>
        <w:t xml:space="preserve"> </w:t>
      </w:r>
      <w:r>
        <w:t xml:space="preserve">two</w:t>
      </w:r>
      <w:r>
        <w:t xml:space="preserve"> </w:t>
      </w:r>
      <w:r>
        <w:t xml:space="preserve">scalar</w:t>
      </w:r>
      <w:r>
        <w:t xml:space="preserve"> </w:t>
      </w:r>
      <w:r>
        <w:rPr>
          <w:iCs/>
          <w:i/>
        </w:rPr>
        <w:t xml:space="preserve">gates</w:t>
      </w:r>
      <w:r>
        <w:t xml:space="preserve">,</w:t>
      </w:r>
      <w:r>
        <w:t xml:space="preserve"> </w:t>
      </w:r>
      <m:oMath>
        <m:r>
          <m:t>T</m:t>
        </m:r>
      </m:oMath>
      <w:r>
        <w:t xml:space="preserve"> </w:t>
      </w:r>
      <w:r>
        <w:t xml:space="preserve">and</w:t>
      </w:r>
      <w:r>
        <w:t xml:space="preserve"> </w:t>
      </w:r>
      <m:oMath>
        <m:r>
          <m:t>D</m:t>
        </m:r>
      </m:oMath>
      <w:r>
        <w:t xml:space="preserve">,</w:t>
      </w:r>
      <w:r>
        <w:t xml:space="preserve"> </w:t>
      </w:r>
      <w:r>
        <w:t xml:space="preserve">over</w:t>
      </w:r>
      <w:r>
        <w:t xml:space="preserve"> </w:t>
      </w:r>
      <w:r>
        <w:t xml:space="preserve">a</w:t>
      </w:r>
      <w:r>
        <w:t xml:space="preserve"> </w:t>
      </w:r>
      <w:r>
        <w:t xml:space="preserve">four-dimensional</w:t>
      </w:r>
      <w:r>
        <w:t xml:space="preserve"> </w:t>
      </w:r>
      <w:r>
        <w:t xml:space="preserve">domain:</w:t>
      </w:r>
      <w:r>
        <w:t xml:space="preserve"> </w:t>
      </w:r>
      <w:r>
        <w:t xml:space="preserve">a</w:t>
      </w:r>
      <w:r>
        <w:t xml:space="preserve"> </w:t>
      </w:r>
      <w:r>
        <w:t xml:space="preserve">two-dimensional</w:t>
      </w:r>
      <w:r>
        <w:t xml:space="preserve"> </w:t>
      </w:r>
      <w:r>
        <w:t xml:space="preserve">Levi–Civita</w:t>
      </w:r>
      <w:r>
        <w:t xml:space="preserve"> </w:t>
      </w:r>
      <w:r>
        <w:t xml:space="preserve">base</w:t>
      </w:r>
      <w:r>
        <w:t xml:space="preserve"> </w:t>
      </w:r>
      <w:r>
        <w:t xml:space="preserve">times</w:t>
      </w:r>
      <w:r>
        <w:t xml:space="preserve"> </w:t>
      </w:r>
      <w:r>
        <w:t xml:space="preserve">a</w:t>
      </w:r>
      <w:r>
        <w:t xml:space="preserve"> </w:t>
      </w:r>
      <w:r>
        <w:t xml:space="preserve">fiber</w:t>
      </w:r>
      <w:r>
        <w:t xml:space="preserve"> </w:t>
      </w:r>
      <w:r>
        <w:t xml:space="preserve">angle</w:t>
      </w:r>
      <w:r>
        <w:t xml:space="preserve"> </w:t>
      </w:r>
      <m:oMath>
        <m:r>
          <m:t>ϕ</m:t>
        </m:r>
        <m:r>
          <m:rPr>
            <m:sty m:val="p"/>
          </m:rPr>
          <m:t>∈</m:t>
        </m:r>
        <m:sSup>
          <m:e>
            <m:r>
              <m:rPr>
                <m:sty m:val="p"/>
                <m:scr m:val="double-struck"/>
              </m:rPr>
              <m:t>S</m:t>
            </m:r>
          </m:e>
          <m:sup>
            <m:r>
              <m:t>1</m:t>
            </m:r>
          </m:sup>
        </m:sSup>
      </m:oMath>
      <w:r>
        <w:t xml:space="preserve">.</w:t>
      </w:r>
      <w:r>
        <w:t xml:space="preserve"> </w:t>
      </w:r>
      <w:r>
        <w:t xml:space="preserve">We</w:t>
      </w:r>
      <w:r>
        <w:t xml:space="preserve"> </w:t>
      </w:r>
      <w:r>
        <w:t xml:space="preserve">prove</w:t>
      </w:r>
      <w:r>
        <w:t xml:space="preserve"> </w:t>
      </w:r>
      <w:r>
        <w:t xml:space="preserve">four</w:t>
      </w:r>
      <w:r>
        <w:t xml:space="preserve"> </w:t>
      </w:r>
      <w:r>
        <w:t xml:space="preserve">exact</w:t>
      </w:r>
      <w:r>
        <w:t xml:space="preserve"> </w:t>
      </w:r>
      <w:r>
        <w:t xml:space="preserve">algebraic</w:t>
      </w:r>
      <w:r>
        <w:t xml:space="preserve"> </w:t>
      </w:r>
      <w:r>
        <w:t xml:space="preserve">identities</w:t>
      </w:r>
      <w:r>
        <w:t xml:space="preserve"> </w:t>
      </w:r>
      <w:r>
        <w:t xml:space="preserve">that</w:t>
      </w:r>
      <w:r>
        <w:t xml:space="preserve"> </w:t>
      </w:r>
      <w:r>
        <w:t xml:space="preserve">eliminate</w:t>
      </w:r>
      <w:r>
        <w:t xml:space="preserve"> </w:t>
      </w:r>
      <w:r>
        <w:t xml:space="preserve">the</w:t>
      </w:r>
      <w:r>
        <w:t xml:space="preserve"> </w:t>
      </w:r>
      <w:r>
        <w:t xml:space="preserve">fiber</w:t>
      </w:r>
      <w:r>
        <w:t xml:space="preserve"> </w:t>
      </w:r>
      <w:r>
        <w:t xml:space="preserve">angle</w:t>
      </w:r>
      <w:r>
        <w:t xml:space="preserve"> </w:t>
      </w:r>
      <w:r>
        <w:t xml:space="preserve">in</w:t>
      </w:r>
      <w:r>
        <w:t xml:space="preserve"> </w:t>
      </w:r>
      <w:r>
        <w:t xml:space="preserve">closed</w:t>
      </w:r>
      <w:r>
        <w:t xml:space="preserve"> </w:t>
      </w:r>
      <w:r>
        <w:t xml:space="preserve">form.</w:t>
      </w:r>
      <w:r>
        <w:t xml:space="preserve"> </w:t>
      </w:r>
      <w:r>
        <w:t xml:space="preserve">The</w:t>
      </w:r>
      <w:r>
        <w:t xml:space="preserve"> </w:t>
      </w:r>
      <w:r>
        <w:t xml:space="preserve">tangential</w:t>
      </w:r>
      <w:r>
        <w:t xml:space="preserve"> </w:t>
      </w:r>
      <w:r>
        <w:t xml:space="preserve">gate</w:t>
      </w:r>
      <w:r>
        <w:t xml:space="preserve"> </w:t>
      </w:r>
      <w:r>
        <w:t xml:space="preserve">satisfies</w:t>
      </w:r>
      <w:r>
        <w:t xml:space="preserve"> </w:t>
      </w:r>
      <m:oMath>
        <m:sSub>
          <m:e>
            <m:r>
              <m:rPr>
                <m:sty m:val="p"/>
              </m:rPr>
              <m:t>min</m:t>
            </m:r>
          </m:e>
          <m:sub>
            <m:r>
              <m:t>ϕ</m:t>
            </m:r>
          </m:sub>
        </m:sSub>
        <m:r>
          <m:t>T</m:t>
        </m:r>
        <m:r>
          <m:rPr>
            <m:sty m:val="p"/>
          </m:rPr>
          <m:t>=</m:t>
        </m:r>
        <m:r>
          <m:rPr>
            <m:sty m:val="p"/>
            <m:scr m:val="script"/>
          </m:rPr>
          <m:t>T</m:t>
        </m:r>
      </m:oMath>
      <w:r>
        <w:t xml:space="preserve"> </w:t>
      </w:r>
      <w:r>
        <w:t xml:space="preserve">with</w:t>
      </w:r>
      <w:r>
        <w:t xml:space="preserve"> </w:t>
      </w:r>
      <m:oMath>
        <m:r>
          <m:rPr>
            <m:sty m:val="p"/>
            <m:scr m:val="script"/>
          </m:rPr>
          <m:t>T</m:t>
        </m:r>
      </m:oMath>
      <w:r>
        <w:t xml:space="preserve"> </w:t>
      </w:r>
      <w:r>
        <w:t xml:space="preserve">an</w:t>
      </w:r>
      <w:r>
        <w:t xml:space="preserve"> </w:t>
      </w:r>
      <w:r>
        <w:t xml:space="preserve">explicit</w:t>
      </w:r>
      <w:r>
        <w:t xml:space="preserve"> </w:t>
      </w:r>
      <w:r>
        <w:t xml:space="preserve">function</w:t>
      </w:r>
      <w:r>
        <w:t xml:space="preserve"> </w:t>
      </w:r>
      <w:r>
        <w:t xml:space="preserve">of</w:t>
      </w:r>
      <w:r>
        <w:t xml:space="preserve"> </w:t>
      </w:r>
      <w:r>
        <w:t xml:space="preserve">the</w:t>
      </w:r>
      <w:r>
        <w:t xml:space="preserve"> </w:t>
      </w:r>
      <w:r>
        <w:t xml:space="preserve">base</w:t>
      </w:r>
      <w:r>
        <w:t xml:space="preserve"> </w:t>
      </w:r>
      <w:r>
        <w:t xml:space="preserve">alone,</w:t>
      </w:r>
      <w:r>
        <w:t xml:space="preserve"> </w:t>
      </w:r>
      <w:r>
        <w:t xml:space="preserve">attained</w:t>
      </w:r>
      <w:r>
        <w:t xml:space="preserve"> </w:t>
      </w:r>
      <w:r>
        <w:t xml:space="preserve">at</w:t>
      </w:r>
      <w:r>
        <w:t xml:space="preserve"> </w:t>
      </w:r>
      <w:r>
        <w:t xml:space="preserve">a</w:t>
      </w:r>
      <w:r>
        <w:t xml:space="preserve"> </w:t>
      </w:r>
      <w:r>
        <w:t xml:space="preserve">computable</w:t>
      </w:r>
      <w:r>
        <w:t xml:space="preserve"> </w:t>
      </w:r>
      <w:r>
        <w:t xml:space="preserve">angle;</w:t>
      </w:r>
      <w:r>
        <w:t xml:space="preserve"> </w:t>
      </w:r>
      <w:r>
        <w:t xml:space="preserve">the</w:t>
      </w:r>
      <w:r>
        <w:t xml:space="preserve"> </w:t>
      </w:r>
      <w:r>
        <w:t xml:space="preserve">curvature-determinant</w:t>
      </w:r>
      <w:r>
        <w:t xml:space="preserve"> </w:t>
      </w:r>
      <w:r>
        <w:t xml:space="preserve">gate</w:t>
      </w:r>
      <w:r>
        <w:t xml:space="preserve"> </w:t>
      </w:r>
      <w:r>
        <w:t xml:space="preserve">admits</w:t>
      </w:r>
      <w:r>
        <w:t xml:space="preserve"> </w:t>
      </w:r>
      <w:r>
        <w:t xml:space="preserve">an</w:t>
      </w:r>
      <w:r>
        <w:t xml:space="preserve"> </w:t>
      </w:r>
      <w:r>
        <w:t xml:space="preserve">exact</w:t>
      </w:r>
      <w:r>
        <w:t xml:space="preserve"> </w:t>
      </w:r>
      <w:r>
        <w:t xml:space="preserve">five-term</w:t>
      </w:r>
      <w:r>
        <w:t xml:space="preserve"> </w:t>
      </w:r>
      <w:r>
        <w:t xml:space="preserve">harmonic</w:t>
      </w:r>
      <w:r>
        <w:t xml:space="preserve"> </w:t>
      </w:r>
      <w:r>
        <w:t xml:space="preserve">decomposition</w:t>
      </w:r>
      <w:r>
        <w:t xml:space="preserve"> </w:t>
      </w:r>
      <w:r>
        <w:t xml:space="preserve">whose</w:t>
      </w:r>
      <w:r>
        <w:t xml:space="preserve"> </w:t>
      </w:r>
      <w:r>
        <w:t xml:space="preserve">second-harmonic</w:t>
      </w:r>
      <w:r>
        <w:t xml:space="preserve"> </w:t>
      </w:r>
      <w:r>
        <w:t xml:space="preserve">amplitude</w:t>
      </w:r>
      <w:r>
        <w:t xml:space="preserve"> </w:t>
      </w:r>
      <w:r>
        <w:t xml:space="preserve">is</w:t>
      </w:r>
      <w:r>
        <w:t xml:space="preserve"> </w:t>
      </w:r>
      <m:oMath>
        <m:r>
          <m:t>128</m:t>
        </m:r>
        <m:sSup>
          <m:e>
            <m:r>
              <m:t>F</m:t>
            </m:r>
          </m:e>
          <m:sup>
            <m:r>
              <m:t>2</m:t>
            </m:r>
          </m:sup>
        </m:sSup>
        <m:r>
          <m:t>s</m:t>
        </m:r>
      </m:oMath>
      <w:r>
        <w:t xml:space="preserve"> </w:t>
      </w:r>
      <w:r>
        <w:t xml:space="preserve">for</w:t>
      </w:r>
      <w:r>
        <w:t xml:space="preserve"> </w:t>
      </w:r>
      <w:r>
        <w:t xml:space="preserve">the</w:t>
      </w:r>
      <w:r>
        <w:t xml:space="preserve"> </w:t>
      </w:r>
      <w:r>
        <w:t xml:space="preserve">structure</w:t>
      </w:r>
      <w:r>
        <w:t xml:space="preserve"> </w:t>
      </w:r>
      <w:r>
        <w:t xml:space="preserve">matrices</w:t>
      </w:r>
      <w:r>
        <w:t xml:space="preserve"> </w:t>
      </w:r>
      <w:r>
        <w:t xml:space="preserve">at</w:t>
      </w:r>
      <w:r>
        <w:t xml:space="preserve"> </w:t>
      </w:r>
      <w:r>
        <w:t xml:space="preserve">hand,</w:t>
      </w:r>
      <w:r>
        <w:t xml:space="preserve"> </w:t>
      </w:r>
      <w:r>
        <w:t xml:space="preserve">yielding</w:t>
      </w:r>
      <w:r>
        <w:t xml:space="preserve"> </w:t>
      </w:r>
      <w:r>
        <w:t xml:space="preserve">the</w:t>
      </w:r>
      <w:r>
        <w:t xml:space="preserve"> </w:t>
      </w:r>
      <w:r>
        <w:t xml:space="preserve">rigorous</w:t>
      </w:r>
      <w:r>
        <w:t xml:space="preserve"> </w:t>
      </w:r>
      <w:r>
        <w:t xml:space="preserve">lower</w:t>
      </w:r>
      <w:r>
        <w:t xml:space="preserve"> </w:t>
      </w:r>
      <w:r>
        <w:t xml:space="preserve">bound</w:t>
      </w:r>
      <w:r>
        <w:t xml:space="preserve"> </w:t>
      </w:r>
      <m:oMath>
        <m:r>
          <m:t>D</m:t>
        </m:r>
        <m:r>
          <m:rPr>
            <m:sty m:val="p"/>
          </m:rPr>
          <m:t>≥</m:t>
        </m:r>
        <m:r>
          <m:rPr>
            <m:sty m:val="p"/>
            <m:scr m:val="script"/>
          </m:rPr>
          <m:t>D</m:t>
        </m:r>
        <m:box>
          <m:boxPr>
            <m:opEmu m:val="on"/>
          </m:boxPr>
          <m:e>
            <m:r>
              <m:rPr>
                <m:sty m:val="p"/>
              </m:rPr>
              <m:t>:=</m:t>
            </m:r>
          </m:e>
        </m:box>
        <m:sSub>
          <m:e>
            <m:r>
              <m:t>A</m:t>
            </m:r>
          </m:e>
          <m:sub>
            <m:r>
              <m:t>0</m:t>
            </m:r>
          </m:sub>
        </m:sSub>
        <m:r>
          <m:rPr>
            <m:sty m:val="p"/>
          </m:rPr>
          <m:t>−</m:t>
        </m:r>
        <m:rad>
          <m:radPr>
            <m:degHide m:val="on"/>
          </m:radPr>
          <m:deg/>
          <m:e>
            <m:sSubSup>
              <m:e>
                <m:r>
                  <m:t>A</m:t>
                </m:r>
              </m:e>
              <m:sub>
                <m:r>
                  <m:t>1</m:t>
                </m:r>
              </m:sub>
              <m:sup>
                <m:r>
                  <m:t>2</m:t>
                </m:r>
              </m:sup>
            </m:sSubSup>
            <m:r>
              <m:rPr>
                <m:sty m:val="p"/>
              </m:rPr>
              <m:t>+</m:t>
            </m:r>
            <m:sSubSup>
              <m:e>
                <m:r>
                  <m:t>B</m:t>
                </m:r>
              </m:e>
              <m:sub>
                <m:r>
                  <m:t>1</m:t>
                </m:r>
              </m:sub>
              <m:sup>
                <m:r>
                  <m:t>2</m:t>
                </m:r>
              </m:sup>
            </m:sSubSup>
          </m:e>
        </m:rad>
        <m:r>
          <m:rPr>
            <m:sty m:val="p"/>
          </m:rPr>
          <m:t>−</m:t>
        </m:r>
        <m:r>
          <m:t>128</m:t>
        </m:r>
        <m:sSup>
          <m:e>
            <m:r>
              <m:t>F</m:t>
            </m:r>
          </m:e>
          <m:sup>
            <m:r>
              <m:t>2</m:t>
            </m:r>
          </m:sup>
        </m:sSup>
        <m:r>
          <m:t>s</m:t>
        </m:r>
      </m:oMath>
      <w:r>
        <w:t xml:space="preserve">,</w:t>
      </w:r>
      <w:r>
        <w:t xml:space="preserve"> </w:t>
      </w:r>
      <w:r>
        <w:t xml:space="preserve">which</w:t>
      </w:r>
      <w:r>
        <w:t xml:space="preserve"> </w:t>
      </w:r>
      <w:r>
        <w:t xml:space="preserve">is</w:t>
      </w:r>
      <w:r>
        <w:t xml:space="preserve"> </w:t>
      </w:r>
      <w:r>
        <w:t xml:space="preserve">sharp</w:t>
      </w:r>
      <w:r>
        <w:t xml:space="preserve"> </w:t>
      </w:r>
      <w:r>
        <w:t xml:space="preserve">on</w:t>
      </w:r>
      <w:r>
        <w:t xml:space="preserve"> </w:t>
      </w:r>
      <w:r>
        <w:t xml:space="preserve">the</w:t>
      </w:r>
      <w:r>
        <w:t xml:space="preserve"> </w:t>
      </w:r>
      <w:r>
        <w:t xml:space="preserve">collar.</w:t>
      </w:r>
      <w:r>
        <w:t xml:space="preserve"> </w:t>
      </w:r>
      <w:r>
        <w:t xml:space="preserve">Both</w:t>
      </w:r>
      <w:r>
        <w:t xml:space="preserve"> </w:t>
      </w:r>
      <w:r>
        <w:t xml:space="preserve">gates</w:t>
      </w:r>
      <w:r>
        <w:t xml:space="preserve"> </w:t>
      </w:r>
      <w:r>
        <w:t xml:space="preserve">thereby</w:t>
      </w:r>
      <w:r>
        <w:t xml:space="preserve"> </w:t>
      </w:r>
      <w:r>
        <w:t xml:space="preserve">reduce</w:t>
      </w:r>
      <w:r>
        <w:t xml:space="preserve"> </w:t>
      </w:r>
      <w:r>
        <w:t xml:space="preserve">from</w:t>
      </w:r>
      <w:r>
        <w:t xml:space="preserve"> </w:t>
      </w:r>
      <w:r>
        <w:t xml:space="preserve">four</w:t>
      </w:r>
      <w:r>
        <w:t xml:space="preserve"> </w:t>
      </w:r>
      <w:r>
        <w:t xml:space="preserve">variables</w:t>
      </w:r>
      <w:r>
        <w:t xml:space="preserve"> </w:t>
      </w:r>
      <w:r>
        <w:t xml:space="preserve">to</w:t>
      </w:r>
      <w:r>
        <w:t xml:space="preserve"> </w:t>
      </w:r>
      <w:r>
        <w:t xml:space="preserve">two,</w:t>
      </w:r>
      <w:r>
        <w:t xml:space="preserve"> </w:t>
      </w:r>
      <w:r>
        <w:t xml:space="preserve">unconditionally.</w:t>
      </w:r>
      <w:r>
        <w:t xml:space="preserve"> </w:t>
      </w:r>
      <w:r>
        <w:t xml:space="preserve">All</w:t>
      </w:r>
      <w:r>
        <w:t xml:space="preserve"> </w:t>
      </w:r>
      <w:r>
        <w:t xml:space="preserve">identities</w:t>
      </w:r>
      <w:r>
        <w:t xml:space="preserve"> </w:t>
      </w:r>
      <w:r>
        <w:t xml:space="preserve">are</w:t>
      </w:r>
      <w:r>
        <w:t xml:space="preserve"> </w:t>
      </w:r>
      <w:r>
        <w:t xml:space="preserve">confirmed</w:t>
      </w:r>
      <w:r>
        <w:t xml:space="preserve"> </w:t>
      </w:r>
      <w:r>
        <w:t xml:space="preserve">by</w:t>
      </w:r>
      <w:r>
        <w:t xml:space="preserve"> </w:t>
      </w:r>
      <w:r>
        <w:t xml:space="preserve">an</w:t>
      </w:r>
      <w:r>
        <w:t xml:space="preserve"> </w:t>
      </w:r>
      <w:r>
        <w:t xml:space="preserve">exact</w:t>
      </w:r>
      <w:r>
        <w:t xml:space="preserve"> </w:t>
      </w:r>
      <w:r>
        <w:t xml:space="preserve">symbolic</w:t>
      </w:r>
      <w:r>
        <w:t xml:space="preserve"> </w:t>
      </w:r>
      <w:r>
        <w:t xml:space="preserve">audit</w:t>
      </w:r>
      <w:r>
        <w:t xml:space="preserve"> </w:t>
      </w:r>
      <w:r>
        <w:t xml:space="preserve">whose</w:t>
      </w:r>
      <w:r>
        <w:t xml:space="preserve"> </w:t>
      </w:r>
      <w:r>
        <w:t xml:space="preserve">residuals</w:t>
      </w:r>
      <w:r>
        <w:t xml:space="preserve"> </w:t>
      </w:r>
      <w:r>
        <w:t xml:space="preserve">vanish</w:t>
      </w:r>
      <w:r>
        <w:t xml:space="preserve"> </w:t>
      </w:r>
      <w:r>
        <w:t xml:space="preserve">identically.</w:t>
      </w:r>
      <w:r>
        <w:t xml:space="preserve"> </w:t>
      </w:r>
      <w:r>
        <w:t xml:space="preserve">As</w:t>
      </w:r>
      <w:r>
        <w:t xml:space="preserve"> </w:t>
      </w:r>
      <w:r>
        <w:t xml:space="preserve">an</w:t>
      </w:r>
      <w:r>
        <w:t xml:space="preserve"> </w:t>
      </w:r>
      <w:r>
        <w:t xml:space="preserve">application,</w:t>
      </w:r>
      <w:r>
        <w:t xml:space="preserve"> </w:t>
      </w:r>
      <w:r>
        <w:t xml:space="preserve">the</w:t>
      </w:r>
      <w:r>
        <w:t xml:space="preserve"> </w:t>
      </w:r>
      <w:r>
        <w:t xml:space="preserve">reduced</w:t>
      </w:r>
      <w:r>
        <w:t xml:space="preserve"> </w:t>
      </w:r>
      <w:r>
        <w:t xml:space="preserve">gates</w:t>
      </w:r>
      <w:r>
        <w:t xml:space="preserve"> </w:t>
      </w:r>
      <w:r>
        <w:t xml:space="preserve">reproduce</w:t>
      </w:r>
      <w:r>
        <w:t xml:space="preserve"> </w:t>
      </w:r>
      <w:r>
        <w:t xml:space="preserve">the</w:t>
      </w:r>
      <w:r>
        <w:t xml:space="preserve"> </w:t>
      </w:r>
      <w:r>
        <w:t xml:space="preserve">certified</w:t>
      </w:r>
      <w:r>
        <w:t xml:space="preserve"> </w:t>
      </w:r>
      <w:r>
        <w:t xml:space="preserve">convexity</w:t>
      </w:r>
      <w:r>
        <w:t xml:space="preserve"> </w:t>
      </w:r>
      <w:r>
        <w:t xml:space="preserve">bounds</w:t>
      </w:r>
      <w:r>
        <w:t xml:space="preserve"> </w:t>
      </w:r>
      <w:r>
        <w:t xml:space="preserve">near</w:t>
      </w:r>
      <w:r>
        <w:t xml:space="preserve"> </w:t>
      </w:r>
      <w:r>
        <w:t xml:space="preserve">the</w:t>
      </w:r>
      <w:r>
        <w:t xml:space="preserve"> </w:t>
      </w:r>
      <w:r>
        <w:t xml:space="preserve">Earth–Moon</w:t>
      </w:r>
      <w:r>
        <w:t xml:space="preserve"> </w:t>
      </w:r>
      <w:r>
        <w:t xml:space="preserve">mass</w:t>
      </w:r>
      <w:r>
        <w:t xml:space="preserve"> </w:t>
      </w:r>
      <w:r>
        <w:t xml:space="preserve">ratio</w:t>
      </w:r>
      <w:r>
        <w:t xml:space="preserve"> </w:t>
      </w:r>
      <w:r>
        <w:t xml:space="preserve">(the</w:t>
      </w:r>
      <w:r>
        <w:t xml:space="preserve"> </w:t>
      </w:r>
      <w:r>
        <w:t xml:space="preserve">regularized</w:t>
      </w:r>
      <w:r>
        <w:t xml:space="preserve"> </w:t>
      </w:r>
      <w:r>
        <w:t xml:space="preserve">component</w:t>
      </w:r>
      <w:r>
        <w:t xml:space="preserve"> </w:t>
      </w:r>
      <w:r>
        <w:t xml:space="preserve">being</w:t>
      </w:r>
      <w:r>
        <w:t xml:space="preserve"> </w:t>
      </w:r>
      <w:r>
        <w:t xml:space="preserve">the</w:t>
      </w:r>
      <w:r>
        <w:t xml:space="preserve"> </w:t>
      </w:r>
      <w:r>
        <w:t xml:space="preserve">Moon’s).</w:t>
      </w:r>
      <w:r>
        <w:t xml:space="preserve"> </w:t>
      </w:r>
      <w:r>
        <w:t xml:space="preserve">Using</w:t>
      </w:r>
      <w:r>
        <w:t xml:space="preserve"> </w:t>
      </w:r>
      <w:r>
        <w:t xml:space="preserve">the</w:t>
      </w:r>
      <w:r>
        <w:t xml:space="preserve"> </w:t>
      </w:r>
      <w:r>
        <w:t xml:space="preserve">reduced</w:t>
      </w:r>
      <w:r>
        <w:t xml:space="preserve"> </w:t>
      </w:r>
      <w:r>
        <w:t xml:space="preserve">gates</w:t>
      </w:r>
      <w:r>
        <w:t xml:space="preserve"> </w:t>
      </w:r>
      <w:r>
        <w:t xml:space="preserve">we</w:t>
      </w:r>
      <w:r>
        <w:t xml:space="preserve"> </w:t>
      </w:r>
      <w:r>
        <w:t xml:space="preserve">compute</w:t>
      </w:r>
      <w:r>
        <w:t xml:space="preserve"> </w:t>
      </w:r>
      <w:r>
        <w:t xml:space="preserve">a</w:t>
      </w:r>
      <w:r>
        <w:t xml:space="preserve"> </w:t>
      </w:r>
      <w:r>
        <w:t xml:space="preserve">global</w:t>
      </w:r>
      <w:r>
        <w:t xml:space="preserve"> </w:t>
      </w:r>
      <w:r>
        <w:t xml:space="preserve">reconnaissance</w:t>
      </w:r>
      <w:r>
        <w:t xml:space="preserve"> </w:t>
      </w:r>
      <w:r>
        <w:t xml:space="preserve">of</w:t>
      </w:r>
      <w:r>
        <w:t xml:space="preserve"> </w:t>
      </w:r>
      <w:r>
        <w:t xml:space="preserve">Levi–Civita</w:t>
      </w:r>
      <w:r>
        <w:t xml:space="preserve"> </w:t>
      </w:r>
      <w:r>
        <w:t xml:space="preserve">convexity</w:t>
      </w:r>
      <w:r>
        <w:t xml:space="preserve"> </w:t>
      </w:r>
      <w:r>
        <w:t xml:space="preserve">across</w:t>
      </w:r>
      <w:r>
        <w:t xml:space="preserve"> </w:t>
      </w:r>
      <w:r>
        <w:t xml:space="preserve">the</w:t>
      </w:r>
      <w:r>
        <w:t xml:space="preserve"> </w:t>
      </w:r>
      <w:r>
        <w:t xml:space="preserve">mass–energy</w:t>
      </w:r>
      <w:r>
        <w:t xml:space="preserve"> </w:t>
      </w:r>
      <w:r>
        <w:t xml:space="preserve">plane,</w:t>
      </w:r>
      <w:r>
        <w:t xml:space="preserve"> </w:t>
      </w:r>
      <w:r>
        <w:t xml:space="preserve">parametrized</w:t>
      </w:r>
      <w:r>
        <w:t xml:space="preserve"> </w:t>
      </w:r>
      <w:r>
        <w:t xml:space="preserve">by</w:t>
      </w:r>
      <w:r>
        <w:t xml:space="preserve"> </w:t>
      </w:r>
      <w:r>
        <w:t xml:space="preserve">the</w:t>
      </w:r>
      <w:r>
        <w:t xml:space="preserve"> </w:t>
      </w:r>
      <w:r>
        <w:t xml:space="preserve">mass</w:t>
      </w:r>
      <w:r>
        <w:t xml:space="preserve"> </w:t>
      </w:r>
      <w:r>
        <w:t xml:space="preserve">fraction</w:t>
      </w:r>
      <w:r>
        <w:t xml:space="preserve"> </w:t>
      </w:r>
      <m:oMath>
        <m:sSub>
          <m:e>
            <m:r>
              <m:t>m</m:t>
            </m:r>
          </m:e>
          <m:sub>
            <m:r>
              <m:t>r</m:t>
            </m:r>
          </m:sub>
        </m:sSub>
      </m:oMath>
      <w:r>
        <w:t xml:space="preserve"> </w:t>
      </w:r>
      <w:r>
        <w:t xml:space="preserve">of</w:t>
      </w:r>
      <w:r>
        <w:t xml:space="preserve"> </w:t>
      </w:r>
      <w:r>
        <w:t xml:space="preserve">the</w:t>
      </w:r>
      <w:r>
        <w:t xml:space="preserve"> </w:t>
      </w:r>
      <w:r>
        <w:t xml:space="preserve">regularized</w:t>
      </w:r>
      <w:r>
        <w:t xml:space="preserve"> </w:t>
      </w:r>
      <w:r>
        <w:t xml:space="preserve">primary.</w:t>
      </w:r>
      <w:r>
        <w:t xml:space="preserve"> </w:t>
      </w:r>
      <w:r>
        <w:t xml:space="preserve">Near</w:t>
      </w:r>
      <w:r>
        <w:t xml:space="preserve"> </w:t>
      </w:r>
      <w:r>
        <w:t xml:space="preserve">the</w:t>
      </w:r>
      <w:r>
        <w:t xml:space="preserve"> </w:t>
      </w:r>
      <w:r>
        <w:t xml:space="preserve">critical</w:t>
      </w:r>
      <w:r>
        <w:t xml:space="preserve"> </w:t>
      </w:r>
      <w:r>
        <w:t xml:space="preserve">energy</w:t>
      </w:r>
      <w:r>
        <w:t xml:space="preserve"> </w:t>
      </w:r>
      <w:r>
        <w:t xml:space="preserve">the</w:t>
      </w:r>
      <w:r>
        <w:t xml:space="preserve"> </w:t>
      </w:r>
      <w:r>
        <w:t xml:space="preserve">non-convex</w:t>
      </w:r>
      <w:r>
        <w:t xml:space="preserve"> </w:t>
      </w:r>
      <w:r>
        <w:t xml:space="preserve">window</w:t>
      </w:r>
      <w:r>
        <w:t xml:space="preserve"> </w:t>
      </w:r>
      <w:r>
        <w:t xml:space="preserve">is</w:t>
      </w:r>
      <w:r>
        <w:t xml:space="preserve"> </w:t>
      </w:r>
      <w:r>
        <w:t xml:space="preserve">large</w:t>
      </w:r>
      <w:r>
        <w:t xml:space="preserve"> </w:t>
      </w:r>
      <w:r>
        <w:t xml:space="preserve">and</w:t>
      </w:r>
      <w:r>
        <w:t xml:space="preserve"> </w:t>
      </w:r>
      <w:r>
        <w:t xml:space="preserve">asymmetric:</w:t>
      </w:r>
      <w:r>
        <w:t xml:space="preserve"> </w:t>
      </w:r>
      <w:r>
        <w:t xml:space="preserve">at</w:t>
      </w:r>
      <w:r>
        <w:t xml:space="preserve"> </w:t>
      </w:r>
      <m:oMath>
        <m:r>
          <m:t>Δ</m:t>
        </m:r>
        <m:r>
          <m:t>c</m:t>
        </m:r>
        <m:r>
          <m:rPr>
            <m:sty m:val="p"/>
          </m:rPr>
          <m:t>=</m:t>
        </m:r>
        <m:sSup>
          <m:e>
            <m:r>
              <m:t>10</m:t>
            </m:r>
          </m:e>
          <m:sup>
            <m:r>
              <m:rPr>
                <m:sty m:val="p"/>
              </m:rPr>
              <m:t>−</m:t>
            </m:r>
            <m:r>
              <m:t>4</m:t>
            </m:r>
          </m:sup>
        </m:sSup>
      </m:oMath>
      <w:r>
        <w:t xml:space="preserve"> </w:t>
      </w:r>
      <w:r>
        <w:t xml:space="preserve">it</w:t>
      </w:r>
      <w:r>
        <w:t xml:space="preserve"> </w:t>
      </w:r>
      <w:r>
        <w:t xml:space="preserve">spans</w:t>
      </w:r>
      <w:r>
        <w:t xml:space="preserve"> </w:t>
      </w:r>
      <m:oMath>
        <m:sSub>
          <m:e>
            <m:r>
              <m:t>m</m:t>
            </m:r>
          </m:e>
          <m:sub>
            <m:r>
              <m:t>r</m:t>
            </m:r>
          </m:sub>
        </m:sSub>
      </m:oMath>
      <w:r>
        <w:t xml:space="preserve"> </w:t>
      </w:r>
      <w:r>
        <w:t xml:space="preserve">from</w:t>
      </w:r>
      <w:r>
        <w:t xml:space="preserve"> </w:t>
      </w:r>
      <m:oMath>
        <m:r>
          <m:rPr>
            <m:sty m:val="p"/>
          </m:rPr>
          <m:t>≈</m:t>
        </m:r>
        <m:r>
          <m:t>0.045</m:t>
        </m:r>
      </m:oMath>
      <w:r>
        <w:t xml:space="preserve"> </w:t>
      </w:r>
      <w:r>
        <w:t xml:space="preserve">to</w:t>
      </w:r>
      <w:r>
        <w:t xml:space="preserve"> </w:t>
      </w:r>
      <w:r>
        <w:t xml:space="preserve">beyond</w:t>
      </w:r>
      <w:r>
        <w:t xml:space="preserve"> </w:t>
      </w:r>
      <m:oMath>
        <m:r>
          <m:t>0.999</m:t>
        </m:r>
      </m:oMath>
      <w:r>
        <w:t xml:space="preserve">,</w:t>
      </w:r>
      <w:r>
        <w:t xml:space="preserve"> </w:t>
      </w:r>
      <w:r>
        <w:t xml:space="preserve">so</w:t>
      </w:r>
      <w:r>
        <w:t xml:space="preserve"> </w:t>
      </w:r>
      <w:r>
        <w:t xml:space="preserve">only</w:t>
      </w:r>
      <w:r>
        <w:t xml:space="preserve"> </w:t>
      </w:r>
      <w:r>
        <w:t xml:space="preserve">components</w:t>
      </w:r>
      <w:r>
        <w:t xml:space="preserve"> </w:t>
      </w:r>
      <w:r>
        <w:t xml:space="preserve">regularized</w:t>
      </w:r>
      <w:r>
        <w:t xml:space="preserve"> </w:t>
      </w:r>
      <w:r>
        <w:t xml:space="preserve">at</w:t>
      </w:r>
      <w:r>
        <w:t xml:space="preserve"> </w:t>
      </w:r>
      <w:r>
        <w:t xml:space="preserve">a</w:t>
      </w:r>
      <w:r>
        <w:t xml:space="preserve"> </w:t>
      </w:r>
      <w:r>
        <w:t xml:space="preserve">sufficiently</w:t>
      </w:r>
      <w:r>
        <w:t xml:space="preserve"> </w:t>
      </w:r>
      <w:r>
        <w:t xml:space="preserve">light</w:t>
      </w:r>
      <w:r>
        <w:t xml:space="preserve"> </w:t>
      </w:r>
      <w:r>
        <w:t xml:space="preserve">primary</w:t>
      </w:r>
      <w:r>
        <w:t xml:space="preserve"> </w:t>
      </w:r>
      <w:r>
        <w:t xml:space="preserve">are</w:t>
      </w:r>
      <w:r>
        <w:t xml:space="preserve"> </w:t>
      </w:r>
      <w:r>
        <w:t xml:space="preserve">LC-convex</w:t>
      </w:r>
      <w:r>
        <w:t xml:space="preserve"> </w:t>
      </w:r>
      <w:r>
        <w:t xml:space="preserve">there.</w:t>
      </w:r>
      <w:r>
        <w:t xml:space="preserve"> </w:t>
      </w:r>
      <w:r>
        <w:t xml:space="preserve">This</w:t>
      </w:r>
      <w:r>
        <w:t xml:space="preserve"> </w:t>
      </w:r>
      <w:r>
        <w:t xml:space="preserve">is</w:t>
      </w:r>
      <w:r>
        <w:t xml:space="preserve"> </w:t>
      </w:r>
      <w:r>
        <w:t xml:space="preserve">consistent</w:t>
      </w:r>
      <w:r>
        <w:t xml:space="preserve"> </w:t>
      </w:r>
      <w:r>
        <w:t xml:space="preserve">with</w:t>
      </w:r>
      <w:r>
        <w:t xml:space="preserve"> </w:t>
      </w:r>
      <w:r>
        <w:t xml:space="preserve">Kim’s</w:t>
      </w:r>
      <w:r>
        <w:t xml:space="preserve"> </w:t>
      </w:r>
      <w:r>
        <w:t xml:space="preserve">near-critical</w:t>
      </w:r>
      <w:r>
        <w:t xml:space="preserve"> </w:t>
      </w:r>
      <w:r>
        <w:t xml:space="preserve">non-convexity</w:t>
      </w:r>
      <w:r>
        <w:t xml:space="preserve"> </w:t>
      </w:r>
      <w:r>
        <w:t xml:space="preserve">theorem</w:t>
      </w:r>
      <w:r>
        <w:t xml:space="preserve"> </w:t>
      </w:r>
      <w:r>
        <w:t xml:space="preserve">for</w:t>
      </w:r>
      <w:r>
        <w:t xml:space="preserve"> </w:t>
      </w:r>
      <w:r>
        <w:t xml:space="preserve">the</w:t>
      </w:r>
      <w:r>
        <w:t xml:space="preserve"> </w:t>
      </w:r>
      <w:r>
        <w:t xml:space="preserve">heavy-primary</w:t>
      </w:r>
      <w:r>
        <w:t xml:space="preserve"> </w:t>
      </w:r>
      <w:r>
        <w:t xml:space="preserve">component</w:t>
      </w:r>
      <w:r>
        <w:t xml:space="preserve"> </w:t>
      </w:r>
      <w:r>
        <w:t xml:space="preserve">below</w:t>
      </w:r>
      <w:r>
        <w:t xml:space="preserve"> </w:t>
      </w:r>
      <w:r>
        <w:t xml:space="preserve">the</w:t>
      </w:r>
      <w:r>
        <w:t xml:space="preserve"> </w:t>
      </w:r>
      <m:oMath>
        <m:r>
          <m:t>16</m:t>
        </m:r>
        <m:r>
          <m:rPr>
            <m:sty m:val="p"/>
          </m:rPr>
          <m:t>/</m:t>
        </m:r>
        <m:r>
          <m:t>17</m:t>
        </m:r>
      </m:oMath>
      <w:r>
        <w:t xml:space="preserve"> </w:t>
      </w:r>
      <w:r>
        <w:t xml:space="preserve">mass</w:t>
      </w:r>
      <w:r>
        <w:t xml:space="preserve"> </w:t>
      </w:r>
      <w:r>
        <w:t xml:space="preserve">fraction,</w:t>
      </w:r>
      <w:r>
        <w:t xml:space="preserve"> </w:t>
      </w:r>
      <w:r>
        <w:t xml:space="preserve">and</w:t>
      </w:r>
      <w:r>
        <w:t xml:space="preserve"> </w:t>
      </w:r>
      <w:r>
        <w:t xml:space="preserve">shows</w:t>
      </w:r>
      <w:r>
        <w:t xml:space="preserve"> </w:t>
      </w:r>
      <w:r>
        <w:t xml:space="preserve">that</w:t>
      </w:r>
      <w:r>
        <w:t xml:space="preserve"> </w:t>
      </w:r>
      <w:r>
        <w:t xml:space="preserve">his</w:t>
      </w:r>
      <w:r>
        <w:t xml:space="preserve"> </w:t>
      </w:r>
      <w:r>
        <w:t xml:space="preserve">sufficient</w:t>
      </w:r>
      <w:r>
        <w:t xml:space="preserve"> </w:t>
      </w:r>
      <w:r>
        <w:t xml:space="preserve">condition</w:t>
      </w:r>
      <w:r>
        <w:t xml:space="preserve"> </w:t>
      </w:r>
      <w:r>
        <w:t xml:space="preserve">is</w:t>
      </w:r>
      <w:r>
        <w:t xml:space="preserve"> </w:t>
      </w:r>
      <w:r>
        <w:t xml:space="preserve">far</w:t>
      </w:r>
      <w:r>
        <w:t xml:space="preserve"> </w:t>
      </w:r>
      <w:r>
        <w:t xml:space="preserve">from</w:t>
      </w:r>
      <w:r>
        <w:t xml:space="preserve"> </w:t>
      </w:r>
      <w:r>
        <w:t xml:space="preserve">sharp</w:t>
      </w:r>
      <w:r>
        <w:t xml:space="preserve"> </w:t>
      </w:r>
      <w:r>
        <w:t xml:space="preserve">near</w:t>
      </w:r>
      <w:r>
        <w:t xml:space="preserve"> </w:t>
      </w:r>
      <w:r>
        <w:t xml:space="preserve">the</w:t>
      </w:r>
      <w:r>
        <w:t xml:space="preserve"> </w:t>
      </w:r>
      <w:r>
        <w:t xml:space="preserve">critical</w:t>
      </w:r>
      <w:r>
        <w:t xml:space="preserve"> </w:t>
      </w:r>
      <w:r>
        <w:t xml:space="preserve">energy:</w:t>
      </w:r>
      <w:r>
        <w:t xml:space="preserve"> </w:t>
      </w:r>
      <w:r>
        <w:t xml:space="preserve">the</w:t>
      </w:r>
      <w:r>
        <w:t xml:space="preserve"> </w:t>
      </w:r>
      <w:r>
        <w:t xml:space="preserve">heavy-side</w:t>
      </w:r>
      <w:r>
        <w:t xml:space="preserve"> </w:t>
      </w:r>
      <w:r>
        <w:t xml:space="preserve">non-convexity</w:t>
      </w:r>
      <w:r>
        <w:t xml:space="preserve"> </w:t>
      </w:r>
      <w:r>
        <w:t xml:space="preserve">persists</w:t>
      </w:r>
      <w:r>
        <w:t xml:space="preserve"> </w:t>
      </w:r>
      <w:r>
        <w:t xml:space="preserve">essentially</w:t>
      </w:r>
      <w:r>
        <w:t xml:space="preserve"> </w:t>
      </w:r>
      <w:r>
        <w:t xml:space="preserve">up</w:t>
      </w:r>
      <w:r>
        <w:t xml:space="preserve"> </w:t>
      </w:r>
      <w:r>
        <w:t xml:space="preserve">to</w:t>
      </w:r>
      <w:r>
        <w:t xml:space="preserve"> </w:t>
      </w:r>
      <w:r>
        <w:t xml:space="preserve">the</w:t>
      </w:r>
      <w:r>
        <w:t xml:space="preserve"> </w:t>
      </w:r>
      <w:r>
        <w:t xml:space="preserve">rotating-Kepler</w:t>
      </w:r>
      <w:r>
        <w:t xml:space="preserve"> </w:t>
      </w:r>
      <w:r>
        <w:t xml:space="preserve">limit.</w:t>
      </w:r>
      <w:r>
        <w:t xml:space="preserve"> </w:t>
      </w:r>
      <w:r>
        <w:t xml:space="preserve">We</w:t>
      </w:r>
      <w:r>
        <w:t xml:space="preserve"> </w:t>
      </w:r>
      <w:r>
        <w:t xml:space="preserve">record</w:t>
      </w:r>
      <w:r>
        <w:t xml:space="preserve"> </w:t>
      </w:r>
      <w:r>
        <w:t xml:space="preserve">a</w:t>
      </w:r>
      <w:r>
        <w:t xml:space="preserve"> </w:t>
      </w:r>
      <w:r>
        <w:t xml:space="preserve">numerical</w:t>
      </w:r>
      <w:r>
        <w:t xml:space="preserve"> </w:t>
      </w:r>
      <w:r>
        <w:t xml:space="preserve">observation</w:t>
      </w:r>
      <w:r>
        <w:t xml:space="preserve"> </w:t>
      </w:r>
      <w:r>
        <w:t xml:space="preserve">that</w:t>
      </w:r>
      <w:r>
        <w:t xml:space="preserve"> </w:t>
      </w:r>
      <w:r>
        <w:t xml:space="preserve">the</w:t>
      </w:r>
      <w:r>
        <w:t xml:space="preserve"> </w:t>
      </w:r>
      <w:r>
        <w:t xml:space="preserve">non-convexity</w:t>
      </w:r>
      <w:r>
        <w:t xml:space="preserve"> </w:t>
      </w:r>
      <w:r>
        <w:t xml:space="preserve">region</w:t>
      </w:r>
      <w:r>
        <w:t xml:space="preserve"> </w:t>
      </w:r>
      <w:r>
        <w:t xml:space="preserve">avoids</w:t>
      </w:r>
      <w:r>
        <w:t xml:space="preserve"> </w:t>
      </w:r>
      <w:r>
        <w:t xml:space="preserve">the</w:t>
      </w:r>
      <w:r>
        <w:t xml:space="preserve"> </w:t>
      </w:r>
      <w:r>
        <w:t xml:space="preserve">collision-orbit</w:t>
      </w:r>
      <w:r>
        <w:t xml:space="preserve"> </w:t>
      </w:r>
      <w:r>
        <w:t xml:space="preserve">axes</w:t>
      </w:r>
      <w:r>
        <w:t xml:space="preserve"> </w:t>
      </w:r>
      <w:r>
        <w:t xml:space="preserve">and</w:t>
      </w:r>
      <w:r>
        <w:t xml:space="preserve"> </w:t>
      </w:r>
      <w:r>
        <w:t xml:space="preserve">forms</w:t>
      </w:r>
      <w:r>
        <w:t xml:space="preserve"> </w:t>
      </w:r>
      <w:r>
        <w:t xml:space="preserve">lateral</w:t>
      </w:r>
      <w:r>
        <w:t xml:space="preserve"> </w:t>
      </w:r>
      <w:r>
        <w:t xml:space="preserve">lobes</w:t>
      </w:r>
      <w:r>
        <w:t xml:space="preserve"> </w:t>
      </w:r>
      <w:r>
        <w:t xml:space="preserve">on</w:t>
      </w:r>
      <w:r>
        <w:t xml:space="preserve"> </w:t>
      </w:r>
      <w:r>
        <w:t xml:space="preserve">which</w:t>
      </w:r>
      <w:r>
        <w:t xml:space="preserve"> </w:t>
      </w:r>
      <w:r>
        <w:t xml:space="preserve">the</w:t>
      </w:r>
      <w:r>
        <w:t xml:space="preserve"> </w:t>
      </w:r>
      <w:r>
        <w:t xml:space="preserve">failure</w:t>
      </w:r>
      <w:r>
        <w:t xml:space="preserve"> </w:t>
      </w:r>
      <w:r>
        <w:t xml:space="preserve">is</w:t>
      </w:r>
      <w:r>
        <w:t xml:space="preserve"> </w:t>
      </w:r>
      <w:r>
        <w:t xml:space="preserve">a</w:t>
      </w:r>
      <w:r>
        <w:t xml:space="preserve"> </w:t>
      </w:r>
      <w:r>
        <w:t xml:space="preserve">single</w:t>
      </w:r>
      <w:r>
        <w:t xml:space="preserve"> </w:t>
      </w:r>
      <w:r>
        <w:t xml:space="preserve">simple</w:t>
      </w:r>
      <w:r>
        <w:t xml:space="preserve"> </w:t>
      </w:r>
      <w:r>
        <w:t xml:space="preserve">fold—one</w:t>
      </w:r>
      <w:r>
        <w:t xml:space="preserve"> </w:t>
      </w:r>
      <w:r>
        <w:t xml:space="preserve">negative</w:t>
      </w:r>
      <w:r>
        <w:t xml:space="preserve"> </w:t>
      </w:r>
      <w:r>
        <w:t xml:space="preserve">principal</w:t>
      </w:r>
      <w:r>
        <w:t xml:space="preserve"> </w:t>
      </w:r>
      <w:r>
        <w:t xml:space="preserve">curvature,</w:t>
      </w:r>
      <w:r>
        <w:t xml:space="preserve"> </w:t>
      </w:r>
      <w:r>
        <w:t xml:space="preserve">the</w:t>
      </w:r>
      <w:r>
        <w:t xml:space="preserve"> </w:t>
      </w:r>
      <w:r>
        <w:t xml:space="preserve">tangential</w:t>
      </w:r>
      <w:r>
        <w:t xml:space="preserve"> </w:t>
      </w:r>
      <w:r>
        <w:t xml:space="preserve">gate</w:t>
      </w:r>
      <w:r>
        <w:t xml:space="preserve"> </w:t>
      </w:r>
      <w:r>
        <w:t xml:space="preserve">staying</w:t>
      </w:r>
      <w:r>
        <w:t xml:space="preserve"> </w:t>
      </w:r>
      <w:r>
        <w:t xml:space="preserve">positive—while</w:t>
      </w:r>
      <w:r>
        <w:t xml:space="preserve"> </w:t>
      </w:r>
      <w:r>
        <w:t xml:space="preserve">the</w:t>
      </w:r>
      <w:r>
        <w:t xml:space="preserve"> </w:t>
      </w:r>
      <w:r>
        <w:t xml:space="preserve">base</w:t>
      </w:r>
      <w:r>
        <w:t xml:space="preserve"> </w:t>
      </w:r>
      <w:r>
        <w:t xml:space="preserve">remains</w:t>
      </w:r>
      <w:r>
        <w:t xml:space="preserve"> </w:t>
      </w:r>
      <w:r>
        <w:t xml:space="preserve">radially</w:t>
      </w:r>
      <w:r>
        <w:t xml:space="preserve"> </w:t>
      </w:r>
      <w:r>
        <w:t xml:space="preserve">star-shaped;</w:t>
      </w:r>
      <w:r>
        <w:t xml:space="preserve"> </w:t>
      </w:r>
      <w:r>
        <w:t xml:space="preserve">and</w:t>
      </w:r>
      <w:r>
        <w:t xml:space="preserve"> </w:t>
      </w:r>
      <w:r>
        <w:t xml:space="preserve">we</w:t>
      </w:r>
      <w:r>
        <w:t xml:space="preserve"> </w:t>
      </w:r>
      <w:r>
        <w:t xml:space="preserve">delimit</w:t>
      </w:r>
      <w:r>
        <w:t xml:space="preserve"> </w:t>
      </w:r>
      <w:r>
        <w:t xml:space="preserve">the</w:t>
      </w:r>
      <w:r>
        <w:t xml:space="preserve"> </w:t>
      </w:r>
      <w:r>
        <w:t xml:space="preserve">(provably</w:t>
      </w:r>
      <w:r>
        <w:t xml:space="preserve"> </w:t>
      </w:r>
      <w:r>
        <w:t xml:space="preserve">open)</w:t>
      </w:r>
      <w:r>
        <w:t xml:space="preserve"> </w:t>
      </w:r>
      <w:r>
        <w:t xml:space="preserve">comparable-mass</w:t>
      </w:r>
      <w:r>
        <w:t xml:space="preserve"> </w:t>
      </w:r>
      <w:r>
        <w:t xml:space="preserve">regime.</w:t>
      </w:r>
      <w:r>
        <w:t xml:space="preserve"> </w:t>
      </w:r>
      <w:r>
        <w:t xml:space="preserve">A</w:t>
      </w:r>
      <w:r>
        <w:t xml:space="preserve"> </w:t>
      </w:r>
      <w:r>
        <w:t xml:space="preserve">refinement</w:t>
      </w:r>
      <w:r>
        <w:t xml:space="preserve"> </w:t>
      </w:r>
      <w:r>
        <w:t xml:space="preserve">of</w:t>
      </w:r>
      <w:r>
        <w:t xml:space="preserve"> </w:t>
      </w:r>
      <w:r>
        <w:t xml:space="preserve">the</w:t>
      </w:r>
      <w:r>
        <w:t xml:space="preserve"> </w:t>
      </w:r>
      <w:r>
        <w:t xml:space="preserve">reconnaissance</w:t>
      </w:r>
      <w:r>
        <w:t xml:space="preserve"> </w:t>
      </w:r>
      <w:r>
        <w:t xml:space="preserve">down</w:t>
      </w:r>
      <w:r>
        <w:t xml:space="preserve"> </w:t>
      </w:r>
      <w:r>
        <w:t xml:space="preserve">to</w:t>
      </w:r>
      <w:r>
        <w:t xml:space="preserve"> </w:t>
      </w:r>
      <w:r>
        <w:t xml:space="preserve">energy</w:t>
      </w:r>
      <w:r>
        <w:t xml:space="preserve"> </w:t>
      </w:r>
      <w:r>
        <w:t xml:space="preserve">offsets</w:t>
      </w:r>
      <w:r>
        <w:t xml:space="preserve"> </w:t>
      </w:r>
      <w:r>
        <w:t xml:space="preserve">of</w:t>
      </w:r>
      <w:r>
        <w:t xml:space="preserve"> </w:t>
      </w:r>
      <m:oMath>
        <m:sSup>
          <m:e>
            <m:r>
              <m:t>10</m:t>
            </m:r>
          </m:e>
          <m:sup>
            <m:r>
              <m:rPr>
                <m:sty m:val="p"/>
              </m:rPr>
              <m:t>−</m:t>
            </m:r>
            <m:r>
              <m:t>7</m:t>
            </m:r>
          </m:sup>
        </m:sSup>
      </m:oMath>
      <w:r>
        <w:t xml:space="preserve"> </w:t>
      </w:r>
      <w:r>
        <w:t xml:space="preserve">reveals</w:t>
      </w:r>
      <w:r>
        <w:t xml:space="preserve"> </w:t>
      </w:r>
      <w:r>
        <w:t xml:space="preserve">that</w:t>
      </w:r>
      <w:r>
        <w:t xml:space="preserve"> </w:t>
      </w:r>
      <w:r>
        <w:t xml:space="preserve">even</w:t>
      </w:r>
      <w:r>
        <w:t xml:space="preserve"> </w:t>
      </w:r>
      <w:r>
        <w:t xml:space="preserve">the</w:t>
      </w:r>
      <w:r>
        <w:t xml:space="preserve"> </w:t>
      </w:r>
      <w:r>
        <w:t xml:space="preserve">Moon</w:t>
      </w:r>
      <w:r>
        <w:t xml:space="preserve"> </w:t>
      </w:r>
      <w:r>
        <w:t xml:space="preserve">component</w:t>
      </w:r>
      <w:r>
        <w:t xml:space="preserve"> </w:t>
      </w:r>
      <w:r>
        <w:t xml:space="preserve">of</w:t>
      </w:r>
      <w:r>
        <w:t xml:space="preserve"> </w:t>
      </w:r>
      <w:r>
        <w:t xml:space="preserve">the</w:t>
      </w:r>
      <w:r>
        <w:t xml:space="preserve"> </w:t>
      </w:r>
      <w:r>
        <w:t xml:space="preserve">Earth–Moon</w:t>
      </w:r>
      <w:r>
        <w:t xml:space="preserve"> </w:t>
      </w:r>
      <w:r>
        <w:t xml:space="preserve">system</w:t>
      </w:r>
      <w:r>
        <w:t xml:space="preserve"> </w:t>
      </w:r>
      <w:r>
        <w:t xml:space="preserve">(</w:t>
      </w:r>
      <m:oMath>
        <m:sSub>
          <m:e>
            <m:r>
              <m:t>m</m:t>
            </m:r>
          </m:e>
          <m:sub>
            <m:r>
              <m:t>r</m:t>
            </m:r>
          </m:sub>
        </m:sSub>
        <m:r>
          <m:rPr>
            <m:sty m:val="p"/>
          </m:rPr>
          <m:t>≈</m:t>
        </m:r>
        <m:r>
          <m:t>0.0122</m:t>
        </m:r>
      </m:oMath>
      <w:r>
        <w:t xml:space="preserve">)</w:t>
      </w:r>
      <w:r>
        <w:t xml:space="preserve"> </w:t>
      </w:r>
      <w:r>
        <w:t xml:space="preserve">loses</w:t>
      </w:r>
      <w:r>
        <w:t xml:space="preserve"> </w:t>
      </w:r>
      <w:r>
        <w:t xml:space="preserve">LC-convexity</w:t>
      </w:r>
      <w:r>
        <w:t xml:space="preserve"> </w:t>
      </w:r>
      <w:r>
        <w:t xml:space="preserve">on</w:t>
      </w:r>
      <w:r>
        <w:t xml:space="preserve"> </w:t>
      </w:r>
      <w:r>
        <w:t xml:space="preserve">an</w:t>
      </w:r>
      <w:r>
        <w:t xml:space="preserve"> </w:t>
      </w:r>
      <w:r>
        <w:t xml:space="preserve">ultrathin</w:t>
      </w:r>
      <w:r>
        <w:t xml:space="preserve"> </w:t>
      </w:r>
      <w:r>
        <w:t xml:space="preserve">shell</w:t>
      </w:r>
      <w:r>
        <w:t xml:space="preserve"> </w:t>
      </w:r>
      <w:r>
        <w:t xml:space="preserve">of</w:t>
      </w:r>
      <w:r>
        <w:t xml:space="preserve"> </w:t>
      </w:r>
      <w:r>
        <w:t xml:space="preserve">width</w:t>
      </w:r>
      <w:r>
        <w:t xml:space="preserve"> </w:t>
      </w:r>
      <m:oMath>
        <m:r>
          <m:rPr>
            <m:sty m:val="p"/>
          </m:rPr>
          <m:t>≈</m:t>
        </m:r>
        <m:r>
          <m:t>9.5</m:t>
        </m:r>
        <m:r>
          <m:rPr>
            <m:sty m:val="p"/>
          </m:rPr>
          <m:t>×</m:t>
        </m:r>
        <m:sSup>
          <m:e>
            <m:r>
              <m:t>10</m:t>
            </m:r>
          </m:e>
          <m:sup>
            <m:r>
              <m:rPr>
                <m:sty m:val="p"/>
              </m:rPr>
              <m:t>−</m:t>
            </m:r>
            <m:r>
              <m:t>6</m:t>
            </m:r>
          </m:sup>
        </m:sSup>
      </m:oMath>
      <w:r>
        <w:t xml:space="preserve"> </w:t>
      </w:r>
      <w:r>
        <w:t xml:space="preserve">above</w:t>
      </w:r>
      <w:r>
        <w:t xml:space="preserve"> </w:t>
      </w:r>
      <w:r>
        <w:t xml:space="preserve">the</w:t>
      </w:r>
      <w:r>
        <w:t xml:space="preserve"> </w:t>
      </w:r>
      <w:r>
        <w:t xml:space="preserve">critical</w:t>
      </w:r>
      <w:r>
        <w:t xml:space="preserve"> </w:t>
      </w:r>
      <w:r>
        <w:t xml:space="preserve">energy,</w:t>
      </w:r>
      <w:r>
        <w:t xml:space="preserve"> </w:t>
      </w:r>
      <w:r>
        <w:t xml:space="preserve">where</w:t>
      </w:r>
      <w:r>
        <w:t xml:space="preserve"> </w:t>
      </w:r>
      <w:r>
        <w:t xml:space="preserve">the</w:t>
      </w:r>
      <w:r>
        <w:t xml:space="preserve"> </w:t>
      </w:r>
      <w:r>
        <w:t xml:space="preserve">Lagrange</w:t>
      </w:r>
      <w:r>
        <w:t xml:space="preserve"> </w:t>
      </w:r>
      <w:r>
        <w:t xml:space="preserve">point</w:t>
      </w:r>
      <w:r>
        <w:t xml:space="preserve"> </w:t>
      </w:r>
      <w:r>
        <w:t xml:space="preserve">enters</w:t>
      </w:r>
      <w:r>
        <w:t xml:space="preserve"> </w:t>
      </w:r>
      <w:r>
        <w:t xml:space="preserve">the</w:t>
      </w:r>
      <w:r>
        <w:t xml:space="preserve"> </w:t>
      </w:r>
      <w:r>
        <w:t xml:space="preserve">surface;</w:t>
      </w:r>
      <w:r>
        <w:t xml:space="preserve"> </w:t>
      </w:r>
      <w:r>
        <w:t xml:space="preserve">the</w:t>
      </w:r>
      <w:r>
        <w:t xml:space="preserve"> </w:t>
      </w:r>
      <w:r>
        <w:t xml:space="preserve">Earth</w:t>
      </w:r>
      <w:r>
        <w:t xml:space="preserve"> </w:t>
      </w:r>
      <w:r>
        <w:t xml:space="preserve">component</w:t>
      </w:r>
      <w:r>
        <w:t xml:space="preserve"> </w:t>
      </w:r>
      <w:r>
        <w:t xml:space="preserve">(</w:t>
      </w:r>
      <m:oMath>
        <m:sSub>
          <m:e>
            <m:r>
              <m:t>m</m:t>
            </m:r>
          </m:e>
          <m:sub>
            <m:r>
              <m:t>r</m:t>
            </m:r>
          </m:sub>
        </m:sSub>
        <m:r>
          <m:rPr>
            <m:sty m:val="p"/>
          </m:rPr>
          <m:t>≈</m:t>
        </m:r>
        <m:r>
          <m:t>0.9878</m:t>
        </m:r>
      </m:oMath>
      <w:r>
        <w:t xml:space="preserve">)</w:t>
      </w:r>
      <w:r>
        <w:t xml:space="preserve"> </w:t>
      </w:r>
      <w:r>
        <w:t xml:space="preserve">is</w:t>
      </w:r>
      <w:r>
        <w:t xml:space="preserve"> </w:t>
      </w:r>
      <w:r>
        <w:t xml:space="preserve">non-convex</w:t>
      </w:r>
      <w:r>
        <w:t xml:space="preserve"> </w:t>
      </w:r>
      <w:r>
        <w:t xml:space="preserve">on</w:t>
      </w:r>
      <w:r>
        <w:t xml:space="preserve"> </w:t>
      </w:r>
      <w:r>
        <w:t xml:space="preserve">a</w:t>
      </w:r>
      <w:r>
        <w:t xml:space="preserve"> </w:t>
      </w:r>
      <w:r>
        <w:t xml:space="preserve">macroscopic</w:t>
      </w:r>
      <w:r>
        <w:t xml:space="preserve"> </w:t>
      </w:r>
      <w:r>
        <w:t xml:space="preserve">near-critical</w:t>
      </w:r>
      <w:r>
        <w:t xml:space="preserve"> </w:t>
      </w:r>
      <w:r>
        <w:t xml:space="preserve">window,</w:t>
      </w:r>
      <w:r>
        <w:t xml:space="preserve"> </w:t>
      </w:r>
      <w:r>
        <w:t xml:space="preserve">recovering</w:t>
      </w:r>
      <w:r>
        <w:t xml:space="preserve"> </w:t>
      </w:r>
      <w:r>
        <w:t xml:space="preserve">LC-convexity</w:t>
      </w:r>
      <w:r>
        <w:t xml:space="preserve"> </w:t>
      </w:r>
      <w:r>
        <w:t xml:space="preserve">only</w:t>
      </w:r>
      <w:r>
        <w:t xml:space="preserve"> </w:t>
      </w:r>
      <w:r>
        <w:t xml:space="preserve">for</w:t>
      </w:r>
      <w:r>
        <w:t xml:space="preserve"> </w:t>
      </w:r>
      <m:oMath>
        <m:r>
          <m:t>Δ</m:t>
        </m:r>
        <m:r>
          <m:t>c</m:t>
        </m:r>
        <m:r>
          <m:rPr>
            <m:sty m:val="p"/>
          </m:rPr>
          <m:t>≳</m:t>
        </m:r>
        <m:r>
          <m:t>1.2</m:t>
        </m:r>
        <m:r>
          <m:rPr>
            <m:sty m:val="p"/>
          </m:rPr>
          <m:t>×</m:t>
        </m:r>
        <m:sSup>
          <m:e>
            <m:r>
              <m:t>10</m:t>
            </m:r>
          </m:e>
          <m:sup>
            <m:r>
              <m:rPr>
                <m:sty m:val="p"/>
              </m:rPr>
              <m:t>−</m:t>
            </m:r>
            <m:r>
              <m:t>2</m:t>
            </m:r>
          </m:sup>
        </m:sSup>
      </m:oMath>
      <w:r>
        <w:t xml:space="preserve">.</w:t>
      </w:r>
      <w:r>
        <w:t xml:space="preserve"> </w:t>
      </w:r>
      <w:r>
        <w:t xml:space="preserve">This</w:t>
      </w:r>
      <w:r>
        <w:t xml:space="preserve"> </w:t>
      </w:r>
      <w:r>
        <w:t xml:space="preserve">locates</w:t>
      </w:r>
      <w:r>
        <w:t xml:space="preserve"> </w:t>
      </w:r>
      <w:r>
        <w:t xml:space="preserve">the</w:t>
      </w:r>
      <w:r>
        <w:t xml:space="preserve"> </w:t>
      </w:r>
      <w:r>
        <w:t xml:space="preserve">natural</w:t>
      </w:r>
      <w:r>
        <w:t xml:space="preserve"> </w:t>
      </w:r>
      <w:r>
        <w:t xml:space="preserve">boundary</w:t>
      </w:r>
      <w:r>
        <w:t xml:space="preserve"> </w:t>
      </w:r>
      <w:r>
        <w:t xml:space="preserve">of</w:t>
      </w:r>
      <w:r>
        <w:t xml:space="preserve"> </w:t>
      </w:r>
      <w:r>
        <w:t xml:space="preserve">the</w:t>
      </w:r>
      <w:r>
        <w:t xml:space="preserve"> </w:t>
      </w:r>
      <w:r>
        <w:t xml:space="preserve">LC</w:t>
      </w:r>
      <w:r>
        <w:t xml:space="preserve"> </w:t>
      </w:r>
      <w:r>
        <w:t xml:space="preserve">route</w:t>
      </w:r>
      <w:r>
        <w:t xml:space="preserve"> </w:t>
      </w:r>
      <w:r>
        <w:t xml:space="preserve">at</w:t>
      </w:r>
      <w:r>
        <w:t xml:space="preserve"> </w:t>
      </w:r>
      <w:r>
        <w:t xml:space="preserve">the</w:t>
      </w:r>
      <w:r>
        <w:t xml:space="preserve"> </w:t>
      </w:r>
      <w:r>
        <w:t xml:space="preserve">critical</w:t>
      </w:r>
      <w:r>
        <w:t xml:space="preserve"> </w:t>
      </w:r>
      <w:r>
        <w:t xml:space="preserve">limit.</w:t>
      </w:r>
      <w:r>
        <w:t xml:space="preserve"> </w:t>
      </w:r>
      <w:r>
        <w:t xml:space="preserve">(This</w:t>
      </w:r>
      <w:r>
        <w:t xml:space="preserve"> </w:t>
      </w:r>
      <w:r>
        <w:t xml:space="preserve">is</w:t>
      </w:r>
      <w:r>
        <w:t xml:space="preserve"> </w:t>
      </w:r>
      <w:r>
        <w:t xml:space="preserve">version 2</w:t>
      </w:r>
      <w:r>
        <w:t xml:space="preserve"> </w:t>
      </w:r>
      <w:r>
        <w:t xml:space="preserve">of</w:t>
      </w:r>
      <w:r>
        <w:t xml:space="preserve"> </w:t>
      </w:r>
      <w:r>
        <w:t xml:space="preserve">the</w:t>
      </w:r>
      <w:r>
        <w:t xml:space="preserve"> </w:t>
      </w:r>
      <w:r>
        <w:t xml:space="preserve">paper:</w:t>
      </w:r>
      <w:r>
        <w:t xml:space="preserve"> </w:t>
      </w:r>
      <w:r>
        <w:t xml:space="preserve">it</w:t>
      </w:r>
      <w:r>
        <w:t xml:space="preserve"> </w:t>
      </w:r>
      <w:r>
        <w:t xml:space="preserve">corrects</w:t>
      </w:r>
      <w:r>
        <w:t xml:space="preserve"> </w:t>
      </w:r>
      <w:r>
        <w:t xml:space="preserve">a</w:t>
      </w:r>
      <w:r>
        <w:t xml:space="preserve"> </w:t>
      </w:r>
      <w:r>
        <w:t xml:space="preserve">mass-convention</w:t>
      </w:r>
      <w:r>
        <w:t xml:space="preserve"> </w:t>
      </w:r>
      <w:r>
        <w:t xml:space="preserve">mislabeling</w:t>
      </w:r>
      <w:r>
        <w:t xml:space="preserve"> </w:t>
      </w:r>
      <w:r>
        <w:t xml:space="preserve">and</w:t>
      </w:r>
      <w:r>
        <w:t xml:space="preserve"> </w:t>
      </w:r>
      <w:r>
        <w:t xml:space="preserve">a</w:t>
      </w:r>
      <w:r>
        <w:t xml:space="preserve"> </w:t>
      </w:r>
      <w:r>
        <w:t xml:space="preserve">scanning-heuristic</w:t>
      </w:r>
      <w:r>
        <w:t xml:space="preserve"> </w:t>
      </w:r>
      <w:r>
        <w:t xml:space="preserve">flaw</w:t>
      </w:r>
      <w:r>
        <w:t xml:space="preserve"> </w:t>
      </w:r>
      <w:r>
        <w:t xml:space="preserve">of</w:t>
      </w:r>
      <w:r>
        <w:t xml:space="preserve"> </w:t>
      </w:r>
      <w:r>
        <w:t xml:space="preserve">version 1;</w:t>
      </w:r>
      <w:r>
        <w:t xml:space="preserve"> </w:t>
      </w:r>
      <w:r>
        <w:t xml:space="preserve">see</w:t>
      </w:r>
      <w:r>
        <w:t xml:space="preserve"> </w:t>
      </w:r>
      <w:r>
        <w:t xml:space="preserve">the</w:t>
      </w:r>
      <w:r>
        <w:t xml:space="preserve"> </w:t>
      </w:r>
      <w:r>
        <w:t xml:space="preserve">erratum</w:t>
      </w:r>
      <w:r>
        <w:t xml:space="preserve"> </w:t>
      </w:r>
      <w:r>
        <w:t xml:space="preserve">note</w:t>
      </w:r>
      <w:r>
        <w:t xml:space="preserve"> </w:t>
      </w:r>
      <w:r>
        <w:t xml:space="preserve">in</w:t>
      </w:r>
      <w:r>
        <w:t xml:space="preserve"> </w:t>
      </w:r>
      <w:r>
        <w:t xml:space="preserve">Section </w:t>
      </w:r>
      <w:hyperlink w:anchor="sec:map">
        <w:r>
          <w:rPr>
            <w:rStyle w:val="Hyperlink"/>
          </w:rPr>
          <w:t xml:space="preserve">[sec:map]</w:t>
        </w:r>
      </w:hyperlink>
      <w:r>
        <w:t xml:space="preserve">.)</w:t>
      </w:r>
    </w:p>
    <w:bookmarkStart w:id="23" w:name="sec:intro"/>
    <w:p>
      <w:pPr>
        <w:pStyle w:val="Heading1"/>
      </w:pPr>
      <w:r>
        <w:t xml:space="preserve">Introduction</w:t>
      </w:r>
    </w:p>
    <w:bookmarkStart w:id="20" w:name="background"/>
    <w:p>
      <w:pPr>
        <w:pStyle w:val="Heading2"/>
      </w:pPr>
      <w:r>
        <w:t xml:space="preserve">Background</w:t>
      </w:r>
    </w:p>
    <w:p>
      <w:pPr>
        <w:pStyle w:val="FirstParagraph"/>
      </w:pPr>
      <w:r>
        <w:t xml:space="preserve">Let</w:t>
      </w:r>
      <w:r>
        <w:t xml:space="preserve"> </w:t>
      </w:r>
      <m:oMath>
        <m:r>
          <m:t>μ</m:t>
        </m:r>
        <m:r>
          <m:rPr>
            <m:sty m:val="p"/>
          </m:rPr>
          <m:t>∈</m:t>
        </m:r>
        <m:d>
          <m:dPr>
            <m:begChr m:val="("/>
            <m:endChr m:val=")"/>
            <m:sepChr m:val=""/>
            <m:grow/>
          </m:dPr>
          <m:e>
            <m:r>
              <m:t>0</m:t>
            </m:r>
            <m:r>
              <m:rPr>
                <m:sty m:val="p"/>
              </m:rPr>
              <m:t>,</m:t>
            </m:r>
            <m:r>
              <m:t>1</m:t>
            </m:r>
          </m:e>
        </m:d>
      </m:oMath>
      <w:r>
        <w:t xml:space="preserve"> </w:t>
      </w:r>
      <w:r>
        <w:t xml:space="preserve">be the mass ratio of the two primaries of the planar circular restricted three-body problem (PCR3BP). For energies below the first critical Jacobi value the regularized bounded components of the energy hypersurface are diffeomorphic to</w:t>
      </w:r>
      <w:r>
        <w:t xml:space="preserve"> </w:t>
      </w:r>
      <m:oMath>
        <m:sSup>
          <m:e>
            <m:r>
              <m:rPr>
                <m:sty m:val="p"/>
                <m:scr m:val="double-struck"/>
              </m:rPr>
              <m:t>S</m:t>
            </m:r>
          </m:e>
          <m:sup>
            <m:r>
              <m:t>3</m:t>
            </m:r>
          </m:sup>
        </m:sSup>
      </m:oMath>
      <w:r>
        <w:t xml:space="preserve"> </w:t>
      </w:r>
      <w:r>
        <w:t xml:space="preserve">and are known to be star-shaped </w:t>
      </w:r>
      <w:r>
        <w:t xml:space="preserve">. A central structural question, going back to Birkhoff </w:t>
      </w:r>
      <w:r>
        <w:t xml:space="preserve">, is whether the retrograde periodic orbit on each bounded component bounds a disk-like global surface of section. By the theorem of Hofer, Wysocki and Zehnder </w:t>
      </w:r>
      <w:r>
        <w:t xml:space="preserve">, a closed</w:t>
      </w:r>
      <w:r>
        <w:t xml:space="preserve"> </w:t>
      </w:r>
      <w:r>
        <w:rPr>
          <w:iCs/>
          <w:i/>
        </w:rPr>
        <w:t xml:space="preserve">strictly convex</w:t>
      </w:r>
      <w:r>
        <w:t xml:space="preserve"> </w:t>
      </w:r>
      <w:r>
        <w:t xml:space="preserve">hypersurface in</w:t>
      </w:r>
      <w:r>
        <w:t xml:space="preserve"> </w:t>
      </w:r>
      <m:oMath>
        <m:sSup>
          <m:e>
            <m:r>
              <m:rPr>
                <m:sty m:val="p"/>
                <m:scr m:val="double-struck"/>
              </m:rPr>
              <m:t>R</m:t>
            </m:r>
          </m:e>
          <m:sup>
            <m:r>
              <m:t>4</m:t>
            </m:r>
          </m:sup>
        </m:sSup>
      </m:oMath>
      <w:r>
        <w:t xml:space="preserve"> </w:t>
      </w:r>
      <w:r>
        <w:t xml:space="preserve">carries such a section; and by the refinement of Hryniewicz and Salomão </w:t>
      </w:r>
      <w:r>
        <w:t xml:space="preserve">, dynamical convexity of a regularized</w:t>
      </w:r>
      <w:r>
        <w:t xml:space="preserve"> </w:t>
      </w:r>
      <m:oMath>
        <m:sSup>
          <m:e>
            <m:r>
              <m:rPr>
                <m:sty m:val="p"/>
                <m:scr m:val="double-struck"/>
              </m:rPr>
              <m:t>S</m:t>
            </m:r>
          </m:e>
          <m:sup>
            <m:r>
              <m:t>3</m:t>
            </m:r>
          </m:sup>
        </m:sSup>
      </m:oMath>
      <w:r>
        <w:t xml:space="preserve"> </w:t>
      </w:r>
      <w:r>
        <w:t xml:space="preserve">suffices to produce a rational open book whose binding is a distinguished periodic orbit and whose pages are global surfaces of section. Establishing strict convexity of the regularized surface is therefore a concrete and sufficient route towards the Birkhoff conjecture for a given parameter regime.</w:t>
      </w:r>
    </w:p>
    <w:p>
      <w:pPr>
        <w:pStyle w:val="BodyText"/>
      </w:pPr>
      <w:r>
        <w:t xml:space="preserve">The standard double cover is the Levi–Civita (LC) regularization </w:t>
      </w:r>
      <w:r>
        <w:t xml:space="preserve">, which sends the regularized bounded component to a compact hypersurface</w:t>
      </w:r>
      <w:r>
        <w:t xml:space="preserve"> </w:t>
      </w:r>
      <m:oMath>
        <m:sSub>
          <m:e>
            <m:r>
              <m:t>Σ</m:t>
            </m:r>
          </m:e>
          <m:sub>
            <m:r>
              <m:t>μ</m:t>
            </m:r>
            <m:r>
              <m:rPr>
                <m:sty m:val="p"/>
              </m:rPr>
              <m:t>,</m:t>
            </m:r>
            <m:r>
              <m:t>c</m:t>
            </m:r>
          </m:sub>
        </m:sSub>
        <m:r>
          <m:rPr>
            <m:sty m:val="p"/>
          </m:rPr>
          <m:t>=</m:t>
        </m:r>
        <m:r>
          <m:rPr>
            <m:sty m:val="p"/>
          </m:rPr>
          <m:t>{</m:t>
        </m:r>
        <m:sSub>
          <m:e>
            <m:r>
              <m:t>K</m:t>
            </m:r>
          </m:e>
          <m:sub>
            <m:r>
              <m:t>c</m:t>
            </m:r>
          </m:sub>
        </m:sSub>
        <m:r>
          <m:rPr>
            <m:sty m:val="p"/>
          </m:rPr>
          <m:t>=</m:t>
        </m:r>
        <m:r>
          <m:t>0</m:t>
        </m:r>
        <m:r>
          <m:rPr>
            <m:sty m:val="p"/>
          </m:rPr>
          <m:t>}</m:t>
        </m:r>
        <m:r>
          <m:rPr>
            <m:sty m:val="p"/>
          </m:rPr>
          <m:t>⊂</m:t>
        </m:r>
        <m:sSup>
          <m:e>
            <m:r>
              <m:rPr>
                <m:sty m:val="p"/>
                <m:scr m:val="double-struck"/>
              </m:rPr>
              <m:t>R</m:t>
            </m:r>
          </m:e>
          <m:sup>
            <m:r>
              <m:t>4</m:t>
            </m:r>
          </m:sup>
        </m:sSup>
        <m:r>
          <m:rPr>
            <m:sty m:val="p"/>
          </m:rPr>
          <m:t>≅</m:t>
        </m:r>
        <m:sSup>
          <m:e>
            <m:r>
              <m:rPr>
                <m:sty m:val="p"/>
                <m:scr m:val="double-struck"/>
              </m:rPr>
              <m:t>C</m:t>
            </m:r>
          </m:e>
          <m:sup>
            <m:r>
              <m:t>2</m:t>
            </m:r>
          </m:sup>
        </m:sSup>
      </m:oMath>
      <w:r>
        <w:t xml:space="preserve">. Whether the LC embedding is convex is a delicate matter. Kim </w:t>
      </w:r>
      <w:r>
        <w:t xml:space="preserve"> </w:t>
      </w:r>
      <w:r>
        <w:t xml:space="preserve">proved that the LC image of the regularized heavy-primary component fails to be convex for energies close to the critical value once the heavy-primary mass fraction drops below</w:t>
      </w:r>
      <w:r>
        <w:t xml:space="preserve"> </w:t>
      </w:r>
      <m:oMath>
        <m:r>
          <m:t>16</m:t>
        </m:r>
        <m:r>
          <m:rPr>
            <m:sty m:val="p"/>
          </m:rPr>
          <m:t>/</m:t>
        </m:r>
        <m:r>
          <m:t>17</m:t>
        </m:r>
      </m:oMath>
      <w:r>
        <w:t xml:space="preserve">; the same paper </w:t>
      </w:r>
      <w:r>
        <w:t xml:space="preserve"> </w:t>
      </w:r>
      <w:r>
        <w:t xml:space="preserve">shows that the doubly-covered elliptic (two-center) coordinates furnish a genuinely convex embedding for the Euler problem, and, switching on the rotation term, establishes the analogous convexity for the rotating problem only in the perturbative regime of small rotation strength </w:t>
      </w:r>
      <w:r>
        <w:t xml:space="preserve">, leaving the full PCR3BP as the stated goal. Thus the LC-convexity route is powerful but has a known ceiling in the comparable-mass, near-critical corner of parameter space.</w:t>
      </w:r>
    </w:p>
    <w:bookmarkEnd w:id="20"/>
    <w:bookmarkStart w:id="21" w:name="the-computational-bottleneck"/>
    <w:p>
      <w:pPr>
        <w:pStyle w:val="Heading2"/>
      </w:pPr>
      <w:r>
        <w:t xml:space="preserve">The computational bottleneck</w:t>
      </w:r>
    </w:p>
    <w:p>
      <w:pPr>
        <w:pStyle w:val="FirstParagraph"/>
      </w:pPr>
      <w:r>
        <w:t xml:space="preserve">A computer-assisted convexity certificate on a fixed parameter box proceeds by verifying, with interval arithmetic, that a pair of scalar</w:t>
      </w:r>
      <w:r>
        <w:t xml:space="preserve"> </w:t>
      </w:r>
      <w:r>
        <w:rPr>
          <w:iCs/>
          <w:i/>
        </w:rPr>
        <w:t xml:space="preserve">gates</w:t>
      </w:r>
      <w:r>
        <w:t xml:space="preserve"> </w:t>
      </w:r>
      <m:oMath>
        <m:r>
          <m:t>T</m:t>
        </m:r>
      </m:oMath>
      <w:r>
        <w:t xml:space="preserve"> </w:t>
      </w:r>
      <w:r>
        <w:t xml:space="preserve">and</w:t>
      </w:r>
      <w:r>
        <w:t xml:space="preserve"> </w:t>
      </w:r>
      <m:oMath>
        <m:r>
          <m:t>D</m:t>
        </m:r>
      </m:oMath>
      <w:r>
        <w:t xml:space="preserve"> </w:t>
      </w:r>
      <w:r>
        <w:t xml:space="preserve">are strictly positive at every point of the regularized surface </w:t>
      </w:r>
      <w:r>
        <w:t xml:space="preserve">. After the LC reduction the surface fibers over a compact two-dimensional base</w:t>
      </w:r>
      <w:r>
        <w:t xml:space="preserve"> </w:t>
      </w:r>
      <m:oMath>
        <m:r>
          <m:t>z</m:t>
        </m:r>
        <m:r>
          <m:rPr>
            <m:sty m:val="p"/>
          </m:rPr>
          <m:t>=</m:t>
        </m:r>
        <m:d>
          <m:dPr>
            <m:begChr m:val="("/>
            <m:endChr m:val=")"/>
            <m:sepChr m:val=""/>
            <m:grow/>
          </m:dPr>
          <m:e>
            <m:sSub>
              <m:e>
                <m:r>
                  <m:t>z</m:t>
                </m:r>
              </m:e>
              <m:sub>
                <m:r>
                  <m:t>1</m:t>
                </m:r>
              </m:sub>
            </m:sSub>
            <m:r>
              <m:rPr>
                <m:sty m:val="p"/>
              </m:rPr>
              <m:t>,</m:t>
            </m:r>
            <m:sSub>
              <m:e>
                <m:r>
                  <m:t>z</m:t>
                </m:r>
              </m:e>
              <m:sub>
                <m:r>
                  <m:t>2</m:t>
                </m:r>
              </m:sub>
            </m:sSub>
          </m:e>
        </m:d>
      </m:oMath>
      <w:r>
        <w:t xml:space="preserve"> </w:t>
      </w:r>
      <w:r>
        <w:t xml:space="preserve">by an angle</w:t>
      </w:r>
      <w:r>
        <w:t xml:space="preserve"> </w:t>
      </w:r>
      <m:oMath>
        <m:r>
          <m:t>ϕ</m:t>
        </m:r>
        <m:r>
          <m:rPr>
            <m:sty m:val="p"/>
          </m:rPr>
          <m:t>∈</m:t>
        </m:r>
        <m:sSup>
          <m:e>
            <m:r>
              <m:rPr>
                <m:sty m:val="p"/>
                <m:scr m:val="double-struck"/>
              </m:rPr>
              <m:t>S</m:t>
            </m:r>
          </m:e>
          <m:sup>
            <m:r>
              <m:t>1</m:t>
            </m:r>
          </m:sup>
        </m:sSup>
      </m:oMath>
      <w:r>
        <w:t xml:space="preserve">, so each gate is a function of the four real variables</w:t>
      </w:r>
      <w:r>
        <w:t xml:space="preserve"> </w:t>
      </w:r>
      <m:oMath>
        <m:d>
          <m:dPr>
            <m:begChr m:val="("/>
            <m:endChr m:val=")"/>
            <m:sepChr m:val=""/>
            <m:grow/>
          </m:dPr>
          <m:e>
            <m:sSub>
              <m:e>
                <m:r>
                  <m:t>z</m:t>
                </m:r>
              </m:e>
              <m:sub>
                <m:r>
                  <m:t>1</m:t>
                </m:r>
              </m:sub>
            </m:sSub>
            <m:r>
              <m:rPr>
                <m:sty m:val="p"/>
              </m:rPr>
              <m:t>,</m:t>
            </m:r>
            <m:sSub>
              <m:e>
                <m:r>
                  <m:t>z</m:t>
                </m:r>
              </m:e>
              <m:sub>
                <m:r>
                  <m:t>2</m:t>
                </m:r>
              </m:sub>
            </m:sSub>
            <m:r>
              <m:rPr>
                <m:sty m:val="p"/>
              </m:rPr>
              <m:t>,</m:t>
            </m:r>
            <m:r>
              <m:t>ϕ</m:t>
            </m:r>
          </m:e>
        </m:d>
      </m:oMath>
      <w:r>
        <w:t xml:space="preserve"> </w:t>
      </w:r>
      <w:r>
        <w:t xml:space="preserve">(with the parameters</w:t>
      </w:r>
      <w:r>
        <w:t xml:space="preserve"> </w:t>
      </w:r>
      <m:oMath>
        <m:r>
          <m:t>μ</m:t>
        </m:r>
        <m:r>
          <m:rPr>
            <m:sty m:val="p"/>
          </m:rPr>
          <m:t>,</m:t>
        </m:r>
        <m:r>
          <m:t>c</m:t>
        </m:r>
      </m:oMath>
      <w:r>
        <w:t xml:space="preserve"> </w:t>
      </w:r>
      <w:r>
        <w:t xml:space="preserve">fixed). The angular variable multiplies the cost of certification: every base cell must be checked against the whole circle of fiber directions, and the interval enclosures of trigonometric expressions inflate the bounds. Eliminating</w:t>
      </w:r>
      <w:r>
        <w:t xml:space="preserve"> </w:t>
      </w:r>
      <m:oMath>
        <m:r>
          <m:t>ϕ</m:t>
        </m:r>
      </m:oMath>
      <w:r>
        <w:t xml:space="preserve"> </w:t>
      </w:r>
      <w:r>
        <w:t xml:space="preserve">analytically—replacing the four-dimensional gate by a sharp two-dimensional surrogate—removes this fiber sweep entirely.</w:t>
      </w:r>
    </w:p>
    <w:bookmarkEnd w:id="21"/>
    <w:bookmarkStart w:id="22" w:name="contributions"/>
    <w:p>
      <w:pPr>
        <w:pStyle w:val="Heading2"/>
      </w:pPr>
      <w:r>
        <w:t xml:space="preserve">Contributions</w:t>
      </w:r>
    </w:p>
    <w:p>
      <w:pPr>
        <w:pStyle w:val="FirstParagraph"/>
      </w:pPr>
      <w:r>
        <w:t xml:space="preserve">This paper makes the following contributions.</w:t>
      </w:r>
    </w:p>
    <w:p>
      <w:pPr>
        <w:numPr>
          <w:ilvl w:val="0"/>
          <w:numId w:val="1001"/>
        </w:numPr>
      </w:pPr>
      <w:r>
        <w:rPr>
          <w:bCs/>
          <w:b/>
        </w:rPr>
        <w:t xml:space="preserve">Exact fiber elimination.</w:t>
      </w:r>
      <w:r>
        <w:t xml:space="preserve"> </w:t>
      </w:r>
      <w:r>
        <w:t xml:space="preserve">We prove four algebraic identities (Lemmas </w:t>
      </w:r>
      <w:hyperlink w:anchor="lem:T">
        <w:r>
          <w:rPr>
            <w:rStyle w:val="Hyperlink"/>
          </w:rPr>
          <w:t xml:space="preserve">2</w:t>
        </w:r>
      </w:hyperlink>
      <w:r>
        <w:t xml:space="preserve">–</w:t>
      </w:r>
      <w:hyperlink w:anchor="lem:amp">
        <w:r>
          <w:rPr>
            <w:rStyle w:val="Hyperlink"/>
          </w:rPr>
          <w:t xml:space="preserve">6</w:t>
        </w:r>
      </w:hyperlink>
      <w:r>
        <w:t xml:space="preserve">) that reduce both gates from the four variables</w:t>
      </w:r>
      <w:r>
        <w:t xml:space="preserve"> </w:t>
      </w:r>
      <m:oMath>
        <m:d>
          <m:dPr>
            <m:begChr m:val="("/>
            <m:endChr m:val=")"/>
            <m:sepChr m:val=""/>
            <m:grow/>
          </m:dPr>
          <m:e>
            <m:r>
              <m:t>z</m:t>
            </m:r>
            <m:r>
              <m:rPr>
                <m:sty m:val="p"/>
              </m:rPr>
              <m:t>,</m:t>
            </m:r>
            <m:r>
              <m:t>ϕ</m:t>
            </m:r>
          </m:e>
        </m:d>
      </m:oMath>
      <w:r>
        <w:t xml:space="preserve"> </w:t>
      </w:r>
      <w:r>
        <w:t xml:space="preserve">to the two base variables</w:t>
      </w:r>
      <w:r>
        <w:t xml:space="preserve"> </w:t>
      </w:r>
      <m:oMath>
        <m:r>
          <m:t>z</m:t>
        </m:r>
      </m:oMath>
      <w:r>
        <w:t xml:space="preserve">. For the tangential gate the reduction is an exact minimum,</w:t>
      </w:r>
      <w:r>
        <w:t xml:space="preserve"> </w:t>
      </w:r>
      <m:oMath>
        <m:sSub>
          <m:e>
            <m:r>
              <m:rPr>
                <m:sty m:val="p"/>
              </m:rPr>
              <m:t>min</m:t>
            </m:r>
          </m:e>
          <m:sub>
            <m:r>
              <m:t>ϕ</m:t>
            </m:r>
          </m:sub>
        </m:sSub>
        <m:r>
          <m:t>T</m:t>
        </m:r>
        <m:r>
          <m:rPr>
            <m:sty m:val="p"/>
          </m:rPr>
          <m:t>=</m:t>
        </m:r>
        <m:r>
          <m:rPr>
            <m:sty m:val="p"/>
            <m:scr m:val="script"/>
          </m:rPr>
          <m:t>T</m:t>
        </m:r>
        <m:d>
          <m:dPr>
            <m:begChr m:val="("/>
            <m:endChr m:val=")"/>
            <m:sepChr m:val=""/>
            <m:grow/>
          </m:dPr>
          <m:e>
            <m:r>
              <m:t>z</m:t>
            </m:r>
          </m:e>
        </m:d>
      </m:oMath>
      <w:r>
        <w:t xml:space="preserve">, attained at an explicit angle. For the curvature-determinant gate we obtain an exact harmonic decomposition and a rigorous, collar-sharp lower bound</w:t>
      </w:r>
      <w:r>
        <w:t xml:space="preserve"> </w:t>
      </w:r>
      <m:oMath>
        <m:r>
          <m:t>D</m:t>
        </m:r>
        <m:r>
          <m:rPr>
            <m:sty m:val="p"/>
          </m:rPr>
          <m:t>≥</m:t>
        </m:r>
        <m:r>
          <m:rPr>
            <m:sty m:val="p"/>
            <m:scr m:val="script"/>
          </m:rPr>
          <m:t>D</m:t>
        </m:r>
        <m:d>
          <m:dPr>
            <m:begChr m:val="("/>
            <m:endChr m:val=")"/>
            <m:sepChr m:val=""/>
            <m:grow/>
          </m:dPr>
          <m:e>
            <m:r>
              <m:t>z</m:t>
            </m:r>
          </m:e>
        </m:d>
      </m:oMath>
      <w:r>
        <w:t xml:space="preserve">. Section </w:t>
      </w:r>
      <w:hyperlink w:anchor="sec:elimination">
        <w:r>
          <w:rPr>
            <w:rStyle w:val="Hyperlink"/>
          </w:rPr>
          <w:t xml:space="preserve">3</w:t>
        </w:r>
      </w:hyperlink>
      <w:r>
        <w:t xml:space="preserve">.</w:t>
      </w:r>
    </w:p>
    <w:p>
      <w:pPr>
        <w:numPr>
          <w:ilvl w:val="0"/>
          <w:numId w:val="1001"/>
        </w:numPr>
      </w:pPr>
      <w:r>
        <w:rPr>
          <w:bCs/>
          <w:b/>
        </w:rPr>
        <w:t xml:space="preserve">Symbolic certification.</w:t>
      </w:r>
      <w:r>
        <w:t xml:space="preserve"> </w:t>
      </w:r>
      <w:r>
        <w:t xml:space="preserve">Every identity is confirmed by an exact computer-algebra audit whose eight residuals vanish identically; the audit is short, deterministic, and included in the reproducibility package (Appendix </w:t>
      </w:r>
      <w:hyperlink w:anchor="app:audit">
        <w:r>
          <w:rPr>
            <w:rStyle w:val="Hyperlink"/>
          </w:rPr>
          <w:t xml:space="preserve">8</w:t>
        </w:r>
      </w:hyperlink>
      <w:r>
        <w:t xml:space="preserve">).</w:t>
      </w:r>
    </w:p>
    <w:p>
      <w:pPr>
        <w:numPr>
          <w:ilvl w:val="0"/>
          <w:numId w:val="1001"/>
        </w:numPr>
      </w:pPr>
      <w:r>
        <w:rPr>
          <w:bCs/>
          <w:b/>
        </w:rPr>
        <w:t xml:space="preserve">Application.</w:t>
      </w:r>
      <w:r>
        <w:t xml:space="preserve"> </w:t>
      </w:r>
      <w:r>
        <w:t xml:space="preserve">The reduced gates reproduce the certified strict-convexity bounds near the Earth–Moon mass ratio (Section </w:t>
      </w:r>
      <w:hyperlink w:anchor="sec:earthmoon">
        <w:r>
          <w:rPr>
            <w:rStyle w:val="Hyperlink"/>
          </w:rPr>
          <w:t xml:space="preserve">4</w:t>
        </w:r>
      </w:hyperlink>
      <w:r>
        <w:t xml:space="preserve">).</w:t>
      </w:r>
    </w:p>
    <w:p>
      <w:pPr>
        <w:numPr>
          <w:ilvl w:val="0"/>
          <w:numId w:val="1001"/>
        </w:numPr>
      </w:pPr>
      <w:r>
        <w:rPr>
          <w:bCs/>
          <w:b/>
        </w:rPr>
        <w:t xml:space="preserve">Global reconnaissance.</w:t>
      </w:r>
      <w:r>
        <w:t xml:space="preserve"> </w:t>
      </w:r>
      <w:r>
        <w:t xml:space="preserve">Using the reduced gates we compute a floating-point map of LC-convexity across the mass–energy plane, in the mass fraction</w:t>
      </w:r>
      <w:r>
        <w:t xml:space="preserve"> </w:t>
      </w:r>
      <m:oMath>
        <m:sSub>
          <m:e>
            <m:r>
              <m:t>m</m:t>
            </m:r>
          </m:e>
          <m:sub>
            <m:r>
              <m:t>r</m:t>
            </m:r>
          </m:sub>
        </m:sSub>
      </m:oMath>
      <w:r>
        <w:t xml:space="preserve"> </w:t>
      </w:r>
      <w:r>
        <w:t xml:space="preserve">of the regularized primary. Near the critical energy the non-convex window spans</w:t>
      </w:r>
      <w:r>
        <w:t xml:space="preserve"> </w:t>
      </w:r>
      <m:oMath>
        <m:sSub>
          <m:e>
            <m:r>
              <m:t>m</m:t>
            </m:r>
          </m:e>
          <m:sub>
            <m:r>
              <m:t>r</m:t>
            </m:r>
          </m:sub>
        </m:sSub>
        <m:r>
          <m:rPr>
            <m:sty m:val="p"/>
          </m:rPr>
          <m:t>∈</m:t>
        </m:r>
        <m:d>
          <m:dPr>
            <m:begChr m:val="("/>
            <m:endChr m:val=")"/>
            <m:sepChr m:val=""/>
            <m:grow/>
          </m:dPr>
          <m:e>
            <m:r>
              <m:rPr>
                <m:sty m:val="p"/>
              </m:rPr>
              <m:t>≈</m:t>
            </m:r>
            <m:r>
              <m:t>0.045</m:t>
            </m:r>
            <m:r>
              <m:rPr>
                <m:sty m:val="p"/>
              </m:rPr>
              <m:t>,</m:t>
            </m:r>
            <m:r>
              <m:t> </m:t>
            </m:r>
            <m:r>
              <m:rPr>
                <m:sty m:val="p"/>
              </m:rPr>
              <m:t>&gt;</m:t>
            </m:r>
            <m:r>
              <m:t>0.999</m:t>
            </m:r>
          </m:e>
        </m:d>
      </m:oMath>
      <w:r>
        <w:t xml:space="preserve">, consistent with (and extending well beyond) Kim’s</w:t>
      </w:r>
      <w:r>
        <w:t xml:space="preserve"> </w:t>
      </w:r>
      <m:oMath>
        <m:r>
          <m:t>16</m:t>
        </m:r>
        <m:r>
          <m:rPr>
            <m:sty m:val="p"/>
          </m:rPr>
          <m:t>/</m:t>
        </m:r>
        <m:r>
          <m:t>17</m:t>
        </m:r>
      </m:oMath>
      <w:r>
        <w:t xml:space="preserve"> </w:t>
      </w:r>
      <w:r>
        <w:t xml:space="preserve">sufficient condition for the heavy-primary component; the window closes for</w:t>
      </w:r>
      <w:r>
        <w:t xml:space="preserve"> </w:t>
      </w:r>
      <m:oMath>
        <m:r>
          <m:t>Δ</m:t>
        </m:r>
        <m:r>
          <m:t>c</m:t>
        </m:r>
        <m:r>
          <m:rPr>
            <m:sty m:val="p"/>
          </m:rPr>
          <m:t>≳</m:t>
        </m:r>
        <m:r>
          <m:t>0.03</m:t>
        </m:r>
      </m:oMath>
      <w:r>
        <w:t xml:space="preserve"> </w:t>
      </w:r>
      <w:r>
        <w:t xml:space="preserve">at every mass ratio scanned (Section </w:t>
      </w:r>
      <w:hyperlink w:anchor="sec:map">
        <w:r>
          <w:rPr>
            <w:rStyle w:val="Hyperlink"/>
          </w:rPr>
          <w:t xml:space="preserve">5</w:t>
        </w:r>
      </w:hyperlink>
      <w:r>
        <w:t xml:space="preserve">).</w:t>
      </w:r>
    </w:p>
    <w:p>
      <w:pPr>
        <w:numPr>
          <w:ilvl w:val="0"/>
          <w:numId w:val="1001"/>
        </w:numPr>
      </w:pPr>
      <w:r>
        <w:rPr>
          <w:bCs/>
          <w:b/>
        </w:rPr>
        <w:t xml:space="preserve">A dynamical-relevance observation.</w:t>
      </w:r>
      <w:r>
        <w:t xml:space="preserve"> </w:t>
      </w:r>
      <w:r>
        <w:t xml:space="preserve">We record numerical evidence that the non-convexity region avoids the collision-orbit axes and that, on the lateral lobes where it lives, the failure is a single simple fold on a base that stays radially star-shaped; and we discuss the provably open comparable-mass regime (Sections </w:t>
      </w:r>
      <w:hyperlink w:anchor="sec:relevance">
        <w:r>
          <w:rPr>
            <w:rStyle w:val="Hyperlink"/>
          </w:rPr>
          <w:t xml:space="preserve">6</w:t>
        </w:r>
      </w:hyperlink>
      <w:r>
        <w:t xml:space="preserve">–</w:t>
      </w:r>
      <w:hyperlink w:anchor="sec:outlook">
        <w:r>
          <w:rPr>
            <w:rStyle w:val="Hyperlink"/>
          </w:rPr>
          <w:t xml:space="preserve">7</w:t>
        </w:r>
      </w:hyperlink>
      <w:r>
        <w:t xml:space="preserve">).</w:t>
      </w:r>
    </w:p>
    <w:p>
      <w:pPr>
        <w:pStyle w:val="FirstParagraph"/>
      </w:pPr>
      <w:r>
        <w:t xml:space="preserve">Contributions (i)–(ii) are rigorous; (iii) is a reproduction of an existing certified computation; (iv)–(v) are floating-point reconnaissance and are labeled as such throughout.</w:t>
      </w:r>
    </w:p>
    <w:bookmarkEnd w:id="22"/>
    <w:bookmarkEnd w:id="23"/>
    <w:bookmarkStart w:id="27" w:name="sec:setup"/>
    <w:p>
      <w:pPr>
        <w:pStyle w:val="Heading1"/>
      </w:pPr>
      <w:r>
        <w:t xml:space="preserve">The regularized surface and the convexity gates</w:t>
      </w:r>
    </w:p>
    <w:bookmarkStart w:id="25" w:name="levicivita-coordinates"/>
    <w:p>
      <w:pPr>
        <w:pStyle w:val="Heading2"/>
      </w:pPr>
      <w:r>
        <w:t xml:space="preserve">Levi–Civita coordinates</w:t>
      </w:r>
    </w:p>
    <w:p>
      <w:pPr>
        <w:pStyle w:val="FirstParagraph"/>
      </w:pPr>
      <w:r>
        <w:t xml:space="preserve">In the barycentric rotating frame, place the primaries on the</w:t>
      </w:r>
      <w:r>
        <w:t xml:space="preserve"> </w:t>
      </w:r>
      <m:oMath>
        <m:sSub>
          <m:e>
            <m:r>
              <m:t>q</m:t>
            </m:r>
          </m:e>
          <m:sub>
            <m:r>
              <m:t>1</m:t>
            </m:r>
          </m:sub>
        </m:sSub>
      </m:oMath>
      <w:r>
        <w:t xml:space="preserve">-axis and pass to Levi–Civita coordinates</w:t>
      </w:r>
      <w:r>
        <w:t xml:space="preserve"> </w:t>
      </w:r>
      <m:oMath>
        <m:r>
          <m:t>z</m:t>
        </m:r>
        <m:r>
          <m:rPr>
            <m:sty m:val="p"/>
          </m:rPr>
          <m:t>=</m:t>
        </m:r>
        <m:d>
          <m:dPr>
            <m:begChr m:val="("/>
            <m:endChr m:val=")"/>
            <m:sepChr m:val=""/>
            <m:grow/>
          </m:dPr>
          <m:e>
            <m:sSub>
              <m:e>
                <m:r>
                  <m:t>z</m:t>
                </m:r>
              </m:e>
              <m:sub>
                <m:r>
                  <m:t>1</m:t>
                </m:r>
              </m:sub>
            </m:sSub>
            <m:r>
              <m:rPr>
                <m:sty m:val="p"/>
              </m:rPr>
              <m:t>,</m:t>
            </m:r>
            <m:sSub>
              <m:e>
                <m:r>
                  <m:t>z</m:t>
                </m:r>
              </m:e>
              <m:sub>
                <m:r>
                  <m:t>2</m:t>
                </m:r>
              </m:sub>
            </m:sSub>
          </m:e>
        </m:d>
        <m:r>
          <m:rPr>
            <m:sty m:val="p"/>
          </m:rPr>
          <m:t>∈</m:t>
        </m:r>
        <m:sSup>
          <m:e>
            <m:r>
              <m:rPr>
                <m:sty m:val="p"/>
                <m:scr m:val="double-struck"/>
              </m:rPr>
              <m:t>R</m:t>
            </m:r>
          </m:e>
          <m:sup>
            <m:r>
              <m:t>2</m:t>
            </m:r>
          </m:sup>
        </m:sSup>
      </m:oMath>
      <w:r>
        <w:t xml:space="preserve"> </w:t>
      </w:r>
      <w:r>
        <w:t xml:space="preserve">via</w:t>
      </w:r>
      <w:r>
        <w:t xml:space="preserve"> </w:t>
      </w:r>
      <m:oMath>
        <m:r>
          <m:t>q</m:t>
        </m:r>
        <m:r>
          <m:rPr>
            <m:sty m:val="p"/>
          </m:rPr>
          <m:t>=</m:t>
        </m:r>
        <m:r>
          <m:t>2</m:t>
        </m:r>
        <m:sSup>
          <m:e>
            <m:acc>
              <m:accPr>
                <m:chr m:val="‾"/>
              </m:accPr>
              <m:e>
                <m:r>
                  <m:t>z</m:t>
                </m:r>
              </m:e>
            </m:acc>
          </m:e>
          <m:sup>
            <m:r>
              <m:t>2</m:t>
            </m:r>
          </m:sup>
        </m:sSup>
      </m:oMath>
      <w:r>
        <w:t xml:space="preserve">. Writing</w:t>
      </w:r>
      <w:r>
        <w:t xml:space="preserve"> </w:t>
      </w:r>
      <m:oMath>
        <m:r>
          <m:t>s</m:t>
        </m:r>
        <m:r>
          <m:rPr>
            <m:sty m:val="p"/>
          </m:rPr>
          <m:t>=</m:t>
        </m:r>
        <m:sSup>
          <m:e>
            <m:d>
              <m:dPr>
                <m:begChr m:val="|"/>
                <m:endChr m:val="|"/>
                <m:sepChr m:val=""/>
                <m:grow/>
              </m:dPr>
              <m:e>
                <m:r>
                  <m:t>z</m:t>
                </m:r>
              </m:e>
            </m:d>
          </m:e>
          <m:sup>
            <m:r>
              <m:t>2</m:t>
            </m:r>
          </m:sup>
        </m:sSup>
        <m:r>
          <m:rPr>
            <m:sty m:val="p"/>
          </m:rPr>
          <m:t>=</m:t>
        </m:r>
        <m:sSubSup>
          <m:e>
            <m:r>
              <m:t>z</m:t>
            </m:r>
          </m:e>
          <m:sub>
            <m:r>
              <m:t>1</m:t>
            </m:r>
          </m:sub>
          <m:sup>
            <m:r>
              <m:t>2</m:t>
            </m:r>
          </m:sup>
        </m:sSubSup>
        <m:r>
          <m:rPr>
            <m:sty m:val="p"/>
          </m:rPr>
          <m:t>+</m:t>
        </m:r>
        <m:sSubSup>
          <m:e>
            <m:r>
              <m:t>z</m:t>
            </m:r>
          </m:e>
          <m:sub>
            <m:r>
              <m:t>2</m:t>
            </m:r>
          </m:sub>
          <m:sup>
            <m:r>
              <m:t>2</m:t>
            </m:r>
          </m:sup>
        </m:sSubSup>
      </m:oMath>
      <w:r>
        <w:t xml:space="preserve"> </w:t>
      </w:r>
      <w:r>
        <w:t xml:space="preserve">and</w:t>
      </w:r>
      <w:r>
        <w:t xml:space="preserve"> </w:t>
      </w:r>
      <m:oMath>
        <m:r>
          <m:t>a</m:t>
        </m:r>
        <m:r>
          <m:rPr>
            <m:sty m:val="p"/>
          </m:rPr>
          <m:t>=</m:t>
        </m:r>
        <m:sSubSup>
          <m:e>
            <m:r>
              <m:t>z</m:t>
            </m:r>
          </m:e>
          <m:sub>
            <m:r>
              <m:t>1</m:t>
            </m:r>
          </m:sub>
          <m:sup>
            <m:r>
              <m:t>2</m:t>
            </m:r>
          </m:sup>
        </m:sSubSup>
        <m:r>
          <m:rPr>
            <m:sty m:val="p"/>
          </m:rPr>
          <m:t>−</m:t>
        </m:r>
        <m:sSubSup>
          <m:e>
            <m:r>
              <m:t>z</m:t>
            </m:r>
          </m:e>
          <m:sub>
            <m:r>
              <m:t>2</m:t>
            </m:r>
          </m:sub>
          <m:sup>
            <m:r>
              <m:t>2</m:t>
            </m:r>
          </m:sup>
        </m:sSubSup>
      </m:oMath>
      <w:r>
        <w:t xml:space="preserve">, the regularized defining function for the bounded component takes the form</w:t>
      </w:r>
    </w:p>
    <w:p>
      <w:pPr>
        <w:pStyle w:val="BodyText"/>
      </w:pPr>
      <m:oMathPara>
        <m:oMathParaPr>
          <m:jc m:val="center"/>
        </m:oMathParaPr>
        <m:oMath>
          <m:r>
            <m:t>F</m:t>
          </m:r>
          <m:d>
            <m:dPr>
              <m:begChr m:val="("/>
              <m:endChr m:val=")"/>
              <m:sepChr m:val=""/>
              <m:grow/>
            </m:dPr>
            <m:e>
              <m:r>
                <m:t>z</m:t>
              </m:r>
            </m:e>
          </m:d>
          <m:r>
            <m:rPr>
              <m:sty m:val="p"/>
            </m:rPr>
            <m:t>=</m:t>
          </m:r>
          <m:r>
            <m:t>1</m:t>
          </m:r>
          <m:r>
            <m:rPr>
              <m:sty m:val="p"/>
            </m:rPr>
            <m:t>−</m:t>
          </m:r>
          <m:r>
            <m:t>μ</m:t>
          </m:r>
          <m:r>
            <m:rPr>
              <m:sty m:val="p"/>
            </m:rPr>
            <m:t>+</m:t>
          </m:r>
          <m:f>
            <m:fPr>
              <m:type m:val="bar"/>
            </m:fPr>
            <m:num>
              <m:r>
                <m:t>2</m:t>
              </m:r>
              <m:r>
                <m:t>μ</m:t>
              </m:r>
              <m:r>
                <m:t>s</m:t>
              </m:r>
            </m:num>
            <m:den>
              <m:rad>
                <m:radPr>
                  <m:degHide m:val="on"/>
                </m:radPr>
                <m:deg/>
                <m:e>
                  <m:r>
                    <m:t>1</m:t>
                  </m:r>
                  <m:r>
                    <m:rPr>
                      <m:sty m:val="p"/>
                    </m:rPr>
                    <m:t>−</m:t>
                  </m:r>
                  <m:r>
                    <m:t>4</m:t>
                  </m:r>
                  <m:r>
                    <m:t>a</m:t>
                  </m:r>
                  <m:r>
                    <m:rPr>
                      <m:sty m:val="p"/>
                    </m:rPr>
                    <m:t>+</m:t>
                  </m:r>
                  <m:r>
                    <m:t>4</m:t>
                  </m:r>
                  <m:sSup>
                    <m:e>
                      <m:r>
                        <m:t>s</m:t>
                      </m:r>
                    </m:e>
                    <m:sup>
                      <m:r>
                        <m:t>2</m:t>
                      </m:r>
                    </m:sup>
                  </m:sSup>
                </m:e>
              </m:rad>
            </m:den>
          </m:f>
          <m:r>
            <m:rPr>
              <m:sty m:val="p"/>
            </m:rPr>
            <m:t>−</m:t>
          </m:r>
          <m:r>
            <m:t>2</m:t>
          </m:r>
          <m:r>
            <m:t>c</m:t>
          </m:r>
          <m:r>
            <m:t>s</m:t>
          </m:r>
          <m:r>
            <m:rPr>
              <m:sty m:val="p"/>
            </m:rPr>
            <m:t>+</m:t>
          </m:r>
          <m:sSup>
            <m:e>
              <m:r>
                <m:t>μ</m:t>
              </m:r>
            </m:e>
            <m:sup>
              <m:r>
                <m:t>2</m:t>
              </m:r>
            </m:sup>
          </m:sSup>
          <m:r>
            <m:t>s</m:t>
          </m:r>
          <m:r>
            <m:rPr>
              <m:sty m:val="p"/>
            </m:rPr>
            <m:t>+</m:t>
          </m:r>
          <m:r>
            <m:t>4</m:t>
          </m:r>
          <m:sSup>
            <m:e>
              <m:r>
                <m:t>s</m:t>
              </m:r>
            </m:e>
            <m:sup>
              <m:r>
                <m:t>3</m:t>
              </m:r>
            </m:sup>
          </m:sSup>
          <m:r>
            <m:rPr>
              <m:sty m:val="p"/>
            </m:rPr>
            <m:t>−</m:t>
          </m:r>
          <m:r>
            <m:t>4</m:t>
          </m:r>
          <m:r>
            <m:t>μ</m:t>
          </m:r>
          <m:r>
            <m:t>s</m:t>
          </m:r>
          <m:r>
            <m:t>a</m:t>
          </m:r>
          <m:r>
            <m:rPr>
              <m:sty m:val="p"/>
            </m:rPr>
            <m:t>,</m:t>
          </m:r>
        </m:oMath>
      </m:oMathPara>
    </w:p>
    <w:p>
      <w:pPr>
        <w:pStyle w:val="FirstParagraph"/>
      </w:pPr>
      <w:r>
        <w:t xml:space="preserve">where</w:t>
      </w:r>
      <w:r>
        <w:t xml:space="preserve"> </w:t>
      </w:r>
      <m:oMath>
        <m:r>
          <m:t>c</m:t>
        </m:r>
      </m:oMath>
      <w:r>
        <w:t xml:space="preserve"> </w:t>
      </w:r>
      <w:r>
        <w:t xml:space="preserve">is one half of the Jacobi constant. The regularized surface is</w:t>
      </w:r>
      <w:r>
        <w:t xml:space="preserve"> </w:t>
      </w:r>
      <m:oMath>
        <m:sSub>
          <m:e>
            <m:r>
              <m:t>Σ</m:t>
            </m:r>
          </m:e>
          <m:sub>
            <m:r>
              <m:t>μ</m:t>
            </m:r>
            <m:r>
              <m:rPr>
                <m:sty m:val="p"/>
              </m:rPr>
              <m:t>,</m:t>
            </m:r>
            <m:r>
              <m:t>c</m:t>
            </m:r>
          </m:sub>
        </m:sSub>
        <m:r>
          <m:rPr>
            <m:sty m:val="p"/>
          </m:rPr>
          <m:t>=</m:t>
        </m:r>
        <m:r>
          <m:rPr>
            <m:sty m:val="p"/>
          </m:rPr>
          <m:t>{</m:t>
        </m:r>
        <m:r>
          <m:t>F</m:t>
        </m:r>
        <m:r>
          <m:rPr>
            <m:sty m:val="p"/>
          </m:rPr>
          <m:t>=</m:t>
        </m:r>
        <m:r>
          <m:t>0</m:t>
        </m:r>
        <m:r>
          <m:rPr>
            <m:sty m:val="p"/>
          </m:rPr>
          <m:t>}</m:t>
        </m:r>
      </m:oMath>
      <w:r>
        <w:t xml:space="preserve"> </w:t>
      </w:r>
      <w:r>
        <w:t xml:space="preserve">in the appropriate sense; the locus</w:t>
      </w:r>
      <w:r>
        <w:t xml:space="preserve"> </w:t>
      </w:r>
      <m:oMath>
        <m:r>
          <m:rPr>
            <m:sty m:val="p"/>
          </m:rPr>
          <m:t>{</m:t>
        </m:r>
        <m:r>
          <m:t>F</m:t>
        </m:r>
        <m:r>
          <m:rPr>
            <m:sty m:val="p"/>
          </m:rPr>
          <m:t>=</m:t>
        </m:r>
        <m:r>
          <m:t>0</m:t>
        </m:r>
        <m:r>
          <m:rPr>
            <m:sty m:val="p"/>
          </m:rPr>
          <m:t>}</m:t>
        </m:r>
      </m:oMath>
      <w:r>
        <w:t xml:space="preserve"> </w:t>
      </w:r>
      <w:r>
        <w:t xml:space="preserve">is the</w:t>
      </w:r>
      <w:r>
        <w:t xml:space="preserve"> </w:t>
      </w:r>
      <w:r>
        <w:rPr>
          <w:iCs/>
          <w:i/>
        </w:rPr>
        <w:t xml:space="preserve">collar</w:t>
      </w:r>
      <w:r>
        <w:t xml:space="preserve"> </w:t>
      </w:r>
      <w:r>
        <w:t xml:space="preserve">in the base. Note that</w:t>
      </w:r>
      <w:r>
        <w:t xml:space="preserve"> </w:t>
      </w:r>
      <m:oMath>
        <m:r>
          <m:t>F</m:t>
        </m:r>
      </m:oMath>
      <w:r>
        <w:t xml:space="preserve"> </w:t>
      </w:r>
      <w:r>
        <w:t xml:space="preserve">depends on</w:t>
      </w:r>
      <w:r>
        <w:t xml:space="preserve"> </w:t>
      </w:r>
      <m:oMath>
        <m:r>
          <m:t>z</m:t>
        </m:r>
      </m:oMath>
      <w:r>
        <w:t xml:space="preserve"> </w:t>
      </w:r>
      <w:r>
        <w:t xml:space="preserve">only through the pair</w:t>
      </w:r>
      <w:r>
        <w:t xml:space="preserve"> </w:t>
      </w:r>
      <m:oMath>
        <m:d>
          <m:dPr>
            <m:begChr m:val="("/>
            <m:endChr m:val=")"/>
            <m:sepChr m:val=""/>
            <m:grow/>
          </m:dPr>
          <m:e>
            <m:r>
              <m:t>s</m:t>
            </m:r>
            <m:r>
              <m:rPr>
                <m:sty m:val="p"/>
              </m:rPr>
              <m:t>,</m:t>
            </m:r>
            <m:r>
              <m:t>a</m:t>
            </m:r>
          </m:e>
        </m:d>
      </m:oMath>
      <w:r>
        <w:t xml:space="preserve">; this is used repeatedly below.</w:t>
      </w:r>
    </w:p>
    <w:bookmarkStart w:id="24" w:name="rem:mass"/>
    <w:p>
      <w:pPr>
        <w:pStyle w:val="BodyText"/>
      </w:pPr>
      <w:r>
        <w:rPr>
          <w:bCs/>
          <w:b/>
        </w:rPr>
        <w:t xml:space="preserve">Remark 1</w:t>
      </w:r>
      <w:r>
        <w:t xml:space="preserve"> </w:t>
      </w:r>
      <w:r>
        <w:t xml:space="preserve">(Mass convention).</w:t>
      </w:r>
      <w:r>
        <w:t xml:space="preserve"> </w:t>
      </w:r>
      <w:r>
        <w:t xml:space="preserve"> </w:t>
      </w:r>
      <w:r>
        <w:t xml:space="preserve">In </w:t>
      </w:r>
      <w:hyperlink w:anchor="eq:F">
        <w:r>
          <w:rPr>
            <w:rStyle w:val="Hyperlink"/>
          </w:rPr>
          <w:t xml:space="preserve">[eq:F]</w:t>
        </w:r>
      </w:hyperlink>
      <w:r>
        <w:t xml:space="preserve"> </w:t>
      </w:r>
      <w:r>
        <w:t xml:space="preserve">the parameter</w:t>
      </w:r>
      <w:r>
        <w:t xml:space="preserve"> </w:t>
      </w:r>
      <m:oMath>
        <m:r>
          <m:t>μ</m:t>
        </m:r>
      </m:oMath>
      <w:r>
        <w:t xml:space="preserve"> </w:t>
      </w:r>
      <w:r>
        <w:t xml:space="preserve">is the mass fraction of the</w:t>
      </w:r>
      <w:r>
        <w:t xml:space="preserve"> </w:t>
      </w:r>
      <w:r>
        <w:rPr>
          <w:iCs/>
          <w:i/>
        </w:rPr>
        <w:t xml:space="preserve">distant</w:t>
      </w:r>
      <w:r>
        <w:t xml:space="preserve"> </w:t>
      </w:r>
      <w:r>
        <w:t xml:space="preserve">primary, located at</w:t>
      </w:r>
      <w:r>
        <w:t xml:space="preserve"> </w:t>
      </w:r>
      <m:oMath>
        <m:r>
          <m:t>q</m:t>
        </m:r>
        <m:r>
          <m:rPr>
            <m:sty m:val="p"/>
          </m:rPr>
          <m:t>=</m:t>
        </m:r>
        <m:d>
          <m:dPr>
            <m:begChr m:val="("/>
            <m:endChr m:val=")"/>
            <m:sepChr m:val=""/>
            <m:grow/>
          </m:dPr>
          <m:e>
            <m:r>
              <m:t>1</m:t>
            </m:r>
            <m:r>
              <m:rPr>
                <m:sty m:val="p"/>
              </m:rPr>
              <m:t>,</m:t>
            </m:r>
            <m:r>
              <m:t>0</m:t>
            </m:r>
          </m:e>
        </m:d>
      </m:oMath>
      <w:r>
        <w:t xml:space="preserve">; the</w:t>
      </w:r>
      <w:r>
        <w:t xml:space="preserve"> </w:t>
      </w:r>
      <w:r>
        <w:rPr>
          <w:iCs/>
          <w:i/>
        </w:rPr>
        <w:t xml:space="preserve">regularized</w:t>
      </w:r>
      <w:r>
        <w:t xml:space="preserve"> </w:t>
      </w:r>
      <w:r>
        <w:t xml:space="preserve">primary, at the origin, has mass fraction</w:t>
      </w:r>
      <w:r>
        <w:t xml:space="preserve"> </w:t>
      </w:r>
      <m:oMath>
        <m:sSub>
          <m:e>
            <m:r>
              <m:t>m</m:t>
            </m:r>
          </m:e>
          <m:sub>
            <m:r>
              <m:t>r</m:t>
            </m:r>
          </m:sub>
        </m:sSub>
        <m:r>
          <m:rPr>
            <m:sty m:val="p"/>
          </m:rPr>
          <m:t>=</m:t>
        </m:r>
        <m:r>
          <m:t>1</m:t>
        </m:r>
        <m:r>
          <m:rPr>
            <m:sty m:val="p"/>
          </m:rPr>
          <m:t>−</m:t>
        </m:r>
        <m:r>
          <m:t>μ</m:t>
        </m:r>
      </m:oMath>
      <w:r>
        <w:t xml:space="preserve">. Indeed, writing</w:t>
      </w:r>
      <w:r>
        <w:t xml:space="preserve"> </w:t>
      </w:r>
      <m:oMath>
        <m:r>
          <m:t>Ω</m:t>
        </m:r>
        <m:d>
          <m:dPr>
            <m:begChr m:val="("/>
            <m:endChr m:val=")"/>
            <m:sepChr m:val=""/>
            <m:grow/>
          </m:dPr>
          <m:e>
            <m:r>
              <m:t>q</m:t>
            </m:r>
          </m:e>
        </m:d>
        <m:r>
          <m:rPr>
            <m:sty m:val="p"/>
          </m:rPr>
          <m:t>=</m:t>
        </m:r>
        <m:f>
          <m:fPr>
            <m:type m:val="lin"/>
          </m:fPr>
          <m:num>
            <m:r>
              <m:t>1</m:t>
            </m:r>
          </m:num>
          <m:den>
            <m:r>
              <m:t>2</m:t>
            </m:r>
          </m:den>
        </m:f>
        <m:sSup>
          <m:e>
            <m:d>
              <m:dPr>
                <m:begChr m:val="|"/>
                <m:endChr m:val="|"/>
                <m:sepChr m:val=""/>
                <m:grow/>
              </m:dPr>
              <m:e>
                <m:r>
                  <m:t>q</m:t>
                </m:r>
                <m:r>
                  <m:rPr>
                    <m:sty m:val="p"/>
                  </m:rPr>
                  <m:t>−</m:t>
                </m:r>
                <m:r>
                  <m:t>b</m:t>
                </m:r>
              </m:e>
            </m:d>
          </m:e>
          <m:sup>
            <m:r>
              <m:t>2</m:t>
            </m:r>
          </m:sup>
        </m:sSup>
        <m:r>
          <m:rPr>
            <m:sty m:val="p"/>
          </m:rPr>
          <m:t>+</m:t>
        </m:r>
        <m:d>
          <m:dPr>
            <m:begChr m:val="("/>
            <m:endChr m:val=")"/>
            <m:sepChr m:val=""/>
            <m:grow/>
          </m:dPr>
          <m:e>
            <m:r>
              <m:t>1</m:t>
            </m:r>
            <m:r>
              <m:rPr>
                <m:sty m:val="p"/>
              </m:rPr>
              <m:t>−</m:t>
            </m:r>
            <m:r>
              <m:t>μ</m:t>
            </m:r>
          </m:e>
        </m:d>
        <m:r>
          <m:rPr>
            <m:sty m:val="p"/>
          </m:rPr>
          <m:t>/</m:t>
        </m:r>
        <m:d>
          <m:dPr>
            <m:begChr m:val="|"/>
            <m:endChr m:val="|"/>
            <m:sepChr m:val=""/>
            <m:grow/>
          </m:dPr>
          <m:e>
            <m:r>
              <m:t>q</m:t>
            </m:r>
          </m:e>
        </m:d>
        <m:r>
          <m:rPr>
            <m:sty m:val="p"/>
          </m:rPr>
          <m:t>+</m:t>
        </m:r>
        <m:r>
          <m:t>μ</m:t>
        </m:r>
        <m:r>
          <m:rPr>
            <m:sty m:val="p"/>
          </m:rPr>
          <m:t>/</m:t>
        </m:r>
        <m:d>
          <m:dPr>
            <m:begChr m:val="|"/>
            <m:endChr m:val="|"/>
            <m:sepChr m:val=""/>
            <m:grow/>
          </m:dPr>
          <m:e>
            <m:r>
              <m:t>q</m:t>
            </m:r>
            <m:r>
              <m:rPr>
                <m:sty m:val="p"/>
              </m:rPr>
              <m:t>−</m:t>
            </m:r>
            <m:r>
              <m:t>e</m:t>
            </m:r>
          </m:e>
        </m:d>
      </m:oMath>
      <w:r>
        <w:t xml:space="preserve"> </w:t>
      </w:r>
      <w:r>
        <w:t xml:space="preserve">for the effective potential of the pair with mass</w:t>
      </w:r>
      <w:r>
        <w:t xml:space="preserve"> </w:t>
      </w:r>
      <m:oMath>
        <m:r>
          <m:t>1</m:t>
        </m:r>
        <m:r>
          <m:rPr>
            <m:sty m:val="p"/>
          </m:rPr>
          <m:t>−</m:t>
        </m:r>
        <m:r>
          <m:t>μ</m:t>
        </m:r>
      </m:oMath>
      <w:r>
        <w:t xml:space="preserve"> </w:t>
      </w:r>
      <w:r>
        <w:t xml:space="preserve">at the origin, mass</w:t>
      </w:r>
      <w:r>
        <w:t xml:space="preserve"> </w:t>
      </w:r>
      <m:oMath>
        <m:r>
          <m:t>μ</m:t>
        </m:r>
      </m:oMath>
      <w:r>
        <w:t xml:space="preserve"> </w:t>
      </w:r>
      <w:r>
        <w:t xml:space="preserve">at</w:t>
      </w:r>
      <w:r>
        <w:t xml:space="preserve"> </w:t>
      </w:r>
      <m:oMath>
        <m:r>
          <m:t>e</m:t>
        </m:r>
        <m:r>
          <m:rPr>
            <m:sty m:val="p"/>
          </m:rPr>
          <m:t>=</m:t>
        </m:r>
        <m:d>
          <m:dPr>
            <m:begChr m:val="("/>
            <m:endChr m:val=")"/>
            <m:sepChr m:val=""/>
            <m:grow/>
          </m:dPr>
          <m:e>
            <m:r>
              <m:t>1</m:t>
            </m:r>
            <m:r>
              <m:rPr>
                <m:sty m:val="p"/>
              </m:rPr>
              <m:t>,</m:t>
            </m:r>
            <m:r>
              <m:t>0</m:t>
            </m:r>
          </m:e>
        </m:d>
      </m:oMath>
      <w:r>
        <w:t xml:space="preserve"> </w:t>
      </w:r>
      <w:r>
        <w:t xml:space="preserve">and barycentre</w:t>
      </w:r>
      <w:r>
        <w:t xml:space="preserve"> </w:t>
      </w:r>
      <m:oMath>
        <m:r>
          <m:t>b</m:t>
        </m:r>
        <m:r>
          <m:rPr>
            <m:sty m:val="p"/>
          </m:rPr>
          <m:t>=</m:t>
        </m:r>
        <m:d>
          <m:dPr>
            <m:begChr m:val="("/>
            <m:endChr m:val=")"/>
            <m:sepChr m:val=""/>
            <m:grow/>
          </m:dPr>
          <m:e>
            <m:r>
              <m:t>μ</m:t>
            </m:r>
            <m:r>
              <m:rPr>
                <m:sty m:val="p"/>
              </m:rPr>
              <m:t>,</m:t>
            </m:r>
            <m:r>
              <m:t>0</m:t>
            </m:r>
          </m:e>
        </m:d>
      </m:oMath>
      <w:r>
        <w:t xml:space="preserve">, the substitution</w:t>
      </w:r>
      <w:r>
        <w:t xml:space="preserve"> </w:t>
      </w:r>
      <m:oMath>
        <m:r>
          <m:t>q</m:t>
        </m:r>
        <m:r>
          <m:rPr>
            <m:sty m:val="p"/>
          </m:rPr>
          <m:t>=</m:t>
        </m:r>
        <m:r>
          <m:t>2</m:t>
        </m:r>
        <m:sSup>
          <m:e>
            <m:acc>
              <m:accPr>
                <m:chr m:val="‾"/>
              </m:accPr>
              <m:e>
                <m:r>
                  <m:t>z</m:t>
                </m:r>
              </m:e>
            </m:acc>
          </m:e>
          <m:sup>
            <m:r>
              <m:t>2</m:t>
            </m:r>
          </m:sup>
        </m:sSup>
      </m:oMath>
      <w:r>
        <w:t xml:space="preserve"> </w:t>
      </w:r>
      <w:r>
        <w:t xml:space="preserve">gives the exact identity</w:t>
      </w:r>
      <w:r>
        <w:t xml:space="preserve"> </w:t>
      </w:r>
      <m:oMath>
        <m:r>
          <m:t>F</m:t>
        </m:r>
        <m:r>
          <m:rPr>
            <m:sty m:val="p"/>
          </m:rPr>
          <m:t>=</m:t>
        </m:r>
        <m:d>
          <m:dPr>
            <m:begChr m:val="|"/>
            <m:endChr m:val="|"/>
            <m:sepChr m:val=""/>
            <m:grow/>
          </m:dPr>
          <m:e>
            <m:r>
              <m:t>q</m:t>
            </m:r>
          </m:e>
        </m:d>
        <m:r>
          <m:t> </m:t>
        </m:r>
        <m:d>
          <m:dPr>
            <m:begChr m:val="("/>
            <m:endChr m:val=")"/>
            <m:sepChr m:val=""/>
            <m:grow/>
          </m:dPr>
          <m:e>
            <m:r>
              <m:t>Ω</m:t>
            </m:r>
            <m:d>
              <m:dPr>
                <m:begChr m:val="("/>
                <m:endChr m:val=")"/>
                <m:sepChr m:val=""/>
                <m:grow/>
              </m:dPr>
              <m:e>
                <m:r>
                  <m:t>q</m:t>
                </m:r>
              </m:e>
            </m:d>
            <m:r>
              <m:rPr>
                <m:sty m:val="p"/>
              </m:rPr>
              <m:t>−</m:t>
            </m:r>
            <m:r>
              <m:t>c</m:t>
            </m:r>
          </m:e>
        </m:d>
      </m:oMath>
      <w:r>
        <w:t xml:space="preserve">, reproducing </w:t>
      </w:r>
      <w:hyperlink w:anchor="eq:F">
        <w:r>
          <w:rPr>
            <w:rStyle w:val="Hyperlink"/>
          </w:rPr>
          <w:t xml:space="preserve">[eq:F]</w:t>
        </w:r>
      </w:hyperlink>
      <w:r>
        <w:t xml:space="preserve"> </w:t>
      </w:r>
      <w:r>
        <w:t xml:space="preserve">term by term (</w:t>
      </w:r>
      <m:oMath>
        <m:rad>
          <m:radPr>
            <m:degHide m:val="on"/>
          </m:radPr>
          <m:deg/>
          <m:e>
            <m:r>
              <m:t>1</m:t>
            </m:r>
            <m:r>
              <m:rPr>
                <m:sty m:val="p"/>
              </m:rPr>
              <m:t>−</m:t>
            </m:r>
            <m:r>
              <m:t>4</m:t>
            </m:r>
            <m:r>
              <m:t>a</m:t>
            </m:r>
            <m:r>
              <m:rPr>
                <m:sty m:val="p"/>
              </m:rPr>
              <m:t>+</m:t>
            </m:r>
            <m:r>
              <m:t>4</m:t>
            </m:r>
            <m:sSup>
              <m:e>
                <m:r>
                  <m:t>s</m:t>
                </m:r>
              </m:e>
              <m:sup>
                <m:r>
                  <m:t>2</m:t>
                </m:r>
              </m:sup>
            </m:sSup>
          </m:e>
        </m:rad>
        <m:r>
          <m:rPr>
            <m:sty m:val="p"/>
          </m:rPr>
          <m:t>=</m:t>
        </m:r>
        <m:d>
          <m:dPr>
            <m:begChr m:val="|"/>
            <m:endChr m:val="|"/>
            <m:sepChr m:val=""/>
            <m:grow/>
          </m:dPr>
          <m:e>
            <m:r>
              <m:t>q</m:t>
            </m:r>
            <m:r>
              <m:rPr>
                <m:sty m:val="p"/>
              </m:rPr>
              <m:t>−</m:t>
            </m:r>
            <m:r>
              <m:t>e</m:t>
            </m:r>
          </m:e>
        </m:d>
      </m:oMath>
      <w:r>
        <w:t xml:space="preserve">,</w:t>
      </w:r>
      <w:r>
        <w:t xml:space="preserve"> </w:t>
      </w:r>
      <m:oMath>
        <m:sSup>
          <m:e>
            <m:r>
              <m:t>μ</m:t>
            </m:r>
          </m:e>
          <m:sup>
            <m:r>
              <m:t>2</m:t>
            </m:r>
          </m:sup>
        </m:sSup>
        <m:r>
          <m:t>s</m:t>
        </m:r>
        <m:r>
          <m:rPr>
            <m:sty m:val="p"/>
          </m:rPr>
          <m:t>=</m:t>
        </m:r>
        <m:f>
          <m:fPr>
            <m:type m:val="lin"/>
          </m:fPr>
          <m:num>
            <m:r>
              <m:t>1</m:t>
            </m:r>
          </m:num>
          <m:den>
            <m:r>
              <m:t>2</m:t>
            </m:r>
          </m:den>
        </m:f>
        <m:sSup>
          <m:e>
            <m:r>
              <m:t>μ</m:t>
            </m:r>
          </m:e>
          <m:sup>
            <m:r>
              <m:t>2</m:t>
            </m:r>
          </m:sup>
        </m:sSup>
        <m:d>
          <m:dPr>
            <m:begChr m:val="|"/>
            <m:endChr m:val="|"/>
            <m:sepChr m:val=""/>
            <m:grow/>
          </m:dPr>
          <m:e>
            <m:r>
              <m:t>q</m:t>
            </m:r>
          </m:e>
        </m:d>
      </m:oMath>
      <w:r>
        <w:t xml:space="preserve"> </w:t>
      </w:r>
      <w:r>
        <w:t xml:space="preserve">from the barycentric offset,</w:t>
      </w:r>
      <w:r>
        <w:t xml:space="preserve"> </w:t>
      </w:r>
      <m:oMath>
        <m:r>
          <m:rPr>
            <m:sty m:val="p"/>
          </m:rPr>
          <m:t>−</m:t>
        </m:r>
        <m:r>
          <m:t>4</m:t>
        </m:r>
        <m:r>
          <m:t>μ</m:t>
        </m:r>
        <m:r>
          <m:t>s</m:t>
        </m:r>
        <m:r>
          <m:t>a</m:t>
        </m:r>
        <m:r>
          <m:rPr>
            <m:sty m:val="p"/>
          </m:rPr>
          <m:t>=</m:t>
        </m:r>
        <m:r>
          <m:rPr>
            <m:sty m:val="p"/>
          </m:rPr>
          <m:t>−</m:t>
        </m:r>
        <m:r>
          <m:t>μ</m:t>
        </m:r>
        <m:sSub>
          <m:e>
            <m:r>
              <m:t>q</m:t>
            </m:r>
          </m:e>
          <m:sub>
            <m:r>
              <m:t>1</m:t>
            </m:r>
          </m:sub>
        </m:sSub>
        <m:d>
          <m:dPr>
            <m:begChr m:val="|"/>
            <m:endChr m:val="|"/>
            <m:sepChr m:val=""/>
            <m:grow/>
          </m:dPr>
          <m:e>
            <m:r>
              <m:t>q</m:t>
            </m:r>
          </m:e>
        </m:d>
      </m:oMath>
      <w:r>
        <w:t xml:space="preserve">); the identity is verified symbolically in the reproducibility package. Version 1 of this paper mislabeled</w:t>
      </w:r>
      <w:r>
        <w:t xml:space="preserve"> </w:t>
      </w:r>
      <m:oMath>
        <m:sSub>
          <m:e>
            <m:r>
              <m:t>m</m:t>
            </m:r>
          </m:e>
          <m:sub>
            <m:r>
              <m:t>r</m:t>
            </m:r>
          </m:sub>
        </m:sSub>
      </m:oMath>
      <w:r>
        <w:t xml:space="preserve"> </w:t>
      </w:r>
      <w:r>
        <w:t xml:space="preserve">as</w:t>
      </w:r>
      <w:r>
        <w:t xml:space="preserve"> </w:t>
      </w:r>
      <m:oMath>
        <m:r>
          <m:t>μ</m:t>
        </m:r>
      </m:oMath>
      <w:r>
        <w:t xml:space="preserve"> </w:t>
      </w:r>
      <w:r>
        <w:t xml:space="preserve">itself in the reconnaissance sections; all component attributions below use the corrected convention.</w:t>
      </w:r>
    </w:p>
    <w:bookmarkEnd w:id="24"/>
    <w:bookmarkEnd w:id="25"/>
    <w:bookmarkStart w:id="26" w:name="sec:gates"/>
    <w:p>
      <w:pPr>
        <w:pStyle w:val="Heading2"/>
      </w:pPr>
      <w:r>
        <w:t xml:space="preserve">The two gates</w:t>
      </w:r>
    </w:p>
    <w:p>
      <w:pPr>
        <w:pStyle w:val="FirstParagraph"/>
      </w:pPr>
      <w:r>
        <w:t xml:space="preserve">Certifying that</w:t>
      </w:r>
      <w:r>
        <w:t xml:space="preserve"> </w:t>
      </w:r>
      <m:oMath>
        <m:sSub>
          <m:e>
            <m:r>
              <m:t>Σ</m:t>
            </m:r>
          </m:e>
          <m:sub>
            <m:r>
              <m:t>μ</m:t>
            </m:r>
            <m:r>
              <m:rPr>
                <m:sty m:val="p"/>
              </m:rPr>
              <m:t>,</m:t>
            </m:r>
            <m:r>
              <m:t>c</m:t>
            </m:r>
          </m:sub>
        </m:sSub>
      </m:oMath>
      <w:r>
        <w:t xml:space="preserve"> </w:t>
      </w:r>
      <w:r>
        <w:t xml:space="preserve">bounds a strictly convex domain reduces, after the LC reduction, to the strict positivity of a</w:t>
      </w:r>
      <w:r>
        <w:t xml:space="preserve"> </w:t>
      </w:r>
      <m:oMath>
        <m:r>
          <m:t>2</m:t>
        </m:r>
        <m:r>
          <m:rPr>
            <m:sty m:val="p"/>
          </m:rPr>
          <m:t>×</m:t>
        </m:r>
        <m:r>
          <m:t>2</m:t>
        </m:r>
      </m:oMath>
      <w:r>
        <w:t xml:space="preserve"> </w:t>
      </w:r>
      <w:r>
        <w:t xml:space="preserve">symmetric matrix pencil over the surface </w:t>
      </w:r>
      <w:r>
        <w:t xml:space="preserve">. The pencil is</w:t>
      </w:r>
    </w:p>
    <w:p>
      <w:pPr>
        <w:pStyle w:val="BodyText"/>
      </w:pPr>
      <m:oMathPara>
        <m:oMathParaPr>
          <m:jc m:val="center"/>
        </m:oMathParaPr>
        <m:oMath>
          <m:r>
            <m:t>L</m:t>
          </m:r>
          <m:d>
            <m:dPr>
              <m:begChr m:val="("/>
              <m:endChr m:val=")"/>
              <m:sepChr m:val=""/>
              <m:grow/>
            </m:dPr>
            <m:e>
              <m:r>
                <m:t>z</m:t>
              </m:r>
              <m:r>
                <m:rPr>
                  <m:sty m:val="p"/>
                </m:rPr>
                <m:t>,</m:t>
              </m:r>
              <m:r>
                <m:t>ϕ</m:t>
              </m:r>
            </m:e>
          </m:d>
          <m:r>
            <m:rPr>
              <m:sty m:val="p"/>
            </m:rPr>
            <m:t>=</m:t>
          </m:r>
          <m:r>
            <m:rPr>
              <m:sty m:val="p"/>
            </m:rPr>
            <m:t>−</m:t>
          </m:r>
          <m:f>
            <m:fPr>
              <m:type m:val="lin"/>
            </m:fPr>
            <m:num>
              <m:r>
                <m:t>1</m:t>
              </m:r>
            </m:num>
            <m:den>
              <m:r>
                <m:t>2</m:t>
              </m:r>
            </m:den>
          </m:f>
          <m:r>
            <m:rPr>
              <m:sty m:val="p"/>
            </m:rPr>
            <m:t>Hess</m:t>
          </m:r>
          <m:r>
            <m:t>F</m:t>
          </m:r>
          <m:d>
            <m:dPr>
              <m:begChr m:val="("/>
              <m:endChr m:val=")"/>
              <m:sepChr m:val=""/>
              <m:grow/>
            </m:dPr>
            <m:e>
              <m:r>
                <m:t>z</m:t>
              </m:r>
            </m:e>
          </m:d>
          <m:r>
            <m:rPr>
              <m:sty m:val="p"/>
            </m:rPr>
            <m:t>+</m:t>
          </m:r>
          <m:rad>
            <m:radPr>
              <m:degHide m:val="on"/>
            </m:radPr>
            <m:deg/>
            <m:e>
              <m:r>
                <m:t>F</m:t>
              </m:r>
            </m:e>
          </m:rad>
          <m:r>
            <m:t> </m:t>
          </m:r>
          <m:d>
            <m:dPr>
              <m:begChr m:val="("/>
              <m:endChr m:val=")"/>
              <m:sepChr m:val=""/>
              <m:grow/>
            </m:dPr>
            <m:e>
              <m:r>
                <m:rPr>
                  <m:sty m:val="p"/>
                </m:rPr>
                <m:t>cos</m:t>
              </m:r>
              <m:r>
                <m:t>ϕ</m:t>
              </m:r>
              <m:r>
                <m:t> </m:t>
              </m:r>
              <m:sSub>
                <m:e>
                  <m:r>
                    <m:t>M</m:t>
                  </m:r>
                </m:e>
                <m:sub>
                  <m:r>
                    <m:t>1</m:t>
                  </m:r>
                </m:sub>
              </m:sSub>
              <m:d>
                <m:dPr>
                  <m:begChr m:val="("/>
                  <m:endChr m:val=")"/>
                  <m:sepChr m:val=""/>
                  <m:grow/>
                </m:dPr>
                <m:e>
                  <m:r>
                    <m:t>z</m:t>
                  </m:r>
                </m:e>
              </m:d>
              <m:r>
                <m:rPr>
                  <m:sty m:val="p"/>
                </m:rPr>
                <m:t>+</m:t>
              </m:r>
              <m:r>
                <m:rPr>
                  <m:sty m:val="p"/>
                </m:rPr>
                <m:t>sin</m:t>
              </m:r>
              <m:r>
                <m:t>ϕ</m:t>
              </m:r>
              <m:r>
                <m:t> </m:t>
              </m:r>
              <m:sSub>
                <m:e>
                  <m:r>
                    <m:t>M</m:t>
                  </m:r>
                </m:e>
                <m:sub>
                  <m:r>
                    <m:t>2</m:t>
                  </m:r>
                </m:sub>
              </m:sSub>
              <m:d>
                <m:dPr>
                  <m:begChr m:val="("/>
                  <m:endChr m:val=")"/>
                  <m:sepChr m:val=""/>
                  <m:grow/>
                </m:dPr>
                <m:e>
                  <m:r>
                    <m:t>z</m:t>
                  </m:r>
                </m:e>
              </m:d>
            </m:e>
          </m:d>
          <m:r>
            <m:rPr>
              <m:sty m:val="p"/>
            </m:rPr>
            <m:t>,</m:t>
          </m:r>
        </m:oMath>
      </m:oMathPara>
    </w:p>
    <w:p>
      <w:pPr>
        <w:pStyle w:val="FirstParagraph"/>
      </w:pPr>
      <w:r>
        <w:t xml:space="preserve">where</w:t>
      </w:r>
      <w:r>
        <w:t xml:space="preserve"> </w:t>
      </w:r>
      <m:oMath>
        <m:r>
          <m:t>ϕ</m:t>
        </m:r>
        <m:r>
          <m:rPr>
            <m:sty m:val="p"/>
          </m:rPr>
          <m:t>∈</m:t>
        </m:r>
        <m:sSup>
          <m:e>
            <m:r>
              <m:rPr>
                <m:sty m:val="p"/>
                <m:scr m:val="double-struck"/>
              </m:rPr>
              <m:t>S</m:t>
            </m:r>
          </m:e>
          <m:sup>
            <m:r>
              <m:t>1</m:t>
            </m:r>
          </m:sup>
        </m:sSup>
      </m:oMath>
      <w:r>
        <w:t xml:space="preserve"> </w:t>
      </w:r>
      <w:r>
        <w:t xml:space="preserve">is the fiber angle and</w:t>
      </w:r>
      <w:r>
        <w:t xml:space="preserve"> </w:t>
      </w:r>
      <m:oMath>
        <m:sSub>
          <m:e>
            <m:r>
              <m:t>M</m:t>
            </m:r>
          </m:e>
          <m:sub>
            <m:r>
              <m:t>1</m:t>
            </m:r>
          </m:sub>
        </m:sSub>
        <m:r>
          <m:rPr>
            <m:sty m:val="p"/>
          </m:rPr>
          <m:t>,</m:t>
        </m:r>
        <m:sSub>
          <m:e>
            <m:r>
              <m:t>M</m:t>
            </m:r>
          </m:e>
          <m:sub>
            <m:r>
              <m:t>2</m:t>
            </m:r>
          </m:sub>
        </m:sSub>
      </m:oMath>
      <w:r>
        <w:t xml:space="preserve"> </w:t>
      </w:r>
      <w:r>
        <w:t xml:space="preserve">are the fixed structure matrices arising from the second-order data of the LC map,</w:t>
      </w:r>
    </w:p>
    <w:p>
      <w:pPr>
        <w:pStyle w:val="BodyText"/>
      </w:pPr>
      <m:oMathPara>
        <m:oMathParaPr>
          <m:jc m:val="center"/>
        </m:oMathParaPr>
        <m:oMath>
          <m:sSub>
            <m:e>
              <m:r>
                <m:t>M</m:t>
              </m:r>
            </m:e>
            <m:sub>
              <m:r>
                <m:t>1</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4</m:t>
                    </m:r>
                    <m:sSub>
                      <m:e>
                        <m:r>
                          <m:t>z</m:t>
                        </m:r>
                      </m:e>
                      <m:sub>
                        <m:r>
                          <m:t>2</m:t>
                        </m:r>
                      </m:sub>
                    </m:sSub>
                  </m:e>
                  <m:e>
                    <m:r>
                      <m:rPr>
                        <m:sty m:val="p"/>
                      </m:rPr>
                      <m:t>−</m:t>
                    </m:r>
                    <m:r>
                      <m:t>4</m:t>
                    </m:r>
                    <m:sSub>
                      <m:e>
                        <m:r>
                          <m:t>z</m:t>
                        </m:r>
                      </m:e>
                      <m:sub>
                        <m:r>
                          <m:t>1</m:t>
                        </m:r>
                      </m:sub>
                    </m:sSub>
                  </m:e>
                </m:mr>
                <m:mr>
                  <m:e>
                    <m:r>
                      <m:rPr>
                        <m:sty m:val="p"/>
                      </m:rPr>
                      <m:t>−</m:t>
                    </m:r>
                    <m:r>
                      <m:t>4</m:t>
                    </m:r>
                    <m:sSub>
                      <m:e>
                        <m:r>
                          <m:t>z</m:t>
                        </m:r>
                      </m:e>
                      <m:sub>
                        <m:r>
                          <m:t>1</m:t>
                        </m:r>
                      </m:sub>
                    </m:sSub>
                  </m:e>
                  <m:e>
                    <m:r>
                      <m:rPr>
                        <m:sty m:val="p"/>
                      </m:rPr>
                      <m:t>−</m:t>
                    </m:r>
                    <m:r>
                      <m:t>12</m:t>
                    </m:r>
                    <m:sSub>
                      <m:e>
                        <m:r>
                          <m:t>z</m:t>
                        </m:r>
                      </m:e>
                      <m:sub>
                        <m:r>
                          <m:t>2</m:t>
                        </m:r>
                      </m:sub>
                    </m:sSub>
                  </m:e>
                </m:mr>
              </m:m>
            </m:e>
          </m:d>
          <m:r>
            <m:rPr>
              <m:sty m:val="p"/>
            </m:rPr>
            <m:t>,</m:t>
          </m:r>
          <m:r>
            <m:t>  </m:t>
          </m:r>
          <m:sSub>
            <m:e>
              <m:r>
                <m:t>M</m:t>
              </m:r>
            </m:e>
            <m:sub>
              <m:r>
                <m:t>2</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12</m:t>
                    </m:r>
                    <m:sSub>
                      <m:e>
                        <m:r>
                          <m:t>z</m:t>
                        </m:r>
                      </m:e>
                      <m:sub>
                        <m:r>
                          <m:t>1</m:t>
                        </m:r>
                      </m:sub>
                    </m:sSub>
                  </m:e>
                  <m:e>
                    <m:r>
                      <m:t>4</m:t>
                    </m:r>
                    <m:sSub>
                      <m:e>
                        <m:r>
                          <m:t>z</m:t>
                        </m:r>
                      </m:e>
                      <m:sub>
                        <m:r>
                          <m:t>2</m:t>
                        </m:r>
                      </m:sub>
                    </m:sSub>
                  </m:e>
                </m:mr>
                <m:mr>
                  <m:e>
                    <m:r>
                      <m:t>4</m:t>
                    </m:r>
                    <m:sSub>
                      <m:e>
                        <m:r>
                          <m:t>z</m:t>
                        </m:r>
                      </m:e>
                      <m:sub>
                        <m:r>
                          <m:t>2</m:t>
                        </m:r>
                      </m:sub>
                    </m:sSub>
                  </m:e>
                  <m:e>
                    <m:r>
                      <m:t>4</m:t>
                    </m:r>
                    <m:sSub>
                      <m:e>
                        <m:r>
                          <m:t>z</m:t>
                        </m:r>
                      </m:e>
                      <m:sub>
                        <m:r>
                          <m:t>1</m:t>
                        </m:r>
                      </m:sub>
                    </m:sSub>
                  </m:e>
                </m:mr>
              </m:m>
            </m:e>
          </m:d>
          <m:r>
            <m:rPr>
              <m:sty m:val="p"/>
            </m:rPr>
            <m:t>.</m:t>
          </m:r>
        </m:oMath>
      </m:oMathPara>
    </w:p>
    <w:p>
      <w:pPr>
        <w:pStyle w:val="FirstParagraph"/>
      </w:pPr>
      <w:r>
        <w:t xml:space="preserve">Positive-definiteness of the symmetric</w:t>
      </w:r>
      <w:r>
        <w:t xml:space="preserve"> </w:t>
      </w:r>
      <m:oMath>
        <m:r>
          <m:t>2</m:t>
        </m:r>
        <m:r>
          <m:rPr>
            <m:sty m:val="p"/>
          </m:rPr>
          <m:t>×</m:t>
        </m:r>
        <m:r>
          <m:t>2</m:t>
        </m:r>
      </m:oMath>
      <w:r>
        <w:t xml:space="preserve"> </w:t>
      </w:r>
      <w:r>
        <w:t xml:space="preserve">matrix</w:t>
      </w:r>
      <w:r>
        <w:t xml:space="preserve"> </w:t>
      </w:r>
      <m:oMath>
        <m:r>
          <m:t>L</m:t>
        </m:r>
      </m:oMath>
      <w:r>
        <w:t xml:space="preserve"> </w:t>
      </w:r>
      <w:r>
        <w:t xml:space="preserve">is equivalent to</w:t>
      </w:r>
      <w:r>
        <w:t xml:space="preserve"> </w:t>
      </w:r>
      <m:oMath>
        <m:r>
          <m:rPr>
            <m:sty m:val="p"/>
          </m:rPr>
          <m:t>tr</m:t>
        </m:r>
        <m:r>
          <m:t>L</m:t>
        </m:r>
        <m:r>
          <m:rPr>
            <m:sty m:val="p"/>
          </m:rPr>
          <m:t>&gt;</m:t>
        </m:r>
        <m:r>
          <m:t>0</m:t>
        </m:r>
      </m:oMath>
      <w:r>
        <w:t xml:space="preserve"> </w:t>
      </w:r>
      <w:r>
        <w:t xml:space="preserve">and</w:t>
      </w:r>
      <w:r>
        <w:t xml:space="preserve"> </w:t>
      </w:r>
      <m:oMath>
        <m:r>
          <m:rPr>
            <m:sty m:val="p"/>
          </m:rPr>
          <m:t>det</m:t>
        </m:r>
        <m:r>
          <m:t>L</m:t>
        </m:r>
        <m:r>
          <m:rPr>
            <m:sty m:val="p"/>
          </m:rPr>
          <m:t>&gt;</m:t>
        </m:r>
        <m:r>
          <m:t>0</m:t>
        </m:r>
      </m:oMath>
      <w:r>
        <w:t xml:space="preserve">. Weighting by the natural factors dictated by the convexity criterion produces the two scalar</w:t>
      </w:r>
      <w:r>
        <w:t xml:space="preserve"> </w:t>
      </w:r>
      <w:r>
        <w:rPr>
          <w:iCs/>
          <w:i/>
        </w:rPr>
        <w:t xml:space="preserve">gates</w:t>
      </w:r>
    </w:p>
    <w:p>
      <w:pPr>
        <w:pStyle w:val="BodyText"/>
      </w:pPr>
      <m:oMathPara>
        <m:oMathParaPr>
          <m:jc m:val="center"/>
        </m:oMathParaPr>
        <m:oMath>
          <m:m>
            <m:mPr>
              <m:baseJc m:val="center"/>
              <m:plcHide m:val="on"/>
              <m:mcs>
                <m:mc>
                  <m:mcPr>
                    <m:mcJc m:val="right"/>
                    <m:count m:val="1"/>
                  </m:mcPr>
                </m:mc>
                <m:mc>
                  <m:mcPr>
                    <m:mcJc m:val="left"/>
                    <m:count m:val="1"/>
                  </m:mcPr>
                </m:mc>
              </m:mcs>
            </m:mPr>
            <m:mr>
              <m:e>
                <m:r>
                  <m:t>T</m:t>
                </m:r>
                <m:d>
                  <m:dPr>
                    <m:begChr m:val="("/>
                    <m:endChr m:val=")"/>
                    <m:sepChr m:val=""/>
                    <m:grow/>
                  </m:dPr>
                  <m:e>
                    <m:r>
                      <m:t>z</m:t>
                    </m:r>
                    <m:r>
                      <m:rPr>
                        <m:sty m:val="p"/>
                      </m:rPr>
                      <m:t>,</m:t>
                    </m:r>
                    <m:r>
                      <m:t>ϕ</m:t>
                    </m:r>
                  </m:e>
                </m:d>
              </m:e>
              <m:e>
                <m:box>
                  <m:boxPr>
                    <m:opEmu m:val="on"/>
                  </m:boxPr>
                  <m:e>
                    <m:r>
                      <m:rPr>
                        <m:sty m:val="p"/>
                      </m:rPr>
                      <m:t>:=</m:t>
                    </m:r>
                  </m:e>
                </m:box>
                <m:sSup>
                  <m:e>
                    <m:d>
                      <m:dPr>
                        <m:begChr m:val="|"/>
                        <m:endChr m:val="|"/>
                        <m:sepChr m:val=""/>
                        <m:grow/>
                      </m:dPr>
                      <m:e>
                        <m:sSub>
                          <m:e>
                            <m:r>
                              <m:t>F</m:t>
                            </m:r>
                          </m:e>
                          <m:sub>
                            <m:r>
                              <m:t>z</m:t>
                            </m:r>
                          </m:sub>
                        </m:sSub>
                      </m:e>
                    </m:d>
                  </m:e>
                  <m:sup>
                    <m:r>
                      <m:t>2</m:t>
                    </m:r>
                  </m:sup>
                </m:sSup>
                <m:r>
                  <m:rPr>
                    <m:sty m:val="p"/>
                  </m:rPr>
                  <m:t>+</m:t>
                </m:r>
                <m:r>
                  <m:t>4</m:t>
                </m:r>
                <m:r>
                  <m:t>F</m:t>
                </m:r>
                <m:r>
                  <m:t> </m:t>
                </m:r>
                <m:r>
                  <m:rPr>
                    <m:sty m:val="p"/>
                  </m:rPr>
                  <m:t>tr</m:t>
                </m:r>
                <m:r>
                  <m:t>L</m:t>
                </m:r>
                <m:d>
                  <m:dPr>
                    <m:begChr m:val="("/>
                    <m:endChr m:val=")"/>
                    <m:sepChr m:val=""/>
                    <m:grow/>
                  </m:dPr>
                  <m:e>
                    <m:r>
                      <m:t>z</m:t>
                    </m:r>
                    <m:r>
                      <m:rPr>
                        <m:sty m:val="p"/>
                      </m:rPr>
                      <m:t>,</m:t>
                    </m:r>
                    <m:r>
                      <m:t>ϕ</m:t>
                    </m:r>
                  </m:e>
                </m:d>
                <m:r>
                  <m:rPr>
                    <m:sty m:val="p"/>
                  </m:rPr>
                  <m:t>,</m:t>
                </m:r>
              </m:e>
            </m:mr>
            <m:mr>
              <m:e>
                <m:r>
                  <m:t>D</m:t>
                </m:r>
                <m:d>
                  <m:dPr>
                    <m:begChr m:val="("/>
                    <m:endChr m:val=")"/>
                    <m:sepChr m:val=""/>
                    <m:grow/>
                  </m:dPr>
                  <m:e>
                    <m:r>
                      <m:t>z</m:t>
                    </m:r>
                    <m:r>
                      <m:rPr>
                        <m:sty m:val="p"/>
                      </m:rPr>
                      <m:t>,</m:t>
                    </m:r>
                    <m:r>
                      <m:t>ϕ</m:t>
                    </m:r>
                  </m:e>
                </m:d>
              </m:e>
              <m:e>
                <m:box>
                  <m:boxPr>
                    <m:opEmu m:val="on"/>
                  </m:boxPr>
                  <m:e>
                    <m:r>
                      <m:rPr>
                        <m:sty m:val="p"/>
                      </m:rPr>
                      <m:t>:=</m:t>
                    </m:r>
                  </m:e>
                </m:box>
                <m:sSubSup>
                  <m:e>
                    <m:r>
                      <m:t>F</m:t>
                    </m:r>
                  </m:e>
                  <m:sub>
                    <m:r>
                      <m:t>z</m:t>
                    </m:r>
                  </m:sub>
                  <m:sup>
                    <m:r>
                      <m:t>​</m:t>
                    </m:r>
                    <m:r>
                      <m:rPr>
                        <m:sty m:val="p"/>
                      </m:rPr>
                      <m:t>⊤</m:t>
                    </m:r>
                  </m:sup>
                </m:sSubSup>
                <m:r>
                  <m:rPr>
                    <m:sty m:val="p"/>
                  </m:rPr>
                  <m:t>adj</m:t>
                </m:r>
                <m:r>
                  <m:t>​</m:t>
                </m:r>
                <m:d>
                  <m:dPr>
                    <m:begChr m:val="("/>
                    <m:endChr m:val=")"/>
                    <m:sepChr m:val=""/>
                    <m:grow/>
                  </m:dPr>
                  <m:e>
                    <m:r>
                      <m:t>L</m:t>
                    </m:r>
                    <m:d>
                      <m:dPr>
                        <m:begChr m:val="("/>
                        <m:endChr m:val=")"/>
                        <m:sepChr m:val=""/>
                        <m:grow/>
                      </m:dPr>
                      <m:e>
                        <m:r>
                          <m:t>z</m:t>
                        </m:r>
                        <m:r>
                          <m:rPr>
                            <m:sty m:val="p"/>
                          </m:rPr>
                          <m:t>,</m:t>
                        </m:r>
                        <m:r>
                          <m:t>ϕ</m:t>
                        </m:r>
                      </m:e>
                    </m:d>
                  </m:e>
                </m:d>
                <m:sSub>
                  <m:e>
                    <m:r>
                      <m:t>F</m:t>
                    </m:r>
                  </m:e>
                  <m:sub>
                    <m:r>
                      <m:t>z</m:t>
                    </m:r>
                  </m:sub>
                </m:sSub>
                <m:r>
                  <m:rPr>
                    <m:sty m:val="p"/>
                  </m:rPr>
                  <m:t>+</m:t>
                </m:r>
                <m:r>
                  <m:t>4</m:t>
                </m:r>
                <m:r>
                  <m:t>F</m:t>
                </m:r>
                <m:r>
                  <m:t> </m:t>
                </m:r>
                <m:r>
                  <m:rPr>
                    <m:sty m:val="p"/>
                  </m:rPr>
                  <m:t>det</m:t>
                </m:r>
                <m:r>
                  <m:t>L</m:t>
                </m:r>
                <m:d>
                  <m:dPr>
                    <m:begChr m:val="("/>
                    <m:endChr m:val=")"/>
                    <m:sepChr m:val=""/>
                    <m:grow/>
                  </m:dPr>
                  <m:e>
                    <m:r>
                      <m:t>z</m:t>
                    </m:r>
                    <m:r>
                      <m:rPr>
                        <m:sty m:val="p"/>
                      </m:rPr>
                      <m:t>,</m:t>
                    </m:r>
                    <m:r>
                      <m:t>ϕ</m:t>
                    </m:r>
                  </m:e>
                </m:d>
                <m:r>
                  <m:rPr>
                    <m:sty m:val="p"/>
                  </m:rPr>
                  <m:t>,</m:t>
                </m:r>
              </m:e>
            </m:mr>
          </m:m>
        </m:oMath>
      </m:oMathPara>
    </w:p>
    <w:p>
      <w:pPr>
        <w:pStyle w:val="FirstParagraph"/>
      </w:pPr>
      <w:r>
        <w:t xml:space="preserve">where</w:t>
      </w:r>
      <w:r>
        <w:t xml:space="preserve"> </w:t>
      </w:r>
      <m:oMath>
        <m:sSub>
          <m:e>
            <m:r>
              <m:t>F</m:t>
            </m:r>
          </m:e>
          <m:sub>
            <m:r>
              <m:t>z</m:t>
            </m:r>
          </m:sub>
        </m:sSub>
        <m:r>
          <m:rPr>
            <m:sty m:val="p"/>
          </m:rPr>
          <m:t>=</m:t>
        </m:r>
        <m:sSup>
          <m:e>
            <m:d>
              <m:dPr>
                <m:begChr m:val="("/>
                <m:endChr m:val=")"/>
                <m:sepChr m:val=""/>
                <m:grow/>
              </m:dPr>
              <m:e>
                <m:sSub>
                  <m:e>
                    <m:r>
                      <m:rPr>
                        <m:sty m:val="p"/>
                      </m:rPr>
                      <m:t>∂</m:t>
                    </m:r>
                  </m:e>
                  <m:sub>
                    <m:sSub>
                      <m:e>
                        <m:r>
                          <m:t>z</m:t>
                        </m:r>
                      </m:e>
                      <m:sub>
                        <m:r>
                          <m:t>1</m:t>
                        </m:r>
                      </m:sub>
                    </m:sSub>
                  </m:sub>
                </m:sSub>
                <m:r>
                  <m:t>F</m:t>
                </m:r>
                <m:r>
                  <m:rPr>
                    <m:sty m:val="p"/>
                  </m:rPr>
                  <m:t>,</m:t>
                </m:r>
                <m:sSub>
                  <m:e>
                    <m:r>
                      <m:rPr>
                        <m:sty m:val="p"/>
                      </m:rPr>
                      <m:t>∂</m:t>
                    </m:r>
                  </m:e>
                  <m:sub>
                    <m:sSub>
                      <m:e>
                        <m:r>
                          <m:t>z</m:t>
                        </m:r>
                      </m:e>
                      <m:sub>
                        <m:r>
                          <m:t>2</m:t>
                        </m:r>
                      </m:sub>
                    </m:sSub>
                  </m:sub>
                </m:sSub>
                <m:r>
                  <m:t>F</m:t>
                </m:r>
              </m:e>
            </m:d>
          </m:e>
          <m:sup>
            <m:r>
              <m:rPr>
                <m:sty m:val="p"/>
              </m:rPr>
              <m:t>⊤</m:t>
            </m:r>
          </m:sup>
        </m:sSup>
      </m:oMath>
      <w:r>
        <w:t xml:space="preserve"> </w:t>
      </w:r>
      <w:r>
        <w:t xml:space="preserve">is the base gradient and</w:t>
      </w:r>
      <w:r>
        <w:t xml:space="preserve"> </w:t>
      </w:r>
      <m:oMath>
        <m:r>
          <m:rPr>
            <m:sty m:val="p"/>
          </m:rPr>
          <m:t>adj</m:t>
        </m:r>
      </m:oMath>
      <w:r>
        <w:t xml:space="preserve"> </w:t>
      </w:r>
      <w:r>
        <w:t xml:space="preserve">denotes the adjugate. The certificate criterion is that</w:t>
      </w:r>
    </w:p>
    <w:p>
      <w:pPr>
        <w:pStyle w:val="BodyText"/>
      </w:pPr>
      <m:oMathPara>
        <m:oMathParaPr>
          <m:jc m:val="center"/>
        </m:oMathParaPr>
        <m:oMath>
          <m:r>
            <m:t>T</m:t>
          </m:r>
          <m:d>
            <m:dPr>
              <m:begChr m:val="("/>
              <m:endChr m:val=")"/>
              <m:sepChr m:val=""/>
              <m:grow/>
            </m:dPr>
            <m:e>
              <m:r>
                <m:t>z</m:t>
              </m:r>
              <m:r>
                <m:rPr>
                  <m:sty m:val="p"/>
                </m:rPr>
                <m:t>,</m:t>
              </m:r>
              <m:r>
                <m:t>ϕ</m:t>
              </m:r>
            </m:e>
          </m:d>
          <m:r>
            <m:rPr>
              <m:sty m:val="p"/>
            </m:rPr>
            <m:t>&gt;</m:t>
          </m:r>
          <m:r>
            <m:t>0</m:t>
          </m:r>
          <m:r>
            <m:t> </m:t>
          </m:r>
          <m:r>
            <m:rPr>
              <m:nor/>
              <m:sty m:val="p"/>
            </m:rPr>
            <m:t>and</m:t>
          </m:r>
          <m:r>
            <m:t> </m:t>
          </m:r>
          <m:r>
            <m:t>D</m:t>
          </m:r>
          <m:d>
            <m:dPr>
              <m:begChr m:val="("/>
              <m:endChr m:val=")"/>
              <m:sepChr m:val=""/>
              <m:grow/>
            </m:dPr>
            <m:e>
              <m:r>
                <m:t>z</m:t>
              </m:r>
              <m:r>
                <m:rPr>
                  <m:sty m:val="p"/>
                </m:rPr>
                <m:t>,</m:t>
              </m:r>
              <m:r>
                <m:t>ϕ</m:t>
              </m:r>
            </m:e>
          </m:d>
          <m:r>
            <m:rPr>
              <m:sty m:val="p"/>
            </m:rPr>
            <m:t>&gt;</m:t>
          </m:r>
          <m:r>
            <m:t>0</m:t>
          </m:r>
          <m:r>
            <m:t>  </m:t>
          </m:r>
          <m:r>
            <m:rPr>
              <m:nor/>
              <m:sty m:val="p"/>
            </m:rPr>
            <m:t>for all </m:t>
          </m:r>
          <m:r>
            <m:t>z</m:t>
          </m:r>
          <m:r>
            <m:rPr>
              <m:nor/>
              <m:sty m:val="p"/>
            </m:rPr>
            <m:t> in the base and all </m:t>
          </m:r>
          <m:r>
            <m:t>ϕ</m:t>
          </m:r>
          <m:r>
            <m:rPr>
              <m:sty m:val="p"/>
            </m:rPr>
            <m:t>∈</m:t>
          </m:r>
          <m:sSup>
            <m:e>
              <m:r>
                <m:rPr>
                  <m:sty m:val="p"/>
                  <m:scr m:val="double-struck"/>
                </m:rPr>
                <m:t>S</m:t>
              </m:r>
            </m:e>
            <m:sup>
              <m:r>
                <m:t>1</m:t>
              </m:r>
            </m:sup>
          </m:sSup>
        </m:oMath>
      </m:oMathPara>
    </w:p>
    <w:p>
      <w:pPr>
        <w:pStyle w:val="FirstParagraph"/>
      </w:pPr>
      <w:r>
        <w:t xml:space="preserve">imply strict convexity of</w:t>
      </w:r>
      <w:r>
        <w:t xml:space="preserve"> </w:t>
      </w:r>
      <m:oMath>
        <m:sSub>
          <m:e>
            <m:r>
              <m:t>Σ</m:t>
            </m:r>
          </m:e>
          <m:sub>
            <m:r>
              <m:t>μ</m:t>
            </m:r>
            <m:r>
              <m:rPr>
                <m:sty m:val="p"/>
              </m:rPr>
              <m:t>,</m:t>
            </m:r>
            <m:r>
              <m:t>c</m:t>
            </m:r>
          </m:sub>
        </m:sSub>
      </m:oMath>
      <w:r>
        <w:t xml:space="preserve">. We take </w:t>
      </w:r>
      <w:hyperlink w:anchor="eq:T">
        <w:r>
          <w:rPr>
            <w:rStyle w:val="Hyperlink"/>
          </w:rPr>
          <w:t xml:space="preserve">[eq:T]</w:t>
        </w:r>
      </w:hyperlink>
      <w:r>
        <w:t xml:space="preserve">–</w:t>
      </w:r>
      <w:hyperlink w:anchor="eq:D">
        <w:r>
          <w:rPr>
            <w:rStyle w:val="Hyperlink"/>
          </w:rPr>
          <w:t xml:space="preserve">[eq:D]</w:t>
        </w:r>
      </w:hyperlink>
      <w:r>
        <w:t xml:space="preserve"> </w:t>
      </w:r>
      <w:r>
        <w:t xml:space="preserve">as the starting point and refer to </w:t>
      </w:r>
      <w:r>
        <w:t xml:space="preserve"> </w:t>
      </w:r>
      <w:r>
        <w:t xml:space="preserve">for the derivation of the gates from the second fundamental form; the contribution of the present paper is the exact elimination of the fiber angle</w:t>
      </w:r>
      <w:r>
        <w:t xml:space="preserve"> </w:t>
      </w:r>
      <m:oMath>
        <m:r>
          <m:t>ϕ</m:t>
        </m:r>
      </m:oMath>
      <w:r>
        <w:t xml:space="preserve"> </w:t>
      </w:r>
      <w:r>
        <w:t xml:space="preserve">from both gates.</w:t>
      </w:r>
    </w:p>
    <w:bookmarkEnd w:id="26"/>
    <w:bookmarkEnd w:id="27"/>
    <w:bookmarkStart w:id="39" w:name="sec:elimination"/>
    <w:p>
      <w:pPr>
        <w:pStyle w:val="Heading1"/>
      </w:pPr>
      <w:r>
        <w:t xml:space="preserve">Exact fiber elimination</w:t>
      </w:r>
    </w:p>
    <w:p>
      <w:pPr>
        <w:pStyle w:val="FirstParagraph"/>
      </w:pPr>
      <w:r>
        <w:t xml:space="preserve">Throughout this section</w:t>
      </w:r>
      <w:r>
        <w:t xml:space="preserve"> </w:t>
      </w:r>
      <m:oMath>
        <m:r>
          <m:t>μ</m:t>
        </m:r>
        <m:r>
          <m:rPr>
            <m:sty m:val="p"/>
          </m:rPr>
          <m:t>,</m:t>
        </m:r>
        <m:r>
          <m:t>c</m:t>
        </m:r>
      </m:oMath>
      <w:r>
        <w:t xml:space="preserve"> </w:t>
      </w:r>
      <w:r>
        <w:t xml:space="preserve">are fixed and</w:t>
      </w:r>
      <w:r>
        <w:t xml:space="preserve"> </w:t>
      </w:r>
      <m:oMath>
        <m:r>
          <m:t>z</m:t>
        </m:r>
      </m:oMath>
      <w:r>
        <w:t xml:space="preserve"> </w:t>
      </w:r>
      <w:r>
        <w:t xml:space="preserve">ranges over the region where</w:t>
      </w:r>
      <w:r>
        <w:t xml:space="preserve"> </w:t>
      </w:r>
      <m:oMath>
        <m:r>
          <m:t>F</m:t>
        </m:r>
        <m:r>
          <m:rPr>
            <m:sty m:val="p"/>
          </m:rPr>
          <m:t>≥</m:t>
        </m:r>
        <m:r>
          <m:t>0</m:t>
        </m:r>
      </m:oMath>
      <w:r>
        <w:t xml:space="preserve"> </w:t>
      </w:r>
      <w:r>
        <w:t xml:space="preserve">(the closed component bounded by the collar), so that</w:t>
      </w:r>
      <w:r>
        <w:t xml:space="preserve"> </w:t>
      </w:r>
      <m:oMath>
        <m:rad>
          <m:radPr>
            <m:degHide m:val="on"/>
          </m:radPr>
          <m:deg/>
          <m:e>
            <m:r>
              <m:t>F</m:t>
            </m:r>
          </m:e>
        </m:rad>
      </m:oMath>
      <w:r>
        <w:t xml:space="preserve"> </w:t>
      </w:r>
      <w:r>
        <w:t xml:space="preserve">is real.</w:t>
      </w:r>
    </w:p>
    <w:bookmarkStart w:id="31" w:name="the-tangential-gate"/>
    <w:p>
      <w:pPr>
        <w:pStyle w:val="Heading2"/>
      </w:pPr>
      <w:r>
        <w:t xml:space="preserve">The tangential gate</w:t>
      </w:r>
    </w:p>
    <w:bookmarkStart w:id="28" w:name="lem:T"/>
    <w:p>
      <w:pPr>
        <w:pStyle w:val="FirstParagraph"/>
      </w:pPr>
      <w:r>
        <w:rPr>
          <w:bCs/>
          <w:b/>
        </w:rPr>
        <w:t xml:space="preserve">Lemma 2</w:t>
      </w:r>
      <w:r>
        <w:t xml:space="preserve"> </w:t>
      </w:r>
      <w:r>
        <w:t xml:space="preserve">(Closed form for the tangential gate).</w:t>
      </w:r>
      <w:r>
        <w:t xml:space="preserve"> </w:t>
      </w:r>
      <w:r>
        <w:t xml:space="preserve"> </w:t>
      </w:r>
      <w:r>
        <w:rPr>
          <w:iCs/>
          <w:i/>
        </w:rPr>
        <w:t xml:space="preserve">With</w:t>
      </w:r>
      <w:r>
        <w:rPr>
          <w:iCs/>
          <w:i/>
        </w:rPr>
        <w:t xml:space="preserve"> </w:t>
      </w:r>
      <m:oMath>
        <m:r>
          <m:t>T</m:t>
        </m:r>
      </m:oMath>
      <w:r>
        <w:rPr>
          <w:iCs/>
          <w:i/>
        </w:rPr>
        <w:t xml:space="preserve"> </w:t>
      </w:r>
      <w:r>
        <w:rPr>
          <w:iCs/>
          <w:i/>
        </w:rPr>
        <w:t xml:space="preserve">as in </w:t>
      </w:r>
      <w:hyperlink w:anchor="eq:T">
        <w:r>
          <w:rPr>
            <w:rStyle w:val="Hyperlink"/>
            <w:iCs/>
            <w:i/>
          </w:rPr>
          <w:t xml:space="preserve">[eq:T]</w:t>
        </w:r>
      </w:hyperlink>
      <w:r>
        <w:rPr>
          <w:iCs/>
          <w:i/>
        </w:rPr>
        <w:t xml:space="preserve"> </w:t>
      </w:r>
      <w:r>
        <w:rPr>
          <w:iCs/>
          <w:i/>
        </w:rPr>
        <w:t xml:space="preserve">and</w:t>
      </w:r>
      <w:r>
        <w:rPr>
          <w:iCs/>
          <w:i/>
        </w:rPr>
        <w:t xml:space="preserve"> </w:t>
      </w:r>
      <m:oMath>
        <m:r>
          <m:t>L</m:t>
        </m:r>
      </m:oMath>
      <w:r>
        <w:rPr>
          <w:iCs/>
          <w:i/>
        </w:rPr>
        <w:t xml:space="preserve"> </w:t>
      </w:r>
      <w:r>
        <w:rPr>
          <w:iCs/>
          <w:i/>
        </w:rPr>
        <w:t xml:space="preserve">as in </w:t>
      </w:r>
      <w:hyperlink w:anchor="eq:L">
        <w:r>
          <w:rPr>
            <w:rStyle w:val="Hyperlink"/>
            <w:iCs/>
            <w:i/>
          </w:rPr>
          <w:t xml:space="preserve">[eq:L]</w:t>
        </w:r>
      </w:hyperlink>
      <w:r>
        <w:rPr>
          <w:iCs/>
          <w:i/>
        </w:rPr>
        <w:t xml:space="preserve">,</w:t>
      </w:r>
      <w:r>
        <w:rPr>
          <w:iCs/>
          <w:i/>
        </w:rPr>
        <w:t xml:space="preserve"> </w:t>
      </w:r>
      <m:oMathPara>
        <m:oMathParaPr>
          <m:jc m:val="center"/>
        </m:oMathParaPr>
        <m:oMath>
          <m:r>
            <m:t>T</m:t>
          </m:r>
          <m:d>
            <m:dPr>
              <m:begChr m:val="("/>
              <m:endChr m:val=")"/>
              <m:sepChr m:val=""/>
              <m:grow/>
            </m:dPr>
            <m:e>
              <m:r>
                <m:t>z</m:t>
              </m:r>
              <m:r>
                <m:rPr>
                  <m:sty m:val="p"/>
                </m:rPr>
                <m:t>,</m:t>
              </m:r>
              <m:r>
                <m:t>ϕ</m:t>
              </m:r>
            </m:e>
          </m:d>
          <m:r>
            <m:rPr>
              <m:sty m:val="p"/>
            </m:rPr>
            <m:t>=</m:t>
          </m:r>
          <m:r>
            <m:rPr>
              <m:sty m:val="p"/>
              <m:scr m:val="script"/>
            </m:rPr>
            <m:t>T</m:t>
          </m:r>
          <m:d>
            <m:dPr>
              <m:begChr m:val="("/>
              <m:endChr m:val=")"/>
              <m:sepChr m:val=""/>
              <m:grow/>
            </m:dPr>
            <m:e>
              <m:r>
                <m:t>z</m:t>
              </m:r>
            </m:e>
          </m:d>
          <m:r>
            <m:rPr>
              <m:sty m:val="p"/>
            </m:rPr>
            <m:t>+</m:t>
          </m:r>
          <m:r>
            <m:t>64</m:t>
          </m:r>
          <m:r>
            <m:t> </m:t>
          </m:r>
          <m:sSup>
            <m:e>
              <m:r>
                <m:t>F</m:t>
              </m:r>
            </m:e>
            <m:sup>
              <m:r>
                <m:t>3</m:t>
              </m:r>
              <m:r>
                <m:rPr>
                  <m:sty m:val="p"/>
                </m:rPr>
                <m:t>/</m:t>
              </m:r>
              <m:r>
                <m:t>2</m:t>
              </m:r>
            </m:sup>
          </m:sSup>
          <m:d>
            <m:dPr>
              <m:begChr m:val="("/>
              <m:endChr m:val=")"/>
              <m:sepChr m:val=""/>
              <m:grow/>
            </m:dPr>
            <m:e>
              <m:rad>
                <m:radPr>
                  <m:degHide m:val="on"/>
                </m:radPr>
                <m:deg/>
                <m:e>
                  <m:r>
                    <m:t>s</m:t>
                  </m:r>
                </m:e>
              </m:rad>
              <m:r>
                <m:rPr>
                  <m:sty m:val="p"/>
                </m:rPr>
                <m:t>−</m:t>
              </m:r>
              <m:sSub>
                <m:e>
                  <m:r>
                    <m:t>z</m:t>
                  </m:r>
                </m:e>
                <m:sub>
                  <m:r>
                    <m:t>2</m:t>
                  </m:r>
                </m:sub>
              </m:sSub>
              <m:r>
                <m:rPr>
                  <m:sty m:val="p"/>
                </m:rPr>
                <m:t>cos</m:t>
              </m:r>
              <m:r>
                <m:t>ϕ</m:t>
              </m:r>
              <m:r>
                <m:rPr>
                  <m:sty m:val="p"/>
                </m:rPr>
                <m:t>+</m:t>
              </m:r>
              <m:sSub>
                <m:e>
                  <m:r>
                    <m:t>z</m:t>
                  </m:r>
                </m:e>
                <m:sub>
                  <m:r>
                    <m:t>1</m:t>
                  </m:r>
                </m:sub>
              </m:sSub>
              <m:r>
                <m:rPr>
                  <m:sty m:val="p"/>
                </m:rPr>
                <m:t>sin</m:t>
              </m:r>
              <m:r>
                <m:t>ϕ</m:t>
              </m:r>
            </m:e>
          </m:d>
          <m:r>
            <m:rPr>
              <m:sty m:val="p"/>
            </m:rPr>
            <m:t>,</m:t>
          </m:r>
          <m:r>
            <m:t>  </m:t>
          </m:r>
          <m:r>
            <m:rPr>
              <m:sty m:val="p"/>
              <m:scr m:val="script"/>
            </m:rPr>
            <m:t>T</m:t>
          </m:r>
          <m:d>
            <m:dPr>
              <m:begChr m:val="("/>
              <m:endChr m:val=")"/>
              <m:sepChr m:val=""/>
              <m:grow/>
            </m:dPr>
            <m:e>
              <m:r>
                <m:t>z</m:t>
              </m:r>
            </m:e>
          </m:d>
          <m:box>
            <m:boxPr>
              <m:opEmu m:val="on"/>
            </m:boxPr>
            <m:e>
              <m:r>
                <m:rPr>
                  <m:sty m:val="p"/>
                </m:rPr>
                <m:t>:=</m:t>
              </m:r>
            </m:e>
          </m:box>
          <m:sSup>
            <m:e>
              <m:d>
                <m:dPr>
                  <m:begChr m:val="|"/>
                  <m:endChr m:val="|"/>
                  <m:sepChr m:val=""/>
                  <m:grow/>
                </m:dPr>
                <m:e>
                  <m:sSub>
                    <m:e>
                      <m:r>
                        <m:t>F</m:t>
                      </m:r>
                    </m:e>
                    <m:sub>
                      <m:r>
                        <m:t>z</m:t>
                      </m:r>
                    </m:sub>
                  </m:sSub>
                </m:e>
              </m:d>
            </m:e>
            <m:sup>
              <m:r>
                <m:t>2</m:t>
              </m:r>
            </m:sup>
          </m:sSup>
          <m:r>
            <m:rPr>
              <m:sty m:val="p"/>
            </m:rPr>
            <m:t>−</m:t>
          </m:r>
          <m:r>
            <m:t>2</m:t>
          </m:r>
          <m:r>
            <m:t>F</m:t>
          </m:r>
          <m:r>
            <m:t> </m:t>
          </m:r>
          <m:r>
            <m:t>Δ</m:t>
          </m:r>
          <m:r>
            <m:t>F</m:t>
          </m:r>
          <m:r>
            <m:rPr>
              <m:sty m:val="p"/>
            </m:rPr>
            <m:t>−</m:t>
          </m:r>
          <m:r>
            <m:t>64</m:t>
          </m:r>
          <m:r>
            <m:t> </m:t>
          </m:r>
          <m:sSup>
            <m:e>
              <m:r>
                <m:t>F</m:t>
              </m:r>
            </m:e>
            <m:sup>
              <m:r>
                <m:t>3</m:t>
              </m:r>
              <m:r>
                <m:rPr>
                  <m:sty m:val="p"/>
                </m:rPr>
                <m:t>/</m:t>
              </m:r>
              <m:r>
                <m:t>2</m:t>
              </m:r>
            </m:sup>
          </m:sSup>
          <m:rad>
            <m:radPr>
              <m:degHide m:val="on"/>
            </m:radPr>
            <m:deg/>
            <m:e>
              <m:r>
                <m:t>s</m:t>
              </m:r>
            </m:e>
          </m:rad>
          <m:r>
            <m:rPr>
              <m:sty m:val="p"/>
            </m:rPr>
            <m:t>,</m:t>
          </m:r>
        </m:oMath>
      </m:oMathPara>
      <w:r>
        <w:rPr>
          <w:iCs/>
          <w:i/>
        </w:rPr>
        <w:t xml:space="preserve"> </w:t>
      </w:r>
      <w:r>
        <w:rPr>
          <w:iCs/>
          <w:i/>
        </w:rPr>
        <w:t xml:space="preserve">where</w:t>
      </w:r>
      <w:r>
        <w:rPr>
          <w:iCs/>
          <w:i/>
        </w:rPr>
        <w:t xml:space="preserve"> </w:t>
      </w:r>
      <m:oMath>
        <m:r>
          <m:t>Δ</m:t>
        </m:r>
        <m:r>
          <m:t>F</m:t>
        </m:r>
        <m:r>
          <m:rPr>
            <m:sty m:val="p"/>
          </m:rPr>
          <m:t>=</m:t>
        </m:r>
        <m:r>
          <m:rPr>
            <m:sty m:val="p"/>
          </m:rPr>
          <m:t>tr</m:t>
        </m:r>
        <m:r>
          <m:rPr>
            <m:sty m:val="p"/>
          </m:rPr>
          <m:t>Hess</m:t>
        </m:r>
        <m:r>
          <m:t>F</m:t>
        </m:r>
      </m:oMath>
      <w:r>
        <w:rPr>
          <w:iCs/>
          <w:i/>
        </w:rPr>
        <w:t xml:space="preserve">. The bracket in </w:t>
      </w:r>
      <w:hyperlink w:anchor="eq:Tgap">
        <w:r>
          <w:rPr>
            <w:rStyle w:val="Hyperlink"/>
            <w:iCs/>
            <w:i/>
          </w:rPr>
          <w:t xml:space="preserve">[eq:Tgap]</w:t>
        </w:r>
      </w:hyperlink>
      <w:r>
        <w:rPr>
          <w:iCs/>
          <w:i/>
        </w:rPr>
        <w:t xml:space="preserve"> </w:t>
      </w:r>
      <w:r>
        <w:rPr>
          <w:iCs/>
          <w:i/>
        </w:rPr>
        <w:t xml:space="preserve">is nonnegative, and</w:t>
      </w:r>
      <w:r>
        <w:rPr>
          <w:iCs/>
          <w:i/>
        </w:rPr>
        <w:t xml:space="preserve"> </w:t>
      </w:r>
      <m:oMathPara>
        <m:oMathParaPr>
          <m:jc m:val="center"/>
        </m:oMathParaPr>
        <m:oMath>
          <m:limLow>
            <m:e>
              <m:r>
                <m:rPr>
                  <m:sty m:val="p"/>
                </m:rPr>
                <m:t>min</m:t>
              </m:r>
            </m:e>
            <m:lim>
              <m:r>
                <m:t>ϕ</m:t>
              </m:r>
              <m:r>
                <m:rPr>
                  <m:sty m:val="p"/>
                </m:rPr>
                <m:t>∈</m:t>
              </m:r>
              <m:sSup>
                <m:e>
                  <m:r>
                    <m:rPr>
                      <m:sty m:val="p"/>
                      <m:scr m:val="double-struck"/>
                    </m:rPr>
                    <m:t>S</m:t>
                  </m:r>
                </m:e>
                <m:sup>
                  <m:r>
                    <m:t>1</m:t>
                  </m:r>
                </m:sup>
              </m:sSup>
            </m:lim>
          </m:limLow>
          <m:r>
            <m:t>T</m:t>
          </m:r>
          <m:d>
            <m:dPr>
              <m:begChr m:val="("/>
              <m:endChr m:val=")"/>
              <m:sepChr m:val=""/>
              <m:grow/>
            </m:dPr>
            <m:e>
              <m:r>
                <m:t>z</m:t>
              </m:r>
              <m:r>
                <m:rPr>
                  <m:sty m:val="p"/>
                </m:rPr>
                <m:t>,</m:t>
              </m:r>
              <m:r>
                <m:t>ϕ</m:t>
              </m:r>
            </m:e>
          </m:d>
          <m:r>
            <m:rPr>
              <m:sty m:val="p"/>
            </m:rPr>
            <m:t>=</m:t>
          </m:r>
          <m:r>
            <m:rPr>
              <m:sty m:val="p"/>
              <m:scr m:val="script"/>
            </m:rPr>
            <m:t>T</m:t>
          </m:r>
          <m:d>
            <m:dPr>
              <m:begChr m:val="("/>
              <m:endChr m:val=")"/>
              <m:sepChr m:val=""/>
              <m:grow/>
            </m:dPr>
            <m:e>
              <m:r>
                <m:t>z</m:t>
              </m:r>
            </m:e>
          </m:d>
          <m:r>
            <m:rPr>
              <m:sty m:val="p"/>
            </m:rPr>
            <m:t>,</m:t>
          </m:r>
        </m:oMath>
      </m:oMathPara>
      <w:r>
        <w:rPr>
          <w:iCs/>
          <w:i/>
        </w:rPr>
        <w:t xml:space="preserve"> </w:t>
      </w:r>
      <w:r>
        <w:rPr>
          <w:iCs/>
          <w:i/>
        </w:rPr>
        <w:t xml:space="preserve">attained at</w:t>
      </w:r>
      <w:r>
        <w:rPr>
          <w:iCs/>
          <w:i/>
        </w:rPr>
        <w:t xml:space="preserve"> </w:t>
      </w:r>
      <m:oMath>
        <m:d>
          <m:dPr>
            <m:begChr m:val="("/>
            <m:endChr m:val=")"/>
            <m:sepChr m:val=""/>
            <m:grow/>
          </m:dPr>
          <m:e>
            <m:r>
              <m:rPr>
                <m:sty m:val="p"/>
              </m:rPr>
              <m:t>cos</m:t>
            </m:r>
            <m:sSup>
              <m:e>
                <m:r>
                  <m:t>ϕ</m:t>
                </m:r>
              </m:e>
              <m:sup>
                <m:r>
                  <m:rPr>
                    <m:sty m:val="p"/>
                  </m:rPr>
                  <m:t>*</m:t>
                </m:r>
              </m:sup>
            </m:sSup>
            <m:r>
              <m:rPr>
                <m:sty m:val="p"/>
              </m:rPr>
              <m:t>,</m:t>
            </m:r>
            <m:r>
              <m:rPr>
                <m:sty m:val="p"/>
              </m:rPr>
              <m:t>sin</m:t>
            </m:r>
            <m:sSup>
              <m:e>
                <m:r>
                  <m:t>ϕ</m:t>
                </m:r>
              </m:e>
              <m:sup>
                <m:r>
                  <m:rPr>
                    <m:sty m:val="p"/>
                  </m:rPr>
                  <m:t>*</m:t>
                </m:r>
              </m:sup>
            </m:sSup>
          </m:e>
        </m:d>
        <m:r>
          <m:rPr>
            <m:sty m:val="p"/>
          </m:rPr>
          <m:t>=</m:t>
        </m:r>
        <m:d>
          <m:dPr>
            <m:begChr m:val="("/>
            <m:endChr m:val=")"/>
            <m:sepChr m:val=""/>
            <m:grow/>
          </m:dPr>
          <m:e>
            <m:sSub>
              <m:e>
                <m:r>
                  <m:t>z</m:t>
                </m:r>
              </m:e>
              <m:sub>
                <m:r>
                  <m:t>2</m:t>
                </m:r>
              </m:sub>
            </m:sSub>
            <m:r>
              <m:rPr>
                <m:sty m:val="p"/>
              </m:rPr>
              <m:t>,</m:t>
            </m:r>
            <m:r>
              <m:rPr>
                <m:sty m:val="p"/>
              </m:rPr>
              <m:t>−</m:t>
            </m:r>
            <m:sSub>
              <m:e>
                <m:r>
                  <m:t>z</m:t>
                </m:r>
              </m:e>
              <m:sub>
                <m:r>
                  <m:t>1</m:t>
                </m:r>
              </m:sub>
            </m:sSub>
          </m:e>
        </m:d>
        <m:r>
          <m:rPr>
            <m:sty m:val="p"/>
          </m:rPr>
          <m:t>/</m:t>
        </m:r>
        <m:rad>
          <m:radPr>
            <m:degHide m:val="on"/>
          </m:radPr>
          <m:deg/>
          <m:e>
            <m:r>
              <m:t>s</m:t>
            </m:r>
          </m:e>
        </m:rad>
      </m:oMath>
      <w:r>
        <w:rPr>
          <w:iCs/>
          <w:i/>
        </w:rPr>
        <w:t xml:space="preserve">. Consequently the tangential gate holds on the whole fiber,</w:t>
      </w:r>
      <w:r>
        <w:rPr>
          <w:iCs/>
          <w:i/>
        </w:rPr>
        <w:t xml:space="preserve"> </w:t>
      </w:r>
      <m:oMath>
        <m:r>
          <m:t>T</m:t>
        </m:r>
        <m:d>
          <m:dPr>
            <m:begChr m:val="("/>
            <m:endChr m:val=")"/>
            <m:sepChr m:val=""/>
            <m:grow/>
          </m:dPr>
          <m:e>
            <m:r>
              <m:t>z</m:t>
            </m:r>
            <m:r>
              <m:rPr>
                <m:sty m:val="p"/>
              </m:rPr>
              <m:t>,</m:t>
            </m:r>
            <m:r>
              <m:t>ϕ</m:t>
            </m:r>
          </m:e>
        </m:d>
        <m:r>
          <m:rPr>
            <m:sty m:val="p"/>
          </m:rPr>
          <m:t>&gt;</m:t>
        </m:r>
        <m:r>
          <m:t>0</m:t>
        </m:r>
      </m:oMath>
      <w:r>
        <w:rPr>
          <w:iCs/>
          <w:i/>
        </w:rPr>
        <w:t xml:space="preserve"> </w:t>
      </w:r>
      <w:r>
        <w:rPr>
          <w:iCs/>
          <w:i/>
        </w:rPr>
        <w:t xml:space="preserve">for all</w:t>
      </w:r>
      <w:r>
        <w:rPr>
          <w:iCs/>
          <w:i/>
        </w:rPr>
        <w:t xml:space="preserve"> </w:t>
      </w:r>
      <m:oMath>
        <m:r>
          <m:t>ϕ</m:t>
        </m:r>
      </m:oMath>
      <w:r>
        <w:rPr>
          <w:iCs/>
          <w:i/>
        </w:rPr>
        <w:t xml:space="preserve">, if and only if</w:t>
      </w:r>
      <w:r>
        <w:rPr>
          <w:iCs/>
          <w:i/>
        </w:rPr>
        <w:t xml:space="preserve"> </w:t>
      </w:r>
      <m:oMath>
        <m:r>
          <m:rPr>
            <m:sty m:val="p"/>
            <m:scr m:val="script"/>
          </m:rPr>
          <m:t>T</m:t>
        </m:r>
        <m:d>
          <m:dPr>
            <m:begChr m:val="("/>
            <m:endChr m:val=")"/>
            <m:sepChr m:val=""/>
            <m:grow/>
          </m:dPr>
          <m:e>
            <m:r>
              <m:t>z</m:t>
            </m:r>
          </m:e>
        </m:d>
        <m:r>
          <m:rPr>
            <m:sty m:val="p"/>
          </m:rPr>
          <m:t>&gt;</m:t>
        </m:r>
        <m:r>
          <m:t>0</m:t>
        </m:r>
      </m:oMath>
      <w:r>
        <w:rPr>
          <w:iCs/>
          <w:i/>
        </w:rPr>
        <w:t xml:space="preserve">.</w:t>
      </w:r>
    </w:p>
    <w:bookmarkEnd w:id="28"/>
    <w:p>
      <w:pPr>
        <w:pStyle w:val="FirstParagraph"/>
      </w:pPr>
      <w:r>
        <w:rPr>
          <w:iCs/>
          <w:i/>
        </w:rPr>
        <w:t xml:space="preserve">Proof.</w:t>
      </w:r>
      <w:r>
        <w:t xml:space="preserve"> </w:t>
      </w:r>
      <w:r>
        <w:t xml:space="preserve">From </w:t>
      </w:r>
      <w:hyperlink w:anchor="eq:M">
        <w:r>
          <w:rPr>
            <w:rStyle w:val="Hyperlink"/>
          </w:rPr>
          <w:t xml:space="preserve">[eq:M]</w:t>
        </w:r>
      </w:hyperlink>
      <w:r>
        <w:t xml:space="preserve">,</w:t>
      </w:r>
      <w:r>
        <w:t xml:space="preserve"> </w:t>
      </w:r>
      <m:oMath>
        <m:r>
          <m:rPr>
            <m:sty m:val="p"/>
          </m:rPr>
          <m:t>tr</m:t>
        </m:r>
        <m:sSub>
          <m:e>
            <m:r>
              <m:t>M</m:t>
            </m:r>
          </m:e>
          <m:sub>
            <m:r>
              <m:t>1</m:t>
            </m:r>
          </m:sub>
        </m:sSub>
        <m:r>
          <m:rPr>
            <m:sty m:val="p"/>
          </m:rPr>
          <m:t>=</m:t>
        </m:r>
        <m:r>
          <m:rPr>
            <m:sty m:val="p"/>
          </m:rPr>
          <m:t>−</m:t>
        </m:r>
        <m:r>
          <m:t>4</m:t>
        </m:r>
        <m:sSub>
          <m:e>
            <m:r>
              <m:t>z</m:t>
            </m:r>
          </m:e>
          <m:sub>
            <m:r>
              <m:t>2</m:t>
            </m:r>
          </m:sub>
        </m:sSub>
        <m:r>
          <m:rPr>
            <m:sty m:val="p"/>
          </m:rPr>
          <m:t>−</m:t>
        </m:r>
        <m:r>
          <m:t>12</m:t>
        </m:r>
        <m:sSub>
          <m:e>
            <m:r>
              <m:t>z</m:t>
            </m:r>
          </m:e>
          <m:sub>
            <m:r>
              <m:t>2</m:t>
            </m:r>
          </m:sub>
        </m:sSub>
        <m:r>
          <m:rPr>
            <m:sty m:val="p"/>
          </m:rPr>
          <m:t>=</m:t>
        </m:r>
        <m:r>
          <m:rPr>
            <m:sty m:val="p"/>
          </m:rPr>
          <m:t>−</m:t>
        </m:r>
        <m:r>
          <m:t>16</m:t>
        </m:r>
        <m:sSub>
          <m:e>
            <m:r>
              <m:t>z</m:t>
            </m:r>
          </m:e>
          <m:sub>
            <m:r>
              <m:t>2</m:t>
            </m:r>
          </m:sub>
        </m:sSub>
      </m:oMath>
      <w:r>
        <w:t xml:space="preserve"> </w:t>
      </w:r>
      <w:r>
        <w:t xml:space="preserve">and</w:t>
      </w:r>
      <w:r>
        <w:t xml:space="preserve"> </w:t>
      </w:r>
      <m:oMath>
        <m:r>
          <m:rPr>
            <m:sty m:val="p"/>
          </m:rPr>
          <m:t>tr</m:t>
        </m:r>
        <m:sSub>
          <m:e>
            <m:r>
              <m:t>M</m:t>
            </m:r>
          </m:e>
          <m:sub>
            <m:r>
              <m:t>2</m:t>
            </m:r>
          </m:sub>
        </m:sSub>
        <m:r>
          <m:rPr>
            <m:sty m:val="p"/>
          </m:rPr>
          <m:t>=</m:t>
        </m:r>
        <m:r>
          <m:t>12</m:t>
        </m:r>
        <m:sSub>
          <m:e>
            <m:r>
              <m:t>z</m:t>
            </m:r>
          </m:e>
          <m:sub>
            <m:r>
              <m:t>1</m:t>
            </m:r>
          </m:sub>
        </m:sSub>
        <m:r>
          <m:rPr>
            <m:sty m:val="p"/>
          </m:rPr>
          <m:t>+</m:t>
        </m:r>
        <m:r>
          <m:t>4</m:t>
        </m:r>
        <m:sSub>
          <m:e>
            <m:r>
              <m:t>z</m:t>
            </m:r>
          </m:e>
          <m:sub>
            <m:r>
              <m:t>1</m:t>
            </m:r>
          </m:sub>
        </m:sSub>
        <m:r>
          <m:rPr>
            <m:sty m:val="p"/>
          </m:rPr>
          <m:t>=</m:t>
        </m:r>
        <m:r>
          <m:t>16</m:t>
        </m:r>
        <m:sSub>
          <m:e>
            <m:r>
              <m:t>z</m:t>
            </m:r>
          </m:e>
          <m:sub>
            <m:r>
              <m:t>1</m:t>
            </m:r>
          </m:sub>
        </m:sSub>
      </m:oMath>
      <w:r>
        <w:t xml:space="preserve">. Hence, by </w:t>
      </w:r>
      <w:hyperlink w:anchor="eq:L">
        <w:r>
          <w:rPr>
            <w:rStyle w:val="Hyperlink"/>
          </w:rPr>
          <w:t xml:space="preserve">[eq:L]</w:t>
        </w:r>
      </w:hyperlink>
      <w:r>
        <w:t xml:space="preserve">,</w:t>
      </w:r>
    </w:p>
    <w:p>
      <w:pPr>
        <w:pStyle w:val="BodyText"/>
      </w:pPr>
      <m:oMathPara>
        <m:oMathParaPr>
          <m:jc m:val="center"/>
        </m:oMathParaPr>
        <m:oMath>
          <m:r>
            <m:rPr>
              <m:sty m:val="p"/>
            </m:rPr>
            <m:t>tr</m:t>
          </m:r>
          <m:r>
            <m:t>L</m:t>
          </m:r>
          <m:r>
            <m:rPr>
              <m:sty m:val="p"/>
            </m:rPr>
            <m:t>=</m:t>
          </m:r>
          <m:r>
            <m:rPr>
              <m:sty m:val="p"/>
            </m:rPr>
            <m:t>−</m:t>
          </m:r>
          <m:f>
            <m:fPr>
              <m:type m:val="lin"/>
            </m:fPr>
            <m:num>
              <m:r>
                <m:t>1</m:t>
              </m:r>
            </m:num>
            <m:den>
              <m:r>
                <m:t>2</m:t>
              </m:r>
            </m:den>
          </m:f>
          <m:r>
            <m:t>Δ</m:t>
          </m:r>
          <m:r>
            <m:t>F</m:t>
          </m:r>
          <m:r>
            <m:rPr>
              <m:sty m:val="p"/>
            </m:rPr>
            <m:t>+</m:t>
          </m:r>
          <m:rad>
            <m:radPr>
              <m:degHide m:val="on"/>
            </m:radPr>
            <m:deg/>
            <m:e>
              <m:r>
                <m:t>F</m:t>
              </m:r>
            </m:e>
          </m:rad>
          <m:r>
            <m:t> </m:t>
          </m:r>
          <m:d>
            <m:dPr>
              <m:begChr m:val="("/>
              <m:endChr m:val=")"/>
              <m:sepChr m:val=""/>
              <m:grow/>
            </m:dPr>
            <m:e>
              <m:r>
                <m:rPr>
                  <m:sty m:val="p"/>
                </m:rPr>
                <m:t>−</m:t>
              </m:r>
              <m:r>
                <m:t>16</m:t>
              </m:r>
              <m:sSub>
                <m:e>
                  <m:r>
                    <m:t>z</m:t>
                  </m:r>
                </m:e>
                <m:sub>
                  <m:r>
                    <m:t>2</m:t>
                  </m:r>
                </m:sub>
              </m:sSub>
              <m:r>
                <m:rPr>
                  <m:sty m:val="p"/>
                </m:rPr>
                <m:t>cos</m:t>
              </m:r>
              <m:r>
                <m:t>ϕ</m:t>
              </m:r>
              <m:r>
                <m:rPr>
                  <m:sty m:val="p"/>
                </m:rPr>
                <m:t>+</m:t>
              </m:r>
              <m:r>
                <m:t>16</m:t>
              </m:r>
              <m:sSub>
                <m:e>
                  <m:r>
                    <m:t>z</m:t>
                  </m:r>
                </m:e>
                <m:sub>
                  <m:r>
                    <m:t>1</m:t>
                  </m:r>
                </m:sub>
              </m:sSub>
              <m:r>
                <m:rPr>
                  <m:sty m:val="p"/>
                </m:rPr>
                <m:t>sin</m:t>
              </m:r>
              <m:r>
                <m:t>ϕ</m:t>
              </m:r>
            </m:e>
          </m:d>
          <m:r>
            <m:rPr>
              <m:sty m:val="p"/>
            </m:rPr>
            <m:t>,</m:t>
          </m:r>
        </m:oMath>
      </m:oMathPara>
    </w:p>
    <w:p>
      <w:pPr>
        <w:pStyle w:val="FirstParagraph"/>
      </w:pPr>
      <w:r>
        <w:t xml:space="preserve">and substituting into </w:t>
      </w:r>
      <w:hyperlink w:anchor="eq:T">
        <w:r>
          <w:rPr>
            <w:rStyle w:val="Hyperlink"/>
          </w:rPr>
          <w:t xml:space="preserve">[eq:T]</w:t>
        </w:r>
      </w:hyperlink>
      <w:r>
        <w:t xml:space="preserve">,</w:t>
      </w:r>
    </w:p>
    <w:p>
      <w:pPr>
        <w:pStyle w:val="BodyText"/>
      </w:pPr>
      <m:oMathPara>
        <m:oMathParaPr>
          <m:jc m:val="center"/>
        </m:oMathParaPr>
        <m:oMath>
          <m:r>
            <m:t>T</m:t>
          </m:r>
          <m:r>
            <m:rPr>
              <m:sty m:val="p"/>
            </m:rPr>
            <m:t>=</m:t>
          </m:r>
          <m:sSup>
            <m:e>
              <m:d>
                <m:dPr>
                  <m:begChr m:val="|"/>
                  <m:endChr m:val="|"/>
                  <m:sepChr m:val=""/>
                  <m:grow/>
                </m:dPr>
                <m:e>
                  <m:sSub>
                    <m:e>
                      <m:r>
                        <m:t>F</m:t>
                      </m:r>
                    </m:e>
                    <m:sub>
                      <m:r>
                        <m:t>z</m:t>
                      </m:r>
                    </m:sub>
                  </m:sSub>
                </m:e>
              </m:d>
            </m:e>
            <m:sup>
              <m:r>
                <m:t>2</m:t>
              </m:r>
            </m:sup>
          </m:sSup>
          <m:r>
            <m:rPr>
              <m:sty m:val="p"/>
            </m:rPr>
            <m:t>−</m:t>
          </m:r>
          <m:r>
            <m:t>2</m:t>
          </m:r>
          <m:r>
            <m:t>F</m:t>
          </m:r>
          <m:r>
            <m:t> </m:t>
          </m:r>
          <m:r>
            <m:t>Δ</m:t>
          </m:r>
          <m:r>
            <m:t>F</m:t>
          </m:r>
          <m:r>
            <m:rPr>
              <m:sty m:val="p"/>
            </m:rPr>
            <m:t>+</m:t>
          </m:r>
          <m:r>
            <m:t>64</m:t>
          </m:r>
          <m:r>
            <m:t> </m:t>
          </m:r>
          <m:sSup>
            <m:e>
              <m:r>
                <m:t>F</m:t>
              </m:r>
            </m:e>
            <m:sup>
              <m:r>
                <m:t>3</m:t>
              </m:r>
              <m:r>
                <m:rPr>
                  <m:sty m:val="p"/>
                </m:rPr>
                <m:t>/</m:t>
              </m:r>
              <m:r>
                <m:t>2</m:t>
              </m:r>
            </m:sup>
          </m:sSup>
          <m:d>
            <m:dPr>
              <m:begChr m:val="("/>
              <m:endChr m:val=")"/>
              <m:sepChr m:val=""/>
              <m:grow/>
            </m:dPr>
            <m:e>
              <m:r>
                <m:rPr>
                  <m:sty m:val="p"/>
                </m:rPr>
                <m:t>−</m:t>
              </m:r>
              <m:sSub>
                <m:e>
                  <m:r>
                    <m:t>z</m:t>
                  </m:r>
                </m:e>
                <m:sub>
                  <m:r>
                    <m:t>2</m:t>
                  </m:r>
                </m:sub>
              </m:sSub>
              <m:r>
                <m:rPr>
                  <m:sty m:val="p"/>
                </m:rPr>
                <m:t>cos</m:t>
              </m:r>
              <m:r>
                <m:t>ϕ</m:t>
              </m:r>
              <m:r>
                <m:rPr>
                  <m:sty m:val="p"/>
                </m:rPr>
                <m:t>+</m:t>
              </m:r>
              <m:sSub>
                <m:e>
                  <m:r>
                    <m:t>z</m:t>
                  </m:r>
                </m:e>
                <m:sub>
                  <m:r>
                    <m:t>1</m:t>
                  </m:r>
                </m:sub>
              </m:sSub>
              <m:r>
                <m:rPr>
                  <m:sty m:val="p"/>
                </m:rPr>
                <m:t>sin</m:t>
              </m:r>
              <m:r>
                <m:t>ϕ</m:t>
              </m:r>
            </m:e>
          </m:d>
          <m:r>
            <m:rPr>
              <m:sty m:val="p"/>
            </m:rPr>
            <m:t>.</m:t>
          </m:r>
        </m:oMath>
      </m:oMathPara>
    </w:p>
    <w:p>
      <w:pPr>
        <w:pStyle w:val="FirstParagraph"/>
      </w:pPr>
      <w:r>
        <w:t xml:space="preserve">Adding and subtracting</w:t>
      </w:r>
      <w:r>
        <w:t xml:space="preserve"> </w:t>
      </w:r>
      <m:oMath>
        <m:r>
          <m:t>64</m:t>
        </m:r>
        <m:sSup>
          <m:e>
            <m:r>
              <m:t>F</m:t>
            </m:r>
          </m:e>
          <m:sup>
            <m:r>
              <m:t>3</m:t>
            </m:r>
            <m:r>
              <m:rPr>
                <m:sty m:val="p"/>
              </m:rPr>
              <m:t>/</m:t>
            </m:r>
            <m:r>
              <m:t>2</m:t>
            </m:r>
          </m:sup>
        </m:sSup>
        <m:rad>
          <m:radPr>
            <m:degHide m:val="on"/>
          </m:radPr>
          <m:deg/>
          <m:e>
            <m:r>
              <m:t>s</m:t>
            </m:r>
          </m:e>
        </m:rad>
      </m:oMath>
      <w:r>
        <w:t xml:space="preserve"> </w:t>
      </w:r>
      <w:r>
        <w:t xml:space="preserve">gives </w:t>
      </w:r>
      <w:hyperlink w:anchor="eq:Tgap">
        <w:r>
          <w:rPr>
            <w:rStyle w:val="Hyperlink"/>
          </w:rPr>
          <w:t xml:space="preserve">[eq:Tgap]</w:t>
        </w:r>
      </w:hyperlink>
      <w:r>
        <w:t xml:space="preserve">. The map</w:t>
      </w:r>
      <w:r>
        <w:t xml:space="preserve"> </w:t>
      </w:r>
      <m:oMath>
        <m:r>
          <m:t>ϕ</m:t>
        </m:r>
        <m:r>
          <m:rPr>
            <m:sty m:val="p"/>
          </m:rPr>
          <m:t>↦</m:t>
        </m:r>
        <m:r>
          <m:rPr>
            <m:sty m:val="p"/>
          </m:rPr>
          <m:t>−</m:t>
        </m:r>
        <m:sSub>
          <m:e>
            <m:r>
              <m:t>z</m:t>
            </m:r>
          </m:e>
          <m:sub>
            <m:r>
              <m:t>2</m:t>
            </m:r>
          </m:sub>
        </m:sSub>
        <m:r>
          <m:rPr>
            <m:sty m:val="p"/>
          </m:rPr>
          <m:t>cos</m:t>
        </m:r>
        <m:r>
          <m:t>ϕ</m:t>
        </m:r>
        <m:r>
          <m:rPr>
            <m:sty m:val="p"/>
          </m:rPr>
          <m:t>+</m:t>
        </m:r>
        <m:sSub>
          <m:e>
            <m:r>
              <m:t>z</m:t>
            </m:r>
          </m:e>
          <m:sub>
            <m:r>
              <m:t>1</m:t>
            </m:r>
          </m:sub>
        </m:sSub>
        <m:r>
          <m:rPr>
            <m:sty m:val="p"/>
          </m:rPr>
          <m:t>sin</m:t>
        </m:r>
        <m:r>
          <m:t>ϕ</m:t>
        </m:r>
      </m:oMath>
      <w:r>
        <w:t xml:space="preserve"> </w:t>
      </w:r>
      <w:r>
        <w:t xml:space="preserve">is a sinusoid of amplitude</w:t>
      </w:r>
      <w:r>
        <w:t xml:space="preserve"> </w:t>
      </w:r>
      <m:oMath>
        <m:rad>
          <m:radPr>
            <m:degHide m:val="on"/>
          </m:radPr>
          <m:deg/>
          <m:e>
            <m:sSubSup>
              <m:e>
                <m:r>
                  <m:t>z</m:t>
                </m:r>
              </m:e>
              <m:sub>
                <m:r>
                  <m:t>1</m:t>
                </m:r>
              </m:sub>
              <m:sup>
                <m:r>
                  <m:t>2</m:t>
                </m:r>
              </m:sup>
            </m:sSubSup>
            <m:r>
              <m:rPr>
                <m:sty m:val="p"/>
              </m:rPr>
              <m:t>+</m:t>
            </m:r>
            <m:sSubSup>
              <m:e>
                <m:r>
                  <m:t>z</m:t>
                </m:r>
              </m:e>
              <m:sub>
                <m:r>
                  <m:t>2</m:t>
                </m:r>
              </m:sub>
              <m:sup>
                <m:r>
                  <m:t>2</m:t>
                </m:r>
              </m:sup>
            </m:sSubSup>
          </m:e>
        </m:rad>
        <m:r>
          <m:rPr>
            <m:sty m:val="p"/>
          </m:rPr>
          <m:t>=</m:t>
        </m:r>
        <m:rad>
          <m:radPr>
            <m:degHide m:val="on"/>
          </m:radPr>
          <m:deg/>
          <m:e>
            <m:r>
              <m:t>s</m:t>
            </m:r>
          </m:e>
        </m:rad>
      </m:oMath>
      <w:r>
        <w:t xml:space="preserve">, so its minimum over</w:t>
      </w:r>
      <w:r>
        <w:t xml:space="preserve"> </w:t>
      </w:r>
      <m:oMath>
        <m:sSup>
          <m:e>
            <m:r>
              <m:rPr>
                <m:sty m:val="p"/>
                <m:scr m:val="double-struck"/>
              </m:rPr>
              <m:t>S</m:t>
            </m:r>
          </m:e>
          <m:sup>
            <m:r>
              <m:t>1</m:t>
            </m:r>
          </m:sup>
        </m:sSup>
      </m:oMath>
      <w:r>
        <w:t xml:space="preserve"> </w:t>
      </w:r>
      <w:r>
        <w:t xml:space="preserve">is</w:t>
      </w:r>
      <w:r>
        <w:t xml:space="preserve"> </w:t>
      </w:r>
      <m:oMath>
        <m:r>
          <m:rPr>
            <m:sty m:val="p"/>
          </m:rPr>
          <m:t>−</m:t>
        </m:r>
        <m:rad>
          <m:radPr>
            <m:degHide m:val="on"/>
          </m:radPr>
          <m:deg/>
          <m:e>
            <m:r>
              <m:t>s</m:t>
            </m:r>
          </m:e>
        </m:rad>
      </m:oMath>
      <w:r>
        <w:t xml:space="preserve">, whence the bracket</w:t>
      </w:r>
      <w:r>
        <w:t xml:space="preserve"> </w:t>
      </w:r>
      <m:oMath>
        <m:rad>
          <m:radPr>
            <m:degHide m:val="on"/>
          </m:radPr>
          <m:deg/>
          <m:e>
            <m:r>
              <m:t>s</m:t>
            </m:r>
          </m:e>
        </m:rad>
        <m:r>
          <m:rPr>
            <m:sty m:val="p"/>
          </m:rPr>
          <m:t>−</m:t>
        </m:r>
        <m:sSub>
          <m:e>
            <m:r>
              <m:t>z</m:t>
            </m:r>
          </m:e>
          <m:sub>
            <m:r>
              <m:t>2</m:t>
            </m:r>
          </m:sub>
        </m:sSub>
        <m:r>
          <m:rPr>
            <m:sty m:val="p"/>
          </m:rPr>
          <m:t>cos</m:t>
        </m:r>
        <m:r>
          <m:t>ϕ</m:t>
        </m:r>
        <m:r>
          <m:rPr>
            <m:sty m:val="p"/>
          </m:rPr>
          <m:t>+</m:t>
        </m:r>
        <m:sSub>
          <m:e>
            <m:r>
              <m:t>z</m:t>
            </m:r>
          </m:e>
          <m:sub>
            <m:r>
              <m:t>1</m:t>
            </m:r>
          </m:sub>
        </m:sSub>
        <m:r>
          <m:rPr>
            <m:sty m:val="p"/>
          </m:rPr>
          <m:t>sin</m:t>
        </m:r>
        <m:r>
          <m:t>ϕ</m:t>
        </m:r>
      </m:oMath>
      <w:r>
        <w:t xml:space="preserve"> </w:t>
      </w:r>
      <w:r>
        <w:t xml:space="preserve">ranges over</w:t>
      </w:r>
      <w:r>
        <w:t xml:space="preserve"> </w:t>
      </w:r>
      <m:oMath>
        <m:d>
          <m:dPr>
            <m:begChr m:val="["/>
            <m:endChr m:val="]"/>
            <m:sepChr m:val=""/>
            <m:grow/>
          </m:dPr>
          <m:e>
            <m:r>
              <m:t>0</m:t>
            </m:r>
            <m:r>
              <m:rPr>
                <m:sty m:val="p"/>
              </m:rPr>
              <m:t>,</m:t>
            </m:r>
            <m:r>
              <m:t>2</m:t>
            </m:r>
            <m:rad>
              <m:radPr>
                <m:degHide m:val="on"/>
              </m:radPr>
              <m:deg/>
              <m:e>
                <m:r>
                  <m:t>s</m:t>
                </m:r>
              </m:e>
            </m:rad>
          </m:e>
        </m:d>
      </m:oMath>
      <w:r>
        <w:t xml:space="preserve"> </w:t>
      </w:r>
      <w:r>
        <w:t xml:space="preserve">and is nonnegative; its minimum</w:t>
      </w:r>
      <w:r>
        <w:t xml:space="preserve"> </w:t>
      </w:r>
      <m:oMath>
        <m:r>
          <m:t>0</m:t>
        </m:r>
      </m:oMath>
      <w:r>
        <w:t xml:space="preserve"> </w:t>
      </w:r>
      <w:r>
        <w:t xml:space="preserve">is attained when</w:t>
      </w:r>
      <w:r>
        <w:t xml:space="preserve"> </w:t>
      </w:r>
      <m:oMath>
        <m:r>
          <m:rPr>
            <m:sty m:val="p"/>
          </m:rPr>
          <m:t>−</m:t>
        </m:r>
        <m:sSub>
          <m:e>
            <m:r>
              <m:t>z</m:t>
            </m:r>
          </m:e>
          <m:sub>
            <m:r>
              <m:t>2</m:t>
            </m:r>
          </m:sub>
        </m:sSub>
        <m:r>
          <m:rPr>
            <m:sty m:val="p"/>
          </m:rPr>
          <m:t>cos</m:t>
        </m:r>
        <m:r>
          <m:t>ϕ</m:t>
        </m:r>
        <m:r>
          <m:rPr>
            <m:sty m:val="p"/>
          </m:rPr>
          <m:t>+</m:t>
        </m:r>
        <m:sSub>
          <m:e>
            <m:r>
              <m:t>z</m:t>
            </m:r>
          </m:e>
          <m:sub>
            <m:r>
              <m:t>1</m:t>
            </m:r>
          </m:sub>
        </m:sSub>
        <m:r>
          <m:rPr>
            <m:sty m:val="p"/>
          </m:rPr>
          <m:t>sin</m:t>
        </m:r>
        <m:r>
          <m:t>ϕ</m:t>
        </m:r>
        <m:r>
          <m:rPr>
            <m:sty m:val="p"/>
          </m:rPr>
          <m:t>=</m:t>
        </m:r>
        <m:r>
          <m:rPr>
            <m:sty m:val="p"/>
          </m:rPr>
          <m:t>−</m:t>
        </m:r>
        <m:rad>
          <m:radPr>
            <m:degHide m:val="on"/>
          </m:radPr>
          <m:deg/>
          <m:e>
            <m:r>
              <m:t>s</m:t>
            </m:r>
          </m:e>
        </m:rad>
      </m:oMath>
      <w:r>
        <w:t xml:space="preserve">, that is, at</w:t>
      </w:r>
      <w:r>
        <w:t xml:space="preserve"> </w:t>
      </w:r>
      <m:oMath>
        <m:d>
          <m:dPr>
            <m:begChr m:val="("/>
            <m:endChr m:val=")"/>
            <m:sepChr m:val=""/>
            <m:grow/>
          </m:dPr>
          <m:e>
            <m:r>
              <m:rPr>
                <m:sty m:val="p"/>
              </m:rPr>
              <m:t>cos</m:t>
            </m:r>
            <m:sSup>
              <m:e>
                <m:r>
                  <m:t>ϕ</m:t>
                </m:r>
              </m:e>
              <m:sup>
                <m:r>
                  <m:rPr>
                    <m:sty m:val="p"/>
                  </m:rPr>
                  <m:t>*</m:t>
                </m:r>
              </m:sup>
            </m:sSup>
            <m:r>
              <m:rPr>
                <m:sty m:val="p"/>
              </m:rPr>
              <m:t>,</m:t>
            </m:r>
            <m:r>
              <m:rPr>
                <m:sty m:val="p"/>
              </m:rPr>
              <m:t>sin</m:t>
            </m:r>
            <m:sSup>
              <m:e>
                <m:r>
                  <m:t>ϕ</m:t>
                </m:r>
              </m:e>
              <m:sup>
                <m:r>
                  <m:rPr>
                    <m:sty m:val="p"/>
                  </m:rPr>
                  <m:t>*</m:t>
                </m:r>
              </m:sup>
            </m:sSup>
          </m:e>
        </m:d>
        <m:r>
          <m:rPr>
            <m:sty m:val="p"/>
          </m:rPr>
          <m:t>=</m:t>
        </m:r>
        <m:d>
          <m:dPr>
            <m:begChr m:val="("/>
            <m:endChr m:val=")"/>
            <m:sepChr m:val=""/>
            <m:grow/>
          </m:dPr>
          <m:e>
            <m:sSub>
              <m:e>
                <m:r>
                  <m:t>z</m:t>
                </m:r>
              </m:e>
              <m:sub>
                <m:r>
                  <m:t>2</m:t>
                </m:r>
              </m:sub>
            </m:sSub>
            <m:r>
              <m:rPr>
                <m:sty m:val="p"/>
              </m:rPr>
              <m:t>,</m:t>
            </m:r>
            <m:r>
              <m:rPr>
                <m:sty m:val="p"/>
              </m:rPr>
              <m:t>−</m:t>
            </m:r>
            <m:sSub>
              <m:e>
                <m:r>
                  <m:t>z</m:t>
                </m:r>
              </m:e>
              <m:sub>
                <m:r>
                  <m:t>1</m:t>
                </m:r>
              </m:sub>
            </m:sSub>
          </m:e>
        </m:d>
        <m:r>
          <m:rPr>
            <m:sty m:val="p"/>
          </m:rPr>
          <m:t>/</m:t>
        </m:r>
        <m:rad>
          <m:radPr>
            <m:degHide m:val="on"/>
          </m:radPr>
          <m:deg/>
          <m:e>
            <m:r>
              <m:t>s</m:t>
            </m:r>
          </m:e>
        </m:rad>
      </m:oMath>
      <w:r>
        <w:t xml:space="preserve">. Since</w:t>
      </w:r>
      <w:r>
        <w:t xml:space="preserve"> </w:t>
      </w:r>
      <m:oMath>
        <m:r>
          <m:t>F</m:t>
        </m:r>
        <m:r>
          <m:rPr>
            <m:sty m:val="p"/>
          </m:rPr>
          <m:t>≥</m:t>
        </m:r>
        <m:r>
          <m:t>0</m:t>
        </m:r>
      </m:oMath>
      <w:r>
        <w:t xml:space="preserve">, the term</w:t>
      </w:r>
      <w:r>
        <w:t xml:space="preserve"> </w:t>
      </w:r>
      <m:oMath>
        <m:r>
          <m:t>64</m:t>
        </m:r>
        <m:sSup>
          <m:e>
            <m:r>
              <m:t>F</m:t>
            </m:r>
          </m:e>
          <m:sup>
            <m:r>
              <m:t>3</m:t>
            </m:r>
            <m:r>
              <m:rPr>
                <m:sty m:val="p"/>
              </m:rPr>
              <m:t>/</m:t>
            </m:r>
            <m:r>
              <m:t>2</m:t>
            </m:r>
          </m:sup>
        </m:sSup>
        <m:d>
          <m:dPr>
            <m:begChr m:val="("/>
            <m:endChr m:val=")"/>
            <m:sepChr m:val=""/>
            <m:grow/>
          </m:dPr>
          <m:e>
            <m:r>
              <m:rPr>
                <m:sty m:val="p"/>
              </m:rPr>
              <m:t>⋅</m:t>
            </m:r>
          </m:e>
        </m:d>
      </m:oMath>
      <w:r>
        <w:t xml:space="preserve"> </w:t>
      </w:r>
      <w:r>
        <w:t xml:space="preserve">is</w:t>
      </w:r>
      <w:r>
        <w:t xml:space="preserve"> </w:t>
      </w:r>
      <m:oMath>
        <m:r>
          <m:rPr>
            <m:sty m:val="p"/>
          </m:rPr>
          <m:t>≥</m:t>
        </m:r>
        <m:r>
          <m:t>0</m:t>
        </m:r>
      </m:oMath>
      <w:r>
        <w:t xml:space="preserve"> </w:t>
      </w:r>
      <w:r>
        <w:t xml:space="preserve">and vanishes exactly at</w:t>
      </w:r>
      <w:r>
        <w:t xml:space="preserve"> </w:t>
      </w:r>
      <m:oMath>
        <m:sSup>
          <m:e>
            <m:r>
              <m:t>ϕ</m:t>
            </m:r>
          </m:e>
          <m:sup>
            <m:r>
              <m:rPr>
                <m:sty m:val="p"/>
              </m:rPr>
              <m:t>*</m:t>
            </m:r>
          </m:sup>
        </m:sSup>
      </m:oMath>
      <w:r>
        <w:t xml:space="preserve">, giving </w:t>
      </w:r>
      <w:hyperlink w:anchor="eq:Tmin">
        <w:r>
          <w:rPr>
            <w:rStyle w:val="Hyperlink"/>
          </w:rPr>
          <w:t xml:space="preserve">[eq:Tmin]</w:t>
        </w:r>
      </w:hyperlink>
      <w:r>
        <w:t xml:space="preserve">. The amplitude claim is the exact identity</w:t>
      </w:r>
    </w:p>
    <w:p>
      <w:pPr>
        <w:pStyle w:val="BodyText"/>
      </w:pPr>
      <m:oMathPara>
        <m:oMathParaPr>
          <m:jc m:val="center"/>
        </m:oMathParaPr>
        <m:oMath>
          <m:r>
            <m:t>s</m:t>
          </m:r>
          <m:r>
            <m:rPr>
              <m:sty m:val="p"/>
            </m:rPr>
            <m:t>−</m:t>
          </m:r>
          <m:sSup>
            <m:e>
              <m:d>
                <m:dPr>
                  <m:begChr m:val="("/>
                  <m:endChr m:val=")"/>
                  <m:sepChr m:val=""/>
                  <m:grow/>
                </m:dPr>
                <m:e>
                  <m:r>
                    <m:rPr>
                      <m:sty m:val="p"/>
                    </m:rPr>
                    <m:t>−</m:t>
                  </m:r>
                  <m:sSub>
                    <m:e>
                      <m:r>
                        <m:t>z</m:t>
                      </m:r>
                    </m:e>
                    <m:sub>
                      <m:r>
                        <m:t>2</m:t>
                      </m:r>
                    </m:sub>
                  </m:sSub>
                  <m:r>
                    <m:rPr>
                      <m:sty m:val="p"/>
                    </m:rPr>
                    <m:t>cos</m:t>
                  </m:r>
                  <m:r>
                    <m:t>ϕ</m:t>
                  </m:r>
                  <m:r>
                    <m:rPr>
                      <m:sty m:val="p"/>
                    </m:rPr>
                    <m:t>+</m:t>
                  </m:r>
                  <m:sSub>
                    <m:e>
                      <m:r>
                        <m:t>z</m:t>
                      </m:r>
                    </m:e>
                    <m:sub>
                      <m:r>
                        <m:t>1</m:t>
                      </m:r>
                    </m:sub>
                  </m:sSub>
                  <m:r>
                    <m:rPr>
                      <m:sty m:val="p"/>
                    </m:rPr>
                    <m:t>sin</m:t>
                  </m:r>
                  <m:r>
                    <m:t>ϕ</m:t>
                  </m:r>
                </m:e>
              </m:d>
            </m:e>
            <m:sup>
              <m:r>
                <m:t>2</m:t>
              </m:r>
            </m:sup>
          </m:sSup>
          <m:r>
            <m:rPr>
              <m:sty m:val="p"/>
            </m:rPr>
            <m:t>=</m:t>
          </m:r>
          <m:sSup>
            <m:e>
              <m:d>
                <m:dPr>
                  <m:begChr m:val="("/>
                  <m:endChr m:val=")"/>
                  <m:sepChr m:val=""/>
                  <m:grow/>
                </m:dPr>
                <m:e>
                  <m:sSub>
                    <m:e>
                      <m:r>
                        <m:t>z</m:t>
                      </m:r>
                    </m:e>
                    <m:sub>
                      <m:r>
                        <m:t>1</m:t>
                      </m:r>
                    </m:sub>
                  </m:sSub>
                  <m:r>
                    <m:rPr>
                      <m:sty m:val="p"/>
                    </m:rPr>
                    <m:t>cos</m:t>
                  </m:r>
                  <m:r>
                    <m:t>ϕ</m:t>
                  </m:r>
                  <m:r>
                    <m:rPr>
                      <m:sty m:val="p"/>
                    </m:rPr>
                    <m:t>+</m:t>
                  </m:r>
                  <m:sSub>
                    <m:e>
                      <m:r>
                        <m:t>z</m:t>
                      </m:r>
                    </m:e>
                    <m:sub>
                      <m:r>
                        <m:t>2</m:t>
                      </m:r>
                    </m:sub>
                  </m:sSub>
                  <m:r>
                    <m:rPr>
                      <m:sty m:val="p"/>
                    </m:rPr>
                    <m:t>sin</m:t>
                  </m:r>
                  <m:r>
                    <m:t>ϕ</m:t>
                  </m:r>
                </m:e>
              </m:d>
            </m:e>
            <m:sup>
              <m:r>
                <m:t>2</m:t>
              </m:r>
            </m:sup>
          </m:sSup>
          <m:r>
            <m:rPr>
              <m:sty m:val="p"/>
            </m:rPr>
            <m:t>,</m:t>
          </m:r>
        </m:oMath>
      </m:oMathPara>
    </w:p>
    <w:p>
      <w:pPr>
        <w:pStyle w:val="FirstParagraph"/>
      </w:pPr>
      <w:r>
        <w:t xml:space="preserve">a perfect square, which shows</w:t>
      </w:r>
      <w:r>
        <w:t xml:space="preserve"> </w:t>
      </w:r>
      <m:oMath>
        <m:sSup>
          <m:e>
            <m:d>
              <m:dPr>
                <m:begChr m:val="("/>
                <m:endChr m:val=")"/>
                <m:sepChr m:val=""/>
                <m:grow/>
              </m:dPr>
              <m:e>
                <m:r>
                  <m:rPr>
                    <m:sty m:val="p"/>
                  </m:rPr>
                  <m:t>−</m:t>
                </m:r>
                <m:sSub>
                  <m:e>
                    <m:r>
                      <m:t>z</m:t>
                    </m:r>
                  </m:e>
                  <m:sub>
                    <m:r>
                      <m:t>2</m:t>
                    </m:r>
                  </m:sub>
                </m:sSub>
                <m:r>
                  <m:rPr>
                    <m:sty m:val="p"/>
                  </m:rPr>
                  <m:t>cos</m:t>
                </m:r>
                <m:r>
                  <m:t>ϕ</m:t>
                </m:r>
                <m:r>
                  <m:rPr>
                    <m:sty m:val="p"/>
                  </m:rPr>
                  <m:t>+</m:t>
                </m:r>
                <m:sSub>
                  <m:e>
                    <m:r>
                      <m:t>z</m:t>
                    </m:r>
                  </m:e>
                  <m:sub>
                    <m:r>
                      <m:t>1</m:t>
                    </m:r>
                  </m:sub>
                </m:sSub>
                <m:r>
                  <m:rPr>
                    <m:sty m:val="p"/>
                  </m:rPr>
                  <m:t>sin</m:t>
                </m:r>
                <m:r>
                  <m:t>ϕ</m:t>
                </m:r>
              </m:e>
            </m:d>
          </m:e>
          <m:sup>
            <m:r>
              <m:t>2</m:t>
            </m:r>
          </m:sup>
        </m:sSup>
        <m:r>
          <m:rPr>
            <m:sty m:val="p"/>
          </m:rPr>
          <m:t>≤</m:t>
        </m:r>
        <m:r>
          <m:t>s</m:t>
        </m:r>
      </m:oMath>
      <w:r>
        <w:t xml:space="preserve"> </w:t>
      </w:r>
      <w:r>
        <w:t xml:space="preserve">for every</w:t>
      </w:r>
      <w:r>
        <w:t xml:space="preserve"> </w:t>
      </w:r>
      <m:oMath>
        <m:r>
          <m:t>ϕ</m:t>
        </m:r>
      </m:oMath>
      <w:r>
        <w:t xml:space="preserve">. ◻</w:t>
      </w:r>
    </w:p>
    <w:p>
      <w:pPr>
        <w:pStyle w:val="BodyText"/>
      </w:pPr>
      <w:r>
        <w:t xml:space="preserve">The point of Lemma </w:t>
      </w:r>
      <w:hyperlink w:anchor="lem:T">
        <w:r>
          <w:rPr>
            <w:rStyle w:val="Hyperlink"/>
          </w:rPr>
          <w:t xml:space="preserve">2</w:t>
        </w:r>
      </w:hyperlink>
      <w:r>
        <w:t xml:space="preserve"> </w:t>
      </w:r>
      <w:r>
        <w:t xml:space="preserve">is that </w:t>
      </w:r>
      <w:hyperlink w:anchor="eq:Tmin">
        <w:r>
          <w:rPr>
            <w:rStyle w:val="Hyperlink"/>
          </w:rPr>
          <w:t xml:space="preserve">[eq:Tmin]</w:t>
        </w:r>
      </w:hyperlink>
      <w:r>
        <w:t xml:space="preserve"> </w:t>
      </w:r>
      <w:r>
        <w:t xml:space="preserve">is an</w:t>
      </w:r>
      <w:r>
        <w:t xml:space="preserve"> </w:t>
      </w:r>
      <w:r>
        <w:rPr>
          <w:iCs/>
          <w:i/>
        </w:rPr>
        <w:t xml:space="preserve">exact minimum</w:t>
      </w:r>
      <w:r>
        <w:t xml:space="preserve">, not a bound: the tangential gate is certified over the whole fiber precisely when the two-variable surrogate</w:t>
      </w:r>
      <w:r>
        <w:t xml:space="preserve"> </w:t>
      </w:r>
      <m:oMath>
        <m:r>
          <m:rPr>
            <m:sty m:val="p"/>
            <m:scr m:val="script"/>
          </m:rPr>
          <m:t>T</m:t>
        </m:r>
      </m:oMath>
      <w:r>
        <w:t xml:space="preserve"> </w:t>
      </w:r>
      <w:r>
        <w:t xml:space="preserve">is positive. No fiber sweep is required.</w:t>
      </w:r>
    </w:p>
    <w:bookmarkStart w:id="29" w:name="lem:sa"/>
    <w:p>
      <w:pPr>
        <w:pStyle w:val="BodyText"/>
      </w:pPr>
      <w:r>
        <w:rPr>
          <w:bCs/>
          <w:b/>
        </w:rPr>
        <w:t xml:space="preserve">Lemma 3</w:t>
      </w:r>
      <w:r>
        <w:t xml:space="preserve"> </w:t>
      </w:r>
      <w:r>
        <w:t xml:space="preserve">(Base-invariant reduction).</w:t>
      </w:r>
      <w:r>
        <w:t xml:space="preserve"> </w:t>
      </w:r>
      <w:r>
        <w:t xml:space="preserve"> </w:t>
      </w:r>
      <w:r>
        <w:rPr>
          <w:iCs/>
          <w:i/>
        </w:rPr>
        <w:t xml:space="preserve">The quantities</w:t>
      </w:r>
      <w:r>
        <w:rPr>
          <w:iCs/>
          <w:i/>
        </w:rPr>
        <w:t xml:space="preserve"> </w:t>
      </w:r>
      <m:oMath>
        <m:sSup>
          <m:e>
            <m:d>
              <m:dPr>
                <m:begChr m:val="|"/>
                <m:endChr m:val="|"/>
                <m:sepChr m:val=""/>
                <m:grow/>
              </m:dPr>
              <m:e>
                <m:sSub>
                  <m:e>
                    <m:r>
                      <m:t>F</m:t>
                    </m:r>
                  </m:e>
                  <m:sub>
                    <m:r>
                      <m:t>z</m:t>
                    </m:r>
                  </m:sub>
                </m:sSub>
              </m:e>
            </m:d>
          </m:e>
          <m:sup>
            <m:r>
              <m:t>2</m:t>
            </m:r>
          </m:sup>
        </m:sSup>
      </m:oMath>
      <w:r>
        <w:rPr>
          <w:iCs/>
          <w:i/>
        </w:rPr>
        <w:t xml:space="preserve"> </w:t>
      </w:r>
      <w:r>
        <w:rPr>
          <w:iCs/>
          <w:i/>
        </w:rPr>
        <w:t xml:space="preserve">and</w:t>
      </w:r>
      <w:r>
        <w:rPr>
          <w:iCs/>
          <w:i/>
        </w:rPr>
        <w:t xml:space="preserve"> </w:t>
      </w:r>
      <m:oMath>
        <m:r>
          <m:t>Δ</m:t>
        </m:r>
        <m:r>
          <m:t>F</m:t>
        </m:r>
      </m:oMath>
      <w:r>
        <w:rPr>
          <w:iCs/>
          <w:i/>
        </w:rPr>
        <w:t xml:space="preserve"> </w:t>
      </w:r>
      <w:r>
        <w:rPr>
          <w:iCs/>
          <w:i/>
        </w:rPr>
        <w:t xml:space="preserve">are functions of</w:t>
      </w:r>
      <w:r>
        <w:rPr>
          <w:iCs/>
          <w:i/>
        </w:rPr>
        <w:t xml:space="preserve"> </w:t>
      </w:r>
      <m:oMath>
        <m:d>
          <m:dPr>
            <m:begChr m:val="("/>
            <m:endChr m:val=")"/>
            <m:sepChr m:val=""/>
            <m:grow/>
          </m:dPr>
          <m:e>
            <m:r>
              <m:t>s</m:t>
            </m:r>
            <m:r>
              <m:rPr>
                <m:sty m:val="p"/>
              </m:rPr>
              <m:t>,</m:t>
            </m:r>
            <m:r>
              <m:t>a</m:t>
            </m:r>
          </m:e>
        </m:d>
      </m:oMath>
      <w:r>
        <w:rPr>
          <w:iCs/>
          <w:i/>
        </w:rPr>
        <w:t xml:space="preserve"> </w:t>
      </w:r>
      <w:r>
        <w:rPr>
          <w:iCs/>
          <w:i/>
        </w:rPr>
        <w:t xml:space="preserve">alone; explicitly,</w:t>
      </w:r>
      <w:r>
        <w:rPr>
          <w:iCs/>
          <w:i/>
        </w:rPr>
        <w:t xml:space="preserve"> </w:t>
      </w:r>
      <m:oMathPara>
        <m:oMathParaPr>
          <m:jc m:val="center"/>
        </m:oMathParaPr>
        <m:oMath>
          <m:m>
            <m:mPr>
              <m:baseJc m:val="center"/>
              <m:plcHide m:val="on"/>
              <m:mcs>
                <m:mc>
                  <m:mcPr>
                    <m:mcJc m:val="right"/>
                    <m:count m:val="1"/>
                  </m:mcPr>
                </m:mc>
                <m:mc>
                  <m:mcPr>
                    <m:mcJc m:val="left"/>
                    <m:count m:val="1"/>
                  </m:mcPr>
                </m:mc>
              </m:mcs>
            </m:mPr>
            <m:mr>
              <m:e>
                <m:sSup>
                  <m:e>
                    <m:d>
                      <m:dPr>
                        <m:begChr m:val="|"/>
                        <m:endChr m:val="|"/>
                        <m:sepChr m:val=""/>
                        <m:grow/>
                      </m:dPr>
                      <m:e>
                        <m:sSub>
                          <m:e>
                            <m:r>
                              <m:t>F</m:t>
                            </m:r>
                          </m:e>
                          <m:sub>
                            <m:r>
                              <m:t>z</m:t>
                            </m:r>
                          </m:sub>
                        </m:sSub>
                      </m:e>
                    </m:d>
                  </m:e>
                  <m:sup>
                    <m:r>
                      <m:t>2</m:t>
                    </m:r>
                  </m:sup>
                </m:sSup>
              </m:e>
              <m:e>
                <m:r>
                  <m:rPr>
                    <m:sty m:val="p"/>
                  </m:rPr>
                  <m:t>=</m:t>
                </m:r>
                <m:r>
                  <m:t>4</m:t>
                </m:r>
                <m:r>
                  <m:t>s</m:t>
                </m:r>
                <m:r>
                  <m:t> </m:t>
                </m:r>
                <m:sSubSup>
                  <m:e>
                    <m:r>
                      <m:t>F</m:t>
                    </m:r>
                  </m:e>
                  <m:sub>
                    <m:r>
                      <m:t>s</m:t>
                    </m:r>
                  </m:sub>
                  <m:sup>
                    <m:r>
                      <m:t>2</m:t>
                    </m:r>
                  </m:sup>
                </m:sSubSup>
                <m:r>
                  <m:rPr>
                    <m:sty m:val="p"/>
                  </m:rPr>
                  <m:t>+</m:t>
                </m:r>
                <m:r>
                  <m:t>8</m:t>
                </m:r>
                <m:r>
                  <m:t>a</m:t>
                </m:r>
                <m:r>
                  <m:t> </m:t>
                </m:r>
                <m:sSub>
                  <m:e>
                    <m:r>
                      <m:t>F</m:t>
                    </m:r>
                  </m:e>
                  <m:sub>
                    <m:r>
                      <m:t>s</m:t>
                    </m:r>
                  </m:sub>
                </m:sSub>
                <m:sSub>
                  <m:e>
                    <m:r>
                      <m:t>F</m:t>
                    </m:r>
                  </m:e>
                  <m:sub>
                    <m:r>
                      <m:t>a</m:t>
                    </m:r>
                  </m:sub>
                </m:sSub>
                <m:r>
                  <m:rPr>
                    <m:sty m:val="p"/>
                  </m:rPr>
                  <m:t>+</m:t>
                </m:r>
                <m:r>
                  <m:t>4</m:t>
                </m:r>
                <m:r>
                  <m:t>s</m:t>
                </m:r>
                <m:r>
                  <m:t> </m:t>
                </m:r>
                <m:sSubSup>
                  <m:e>
                    <m:r>
                      <m:t>F</m:t>
                    </m:r>
                  </m:e>
                  <m:sub>
                    <m:r>
                      <m:t>a</m:t>
                    </m:r>
                  </m:sub>
                  <m:sup>
                    <m:r>
                      <m:t>2</m:t>
                    </m:r>
                  </m:sup>
                </m:sSubSup>
                <m:r>
                  <m:rPr>
                    <m:sty m:val="p"/>
                  </m:rPr>
                  <m:t>,</m:t>
                </m:r>
              </m:e>
            </m:mr>
            <m:mr>
              <m:e>
                <m:r>
                  <m:t>Δ</m:t>
                </m:r>
                <m:r>
                  <m:t>F</m:t>
                </m:r>
              </m:e>
              <m:e>
                <m:r>
                  <m:rPr>
                    <m:sty m:val="p"/>
                  </m:rPr>
                  <m:t>=</m:t>
                </m:r>
                <m:r>
                  <m:t>4</m:t>
                </m:r>
                <m:r>
                  <m:t>s</m:t>
                </m:r>
                <m:r>
                  <m:t> </m:t>
                </m:r>
                <m:sSub>
                  <m:e>
                    <m:r>
                      <m:t>F</m:t>
                    </m:r>
                  </m:e>
                  <m:sub>
                    <m:r>
                      <m:t>s</m:t>
                    </m:r>
                    <m:r>
                      <m:t>s</m:t>
                    </m:r>
                  </m:sub>
                </m:sSub>
                <m:r>
                  <m:rPr>
                    <m:sty m:val="p"/>
                  </m:rPr>
                  <m:t>+</m:t>
                </m:r>
                <m:r>
                  <m:t>8</m:t>
                </m:r>
                <m:r>
                  <m:t>a</m:t>
                </m:r>
                <m:r>
                  <m:t> </m:t>
                </m:r>
                <m:sSub>
                  <m:e>
                    <m:r>
                      <m:t>F</m:t>
                    </m:r>
                  </m:e>
                  <m:sub>
                    <m:r>
                      <m:t>s</m:t>
                    </m:r>
                    <m:r>
                      <m:t>a</m:t>
                    </m:r>
                  </m:sub>
                </m:sSub>
                <m:r>
                  <m:rPr>
                    <m:sty m:val="p"/>
                  </m:rPr>
                  <m:t>+</m:t>
                </m:r>
                <m:r>
                  <m:t>4</m:t>
                </m:r>
                <m:r>
                  <m:t>s</m:t>
                </m:r>
                <m:r>
                  <m:t> </m:t>
                </m:r>
                <m:sSub>
                  <m:e>
                    <m:r>
                      <m:t>F</m:t>
                    </m:r>
                  </m:e>
                  <m:sub>
                    <m:r>
                      <m:t>a</m:t>
                    </m:r>
                    <m:r>
                      <m:t>a</m:t>
                    </m:r>
                  </m:sub>
                </m:sSub>
                <m:r>
                  <m:rPr>
                    <m:sty m:val="p"/>
                  </m:rPr>
                  <m:t>+</m:t>
                </m:r>
                <m:r>
                  <m:t>4</m:t>
                </m:r>
                <m:sSub>
                  <m:e>
                    <m:r>
                      <m:t>F</m:t>
                    </m:r>
                  </m:e>
                  <m:sub>
                    <m:r>
                      <m:t>s</m:t>
                    </m:r>
                  </m:sub>
                </m:sSub>
                <m:r>
                  <m:rPr>
                    <m:sty m:val="p"/>
                  </m:rPr>
                  <m:t>,</m:t>
                </m:r>
              </m:e>
            </m:mr>
          </m:m>
        </m:oMath>
      </m:oMathPara>
      <w:r>
        <w:rPr>
          <w:iCs/>
          <w:i/>
        </w:rPr>
        <w:t xml:space="preserve"> </w:t>
      </w:r>
      <w:r>
        <w:rPr>
          <w:iCs/>
          <w:i/>
        </w:rPr>
        <w:t xml:space="preserve">where subscripts denote partial derivatives of</w:t>
      </w:r>
      <w:r>
        <w:rPr>
          <w:iCs/>
          <w:i/>
        </w:rPr>
        <w:t xml:space="preserve"> </w:t>
      </w:r>
      <m:oMath>
        <m:r>
          <m:t>F</m:t>
        </m:r>
      </m:oMath>
      <w:r>
        <w:rPr>
          <w:iCs/>
          <w:i/>
        </w:rPr>
        <w:t xml:space="preserve"> </w:t>
      </w:r>
      <w:r>
        <w:rPr>
          <w:iCs/>
          <w:i/>
        </w:rPr>
        <w:t xml:space="preserve">regarded as a function of</w:t>
      </w:r>
      <w:r>
        <w:rPr>
          <w:iCs/>
          <w:i/>
        </w:rPr>
        <w:t xml:space="preserve"> </w:t>
      </w:r>
      <m:oMath>
        <m:d>
          <m:dPr>
            <m:begChr m:val="("/>
            <m:endChr m:val=")"/>
            <m:sepChr m:val=""/>
            <m:grow/>
          </m:dPr>
          <m:e>
            <m:r>
              <m:t>s</m:t>
            </m:r>
            <m:r>
              <m:rPr>
                <m:sty m:val="p"/>
              </m:rPr>
              <m:t>,</m:t>
            </m:r>
            <m:r>
              <m:t>a</m:t>
            </m:r>
          </m:e>
        </m:d>
      </m:oMath>
      <w:r>
        <w:rPr>
          <w:iCs/>
          <w:i/>
        </w:rPr>
        <w:t xml:space="preserve">. In particular</w:t>
      </w:r>
      <w:r>
        <w:rPr>
          <w:iCs/>
          <w:i/>
        </w:rPr>
        <w:t xml:space="preserve"> </w:t>
      </w:r>
      <m:oMath>
        <m:r>
          <m:rPr>
            <m:sty m:val="p"/>
            <m:scr m:val="script"/>
          </m:rPr>
          <m:t>T</m:t>
        </m:r>
        <m:r>
          <m:rPr>
            <m:sty m:val="p"/>
          </m:rPr>
          <m:t>=</m:t>
        </m:r>
        <m:r>
          <m:rPr>
            <m:sty m:val="p"/>
            <m:scr m:val="script"/>
          </m:rPr>
          <m:t>T</m:t>
        </m:r>
        <m:d>
          <m:dPr>
            <m:begChr m:val="("/>
            <m:endChr m:val=")"/>
            <m:sepChr m:val=""/>
            <m:grow/>
          </m:dPr>
          <m:e>
            <m:r>
              <m:t>s</m:t>
            </m:r>
            <m:r>
              <m:rPr>
                <m:sty m:val="p"/>
              </m:rPr>
              <m:t>,</m:t>
            </m:r>
            <m:r>
              <m:t>a</m:t>
            </m:r>
            <m:r>
              <m:rPr>
                <m:sty m:val="p"/>
              </m:rPr>
              <m:t>;</m:t>
            </m:r>
            <m:r>
              <m:t>c</m:t>
            </m:r>
          </m:e>
        </m:d>
      </m:oMath>
      <w:r>
        <w:rPr>
          <w:iCs/>
          <w:i/>
        </w:rPr>
        <w:t xml:space="preserve">.</w:t>
      </w:r>
    </w:p>
    <w:bookmarkEnd w:id="29"/>
    <w:p>
      <w:pPr>
        <w:pStyle w:val="FirstParagraph"/>
      </w:pPr>
      <w:r>
        <w:rPr>
          <w:iCs/>
          <w:i/>
        </w:rPr>
        <w:t xml:space="preserve">Proof.</w:t>
      </w:r>
      <w:r>
        <w:t xml:space="preserve"> </w:t>
      </w:r>
      <w:r>
        <w:t xml:space="preserve">Since</w:t>
      </w:r>
      <w:r>
        <w:t xml:space="preserve"> </w:t>
      </w:r>
      <m:oMath>
        <m:r>
          <m:t>F</m:t>
        </m:r>
      </m:oMath>
      <w:r>
        <w:t xml:space="preserve"> </w:t>
      </w:r>
      <w:r>
        <w:t xml:space="preserve">depends on</w:t>
      </w:r>
      <w:r>
        <w:t xml:space="preserve"> </w:t>
      </w:r>
      <m:oMath>
        <m:r>
          <m:t>z</m:t>
        </m:r>
      </m:oMath>
      <w:r>
        <w:t xml:space="preserve"> </w:t>
      </w:r>
      <w:r>
        <w:t xml:space="preserve">through</w:t>
      </w:r>
      <w:r>
        <w:t xml:space="preserve"> </w:t>
      </w:r>
      <m:oMath>
        <m:r>
          <m:t>s</m:t>
        </m:r>
        <m:r>
          <m:rPr>
            <m:sty m:val="p"/>
          </m:rPr>
          <m:t>=</m:t>
        </m:r>
        <m:sSubSup>
          <m:e>
            <m:r>
              <m:t>z</m:t>
            </m:r>
          </m:e>
          <m:sub>
            <m:r>
              <m:t>1</m:t>
            </m:r>
          </m:sub>
          <m:sup>
            <m:r>
              <m:t>2</m:t>
            </m:r>
          </m:sup>
        </m:sSubSup>
        <m:r>
          <m:rPr>
            <m:sty m:val="p"/>
          </m:rPr>
          <m:t>+</m:t>
        </m:r>
        <m:sSubSup>
          <m:e>
            <m:r>
              <m:t>z</m:t>
            </m:r>
          </m:e>
          <m:sub>
            <m:r>
              <m:t>2</m:t>
            </m:r>
          </m:sub>
          <m:sup>
            <m:r>
              <m:t>2</m:t>
            </m:r>
          </m:sup>
        </m:sSubSup>
      </m:oMath>
      <w:r>
        <w:t xml:space="preserve"> </w:t>
      </w:r>
      <w:r>
        <w:t xml:space="preserve">and</w:t>
      </w:r>
      <w:r>
        <w:t xml:space="preserve"> </w:t>
      </w:r>
      <m:oMath>
        <m:r>
          <m:t>a</m:t>
        </m:r>
        <m:r>
          <m:rPr>
            <m:sty m:val="p"/>
          </m:rPr>
          <m:t>=</m:t>
        </m:r>
        <m:sSubSup>
          <m:e>
            <m:r>
              <m:t>z</m:t>
            </m:r>
          </m:e>
          <m:sub>
            <m:r>
              <m:t>1</m:t>
            </m:r>
          </m:sub>
          <m:sup>
            <m:r>
              <m:t>2</m:t>
            </m:r>
          </m:sup>
        </m:sSubSup>
        <m:r>
          <m:rPr>
            <m:sty m:val="p"/>
          </m:rPr>
          <m:t>−</m:t>
        </m:r>
        <m:sSubSup>
          <m:e>
            <m:r>
              <m:t>z</m:t>
            </m:r>
          </m:e>
          <m:sub>
            <m:r>
              <m:t>2</m:t>
            </m:r>
          </m:sub>
          <m:sup>
            <m:r>
              <m:t>2</m:t>
            </m:r>
          </m:sup>
        </m:sSubSup>
      </m:oMath>
      <w:r>
        <w:t xml:space="preserve">, the chain rule gives</w:t>
      </w:r>
      <w:r>
        <w:t xml:space="preserve"> </w:t>
      </w:r>
      <m:oMath>
        <m:sSub>
          <m:e>
            <m:r>
              <m:rPr>
                <m:sty m:val="p"/>
              </m:rPr>
              <m:t>∂</m:t>
            </m:r>
          </m:e>
          <m:sub>
            <m:sSub>
              <m:e>
                <m:r>
                  <m:t>z</m:t>
                </m:r>
              </m:e>
              <m:sub>
                <m:r>
                  <m:t>1</m:t>
                </m:r>
              </m:sub>
            </m:sSub>
          </m:sub>
        </m:sSub>
        <m:r>
          <m:t>F</m:t>
        </m:r>
        <m:r>
          <m:rPr>
            <m:sty m:val="p"/>
          </m:rPr>
          <m:t>=</m:t>
        </m:r>
        <m:r>
          <m:t>2</m:t>
        </m:r>
        <m:sSub>
          <m:e>
            <m:r>
              <m:t>z</m:t>
            </m:r>
          </m:e>
          <m:sub>
            <m:r>
              <m:t>1</m:t>
            </m:r>
          </m:sub>
        </m:sSub>
        <m:d>
          <m:dPr>
            <m:begChr m:val="("/>
            <m:endChr m:val=")"/>
            <m:sepChr m:val=""/>
            <m:grow/>
          </m:dPr>
          <m:e>
            <m:sSub>
              <m:e>
                <m:r>
                  <m:t>F</m:t>
                </m:r>
              </m:e>
              <m:sub>
                <m:r>
                  <m:t>s</m:t>
                </m:r>
              </m:sub>
            </m:sSub>
            <m:r>
              <m:rPr>
                <m:sty m:val="p"/>
              </m:rPr>
              <m:t>+</m:t>
            </m:r>
            <m:sSub>
              <m:e>
                <m:r>
                  <m:t>F</m:t>
                </m:r>
              </m:e>
              <m:sub>
                <m:r>
                  <m:t>a</m:t>
                </m:r>
              </m:sub>
            </m:sSub>
          </m:e>
        </m:d>
      </m:oMath>
      <w:r>
        <w:t xml:space="preserve"> </w:t>
      </w:r>
      <w:r>
        <w:t xml:space="preserve">and</w:t>
      </w:r>
      <w:r>
        <w:t xml:space="preserve"> </w:t>
      </w:r>
      <m:oMath>
        <m:sSub>
          <m:e>
            <m:r>
              <m:rPr>
                <m:sty m:val="p"/>
              </m:rPr>
              <m:t>∂</m:t>
            </m:r>
          </m:e>
          <m:sub>
            <m:sSub>
              <m:e>
                <m:r>
                  <m:t>z</m:t>
                </m:r>
              </m:e>
              <m:sub>
                <m:r>
                  <m:t>2</m:t>
                </m:r>
              </m:sub>
            </m:sSub>
          </m:sub>
        </m:sSub>
        <m:r>
          <m:t>F</m:t>
        </m:r>
        <m:r>
          <m:rPr>
            <m:sty m:val="p"/>
          </m:rPr>
          <m:t>=</m:t>
        </m:r>
        <m:r>
          <m:t>2</m:t>
        </m:r>
        <m:sSub>
          <m:e>
            <m:r>
              <m:t>z</m:t>
            </m:r>
          </m:e>
          <m:sub>
            <m:r>
              <m:t>2</m:t>
            </m:r>
          </m:sub>
        </m:sSub>
        <m:d>
          <m:dPr>
            <m:begChr m:val="("/>
            <m:endChr m:val=")"/>
            <m:sepChr m:val=""/>
            <m:grow/>
          </m:dPr>
          <m:e>
            <m:sSub>
              <m:e>
                <m:r>
                  <m:t>F</m:t>
                </m:r>
              </m:e>
              <m:sub>
                <m:r>
                  <m:t>s</m:t>
                </m:r>
              </m:sub>
            </m:sSub>
            <m:r>
              <m:rPr>
                <m:sty m:val="p"/>
              </m:rPr>
              <m:t>−</m:t>
            </m:r>
            <m:sSub>
              <m:e>
                <m:r>
                  <m:t>F</m:t>
                </m:r>
              </m:e>
              <m:sub>
                <m:r>
                  <m:t>a</m:t>
                </m:r>
              </m:sub>
            </m:sSub>
          </m:e>
        </m:d>
      </m:oMath>
      <w:r>
        <w:t xml:space="preserve">. Therefore</w:t>
      </w:r>
    </w:p>
    <w:p>
      <w:pPr>
        <w:pStyle w:val="BodyText"/>
      </w:pPr>
      <m:oMathPara>
        <m:oMathParaPr>
          <m:jc m:val="center"/>
        </m:oMathParaPr>
        <m:oMath>
          <m:sSup>
            <m:e>
              <m:d>
                <m:dPr>
                  <m:begChr m:val="|"/>
                  <m:endChr m:val="|"/>
                  <m:sepChr m:val=""/>
                  <m:grow/>
                </m:dPr>
                <m:e>
                  <m:sSub>
                    <m:e>
                      <m:r>
                        <m:t>F</m:t>
                      </m:r>
                    </m:e>
                    <m:sub>
                      <m:r>
                        <m:t>z</m:t>
                      </m:r>
                    </m:sub>
                  </m:sSub>
                </m:e>
              </m:d>
            </m:e>
            <m:sup>
              <m:r>
                <m:t>2</m:t>
              </m:r>
            </m:sup>
          </m:sSup>
          <m:r>
            <m:rPr>
              <m:sty m:val="p"/>
            </m:rPr>
            <m:t>=</m:t>
          </m:r>
          <m:r>
            <m:t>4</m:t>
          </m:r>
          <m:sSubSup>
            <m:e>
              <m:r>
                <m:t>z</m:t>
              </m:r>
            </m:e>
            <m:sub>
              <m:r>
                <m:t>1</m:t>
              </m:r>
            </m:sub>
            <m:sup>
              <m:r>
                <m:t>2</m:t>
              </m:r>
            </m:sup>
          </m:sSubSup>
          <m:sSup>
            <m:e>
              <m:d>
                <m:dPr>
                  <m:begChr m:val="("/>
                  <m:endChr m:val=")"/>
                  <m:sepChr m:val=""/>
                  <m:grow/>
                </m:dPr>
                <m:e>
                  <m:sSub>
                    <m:e>
                      <m:r>
                        <m:t>F</m:t>
                      </m:r>
                    </m:e>
                    <m:sub>
                      <m:r>
                        <m:t>s</m:t>
                      </m:r>
                    </m:sub>
                  </m:sSub>
                  <m:r>
                    <m:rPr>
                      <m:sty m:val="p"/>
                    </m:rPr>
                    <m:t>+</m:t>
                  </m:r>
                  <m:sSub>
                    <m:e>
                      <m:r>
                        <m:t>F</m:t>
                      </m:r>
                    </m:e>
                    <m:sub>
                      <m:r>
                        <m:t>a</m:t>
                      </m:r>
                    </m:sub>
                  </m:sSub>
                </m:e>
              </m:d>
            </m:e>
            <m:sup>
              <m:r>
                <m:t>2</m:t>
              </m:r>
            </m:sup>
          </m:sSup>
          <m:r>
            <m:rPr>
              <m:sty m:val="p"/>
            </m:rPr>
            <m:t>+</m:t>
          </m:r>
          <m:r>
            <m:t>4</m:t>
          </m:r>
          <m:sSubSup>
            <m:e>
              <m:r>
                <m:t>z</m:t>
              </m:r>
            </m:e>
            <m:sub>
              <m:r>
                <m:t>2</m:t>
              </m:r>
            </m:sub>
            <m:sup>
              <m:r>
                <m:t>2</m:t>
              </m:r>
            </m:sup>
          </m:sSubSup>
          <m:sSup>
            <m:e>
              <m:d>
                <m:dPr>
                  <m:begChr m:val="("/>
                  <m:endChr m:val=")"/>
                  <m:sepChr m:val=""/>
                  <m:grow/>
                </m:dPr>
                <m:e>
                  <m:sSub>
                    <m:e>
                      <m:r>
                        <m:t>F</m:t>
                      </m:r>
                    </m:e>
                    <m:sub>
                      <m:r>
                        <m:t>s</m:t>
                      </m:r>
                    </m:sub>
                  </m:sSub>
                  <m:r>
                    <m:rPr>
                      <m:sty m:val="p"/>
                    </m:rPr>
                    <m:t>−</m:t>
                  </m:r>
                  <m:sSub>
                    <m:e>
                      <m:r>
                        <m:t>F</m:t>
                      </m:r>
                    </m:e>
                    <m:sub>
                      <m:r>
                        <m:t>a</m:t>
                      </m:r>
                    </m:sub>
                  </m:sSub>
                </m:e>
              </m:d>
            </m:e>
            <m:sup>
              <m:r>
                <m:t>2</m:t>
              </m:r>
            </m:sup>
          </m:sSup>
          <m:r>
            <m:rPr>
              <m:sty m:val="p"/>
            </m:rPr>
            <m:t>=</m:t>
          </m:r>
          <m:r>
            <m:t>4</m:t>
          </m:r>
          <m:d>
            <m:dPr>
              <m:begChr m:val="("/>
              <m:endChr m:val=")"/>
              <m:sepChr m:val=""/>
              <m:grow/>
            </m:dPr>
            <m:e>
              <m:sSubSup>
                <m:e>
                  <m:r>
                    <m:t>z</m:t>
                  </m:r>
                </m:e>
                <m:sub>
                  <m:r>
                    <m:t>1</m:t>
                  </m:r>
                </m:sub>
                <m:sup>
                  <m:r>
                    <m:t>2</m:t>
                  </m:r>
                </m:sup>
              </m:sSubSup>
              <m:r>
                <m:rPr>
                  <m:sty m:val="p"/>
                </m:rPr>
                <m:t>+</m:t>
              </m:r>
              <m:sSubSup>
                <m:e>
                  <m:r>
                    <m:t>z</m:t>
                  </m:r>
                </m:e>
                <m:sub>
                  <m:r>
                    <m:t>2</m:t>
                  </m:r>
                </m:sub>
                <m:sup>
                  <m:r>
                    <m:t>2</m:t>
                  </m:r>
                </m:sup>
              </m:sSubSup>
            </m:e>
          </m:d>
          <m:d>
            <m:dPr>
              <m:begChr m:val="("/>
              <m:endChr m:val=")"/>
              <m:sepChr m:val=""/>
              <m:grow/>
            </m:dPr>
            <m:e>
              <m:sSubSup>
                <m:e>
                  <m:r>
                    <m:t>F</m:t>
                  </m:r>
                </m:e>
                <m:sub>
                  <m:r>
                    <m:t>s</m:t>
                  </m:r>
                </m:sub>
                <m:sup>
                  <m:r>
                    <m:t>2</m:t>
                  </m:r>
                </m:sup>
              </m:sSubSup>
              <m:r>
                <m:rPr>
                  <m:sty m:val="p"/>
                </m:rPr>
                <m:t>+</m:t>
              </m:r>
              <m:sSubSup>
                <m:e>
                  <m:r>
                    <m:t>F</m:t>
                  </m:r>
                </m:e>
                <m:sub>
                  <m:r>
                    <m:t>a</m:t>
                  </m:r>
                </m:sub>
                <m:sup>
                  <m:r>
                    <m:t>2</m:t>
                  </m:r>
                </m:sup>
              </m:sSubSup>
            </m:e>
          </m:d>
          <m:r>
            <m:rPr>
              <m:sty m:val="p"/>
            </m:rPr>
            <m:t>+</m:t>
          </m:r>
          <m:r>
            <m:t>8</m:t>
          </m:r>
          <m:d>
            <m:dPr>
              <m:begChr m:val="("/>
              <m:endChr m:val=")"/>
              <m:sepChr m:val=""/>
              <m:grow/>
            </m:dPr>
            <m:e>
              <m:sSubSup>
                <m:e>
                  <m:r>
                    <m:t>z</m:t>
                  </m:r>
                </m:e>
                <m:sub>
                  <m:r>
                    <m:t>1</m:t>
                  </m:r>
                </m:sub>
                <m:sup>
                  <m:r>
                    <m:t>2</m:t>
                  </m:r>
                </m:sup>
              </m:sSubSup>
              <m:r>
                <m:rPr>
                  <m:sty m:val="p"/>
                </m:rPr>
                <m:t>−</m:t>
              </m:r>
              <m:sSubSup>
                <m:e>
                  <m:r>
                    <m:t>z</m:t>
                  </m:r>
                </m:e>
                <m:sub>
                  <m:r>
                    <m:t>2</m:t>
                  </m:r>
                </m:sub>
                <m:sup>
                  <m:r>
                    <m:t>2</m:t>
                  </m:r>
                </m:sup>
              </m:sSubSup>
            </m:e>
          </m:d>
          <m:sSub>
            <m:e>
              <m:r>
                <m:t>F</m:t>
              </m:r>
            </m:e>
            <m:sub>
              <m:r>
                <m:t>s</m:t>
              </m:r>
            </m:sub>
          </m:sSub>
          <m:sSub>
            <m:e>
              <m:r>
                <m:t>F</m:t>
              </m:r>
            </m:e>
            <m:sub>
              <m:r>
                <m:t>a</m:t>
              </m:r>
            </m:sub>
          </m:sSub>
          <m:r>
            <m:rPr>
              <m:sty m:val="p"/>
            </m:rPr>
            <m:t>,</m:t>
          </m:r>
        </m:oMath>
      </m:oMathPara>
    </w:p>
    <w:p>
      <w:pPr>
        <w:pStyle w:val="FirstParagraph"/>
      </w:pPr>
      <w:r>
        <w:t xml:space="preserve">which is </w:t>
      </w:r>
      <w:hyperlink w:anchor="eq:grad">
        <w:r>
          <w:rPr>
            <w:rStyle w:val="Hyperlink"/>
          </w:rPr>
          <w:t xml:space="preserve">[eq:grad]</w:t>
        </w:r>
      </w:hyperlink>
      <w:r>
        <w:t xml:space="preserve">. A second application of the chain rule yields</w:t>
      </w:r>
      <w:r>
        <w:t xml:space="preserve"> </w:t>
      </w:r>
      <m:oMath>
        <m:sSubSup>
          <m:e>
            <m:r>
              <m:rPr>
                <m:sty m:val="p"/>
              </m:rPr>
              <m:t>∂</m:t>
            </m:r>
          </m:e>
          <m:sub>
            <m:sSub>
              <m:e>
                <m:r>
                  <m:t>z</m:t>
                </m:r>
              </m:e>
              <m:sub>
                <m:r>
                  <m:t>1</m:t>
                </m:r>
              </m:sub>
            </m:sSub>
          </m:sub>
          <m:sup>
            <m:r>
              <m:t>2</m:t>
            </m:r>
          </m:sup>
        </m:sSubSup>
        <m:r>
          <m:t>F</m:t>
        </m:r>
        <m:r>
          <m:rPr>
            <m:sty m:val="p"/>
          </m:rPr>
          <m:t>+</m:t>
        </m:r>
        <m:sSubSup>
          <m:e>
            <m:r>
              <m:rPr>
                <m:sty m:val="p"/>
              </m:rPr>
              <m:t>∂</m:t>
            </m:r>
          </m:e>
          <m:sub>
            <m:sSub>
              <m:e>
                <m:r>
                  <m:t>z</m:t>
                </m:r>
              </m:e>
              <m:sub>
                <m:r>
                  <m:t>2</m:t>
                </m:r>
              </m:sub>
            </m:sSub>
          </m:sub>
          <m:sup>
            <m:r>
              <m:t>2</m:t>
            </m:r>
          </m:sup>
        </m:sSubSup>
        <m:r>
          <m:t>F</m:t>
        </m:r>
        <m:r>
          <m:rPr>
            <m:sty m:val="p"/>
          </m:rPr>
          <m:t>=</m:t>
        </m:r>
        <m:r>
          <m:t>4</m:t>
        </m:r>
        <m:r>
          <m:t>s</m:t>
        </m:r>
        <m:sSub>
          <m:e>
            <m:r>
              <m:t>F</m:t>
            </m:r>
          </m:e>
          <m:sub>
            <m:r>
              <m:t>s</m:t>
            </m:r>
            <m:r>
              <m:t>s</m:t>
            </m:r>
          </m:sub>
        </m:sSub>
        <m:r>
          <m:rPr>
            <m:sty m:val="p"/>
          </m:rPr>
          <m:t>+</m:t>
        </m:r>
        <m:r>
          <m:t>8</m:t>
        </m:r>
        <m:r>
          <m:t>a</m:t>
        </m:r>
        <m:sSub>
          <m:e>
            <m:r>
              <m:t>F</m:t>
            </m:r>
          </m:e>
          <m:sub>
            <m:r>
              <m:t>s</m:t>
            </m:r>
            <m:r>
              <m:t>a</m:t>
            </m:r>
          </m:sub>
        </m:sSub>
        <m:r>
          <m:rPr>
            <m:sty m:val="p"/>
          </m:rPr>
          <m:t>+</m:t>
        </m:r>
        <m:r>
          <m:t>4</m:t>
        </m:r>
        <m:r>
          <m:t>s</m:t>
        </m:r>
        <m:sSub>
          <m:e>
            <m:r>
              <m:t>F</m:t>
            </m:r>
          </m:e>
          <m:sub>
            <m:r>
              <m:t>a</m:t>
            </m:r>
            <m:r>
              <m:t>a</m:t>
            </m:r>
          </m:sub>
        </m:sSub>
        <m:r>
          <m:rPr>
            <m:sty m:val="p"/>
          </m:rPr>
          <m:t>+</m:t>
        </m:r>
        <m:r>
          <m:t>4</m:t>
        </m:r>
        <m:sSub>
          <m:e>
            <m:r>
              <m:t>F</m:t>
            </m:r>
          </m:e>
          <m:sub>
            <m:r>
              <m:t>s</m:t>
            </m:r>
          </m:sub>
        </m:sSub>
      </m:oMath>
      <w:r>
        <w:t xml:space="preserve">, which is </w:t>
      </w:r>
      <w:hyperlink w:anchor="eq:lap">
        <w:r>
          <w:rPr>
            <w:rStyle w:val="Hyperlink"/>
          </w:rPr>
          <w:t xml:space="preserve">[eq:lap]</w:t>
        </w:r>
      </w:hyperlink>
      <w:r>
        <w:t xml:space="preserve">. Both are functions of</w:t>
      </w:r>
      <w:r>
        <w:t xml:space="preserve"> </w:t>
      </w:r>
      <m:oMath>
        <m:d>
          <m:dPr>
            <m:begChr m:val="("/>
            <m:endChr m:val=")"/>
            <m:sepChr m:val=""/>
            <m:grow/>
          </m:dPr>
          <m:e>
            <m:r>
              <m:t>s</m:t>
            </m:r>
            <m:r>
              <m:rPr>
                <m:sty m:val="p"/>
              </m:rPr>
              <m:t>,</m:t>
            </m:r>
            <m:r>
              <m:t>a</m:t>
            </m:r>
          </m:e>
        </m:d>
      </m:oMath>
      <w:r>
        <w:t xml:space="preserve">, and by Lemma </w:t>
      </w:r>
      <w:hyperlink w:anchor="lem:T">
        <w:r>
          <w:rPr>
            <w:rStyle w:val="Hyperlink"/>
          </w:rPr>
          <w:t xml:space="preserve">2</w:t>
        </w:r>
      </w:hyperlink>
      <w:r>
        <w:t xml:space="preserve"> </w:t>
      </w:r>
      <w:r>
        <w:t xml:space="preserve">so is</w:t>
      </w:r>
      <w:r>
        <w:t xml:space="preserve"> </w:t>
      </w:r>
      <m:oMath>
        <m:r>
          <m:rPr>
            <m:sty m:val="p"/>
            <m:scr m:val="script"/>
          </m:rPr>
          <m:t>T</m:t>
        </m:r>
      </m:oMath>
      <w:r>
        <w:t xml:space="preserve">. ◻</w:t>
      </w:r>
    </w:p>
    <w:bookmarkStart w:id="30" w:name="cor:quad"/>
    <w:p>
      <w:pPr>
        <w:pStyle w:val="BodyText"/>
      </w:pPr>
      <w:r>
        <w:rPr>
          <w:bCs/>
          <w:b/>
        </w:rPr>
        <w:t xml:space="preserve">Corollary 4</w:t>
      </w:r>
      <w:r>
        <w:t xml:space="preserve"> </w:t>
      </w:r>
      <w:r>
        <w:t xml:space="preserve">(Quadrant reduction).</w:t>
      </w:r>
      <w:r>
        <w:t xml:space="preserve"> </w:t>
      </w:r>
      <w:r>
        <w:t xml:space="preserve"> </w:t>
      </w:r>
      <w:r>
        <w:rPr>
          <w:iCs/>
          <w:i/>
        </w:rPr>
        <w:t xml:space="preserve">The reduced tangential gate</w:t>
      </w:r>
      <w:r>
        <w:rPr>
          <w:iCs/>
          <w:i/>
        </w:rPr>
        <w:t xml:space="preserve"> </w:t>
      </w:r>
      <m:oMath>
        <m:r>
          <m:rPr>
            <m:sty m:val="p"/>
            <m:scr m:val="script"/>
          </m:rPr>
          <m:t>T</m:t>
        </m:r>
      </m:oMath>
      <w:r>
        <w:rPr>
          <w:iCs/>
          <w:i/>
        </w:rPr>
        <w:t xml:space="preserve"> </w:t>
      </w:r>
      <w:r>
        <w:rPr>
          <w:iCs/>
          <w:i/>
        </w:rPr>
        <w:t xml:space="preserve">is invariant under the reflections</w:t>
      </w:r>
      <w:r>
        <w:rPr>
          <w:iCs/>
          <w:i/>
        </w:rPr>
        <w:t xml:space="preserve"> </w:t>
      </w:r>
      <m:oMath>
        <m:d>
          <m:dPr>
            <m:begChr m:val="("/>
            <m:endChr m:val=")"/>
            <m:sepChr m:val=""/>
            <m:grow/>
          </m:dPr>
          <m:e>
            <m:sSub>
              <m:e>
                <m:r>
                  <m:t>z</m:t>
                </m:r>
              </m:e>
              <m:sub>
                <m:r>
                  <m:t>1</m:t>
                </m:r>
              </m:sub>
            </m:sSub>
            <m:r>
              <m:rPr>
                <m:sty m:val="p"/>
              </m:rPr>
              <m:t>,</m:t>
            </m:r>
            <m:sSub>
              <m:e>
                <m:r>
                  <m:t>z</m:t>
                </m:r>
              </m:e>
              <m:sub>
                <m:r>
                  <m:t>2</m:t>
                </m:r>
              </m:sub>
            </m:sSub>
          </m:e>
        </m:d>
        <m:r>
          <m:rPr>
            <m:sty m:val="p"/>
          </m:rPr>
          <m:t>↦</m:t>
        </m:r>
        <m:d>
          <m:dPr>
            <m:begChr m:val="("/>
            <m:endChr m:val=")"/>
            <m:sepChr m:val=""/>
            <m:grow/>
          </m:dPr>
          <m:e>
            <m:r>
              <m:rPr>
                <m:sty m:val="p"/>
              </m:rPr>
              <m:t>±</m:t>
            </m:r>
            <m:sSub>
              <m:e>
                <m:r>
                  <m:t>z</m:t>
                </m:r>
              </m:e>
              <m:sub>
                <m:r>
                  <m:t>1</m:t>
                </m:r>
              </m:sub>
            </m:sSub>
            <m:r>
              <m:rPr>
                <m:sty m:val="p"/>
              </m:rPr>
              <m:t>,</m:t>
            </m:r>
            <m:r>
              <m:rPr>
                <m:sty m:val="p"/>
              </m:rPr>
              <m:t>±</m:t>
            </m:r>
            <m:sSub>
              <m:e>
                <m:r>
                  <m:t>z</m:t>
                </m:r>
              </m:e>
              <m:sub>
                <m:r>
                  <m:t>2</m:t>
                </m:r>
              </m:sub>
            </m:sSub>
          </m:e>
        </m:d>
      </m:oMath>
      <w:r>
        <w:rPr>
          <w:iCs/>
          <w:i/>
        </w:rPr>
        <w:t xml:space="preserve">. Hence the tangential gate need only be certified on a single closed quadrant of the base.</w:t>
      </w:r>
    </w:p>
    <w:bookmarkEnd w:id="30"/>
    <w:p>
      <w:pPr>
        <w:pStyle w:val="BodyText"/>
      </w:pPr>
      <w:r>
        <w:rPr>
          <w:iCs/>
          <w:i/>
        </w:rPr>
        <w:t xml:space="preserve">Proof.</w:t>
      </w:r>
      <w:r>
        <w:t xml:space="preserve"> </w:t>
      </w:r>
      <w:r>
        <w:t xml:space="preserve">Both</w:t>
      </w:r>
      <w:r>
        <w:t xml:space="preserve"> </w:t>
      </w:r>
      <m:oMath>
        <m:r>
          <m:t>s</m:t>
        </m:r>
        <m:r>
          <m:rPr>
            <m:sty m:val="p"/>
          </m:rPr>
          <m:t>=</m:t>
        </m:r>
        <m:sSubSup>
          <m:e>
            <m:r>
              <m:t>z</m:t>
            </m:r>
          </m:e>
          <m:sub>
            <m:r>
              <m:t>1</m:t>
            </m:r>
          </m:sub>
          <m:sup>
            <m:r>
              <m:t>2</m:t>
            </m:r>
          </m:sup>
        </m:sSubSup>
        <m:r>
          <m:rPr>
            <m:sty m:val="p"/>
          </m:rPr>
          <m:t>+</m:t>
        </m:r>
        <m:sSubSup>
          <m:e>
            <m:r>
              <m:t>z</m:t>
            </m:r>
          </m:e>
          <m:sub>
            <m:r>
              <m:t>2</m:t>
            </m:r>
          </m:sub>
          <m:sup>
            <m:r>
              <m:t>2</m:t>
            </m:r>
          </m:sup>
        </m:sSubSup>
      </m:oMath>
      <w:r>
        <w:t xml:space="preserve"> </w:t>
      </w:r>
      <w:r>
        <w:t xml:space="preserve">and</w:t>
      </w:r>
      <w:r>
        <w:t xml:space="preserve"> </w:t>
      </w:r>
      <m:oMath>
        <m:r>
          <m:t>a</m:t>
        </m:r>
        <m:r>
          <m:rPr>
            <m:sty m:val="p"/>
          </m:rPr>
          <m:t>=</m:t>
        </m:r>
        <m:sSubSup>
          <m:e>
            <m:r>
              <m:t>z</m:t>
            </m:r>
          </m:e>
          <m:sub>
            <m:r>
              <m:t>1</m:t>
            </m:r>
          </m:sub>
          <m:sup>
            <m:r>
              <m:t>2</m:t>
            </m:r>
          </m:sup>
        </m:sSubSup>
        <m:r>
          <m:rPr>
            <m:sty m:val="p"/>
          </m:rPr>
          <m:t>−</m:t>
        </m:r>
        <m:sSubSup>
          <m:e>
            <m:r>
              <m:t>z</m:t>
            </m:r>
          </m:e>
          <m:sub>
            <m:r>
              <m:t>2</m:t>
            </m:r>
          </m:sub>
          <m:sup>
            <m:r>
              <m:t>2</m:t>
            </m:r>
          </m:sup>
        </m:sSubSup>
      </m:oMath>
      <w:r>
        <w:t xml:space="preserve"> </w:t>
      </w:r>
      <w:r>
        <w:t xml:space="preserve">are invariant under each sign change of</w:t>
      </w:r>
      <w:r>
        <w:t xml:space="preserve"> </w:t>
      </w:r>
      <m:oMath>
        <m:sSub>
          <m:e>
            <m:r>
              <m:t>z</m:t>
            </m:r>
          </m:e>
          <m:sub>
            <m:r>
              <m:t>1</m:t>
            </m:r>
          </m:sub>
        </m:sSub>
      </m:oMath>
      <w:r>
        <w:t xml:space="preserve"> </w:t>
      </w:r>
      <w:r>
        <w:t xml:space="preserve">or</w:t>
      </w:r>
      <w:r>
        <w:t xml:space="preserve"> </w:t>
      </w:r>
      <m:oMath>
        <m:sSub>
          <m:e>
            <m:r>
              <m:t>z</m:t>
            </m:r>
          </m:e>
          <m:sub>
            <m:r>
              <m:t>2</m:t>
            </m:r>
          </m:sub>
        </m:sSub>
      </m:oMath>
      <w:r>
        <w:t xml:space="preserve">, and</w:t>
      </w:r>
      <w:r>
        <w:t xml:space="preserve"> </w:t>
      </w:r>
      <m:oMath>
        <m:r>
          <m:rPr>
            <m:sty m:val="p"/>
            <m:scr m:val="script"/>
          </m:rPr>
          <m:t>T</m:t>
        </m:r>
      </m:oMath>
      <w:r>
        <w:t xml:space="preserve"> </w:t>
      </w:r>
      <w:r>
        <w:t xml:space="preserve">depends on</w:t>
      </w:r>
      <w:r>
        <w:t xml:space="preserve"> </w:t>
      </w:r>
      <m:oMath>
        <m:r>
          <m:t>z</m:t>
        </m:r>
      </m:oMath>
      <w:r>
        <w:t xml:space="preserve"> </w:t>
      </w:r>
      <w:r>
        <w:t xml:space="preserve">only through</w:t>
      </w:r>
      <w:r>
        <w:t xml:space="preserve"> </w:t>
      </w:r>
      <m:oMath>
        <m:d>
          <m:dPr>
            <m:begChr m:val="("/>
            <m:endChr m:val=")"/>
            <m:sepChr m:val=""/>
            <m:grow/>
          </m:dPr>
          <m:e>
            <m:r>
              <m:t>s</m:t>
            </m:r>
            <m:r>
              <m:rPr>
                <m:sty m:val="p"/>
              </m:rPr>
              <m:t>,</m:t>
            </m:r>
            <m:r>
              <m:t>a</m:t>
            </m:r>
          </m:e>
        </m:d>
      </m:oMath>
      <w:r>
        <w:t xml:space="preserve"> </w:t>
      </w:r>
      <w:r>
        <w:t xml:space="preserve">by Lemma </w:t>
      </w:r>
      <w:hyperlink w:anchor="lem:sa">
        <w:r>
          <w:rPr>
            <w:rStyle w:val="Hyperlink"/>
          </w:rPr>
          <w:t xml:space="preserve">3</w:t>
        </w:r>
      </w:hyperlink>
      <w:r>
        <w:t xml:space="preserve">. ◻</w:t>
      </w:r>
    </w:p>
    <w:p>
      <w:pPr>
        <w:pStyle w:val="BodyText"/>
      </w:pPr>
      <w:r>
        <w:t xml:space="preserve">Corollary </w:t>
      </w:r>
      <w:hyperlink w:anchor="cor:quad">
        <w:r>
          <w:rPr>
            <w:rStyle w:val="Hyperlink"/>
          </w:rPr>
          <w:t xml:space="preserve">4</w:t>
        </w:r>
      </w:hyperlink>
      <w:r>
        <w:t xml:space="preserve"> </w:t>
      </w:r>
      <w:r>
        <w:t xml:space="preserve">supplies a rigorous justification for the quadrant symmetry reduction used in practice: it is not an assumption but a consequence of the functional form of</w:t>
      </w:r>
      <w:r>
        <w:t xml:space="preserve"> </w:t>
      </w:r>
      <m:oMath>
        <m:r>
          <m:t>F</m:t>
        </m:r>
      </m:oMath>
      <w:r>
        <w:t xml:space="preserve">.</w:t>
      </w:r>
    </w:p>
    <w:bookmarkEnd w:id="31"/>
    <w:bookmarkStart w:id="35" w:name="the-curvature-determinant-gate"/>
    <w:p>
      <w:pPr>
        <w:pStyle w:val="Heading2"/>
      </w:pPr>
      <w:r>
        <w:t xml:space="preserve">The curvature-determinant gate</w:t>
      </w:r>
    </w:p>
    <w:p>
      <w:pPr>
        <w:pStyle w:val="FirstParagraph"/>
      </w:pPr>
      <w:r>
        <w:t xml:space="preserve">The elimination of</w:t>
      </w:r>
      <w:r>
        <w:t xml:space="preserve"> </w:t>
      </w:r>
      <m:oMath>
        <m:r>
          <m:t>ϕ</m:t>
        </m:r>
      </m:oMath>
      <w:r>
        <w:t xml:space="preserve"> </w:t>
      </w:r>
      <w:r>
        <w:t xml:space="preserve">from</w:t>
      </w:r>
      <w:r>
        <w:t xml:space="preserve"> </w:t>
      </w:r>
      <m:oMath>
        <m:r>
          <m:t>D</m:t>
        </m:r>
      </m:oMath>
      <w:r>
        <w:t xml:space="preserve"> </w:t>
      </w:r>
      <w:r>
        <w:t xml:space="preserve">rests on a purely multilinear identity, valid for arbitrary symmetric</w:t>
      </w:r>
      <w:r>
        <w:t xml:space="preserve"> </w:t>
      </w:r>
      <m:oMath>
        <m:r>
          <m:t>2</m:t>
        </m:r>
        <m:r>
          <m:rPr>
            <m:sty m:val="p"/>
          </m:rPr>
          <m:t>×</m:t>
        </m:r>
        <m:r>
          <m:t>2</m:t>
        </m:r>
      </m:oMath>
      <w:r>
        <w:t xml:space="preserve"> </w:t>
      </w:r>
      <w:r>
        <w:t xml:space="preserve">data, which we state and prove in that generality before specializing.</w:t>
      </w:r>
    </w:p>
    <w:p>
      <w:pPr>
        <w:pStyle w:val="BodyText"/>
      </w:pPr>
      <w:r>
        <w:t xml:space="preserve">For symmetric</w:t>
      </w:r>
      <w:r>
        <w:t xml:space="preserve"> </w:t>
      </w:r>
      <m:oMath>
        <m:r>
          <m:t>2</m:t>
        </m:r>
        <m:r>
          <m:rPr>
            <m:sty m:val="p"/>
          </m:rPr>
          <m:t>×</m:t>
        </m:r>
        <m:r>
          <m:t>2</m:t>
        </m:r>
      </m:oMath>
      <w:r>
        <w:t xml:space="preserve"> </w:t>
      </w:r>
      <w:r>
        <w:t xml:space="preserve">matrices</w:t>
      </w:r>
      <w:r>
        <w:t xml:space="preserve"> </w:t>
      </w:r>
      <m:oMath>
        <m:r>
          <m:t>X</m:t>
        </m:r>
        <m:r>
          <m:rPr>
            <m:sty m:val="p"/>
          </m:rPr>
          <m:t>,</m:t>
        </m:r>
        <m:r>
          <m:t>Y</m:t>
        </m:r>
      </m:oMath>
      <w:r>
        <w:t xml:space="preserve"> </w:t>
      </w:r>
      <w:r>
        <w:t xml:space="preserve">write</w:t>
      </w:r>
      <w:r>
        <w:t xml:space="preserve"> </w:t>
      </w:r>
      <m:oMath>
        <m:r>
          <m:t>σ</m:t>
        </m:r>
        <m:d>
          <m:dPr>
            <m:begChr m:val="("/>
            <m:endChr m:val=")"/>
            <m:sepChr m:val=""/>
            <m:grow/>
          </m:dPr>
          <m:e>
            <m:r>
              <m:t>X</m:t>
            </m:r>
            <m:r>
              <m:rPr>
                <m:sty m:val="p"/>
              </m:rPr>
              <m:t>,</m:t>
            </m:r>
            <m:r>
              <m:t>Y</m:t>
            </m:r>
          </m:e>
        </m:d>
        <m:box>
          <m:boxPr>
            <m:opEmu m:val="on"/>
          </m:boxPr>
          <m:e>
            <m:r>
              <m:rPr>
                <m:sty m:val="p"/>
              </m:rPr>
              <m:t>:=</m:t>
            </m:r>
          </m:e>
        </m:box>
        <m:r>
          <m:rPr>
            <m:sty m:val="p"/>
          </m:rPr>
          <m:t>tr</m:t>
        </m:r>
        <m:r>
          <m:t>X</m:t>
        </m:r>
        <m:r>
          <m:t> </m:t>
        </m:r>
        <m:r>
          <m:rPr>
            <m:sty m:val="p"/>
          </m:rPr>
          <m:t>tr</m:t>
        </m:r>
        <m:r>
          <m:t>Y</m:t>
        </m:r>
        <m:r>
          <m:rPr>
            <m:sty m:val="p"/>
          </m:rPr>
          <m:t>−</m:t>
        </m:r>
        <m:r>
          <m:rPr>
            <m:sty m:val="p"/>
          </m:rPr>
          <m:t>tr</m:t>
        </m:r>
        <m:d>
          <m:dPr>
            <m:begChr m:val="("/>
            <m:endChr m:val=")"/>
            <m:sepChr m:val=""/>
            <m:grow/>
          </m:dPr>
          <m:e>
            <m:r>
              <m:t>X</m:t>
            </m:r>
            <m:r>
              <m:t>Y</m:t>
            </m:r>
          </m:e>
        </m:d>
      </m:oMath>
      <w:r>
        <w:t xml:space="preserve"> </w:t>
      </w:r>
      <w:r>
        <w:t xml:space="preserve">for the polarization of the determinant, so that</w:t>
      </w:r>
      <w:r>
        <w:t xml:space="preserve"> </w:t>
      </w:r>
      <m:oMath>
        <m:r>
          <m:rPr>
            <m:sty m:val="p"/>
          </m:rPr>
          <m:t>det</m:t>
        </m:r>
        <m:d>
          <m:dPr>
            <m:begChr m:val="("/>
            <m:endChr m:val=")"/>
            <m:sepChr m:val=""/>
            <m:grow/>
          </m:dPr>
          <m:e>
            <m:r>
              <m:t>X</m:t>
            </m:r>
            <m:r>
              <m:rPr>
                <m:sty m:val="p"/>
              </m:rPr>
              <m:t>+</m:t>
            </m:r>
            <m:r>
              <m:t>Y</m:t>
            </m:r>
          </m:e>
        </m:d>
        <m:r>
          <m:rPr>
            <m:sty m:val="p"/>
          </m:rPr>
          <m:t>=</m:t>
        </m:r>
        <m:r>
          <m:rPr>
            <m:sty m:val="p"/>
          </m:rPr>
          <m:t>det</m:t>
        </m:r>
        <m:r>
          <m:t>X</m:t>
        </m:r>
        <m:r>
          <m:rPr>
            <m:sty m:val="p"/>
          </m:rPr>
          <m:t>+</m:t>
        </m:r>
        <m:r>
          <m:rPr>
            <m:sty m:val="p"/>
          </m:rPr>
          <m:t>det</m:t>
        </m:r>
        <m:r>
          <m:t>Y</m:t>
        </m:r>
        <m:r>
          <m:rPr>
            <m:sty m:val="p"/>
          </m:rPr>
          <m:t>+</m:t>
        </m:r>
        <m:r>
          <m:t>σ</m:t>
        </m:r>
        <m:d>
          <m:dPr>
            <m:begChr m:val="("/>
            <m:endChr m:val=")"/>
            <m:sepChr m:val=""/>
            <m:grow/>
          </m:dPr>
          <m:e>
            <m:r>
              <m:t>X</m:t>
            </m:r>
            <m:r>
              <m:rPr>
                <m:sty m:val="p"/>
              </m:rPr>
              <m:t>,</m:t>
            </m:r>
            <m:r>
              <m:t>Y</m:t>
            </m:r>
          </m:e>
        </m:d>
      </m:oMath>
      <w:r>
        <w:t xml:space="preserve">; recall that for</w:t>
      </w:r>
      <w:r>
        <w:t xml:space="preserve"> </w:t>
      </w:r>
      <m:oMath>
        <m:r>
          <m:t>2</m:t>
        </m:r>
        <m:r>
          <m:rPr>
            <m:sty m:val="p"/>
          </m:rPr>
          <m:t>×</m:t>
        </m:r>
        <m:r>
          <m:t>2</m:t>
        </m:r>
      </m:oMath>
      <w:r>
        <w:t xml:space="preserve"> </w:t>
      </w:r>
      <w:r>
        <w:t xml:space="preserve">matrices</w:t>
      </w:r>
      <w:r>
        <w:t xml:space="preserve"> </w:t>
      </w:r>
      <m:oMath>
        <m:r>
          <m:rPr>
            <m:sty m:val="p"/>
          </m:rPr>
          <m:t>adj</m:t>
        </m:r>
      </m:oMath>
      <w:r>
        <w:t xml:space="preserve"> </w:t>
      </w:r>
      <w:r>
        <w:t xml:space="preserve">is linear.</w:t>
      </w:r>
    </w:p>
    <w:bookmarkStart w:id="32" w:name="lem:harm"/>
    <w:p>
      <w:pPr>
        <w:pStyle w:val="BodyText"/>
      </w:pPr>
      <w:r>
        <w:rPr>
          <w:bCs/>
          <w:b/>
        </w:rPr>
        <w:t xml:space="preserve">Lemma 5</w:t>
      </w:r>
      <w:r>
        <w:t xml:space="preserve"> </w:t>
      </w:r>
      <w:r>
        <w:t xml:space="preserve">(Harmonic decomposition of the determinant gate).</w:t>
      </w:r>
      <w:r>
        <w:t xml:space="preserve"> </w:t>
      </w:r>
      <w:r>
        <w:t xml:space="preserve"> </w:t>
      </w:r>
      <w:r>
        <w:rPr>
          <w:iCs/>
          <w:i/>
        </w:rPr>
        <w:t xml:space="preserve">Let</w:t>
      </w:r>
      <w:r>
        <w:rPr>
          <w:iCs/>
          <w:i/>
        </w:rPr>
        <w:t xml:space="preserve"> </w:t>
      </w:r>
      <m:oMath>
        <m:sSub>
          <m:e>
            <m:r>
              <m:t>L</m:t>
            </m:r>
          </m:e>
          <m:sub>
            <m:r>
              <m:t>0</m:t>
            </m:r>
          </m:sub>
        </m:sSub>
        <m:r>
          <m:rPr>
            <m:sty m:val="p"/>
          </m:rPr>
          <m:t>,</m:t>
        </m:r>
        <m:sSub>
          <m:e>
            <m:r>
              <m:t>M</m:t>
            </m:r>
          </m:e>
          <m:sub>
            <m:r>
              <m:t>1</m:t>
            </m:r>
          </m:sub>
        </m:sSub>
        <m:r>
          <m:rPr>
            <m:sty m:val="p"/>
          </m:rPr>
          <m:t>,</m:t>
        </m:r>
        <m:sSub>
          <m:e>
            <m:r>
              <m:t>M</m:t>
            </m:r>
          </m:e>
          <m:sub>
            <m:r>
              <m:t>2</m:t>
            </m:r>
          </m:sub>
        </m:sSub>
      </m:oMath>
      <w:r>
        <w:rPr>
          <w:iCs/>
          <w:i/>
        </w:rPr>
        <w:t xml:space="preserve"> </w:t>
      </w:r>
      <w:r>
        <w:rPr>
          <w:iCs/>
          <w:i/>
        </w:rPr>
        <w:t xml:space="preserve">be symmetric</w:t>
      </w:r>
      <w:r>
        <w:rPr>
          <w:iCs/>
          <w:i/>
        </w:rPr>
        <w:t xml:space="preserve"> </w:t>
      </w:r>
      <m:oMath>
        <m:r>
          <m:t>2</m:t>
        </m:r>
        <m:r>
          <m:rPr>
            <m:sty m:val="p"/>
          </m:rPr>
          <m:t>×</m:t>
        </m:r>
        <m:r>
          <m:t>2</m:t>
        </m:r>
      </m:oMath>
      <w:r>
        <w:rPr>
          <w:iCs/>
          <w:i/>
        </w:rPr>
        <w:t xml:space="preserve"> </w:t>
      </w:r>
      <w:r>
        <w:rPr>
          <w:iCs/>
          <w:i/>
        </w:rPr>
        <w:t xml:space="preserve">matrices,</w:t>
      </w:r>
      <w:r>
        <w:rPr>
          <w:iCs/>
          <w:i/>
        </w:rPr>
        <w:t xml:space="preserve"> </w:t>
      </w:r>
      <m:oMath>
        <m:r>
          <m:t>g</m:t>
        </m:r>
        <m:r>
          <m:rPr>
            <m:sty m:val="p"/>
          </m:rPr>
          <m:t>∈</m:t>
        </m:r>
        <m:sSup>
          <m:e>
            <m:r>
              <m:rPr>
                <m:sty m:val="p"/>
                <m:scr m:val="double-struck"/>
              </m:rPr>
              <m:t>R</m:t>
            </m:r>
          </m:e>
          <m:sup>
            <m:r>
              <m:t>2</m:t>
            </m:r>
          </m:sup>
        </m:sSup>
      </m:oMath>
      <w:r>
        <w:rPr>
          <w:iCs/>
          <w:i/>
        </w:rPr>
        <w:t xml:space="preserve">,</w:t>
      </w:r>
      <w:r>
        <w:rPr>
          <w:iCs/>
          <w:i/>
        </w:rPr>
        <w:t xml:space="preserve"> </w:t>
      </w:r>
      <m:oMath>
        <m:r>
          <m:t>ρ</m:t>
        </m:r>
        <m:r>
          <m:rPr>
            <m:sty m:val="p"/>
          </m:rPr>
          <m:t>≥</m:t>
        </m:r>
        <m:r>
          <m:t>0</m:t>
        </m:r>
      </m:oMath>
      <w:r>
        <w:rPr>
          <w:iCs/>
          <w:i/>
        </w:rPr>
        <w:t xml:space="preserve">, and</w:t>
      </w:r>
      <w:r>
        <w:rPr>
          <w:iCs/>
          <w:i/>
        </w:rPr>
        <w:t xml:space="preserve"> </w:t>
      </w:r>
      <m:oMath>
        <m:r>
          <m:t>F</m:t>
        </m:r>
        <m:r>
          <m:rPr>
            <m:sty m:val="p"/>
          </m:rPr>
          <m:t>∈</m:t>
        </m:r>
        <m:r>
          <m:rPr>
            <m:sty m:val="p"/>
            <m:scr m:val="double-struck"/>
          </m:rPr>
          <m:t>R</m:t>
        </m:r>
      </m:oMath>
      <w:r>
        <w:rPr>
          <w:iCs/>
          <w:i/>
        </w:rPr>
        <w:t xml:space="preserve">. Put</w:t>
      </w:r>
      <w:r>
        <w:rPr>
          <w:iCs/>
          <w:i/>
        </w:rPr>
        <w:t xml:space="preserve"> </w:t>
      </w:r>
      <m:oMath>
        <m:r>
          <m:t>v</m:t>
        </m:r>
        <m:r>
          <m:rPr>
            <m:sty m:val="p"/>
          </m:rPr>
          <m:t>=</m:t>
        </m:r>
        <m:d>
          <m:dPr>
            <m:begChr m:val="("/>
            <m:endChr m:val=")"/>
            <m:sepChr m:val=""/>
            <m:grow/>
          </m:dPr>
          <m:e>
            <m:r>
              <m:t>ρ</m:t>
            </m:r>
            <m:r>
              <m:rPr>
                <m:sty m:val="p"/>
              </m:rPr>
              <m:t>cos</m:t>
            </m:r>
            <m:r>
              <m:t>ϕ</m:t>
            </m:r>
            <m:r>
              <m:rPr>
                <m:sty m:val="p"/>
              </m:rPr>
              <m:t>,</m:t>
            </m:r>
            <m:r>
              <m:t>ρ</m:t>
            </m:r>
            <m:r>
              <m:rPr>
                <m:sty m:val="p"/>
              </m:rPr>
              <m:t>sin</m:t>
            </m:r>
            <m:r>
              <m:t>ϕ</m:t>
            </m:r>
          </m:e>
        </m:d>
      </m:oMath>
      <w:r>
        <w:rPr>
          <w:iCs/>
          <w:i/>
        </w:rPr>
        <w:t xml:space="preserve"> </w:t>
      </w:r>
      <w:r>
        <w:rPr>
          <w:iCs/>
          <w:i/>
        </w:rPr>
        <w:t xml:space="preserve">and</w:t>
      </w:r>
      <w:r>
        <w:rPr>
          <w:iCs/>
          <w:i/>
        </w:rPr>
        <w:t xml:space="preserve"> </w:t>
      </w:r>
      <m:oMath>
        <m:r>
          <m:t>L</m:t>
        </m:r>
        <m:r>
          <m:rPr>
            <m:sty m:val="p"/>
          </m:rPr>
          <m:t>=</m:t>
        </m:r>
        <m:sSub>
          <m:e>
            <m:r>
              <m:t>L</m:t>
            </m:r>
          </m:e>
          <m:sub>
            <m:r>
              <m:t>0</m:t>
            </m:r>
          </m:sub>
        </m:sSub>
        <m:r>
          <m:rPr>
            <m:sty m:val="p"/>
          </m:rPr>
          <m:t>+</m:t>
        </m:r>
        <m:sSub>
          <m:e>
            <m:r>
              <m:t>v</m:t>
            </m:r>
          </m:e>
          <m:sub>
            <m:r>
              <m:t>1</m:t>
            </m:r>
          </m:sub>
        </m:sSub>
        <m:sSub>
          <m:e>
            <m:r>
              <m:t>M</m:t>
            </m:r>
          </m:e>
          <m:sub>
            <m:r>
              <m:t>1</m:t>
            </m:r>
          </m:sub>
        </m:sSub>
        <m:r>
          <m:rPr>
            <m:sty m:val="p"/>
          </m:rPr>
          <m:t>+</m:t>
        </m:r>
        <m:sSub>
          <m:e>
            <m:r>
              <m:t>v</m:t>
            </m:r>
          </m:e>
          <m:sub>
            <m:r>
              <m:t>2</m:t>
            </m:r>
          </m:sub>
        </m:sSub>
        <m:sSub>
          <m:e>
            <m:r>
              <m:t>M</m:t>
            </m:r>
          </m:e>
          <m:sub>
            <m:r>
              <m:t>2</m:t>
            </m:r>
          </m:sub>
        </m:sSub>
      </m:oMath>
      <w:r>
        <w:rPr>
          <w:iCs/>
          <w:i/>
        </w:rPr>
        <w:t xml:space="preserve">. Then</w:t>
      </w:r>
      <w:r>
        <w:rPr>
          <w:iCs/>
          <w:i/>
        </w:rPr>
        <w:t xml:space="preserve"> </w:t>
      </w:r>
      <m:oMathPara>
        <m:oMathParaPr>
          <m:jc m:val="center"/>
        </m:oMathParaPr>
        <m:oMath>
          <m:sSup>
            <m:e>
              <m:r>
                <m:t>g</m:t>
              </m:r>
            </m:e>
            <m:sup>
              <m:r>
                <m:rPr>
                  <m:sty m:val="p"/>
                </m:rPr>
                <m:t>⊤</m:t>
              </m:r>
            </m:sup>
          </m:sSup>
          <m:r>
            <m:rPr>
              <m:sty m:val="p"/>
            </m:rPr>
            <m:t>adj</m:t>
          </m:r>
          <m:d>
            <m:dPr>
              <m:begChr m:val="("/>
              <m:endChr m:val=")"/>
              <m:sepChr m:val=""/>
              <m:grow/>
            </m:dPr>
            <m:e>
              <m:r>
                <m:t>L</m:t>
              </m:r>
            </m:e>
          </m:d>
          <m:r>
            <m:t> </m:t>
          </m:r>
          <m:r>
            <m:t>g</m:t>
          </m:r>
          <m:r>
            <m:rPr>
              <m:sty m:val="p"/>
            </m:rPr>
            <m:t>+</m:t>
          </m:r>
          <m:r>
            <m:t>4</m:t>
          </m:r>
          <m:r>
            <m:t>F</m:t>
          </m:r>
          <m:r>
            <m:rPr>
              <m:sty m:val="p"/>
            </m:rPr>
            <m:t>det</m:t>
          </m:r>
          <m:r>
            <m:t>L</m:t>
          </m:r>
          <m:r>
            <m:rPr>
              <m:sty m:val="p"/>
            </m:rPr>
            <m:t>=</m:t>
          </m:r>
          <m:sSub>
            <m:e>
              <m:r>
                <m:t>A</m:t>
              </m:r>
            </m:e>
            <m:sub>
              <m:r>
                <m:t>0</m:t>
              </m:r>
            </m:sub>
          </m:sSub>
          <m:r>
            <m:rPr>
              <m:sty m:val="p"/>
            </m:rPr>
            <m:t>+</m:t>
          </m:r>
          <m:sSub>
            <m:e>
              <m:r>
                <m:t>A</m:t>
              </m:r>
            </m:e>
            <m:sub>
              <m:r>
                <m:t>1</m:t>
              </m:r>
            </m:sub>
          </m:sSub>
          <m:r>
            <m:rPr>
              <m:sty m:val="p"/>
            </m:rPr>
            <m:t>cos</m:t>
          </m:r>
          <m:r>
            <m:t>ϕ</m:t>
          </m:r>
          <m:r>
            <m:rPr>
              <m:sty m:val="p"/>
            </m:rPr>
            <m:t>+</m:t>
          </m:r>
          <m:sSub>
            <m:e>
              <m:r>
                <m:t>B</m:t>
              </m:r>
            </m:e>
            <m:sub>
              <m:r>
                <m:t>1</m:t>
              </m:r>
            </m:sub>
          </m:sSub>
          <m:r>
            <m:rPr>
              <m:sty m:val="p"/>
            </m:rPr>
            <m:t>sin</m:t>
          </m:r>
          <m:r>
            <m:t>ϕ</m:t>
          </m:r>
          <m:r>
            <m:rPr>
              <m:sty m:val="p"/>
            </m:rPr>
            <m:t>+</m:t>
          </m:r>
          <m:sSub>
            <m:e>
              <m:r>
                <m:t>A</m:t>
              </m:r>
            </m:e>
            <m:sub>
              <m:r>
                <m:t>2</m:t>
              </m:r>
            </m:sub>
          </m:sSub>
          <m:r>
            <m:rPr>
              <m:sty m:val="p"/>
            </m:rPr>
            <m:t>cos</m:t>
          </m:r>
          <m:r>
            <m:t>2</m:t>
          </m:r>
          <m:r>
            <m:t>ϕ</m:t>
          </m:r>
          <m:r>
            <m:rPr>
              <m:sty m:val="p"/>
            </m:rPr>
            <m:t>+</m:t>
          </m:r>
          <m:sSub>
            <m:e>
              <m:r>
                <m:t>B</m:t>
              </m:r>
            </m:e>
            <m:sub>
              <m:r>
                <m:t>2</m:t>
              </m:r>
            </m:sub>
          </m:sSub>
          <m:r>
            <m:rPr>
              <m:sty m:val="p"/>
            </m:rPr>
            <m:t>sin</m:t>
          </m:r>
          <m:r>
            <m:t>2</m:t>
          </m:r>
          <m:r>
            <m:t>ϕ</m:t>
          </m:r>
          <m:r>
            <m:rPr>
              <m:sty m:val="p"/>
            </m:rPr>
            <m:t>,</m:t>
          </m:r>
        </m:oMath>
      </m:oMathPara>
      <w:r>
        <w:rPr>
          <w:iCs/>
          <w:i/>
        </w:rPr>
        <w:t xml:space="preserve"> </w:t>
      </w:r>
      <w:r>
        <w:rPr>
          <w:iCs/>
          <w:i/>
        </w:rPr>
        <w:t xml:space="preserve">with</w:t>
      </w:r>
      <w:r>
        <w:rPr>
          <w:iCs/>
          <w:i/>
        </w:rPr>
        <w:t xml:space="preserve"> </w:t>
      </w: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A</m:t>
                    </m:r>
                  </m:e>
                  <m:sub>
                    <m:r>
                      <m:t>0</m:t>
                    </m:r>
                  </m:sub>
                </m:sSub>
              </m:e>
              <m:e>
                <m:r>
                  <m:rPr>
                    <m:sty m:val="p"/>
                  </m:rPr>
                  <m:t>=</m:t>
                </m:r>
                <m:sSup>
                  <m:e>
                    <m:r>
                      <m:t>g</m:t>
                    </m:r>
                  </m:e>
                  <m:sup>
                    <m:r>
                      <m:rPr>
                        <m:sty m:val="p"/>
                      </m:rPr>
                      <m:t>⊤</m:t>
                    </m:r>
                  </m:sup>
                </m:sSup>
                <m:r>
                  <m:rPr>
                    <m:sty m:val="p"/>
                  </m:rPr>
                  <m:t>adj</m:t>
                </m:r>
                <m:d>
                  <m:dPr>
                    <m:begChr m:val="("/>
                    <m:endChr m:val=")"/>
                    <m:sepChr m:val=""/>
                    <m:grow/>
                  </m:dPr>
                  <m:e>
                    <m:sSub>
                      <m:e>
                        <m:r>
                          <m:t>L</m:t>
                        </m:r>
                      </m:e>
                      <m:sub>
                        <m:r>
                          <m:t>0</m:t>
                        </m:r>
                      </m:sub>
                    </m:sSub>
                  </m:e>
                </m:d>
                <m:r>
                  <m:t>g</m:t>
                </m:r>
                <m:r>
                  <m:rPr>
                    <m:sty m:val="p"/>
                  </m:rPr>
                  <m:t>+</m:t>
                </m:r>
                <m:r>
                  <m:t>4</m:t>
                </m:r>
                <m:r>
                  <m:t>F</m:t>
                </m:r>
                <m:r>
                  <m:rPr>
                    <m:sty m:val="p"/>
                  </m:rPr>
                  <m:t>det</m:t>
                </m:r>
                <m:sSub>
                  <m:e>
                    <m:r>
                      <m:t>L</m:t>
                    </m:r>
                  </m:e>
                  <m:sub>
                    <m:r>
                      <m:t>0</m:t>
                    </m:r>
                  </m:sub>
                </m:sSub>
                <m:r>
                  <m:rPr>
                    <m:sty m:val="p"/>
                  </m:rPr>
                  <m:t>+</m:t>
                </m:r>
                <m:r>
                  <m:t>2</m:t>
                </m:r>
                <m:r>
                  <m:t>F</m:t>
                </m:r>
                <m:sSup>
                  <m:e>
                    <m:r>
                      <m:t>ρ</m:t>
                    </m:r>
                  </m:e>
                  <m:sup>
                    <m:r>
                      <m:t>2</m:t>
                    </m:r>
                  </m:sup>
                </m:sSup>
                <m:d>
                  <m:dPr>
                    <m:begChr m:val="("/>
                    <m:endChr m:val=")"/>
                    <m:sepChr m:val=""/>
                    <m:grow/>
                  </m:dPr>
                  <m:e>
                    <m:r>
                      <m:rPr>
                        <m:sty m:val="p"/>
                      </m:rPr>
                      <m:t>det</m:t>
                    </m:r>
                    <m:sSub>
                      <m:e>
                        <m:r>
                          <m:t>M</m:t>
                        </m:r>
                      </m:e>
                      <m:sub>
                        <m:r>
                          <m:t>1</m:t>
                        </m:r>
                      </m:sub>
                    </m:sSub>
                    <m:r>
                      <m:rPr>
                        <m:sty m:val="p"/>
                      </m:rPr>
                      <m:t>+</m:t>
                    </m:r>
                    <m:r>
                      <m:rPr>
                        <m:sty m:val="p"/>
                      </m:rPr>
                      <m:t>det</m:t>
                    </m:r>
                    <m:sSub>
                      <m:e>
                        <m:r>
                          <m:t>M</m:t>
                        </m:r>
                      </m:e>
                      <m:sub>
                        <m:r>
                          <m:t>2</m:t>
                        </m:r>
                      </m:sub>
                    </m:sSub>
                  </m:e>
                </m:d>
                <m:r>
                  <m:rPr>
                    <m:sty m:val="p"/>
                  </m:rPr>
                  <m:t>,</m:t>
                </m:r>
              </m:e>
            </m:mr>
            <m:mr>
              <m:e>
                <m:sSub>
                  <m:e>
                    <m:r>
                      <m:t>A</m:t>
                    </m:r>
                  </m:e>
                  <m:sub>
                    <m:r>
                      <m:t>1</m:t>
                    </m:r>
                  </m:sub>
                </m:sSub>
              </m:e>
              <m:e>
                <m:r>
                  <m:rPr>
                    <m:sty m:val="p"/>
                  </m:rPr>
                  <m:t>=</m:t>
                </m:r>
                <m:r>
                  <m:t>ρ</m:t>
                </m:r>
                <m:d>
                  <m:dPr>
                    <m:begChr m:val="("/>
                    <m:endChr m:val=")"/>
                    <m:sepChr m:val=""/>
                    <m:grow/>
                  </m:dPr>
                  <m:e>
                    <m:sSup>
                      <m:e>
                        <m:r>
                          <m:t>g</m:t>
                        </m:r>
                      </m:e>
                      <m:sup>
                        <m:r>
                          <m:rPr>
                            <m:sty m:val="p"/>
                          </m:rPr>
                          <m:t>⊤</m:t>
                        </m:r>
                      </m:sup>
                    </m:sSup>
                    <m:r>
                      <m:rPr>
                        <m:sty m:val="p"/>
                      </m:rPr>
                      <m:t>adj</m:t>
                    </m:r>
                    <m:d>
                      <m:dPr>
                        <m:begChr m:val="("/>
                        <m:endChr m:val=")"/>
                        <m:sepChr m:val=""/>
                        <m:grow/>
                      </m:dPr>
                      <m:e>
                        <m:sSub>
                          <m:e>
                            <m:r>
                              <m:t>M</m:t>
                            </m:r>
                          </m:e>
                          <m:sub>
                            <m:r>
                              <m:t>1</m:t>
                            </m:r>
                          </m:sub>
                        </m:sSub>
                      </m:e>
                    </m:d>
                    <m:r>
                      <m:t>g</m:t>
                    </m:r>
                    <m:r>
                      <m:rPr>
                        <m:sty m:val="p"/>
                      </m:rPr>
                      <m:t>+</m:t>
                    </m:r>
                    <m:r>
                      <m:t>4</m:t>
                    </m:r>
                    <m:r>
                      <m:t>F</m:t>
                    </m:r>
                    <m:r>
                      <m:t> </m:t>
                    </m:r>
                    <m:r>
                      <m:t>σ</m:t>
                    </m:r>
                    <m:d>
                      <m:dPr>
                        <m:begChr m:val="("/>
                        <m:endChr m:val=")"/>
                        <m:sepChr m:val=""/>
                        <m:grow/>
                      </m:dPr>
                      <m:e>
                        <m:sSub>
                          <m:e>
                            <m:r>
                              <m:t>L</m:t>
                            </m:r>
                          </m:e>
                          <m:sub>
                            <m:r>
                              <m:t>0</m:t>
                            </m:r>
                          </m:sub>
                        </m:sSub>
                        <m:r>
                          <m:rPr>
                            <m:sty m:val="p"/>
                          </m:rPr>
                          <m:t>,</m:t>
                        </m:r>
                        <m:sSub>
                          <m:e>
                            <m:r>
                              <m:t>M</m:t>
                            </m:r>
                          </m:e>
                          <m:sub>
                            <m:r>
                              <m:t>1</m:t>
                            </m:r>
                          </m:sub>
                        </m:sSub>
                      </m:e>
                    </m:d>
                  </m:e>
                </m:d>
                <m:r>
                  <m:rPr>
                    <m:sty m:val="p"/>
                  </m:rPr>
                  <m:t>,</m:t>
                </m:r>
              </m:e>
              <m:e>
                <m:sSub>
                  <m:e>
                    <m:r>
                      <m:t>B</m:t>
                    </m:r>
                  </m:e>
                  <m:sub>
                    <m:r>
                      <m:t>1</m:t>
                    </m:r>
                  </m:sub>
                </m:sSub>
              </m:e>
              <m:e>
                <m:r>
                  <m:rPr>
                    <m:sty m:val="p"/>
                  </m:rPr>
                  <m:t>=</m:t>
                </m:r>
                <m:r>
                  <m:t>ρ</m:t>
                </m:r>
                <m:d>
                  <m:dPr>
                    <m:begChr m:val="("/>
                    <m:endChr m:val=")"/>
                    <m:sepChr m:val=""/>
                    <m:grow/>
                  </m:dPr>
                  <m:e>
                    <m:sSup>
                      <m:e>
                        <m:r>
                          <m:t>g</m:t>
                        </m:r>
                      </m:e>
                      <m:sup>
                        <m:r>
                          <m:rPr>
                            <m:sty m:val="p"/>
                          </m:rPr>
                          <m:t>⊤</m:t>
                        </m:r>
                      </m:sup>
                    </m:sSup>
                    <m:r>
                      <m:rPr>
                        <m:sty m:val="p"/>
                      </m:rPr>
                      <m:t>adj</m:t>
                    </m:r>
                    <m:d>
                      <m:dPr>
                        <m:begChr m:val="("/>
                        <m:endChr m:val=")"/>
                        <m:sepChr m:val=""/>
                        <m:grow/>
                      </m:dPr>
                      <m:e>
                        <m:sSub>
                          <m:e>
                            <m:r>
                              <m:t>M</m:t>
                            </m:r>
                          </m:e>
                          <m:sub>
                            <m:r>
                              <m:t>2</m:t>
                            </m:r>
                          </m:sub>
                        </m:sSub>
                      </m:e>
                    </m:d>
                    <m:r>
                      <m:t>g</m:t>
                    </m:r>
                    <m:r>
                      <m:rPr>
                        <m:sty m:val="p"/>
                      </m:rPr>
                      <m:t>+</m:t>
                    </m:r>
                    <m:r>
                      <m:t>4</m:t>
                    </m:r>
                    <m:r>
                      <m:t>F</m:t>
                    </m:r>
                    <m:r>
                      <m:t> </m:t>
                    </m:r>
                    <m:r>
                      <m:t>σ</m:t>
                    </m:r>
                    <m:d>
                      <m:dPr>
                        <m:begChr m:val="("/>
                        <m:endChr m:val=")"/>
                        <m:sepChr m:val=""/>
                        <m:grow/>
                      </m:dPr>
                      <m:e>
                        <m:sSub>
                          <m:e>
                            <m:r>
                              <m:t>L</m:t>
                            </m:r>
                          </m:e>
                          <m:sub>
                            <m:r>
                              <m:t>0</m:t>
                            </m:r>
                          </m:sub>
                        </m:sSub>
                        <m:r>
                          <m:rPr>
                            <m:sty m:val="p"/>
                          </m:rPr>
                          <m:t>,</m:t>
                        </m:r>
                        <m:sSub>
                          <m:e>
                            <m:r>
                              <m:t>M</m:t>
                            </m:r>
                          </m:e>
                          <m:sub>
                            <m:r>
                              <m:t>2</m:t>
                            </m:r>
                          </m:sub>
                        </m:sSub>
                      </m:e>
                    </m:d>
                  </m:e>
                </m:d>
                <m:r>
                  <m:rPr>
                    <m:sty m:val="p"/>
                  </m:rPr>
                  <m:t>,</m:t>
                </m:r>
              </m:e>
            </m:mr>
            <m:mr>
              <m:e>
                <m:sSub>
                  <m:e>
                    <m:r>
                      <m:t>A</m:t>
                    </m:r>
                  </m:e>
                  <m:sub>
                    <m:r>
                      <m:t>2</m:t>
                    </m:r>
                  </m:sub>
                </m:sSub>
              </m:e>
              <m:e>
                <m:r>
                  <m:rPr>
                    <m:sty m:val="p"/>
                  </m:rPr>
                  <m:t>=</m:t>
                </m:r>
                <m:r>
                  <m:t>2</m:t>
                </m:r>
                <m:r>
                  <m:t>F</m:t>
                </m:r>
                <m:sSup>
                  <m:e>
                    <m:r>
                      <m:t>ρ</m:t>
                    </m:r>
                  </m:e>
                  <m:sup>
                    <m:r>
                      <m:t>2</m:t>
                    </m:r>
                  </m:sup>
                </m:sSup>
                <m:d>
                  <m:dPr>
                    <m:begChr m:val="("/>
                    <m:endChr m:val=")"/>
                    <m:sepChr m:val=""/>
                    <m:grow/>
                  </m:dPr>
                  <m:e>
                    <m:r>
                      <m:rPr>
                        <m:sty m:val="p"/>
                      </m:rPr>
                      <m:t>det</m:t>
                    </m:r>
                    <m:sSub>
                      <m:e>
                        <m:r>
                          <m:t>M</m:t>
                        </m:r>
                      </m:e>
                      <m:sub>
                        <m:r>
                          <m:t>1</m:t>
                        </m:r>
                      </m:sub>
                    </m:sSub>
                    <m:r>
                      <m:rPr>
                        <m:sty m:val="p"/>
                      </m:rPr>
                      <m:t>−</m:t>
                    </m:r>
                    <m:r>
                      <m:rPr>
                        <m:sty m:val="p"/>
                      </m:rPr>
                      <m:t>det</m:t>
                    </m:r>
                    <m:sSub>
                      <m:e>
                        <m:r>
                          <m:t>M</m:t>
                        </m:r>
                      </m:e>
                      <m:sub>
                        <m:r>
                          <m:t>2</m:t>
                        </m:r>
                      </m:sub>
                    </m:sSub>
                  </m:e>
                </m:d>
                <m:r>
                  <m:rPr>
                    <m:sty m:val="p"/>
                  </m:rPr>
                  <m:t>,</m:t>
                </m:r>
              </m:e>
              <m:e>
                <m:sSub>
                  <m:e>
                    <m:r>
                      <m:t>B</m:t>
                    </m:r>
                  </m:e>
                  <m:sub>
                    <m:r>
                      <m:t>2</m:t>
                    </m:r>
                  </m:sub>
                </m:sSub>
              </m:e>
              <m:e>
                <m:r>
                  <m:rPr>
                    <m:sty m:val="p"/>
                  </m:rPr>
                  <m:t>=</m:t>
                </m:r>
                <m:r>
                  <m:t>2</m:t>
                </m:r>
                <m:r>
                  <m:t>F</m:t>
                </m:r>
                <m:sSup>
                  <m:e>
                    <m:r>
                      <m:t>ρ</m:t>
                    </m:r>
                  </m:e>
                  <m:sup>
                    <m:r>
                      <m:t>2</m:t>
                    </m:r>
                  </m:sup>
                </m:sSup>
                <m:r>
                  <m:t> </m:t>
                </m:r>
                <m:r>
                  <m:t>σ</m:t>
                </m:r>
                <m:d>
                  <m:dPr>
                    <m:begChr m:val="("/>
                    <m:endChr m:val=")"/>
                    <m:sepChr m:val=""/>
                    <m:grow/>
                  </m:dPr>
                  <m:e>
                    <m:sSub>
                      <m:e>
                        <m:r>
                          <m:t>M</m:t>
                        </m:r>
                      </m:e>
                      <m:sub>
                        <m:r>
                          <m:t>1</m:t>
                        </m:r>
                      </m:sub>
                    </m:sSub>
                    <m:r>
                      <m:rPr>
                        <m:sty m:val="p"/>
                      </m:rPr>
                      <m:t>,</m:t>
                    </m:r>
                    <m:sSub>
                      <m:e>
                        <m:r>
                          <m:t>M</m:t>
                        </m:r>
                      </m:e>
                      <m:sub>
                        <m:r>
                          <m:t>2</m:t>
                        </m:r>
                      </m:sub>
                    </m:sSub>
                  </m:e>
                </m:d>
                <m:r>
                  <m:rPr>
                    <m:sty m:val="p"/>
                  </m:rPr>
                  <m:t>.</m:t>
                </m:r>
              </m:e>
            </m:mr>
          </m:m>
        </m:oMath>
      </m:oMathPara>
    </w:p>
    <w:bookmarkEnd w:id="32"/>
    <w:p>
      <w:pPr>
        <w:pStyle w:val="FirstParagraph"/>
      </w:pPr>
      <w:r>
        <w:rPr>
          <w:iCs/>
          <w:i/>
        </w:rPr>
        <w:t xml:space="preserve">Proof.</w:t>
      </w:r>
      <w:r>
        <w:t xml:space="preserve"> </w:t>
      </w:r>
      <w:r>
        <w:t xml:space="preserve">By linearity of the adjugate,</w:t>
      </w:r>
      <w:r>
        <w:t xml:space="preserve"> </w:t>
      </w:r>
      <m:oMath>
        <m:r>
          <m:rPr>
            <m:sty m:val="p"/>
          </m:rPr>
          <m:t>adj</m:t>
        </m:r>
        <m:d>
          <m:dPr>
            <m:begChr m:val="("/>
            <m:endChr m:val=")"/>
            <m:sepChr m:val=""/>
            <m:grow/>
          </m:dPr>
          <m:e>
            <m:r>
              <m:t>L</m:t>
            </m:r>
          </m:e>
        </m:d>
        <m:r>
          <m:rPr>
            <m:sty m:val="p"/>
          </m:rPr>
          <m:t>=</m:t>
        </m:r>
        <m:r>
          <m:rPr>
            <m:sty m:val="p"/>
          </m:rPr>
          <m:t>adj</m:t>
        </m:r>
        <m:d>
          <m:dPr>
            <m:begChr m:val="("/>
            <m:endChr m:val=")"/>
            <m:sepChr m:val=""/>
            <m:grow/>
          </m:dPr>
          <m:e>
            <m:sSub>
              <m:e>
                <m:r>
                  <m:t>L</m:t>
                </m:r>
              </m:e>
              <m:sub>
                <m:r>
                  <m:t>0</m:t>
                </m:r>
              </m:sub>
            </m:sSub>
          </m:e>
        </m:d>
        <m:r>
          <m:rPr>
            <m:sty m:val="p"/>
          </m:rPr>
          <m:t>+</m:t>
        </m:r>
        <m:sSub>
          <m:e>
            <m:r>
              <m:t>v</m:t>
            </m:r>
          </m:e>
          <m:sub>
            <m:r>
              <m:t>1</m:t>
            </m:r>
          </m:sub>
        </m:sSub>
        <m:r>
          <m:rPr>
            <m:sty m:val="p"/>
          </m:rPr>
          <m:t>adj</m:t>
        </m:r>
        <m:d>
          <m:dPr>
            <m:begChr m:val="("/>
            <m:endChr m:val=")"/>
            <m:sepChr m:val=""/>
            <m:grow/>
          </m:dPr>
          <m:e>
            <m:sSub>
              <m:e>
                <m:r>
                  <m:t>M</m:t>
                </m:r>
              </m:e>
              <m:sub>
                <m:r>
                  <m:t>1</m:t>
                </m:r>
              </m:sub>
            </m:sSub>
          </m:e>
        </m:d>
        <m:r>
          <m:rPr>
            <m:sty m:val="p"/>
          </m:rPr>
          <m:t>+</m:t>
        </m:r>
        <m:sSub>
          <m:e>
            <m:r>
              <m:t>v</m:t>
            </m:r>
          </m:e>
          <m:sub>
            <m:r>
              <m:t>2</m:t>
            </m:r>
          </m:sub>
        </m:sSub>
        <m:r>
          <m:rPr>
            <m:sty m:val="p"/>
          </m:rPr>
          <m:t>adj</m:t>
        </m:r>
        <m:d>
          <m:dPr>
            <m:begChr m:val="("/>
            <m:endChr m:val=")"/>
            <m:sepChr m:val=""/>
            <m:grow/>
          </m:dPr>
          <m:e>
            <m:sSub>
              <m:e>
                <m:r>
                  <m:t>M</m:t>
                </m:r>
              </m:e>
              <m:sub>
                <m:r>
                  <m:t>2</m:t>
                </m:r>
              </m:sub>
            </m:sSub>
          </m:e>
        </m:d>
      </m:oMath>
      <w:r>
        <w:t xml:space="preserve">, so</w:t>
      </w:r>
    </w:p>
    <w:p>
      <w:pPr>
        <w:pStyle w:val="BodyText"/>
      </w:pPr>
      <m:oMathPara>
        <m:oMathParaPr>
          <m:jc m:val="center"/>
        </m:oMathParaPr>
        <m:oMath>
          <m:sSup>
            <m:e>
              <m:r>
                <m:t>g</m:t>
              </m:r>
            </m:e>
            <m:sup>
              <m:r>
                <m:rPr>
                  <m:sty m:val="p"/>
                </m:rPr>
                <m:t>⊤</m:t>
              </m:r>
            </m:sup>
          </m:sSup>
          <m:r>
            <m:rPr>
              <m:sty m:val="p"/>
            </m:rPr>
            <m:t>adj</m:t>
          </m:r>
          <m:d>
            <m:dPr>
              <m:begChr m:val="("/>
              <m:endChr m:val=")"/>
              <m:sepChr m:val=""/>
              <m:grow/>
            </m:dPr>
            <m:e>
              <m:r>
                <m:t>L</m:t>
              </m:r>
            </m:e>
          </m:d>
          <m:r>
            <m:t>g</m:t>
          </m:r>
          <m:r>
            <m:rPr>
              <m:sty m:val="p"/>
            </m:rPr>
            <m:t>=</m:t>
          </m:r>
          <m:sSup>
            <m:e>
              <m:r>
                <m:t>g</m:t>
              </m:r>
            </m:e>
            <m:sup>
              <m:r>
                <m:rPr>
                  <m:sty m:val="p"/>
                </m:rPr>
                <m:t>⊤</m:t>
              </m:r>
            </m:sup>
          </m:sSup>
          <m:r>
            <m:rPr>
              <m:sty m:val="p"/>
            </m:rPr>
            <m:t>adj</m:t>
          </m:r>
          <m:d>
            <m:dPr>
              <m:begChr m:val="("/>
              <m:endChr m:val=")"/>
              <m:sepChr m:val=""/>
              <m:grow/>
            </m:dPr>
            <m:e>
              <m:sSub>
                <m:e>
                  <m:r>
                    <m:t>L</m:t>
                  </m:r>
                </m:e>
                <m:sub>
                  <m:r>
                    <m:t>0</m:t>
                  </m:r>
                </m:sub>
              </m:sSub>
            </m:e>
          </m:d>
          <m:r>
            <m:t>g</m:t>
          </m:r>
          <m:r>
            <m:rPr>
              <m:sty m:val="p"/>
            </m:rPr>
            <m:t>+</m:t>
          </m:r>
          <m:sSub>
            <m:e>
              <m:r>
                <m:t>v</m:t>
              </m:r>
            </m:e>
            <m:sub>
              <m:r>
                <m:t>1</m:t>
              </m:r>
            </m:sub>
          </m:sSub>
          <m:r>
            <m:t> </m:t>
          </m:r>
          <m:sSup>
            <m:e>
              <m:r>
                <m:t>g</m:t>
              </m:r>
            </m:e>
            <m:sup>
              <m:r>
                <m:rPr>
                  <m:sty m:val="p"/>
                </m:rPr>
                <m:t>⊤</m:t>
              </m:r>
            </m:sup>
          </m:sSup>
          <m:r>
            <m:rPr>
              <m:sty m:val="p"/>
            </m:rPr>
            <m:t>adj</m:t>
          </m:r>
          <m:d>
            <m:dPr>
              <m:begChr m:val="("/>
              <m:endChr m:val=")"/>
              <m:sepChr m:val=""/>
              <m:grow/>
            </m:dPr>
            <m:e>
              <m:sSub>
                <m:e>
                  <m:r>
                    <m:t>M</m:t>
                  </m:r>
                </m:e>
                <m:sub>
                  <m:r>
                    <m:t>1</m:t>
                  </m:r>
                </m:sub>
              </m:sSub>
            </m:e>
          </m:d>
          <m:r>
            <m:t>g</m:t>
          </m:r>
          <m:r>
            <m:rPr>
              <m:sty m:val="p"/>
            </m:rPr>
            <m:t>+</m:t>
          </m:r>
          <m:sSub>
            <m:e>
              <m:r>
                <m:t>v</m:t>
              </m:r>
            </m:e>
            <m:sub>
              <m:r>
                <m:t>2</m:t>
              </m:r>
            </m:sub>
          </m:sSub>
          <m:r>
            <m:t> </m:t>
          </m:r>
          <m:sSup>
            <m:e>
              <m:r>
                <m:t>g</m:t>
              </m:r>
            </m:e>
            <m:sup>
              <m:r>
                <m:rPr>
                  <m:sty m:val="p"/>
                </m:rPr>
                <m:t>⊤</m:t>
              </m:r>
            </m:sup>
          </m:sSup>
          <m:r>
            <m:rPr>
              <m:sty m:val="p"/>
            </m:rPr>
            <m:t>adj</m:t>
          </m:r>
          <m:d>
            <m:dPr>
              <m:begChr m:val="("/>
              <m:endChr m:val=")"/>
              <m:sepChr m:val=""/>
              <m:grow/>
            </m:dPr>
            <m:e>
              <m:sSub>
                <m:e>
                  <m:r>
                    <m:t>M</m:t>
                  </m:r>
                </m:e>
                <m:sub>
                  <m:r>
                    <m:t>2</m:t>
                  </m:r>
                </m:sub>
              </m:sSub>
            </m:e>
          </m:d>
          <m:r>
            <m:t>g</m:t>
          </m:r>
          <m:r>
            <m:rPr>
              <m:sty m:val="p"/>
            </m:rPr>
            <m:t>.</m:t>
          </m:r>
        </m:oMath>
      </m:oMathPara>
    </w:p>
    <w:p>
      <w:pPr>
        <w:pStyle w:val="FirstParagraph"/>
      </w:pPr>
      <w:r>
        <w:t xml:space="preserve">By the polarization identity for</w:t>
      </w:r>
      <w:r>
        <w:t xml:space="preserve"> </w:t>
      </w:r>
      <m:oMath>
        <m:r>
          <m:t>2</m:t>
        </m:r>
        <m:r>
          <m:rPr>
            <m:sty m:val="p"/>
          </m:rPr>
          <m:t>×</m:t>
        </m:r>
        <m:r>
          <m:t>2</m:t>
        </m:r>
      </m:oMath>
      <w:r>
        <w:t xml:space="preserve"> </w:t>
      </w:r>
      <w:r>
        <w:t xml:space="preserve">determinants applied twice,</w:t>
      </w:r>
    </w:p>
    <w:p>
      <w:pPr>
        <w:pStyle w:val="BodyText"/>
      </w:pPr>
      <m:oMathPara>
        <m:oMathParaPr>
          <m:jc m:val="center"/>
        </m:oMathParaPr>
        <m:oMath>
          <m:r>
            <m:rPr>
              <m:sty m:val="p"/>
            </m:rPr>
            <m:t>det</m:t>
          </m:r>
          <m:r>
            <m:t>L</m:t>
          </m:r>
          <m:r>
            <m:rPr>
              <m:sty m:val="p"/>
            </m:rPr>
            <m:t>=</m:t>
          </m:r>
          <m:r>
            <m:rPr>
              <m:sty m:val="p"/>
            </m:rPr>
            <m:t>det</m:t>
          </m:r>
          <m:sSub>
            <m:e>
              <m:r>
                <m:t>L</m:t>
              </m:r>
            </m:e>
            <m:sub>
              <m:r>
                <m:t>0</m:t>
              </m:r>
            </m:sub>
          </m:sSub>
          <m:r>
            <m:rPr>
              <m:sty m:val="p"/>
            </m:rPr>
            <m:t>+</m:t>
          </m:r>
          <m:sSubSup>
            <m:e>
              <m:r>
                <m:t>v</m:t>
              </m:r>
            </m:e>
            <m:sub>
              <m:r>
                <m:t>1</m:t>
              </m:r>
            </m:sub>
            <m:sup>
              <m:r>
                <m:t>2</m:t>
              </m:r>
            </m:sup>
          </m:sSubSup>
          <m:r>
            <m:rPr>
              <m:sty m:val="p"/>
            </m:rPr>
            <m:t>det</m:t>
          </m:r>
          <m:sSub>
            <m:e>
              <m:r>
                <m:t>M</m:t>
              </m:r>
            </m:e>
            <m:sub>
              <m:r>
                <m:t>1</m:t>
              </m:r>
            </m:sub>
          </m:sSub>
          <m:r>
            <m:rPr>
              <m:sty m:val="p"/>
            </m:rPr>
            <m:t>+</m:t>
          </m:r>
          <m:sSubSup>
            <m:e>
              <m:r>
                <m:t>v</m:t>
              </m:r>
            </m:e>
            <m:sub>
              <m:r>
                <m:t>2</m:t>
              </m:r>
            </m:sub>
            <m:sup>
              <m:r>
                <m:t>2</m:t>
              </m:r>
            </m:sup>
          </m:sSubSup>
          <m:r>
            <m:rPr>
              <m:sty m:val="p"/>
            </m:rPr>
            <m:t>det</m:t>
          </m:r>
          <m:sSub>
            <m:e>
              <m:r>
                <m:t>M</m:t>
              </m:r>
            </m:e>
            <m:sub>
              <m:r>
                <m:t>2</m:t>
              </m:r>
            </m:sub>
          </m:sSub>
          <m:r>
            <m:rPr>
              <m:sty m:val="p"/>
            </m:rPr>
            <m:t>+</m:t>
          </m:r>
          <m:sSub>
            <m:e>
              <m:r>
                <m:t>v</m:t>
              </m:r>
            </m:e>
            <m:sub>
              <m:r>
                <m:t>1</m:t>
              </m:r>
            </m:sub>
          </m:sSub>
          <m:r>
            <m:t>σ</m:t>
          </m:r>
          <m:d>
            <m:dPr>
              <m:begChr m:val="("/>
              <m:endChr m:val=")"/>
              <m:sepChr m:val=""/>
              <m:grow/>
            </m:dPr>
            <m:e>
              <m:sSub>
                <m:e>
                  <m:r>
                    <m:t>L</m:t>
                  </m:r>
                </m:e>
                <m:sub>
                  <m:r>
                    <m:t>0</m:t>
                  </m:r>
                </m:sub>
              </m:sSub>
              <m:r>
                <m:rPr>
                  <m:sty m:val="p"/>
                </m:rPr>
                <m:t>,</m:t>
              </m:r>
              <m:sSub>
                <m:e>
                  <m:r>
                    <m:t>M</m:t>
                  </m:r>
                </m:e>
                <m:sub>
                  <m:r>
                    <m:t>1</m:t>
                  </m:r>
                </m:sub>
              </m:sSub>
            </m:e>
          </m:d>
          <m:r>
            <m:rPr>
              <m:sty m:val="p"/>
            </m:rPr>
            <m:t>+</m:t>
          </m:r>
          <m:sSub>
            <m:e>
              <m:r>
                <m:t>v</m:t>
              </m:r>
            </m:e>
            <m:sub>
              <m:r>
                <m:t>2</m:t>
              </m:r>
            </m:sub>
          </m:sSub>
          <m:r>
            <m:t>σ</m:t>
          </m:r>
          <m:d>
            <m:dPr>
              <m:begChr m:val="("/>
              <m:endChr m:val=")"/>
              <m:sepChr m:val=""/>
              <m:grow/>
            </m:dPr>
            <m:e>
              <m:sSub>
                <m:e>
                  <m:r>
                    <m:t>L</m:t>
                  </m:r>
                </m:e>
                <m:sub>
                  <m:r>
                    <m:t>0</m:t>
                  </m:r>
                </m:sub>
              </m:sSub>
              <m:r>
                <m:rPr>
                  <m:sty m:val="p"/>
                </m:rPr>
                <m:t>,</m:t>
              </m:r>
              <m:sSub>
                <m:e>
                  <m:r>
                    <m:t>M</m:t>
                  </m:r>
                </m:e>
                <m:sub>
                  <m:r>
                    <m:t>2</m:t>
                  </m:r>
                </m:sub>
              </m:sSub>
            </m:e>
          </m:d>
          <m:r>
            <m:rPr>
              <m:sty m:val="p"/>
            </m:rPr>
            <m:t>+</m:t>
          </m:r>
          <m:sSub>
            <m:e>
              <m:r>
                <m:t>v</m:t>
              </m:r>
            </m:e>
            <m:sub>
              <m:r>
                <m:t>1</m:t>
              </m:r>
            </m:sub>
          </m:sSub>
          <m:sSub>
            <m:e>
              <m:r>
                <m:t>v</m:t>
              </m:r>
            </m:e>
            <m:sub>
              <m:r>
                <m:t>2</m:t>
              </m:r>
            </m:sub>
          </m:sSub>
          <m:r>
            <m:t> </m:t>
          </m:r>
          <m:r>
            <m:t>σ</m:t>
          </m:r>
          <m:d>
            <m:dPr>
              <m:begChr m:val="("/>
              <m:endChr m:val=")"/>
              <m:sepChr m:val=""/>
              <m:grow/>
            </m:dPr>
            <m:e>
              <m:sSub>
                <m:e>
                  <m:r>
                    <m:t>M</m:t>
                  </m:r>
                </m:e>
                <m:sub>
                  <m:r>
                    <m:t>1</m:t>
                  </m:r>
                </m:sub>
              </m:sSub>
              <m:r>
                <m:rPr>
                  <m:sty m:val="p"/>
                </m:rPr>
                <m:t>,</m:t>
              </m:r>
              <m:sSub>
                <m:e>
                  <m:r>
                    <m:t>M</m:t>
                  </m:r>
                </m:e>
                <m:sub>
                  <m:r>
                    <m:t>2</m:t>
                  </m:r>
                </m:sub>
              </m:sSub>
            </m:e>
          </m:d>
          <m:r>
            <m:rPr>
              <m:sty m:val="p"/>
            </m:rPr>
            <m:t>.</m:t>
          </m:r>
        </m:oMath>
      </m:oMathPara>
    </w:p>
    <w:p>
      <w:pPr>
        <w:pStyle w:val="FirstParagraph"/>
      </w:pPr>
      <w:r>
        <w:t xml:space="preserve">Substitute</w:t>
      </w:r>
      <w:r>
        <w:t xml:space="preserve"> </w:t>
      </w:r>
      <m:oMath>
        <m:sSub>
          <m:e>
            <m:r>
              <m:t>v</m:t>
            </m:r>
          </m:e>
          <m:sub>
            <m:r>
              <m:t>1</m:t>
            </m:r>
          </m:sub>
        </m:sSub>
        <m:r>
          <m:rPr>
            <m:sty m:val="p"/>
          </m:rPr>
          <m:t>=</m:t>
        </m:r>
        <m:r>
          <m:t>ρ</m:t>
        </m:r>
        <m:r>
          <m:rPr>
            <m:sty m:val="p"/>
          </m:rPr>
          <m:t>cos</m:t>
        </m:r>
        <m:r>
          <m:t>ϕ</m:t>
        </m:r>
      </m:oMath>
      <w:r>
        <w:t xml:space="preserve">,</w:t>
      </w:r>
      <w:r>
        <w:t xml:space="preserve"> </w:t>
      </w:r>
      <m:oMath>
        <m:sSub>
          <m:e>
            <m:r>
              <m:t>v</m:t>
            </m:r>
          </m:e>
          <m:sub>
            <m:r>
              <m:t>2</m:t>
            </m:r>
          </m:sub>
        </m:sSub>
        <m:r>
          <m:rPr>
            <m:sty m:val="p"/>
          </m:rPr>
          <m:t>=</m:t>
        </m:r>
        <m:r>
          <m:t>ρ</m:t>
        </m:r>
        <m:r>
          <m:rPr>
            <m:sty m:val="p"/>
          </m:rPr>
          <m:t>sin</m:t>
        </m:r>
        <m:r>
          <m:t>ϕ</m:t>
        </m:r>
      </m:oMath>
      <w:r>
        <w:t xml:space="preserve"> </w:t>
      </w:r>
      <w:r>
        <w:t xml:space="preserve">and use the double-angle identities</w:t>
      </w:r>
      <w:r>
        <w:t xml:space="preserve"> </w:t>
      </w:r>
      <m:oMath>
        <m:sSup>
          <m:e>
            <m:r>
              <m:rPr>
                <m:sty m:val="p"/>
              </m:rPr>
              <m:t>cos</m:t>
            </m:r>
          </m:e>
          <m:sup>
            <m:r>
              <m:t>2</m:t>
            </m:r>
          </m:sup>
        </m:sSup>
        <m:r>
          <m:t>ϕ</m:t>
        </m:r>
        <m:r>
          <m:rPr>
            <m:sty m:val="p"/>
          </m:rPr>
          <m:t>=</m:t>
        </m:r>
        <m:f>
          <m:fPr>
            <m:type m:val="lin"/>
          </m:fPr>
          <m:num>
            <m:r>
              <m:t>1</m:t>
            </m:r>
          </m:num>
          <m:den>
            <m:r>
              <m:t>2</m:t>
            </m:r>
          </m:den>
        </m:f>
        <m:d>
          <m:dPr>
            <m:begChr m:val="("/>
            <m:endChr m:val=")"/>
            <m:sepChr m:val=""/>
            <m:grow/>
          </m:dPr>
          <m:e>
            <m:r>
              <m:t>1</m:t>
            </m:r>
            <m:r>
              <m:rPr>
                <m:sty m:val="p"/>
              </m:rPr>
              <m:t>+</m:t>
            </m:r>
            <m:r>
              <m:rPr>
                <m:sty m:val="p"/>
              </m:rPr>
              <m:t>cos</m:t>
            </m:r>
            <m:r>
              <m:t>2</m:t>
            </m:r>
            <m:r>
              <m:t>ϕ</m:t>
            </m:r>
          </m:e>
        </m:d>
      </m:oMath>
      <w:r>
        <w:t xml:space="preserve">,</w:t>
      </w:r>
      <w:r>
        <w:t xml:space="preserve"> </w:t>
      </w:r>
      <m:oMath>
        <m:sSup>
          <m:e>
            <m:r>
              <m:rPr>
                <m:sty m:val="p"/>
              </m:rPr>
              <m:t>sin</m:t>
            </m:r>
          </m:e>
          <m:sup>
            <m:r>
              <m:t>2</m:t>
            </m:r>
          </m:sup>
        </m:sSup>
        <m:r>
          <m:t>ϕ</m:t>
        </m:r>
        <m:r>
          <m:rPr>
            <m:sty m:val="p"/>
          </m:rPr>
          <m:t>=</m:t>
        </m:r>
        <m:f>
          <m:fPr>
            <m:type m:val="lin"/>
          </m:fPr>
          <m:num>
            <m:r>
              <m:t>1</m:t>
            </m:r>
          </m:num>
          <m:den>
            <m:r>
              <m:t>2</m:t>
            </m:r>
          </m:den>
        </m:f>
        <m:d>
          <m:dPr>
            <m:begChr m:val="("/>
            <m:endChr m:val=")"/>
            <m:sepChr m:val=""/>
            <m:grow/>
          </m:dPr>
          <m:e>
            <m:r>
              <m:t>1</m:t>
            </m:r>
            <m:r>
              <m:rPr>
                <m:sty m:val="p"/>
              </m:rPr>
              <m:t>−</m:t>
            </m:r>
            <m:r>
              <m:rPr>
                <m:sty m:val="p"/>
              </m:rPr>
              <m:t>cos</m:t>
            </m:r>
            <m:r>
              <m:t>2</m:t>
            </m:r>
            <m:r>
              <m:t>ϕ</m:t>
            </m:r>
          </m:e>
        </m:d>
      </m:oMath>
      <w:r>
        <w:t xml:space="preserve">,</w:t>
      </w:r>
      <w:r>
        <w:t xml:space="preserve"> </w:t>
      </w:r>
      <m:oMath>
        <m:r>
          <m:rPr>
            <m:sty m:val="p"/>
          </m:rPr>
          <m:t>cos</m:t>
        </m:r>
        <m:r>
          <m:t>ϕ</m:t>
        </m:r>
        <m:r>
          <m:rPr>
            <m:sty m:val="p"/>
          </m:rPr>
          <m:t>sin</m:t>
        </m:r>
        <m:r>
          <m:t>ϕ</m:t>
        </m:r>
        <m:r>
          <m:rPr>
            <m:sty m:val="p"/>
          </m:rPr>
          <m:t>=</m:t>
        </m:r>
        <m:f>
          <m:fPr>
            <m:type m:val="lin"/>
          </m:fPr>
          <m:num>
            <m:r>
              <m:t>1</m:t>
            </m:r>
          </m:num>
          <m:den>
            <m:r>
              <m:t>2</m:t>
            </m:r>
          </m:den>
        </m:f>
        <m:r>
          <m:rPr>
            <m:sty m:val="p"/>
          </m:rPr>
          <m:t>sin</m:t>
        </m:r>
        <m:r>
          <m:t>2</m:t>
        </m:r>
        <m:r>
          <m:t>ϕ</m:t>
        </m:r>
      </m:oMath>
      <w:r>
        <w:t xml:space="preserve">.</w:t>
      </w:r>
      <w:r>
        <w:t xml:space="preserve"> </w:t>
      </w:r>
      <w:r>
        <w:t xml:space="preserve">Collecting the constant, first-harmonic and second-harmonic terms gives exactly the stated coefficients. ◻</w:t>
      </w:r>
    </w:p>
    <w:p>
      <w:pPr>
        <w:pStyle w:val="BodyText"/>
      </w:pPr>
      <w:r>
        <w:t xml:space="preserve">Specializing to the LC surface, take</w:t>
      </w:r>
      <w:r>
        <w:t xml:space="preserve"> </w:t>
      </w:r>
      <m:oMath>
        <m:sSub>
          <m:e>
            <m:r>
              <m:t>L</m:t>
            </m:r>
          </m:e>
          <m:sub>
            <m:r>
              <m:t>0</m:t>
            </m:r>
          </m:sub>
        </m:sSub>
        <m:r>
          <m:rPr>
            <m:sty m:val="p"/>
          </m:rPr>
          <m:t>=</m:t>
        </m:r>
        <m:r>
          <m:rPr>
            <m:sty m:val="p"/>
          </m:rPr>
          <m:t>−</m:t>
        </m:r>
        <m:f>
          <m:fPr>
            <m:type m:val="lin"/>
          </m:fPr>
          <m:num>
            <m:r>
              <m:t>1</m:t>
            </m:r>
          </m:num>
          <m:den>
            <m:r>
              <m:t>2</m:t>
            </m:r>
          </m:den>
        </m:f>
        <m:r>
          <m:rPr>
            <m:sty m:val="p"/>
          </m:rPr>
          <m:t>Hess</m:t>
        </m:r>
        <m:r>
          <m:t>F</m:t>
        </m:r>
      </m:oMath>
      <w:r>
        <w:t xml:space="preserve">,</w:t>
      </w:r>
      <w:r>
        <w:t xml:space="preserve"> </w:t>
      </w:r>
      <m:oMath>
        <m:r>
          <m:t>g</m:t>
        </m:r>
        <m:r>
          <m:rPr>
            <m:sty m:val="p"/>
          </m:rPr>
          <m:t>=</m:t>
        </m:r>
        <m:sSub>
          <m:e>
            <m:r>
              <m:t>F</m:t>
            </m:r>
          </m:e>
          <m:sub>
            <m:r>
              <m:t>z</m:t>
            </m:r>
          </m:sub>
        </m:sSub>
      </m:oMath>
      <w:r>
        <w:t xml:space="preserve">, and</w:t>
      </w:r>
      <w:r>
        <w:t xml:space="preserve"> </w:t>
      </w:r>
      <m:oMath>
        <m:r>
          <m:t>ρ</m:t>
        </m:r>
        <m:r>
          <m:rPr>
            <m:sty m:val="p"/>
          </m:rPr>
          <m:t>=</m:t>
        </m:r>
        <m:rad>
          <m:radPr>
            <m:degHide m:val="on"/>
          </m:radPr>
          <m:deg/>
          <m:e>
            <m:r>
              <m:t>F</m:t>
            </m:r>
          </m:e>
        </m:rad>
      </m:oMath>
      <w:r>
        <w:t xml:space="preserve"> </w:t>
      </w:r>
      <w:r>
        <w:t xml:space="preserve">(so that</w:t>
      </w:r>
      <w:r>
        <w:t xml:space="preserve"> </w:t>
      </w:r>
      <m:oMath>
        <m:sSup>
          <m:e>
            <m:r>
              <m:t>ρ</m:t>
            </m:r>
          </m:e>
          <m:sup>
            <m:r>
              <m:t>2</m:t>
            </m:r>
          </m:sup>
        </m:sSup>
        <m:r>
          <m:rPr>
            <m:sty m:val="p"/>
          </m:rPr>
          <m:t>=</m:t>
        </m:r>
        <m:r>
          <m:t>F</m:t>
        </m:r>
      </m:oMath>
      <w:r>
        <w:t xml:space="preserve">), with</w:t>
      </w:r>
      <w:r>
        <w:t xml:space="preserve"> </w:t>
      </w:r>
      <m:oMath>
        <m:sSub>
          <m:e>
            <m:r>
              <m:t>M</m:t>
            </m:r>
          </m:e>
          <m:sub>
            <m:r>
              <m:t>1</m:t>
            </m:r>
          </m:sub>
        </m:sSub>
        <m:r>
          <m:rPr>
            <m:sty m:val="p"/>
          </m:rPr>
          <m:t>,</m:t>
        </m:r>
        <m:sSub>
          <m:e>
            <m:r>
              <m:t>M</m:t>
            </m:r>
          </m:e>
          <m:sub>
            <m:r>
              <m:t>2</m:t>
            </m:r>
          </m:sub>
        </m:sSub>
      </m:oMath>
      <w:r>
        <w:t xml:space="preserve"> </w:t>
      </w:r>
      <w:r>
        <w:t xml:space="preserve">as in </w:t>
      </w:r>
      <w:hyperlink w:anchor="eq:M">
        <w:r>
          <w:rPr>
            <w:rStyle w:val="Hyperlink"/>
          </w:rPr>
          <w:t xml:space="preserve">[eq:M]</w:t>
        </w:r>
      </w:hyperlink>
      <w:r>
        <w:t xml:space="preserve">. Then </w:t>
      </w:r>
      <w:hyperlink w:anchor="eq:harm">
        <w:r>
          <w:rPr>
            <w:rStyle w:val="Hyperlink"/>
          </w:rPr>
          <w:t xml:space="preserve">[eq:harm]</w:t>
        </w:r>
      </w:hyperlink>
      <w:r>
        <w:t xml:space="preserve"> </w:t>
      </w:r>
      <w:r>
        <w:t xml:space="preserve">is precisely the fiber expansion of the gate</w:t>
      </w:r>
      <w:r>
        <w:t xml:space="preserve"> </w:t>
      </w:r>
      <m:oMath>
        <m:r>
          <m:t>D</m:t>
        </m:r>
      </m:oMath>
      <w:r>
        <w:t xml:space="preserve"> </w:t>
      </w:r>
      <w:r>
        <w:t xml:space="preserve">in </w:t>
      </w:r>
      <w:hyperlink w:anchor="eq:D">
        <w:r>
          <w:rPr>
            <w:rStyle w:val="Hyperlink"/>
          </w:rPr>
          <w:t xml:space="preserve">[eq:D]</w:t>
        </w:r>
      </w:hyperlink>
      <w:r>
        <w:t xml:space="preserve">. The next lemma computes the second-harmonic amplitude for these structure matrices.</w:t>
      </w:r>
    </w:p>
    <w:bookmarkStart w:id="33" w:name="lem:amp"/>
    <w:p>
      <w:pPr>
        <w:pStyle w:val="BodyText"/>
      </w:pPr>
      <w:r>
        <w:rPr>
          <w:bCs/>
          <w:b/>
        </w:rPr>
        <w:t xml:space="preserve">Lemma 6</w:t>
      </w:r>
      <w:r>
        <w:t xml:space="preserve"> </w:t>
      </w:r>
      <w:r>
        <w:t xml:space="preserve">(Second-harmonic amplitude).</w:t>
      </w:r>
      <w:r>
        <w:t xml:space="preserve"> </w:t>
      </w:r>
      <w:r>
        <w:t xml:space="preserve"> </w:t>
      </w:r>
      <w:r>
        <w:rPr>
          <w:iCs/>
          <w:i/>
        </w:rPr>
        <w:t xml:space="preserve">For</w:t>
      </w:r>
      <w:r>
        <w:rPr>
          <w:iCs/>
          <w:i/>
        </w:rPr>
        <w:t xml:space="preserve"> </w:t>
      </w:r>
      <m:oMath>
        <m:sSub>
          <m:e>
            <m:r>
              <m:t>M</m:t>
            </m:r>
          </m:e>
          <m:sub>
            <m:r>
              <m:t>1</m:t>
            </m:r>
          </m:sub>
        </m:sSub>
        <m:r>
          <m:rPr>
            <m:sty m:val="p"/>
          </m:rPr>
          <m:t>,</m:t>
        </m:r>
        <m:sSub>
          <m:e>
            <m:r>
              <m:t>M</m:t>
            </m:r>
          </m:e>
          <m:sub>
            <m:r>
              <m:t>2</m:t>
            </m:r>
          </m:sub>
        </m:sSub>
      </m:oMath>
      <w:r>
        <w:rPr>
          <w:iCs/>
          <w:i/>
        </w:rPr>
        <w:t xml:space="preserve"> </w:t>
      </w:r>
      <w:r>
        <w:rPr>
          <w:iCs/>
          <w:i/>
        </w:rPr>
        <w:t xml:space="preserve">as in </w:t>
      </w:r>
      <w:hyperlink w:anchor="eq:M">
        <w:r>
          <w:rPr>
            <w:rStyle w:val="Hyperlink"/>
            <w:iCs/>
            <w:i/>
          </w:rPr>
          <w:t xml:space="preserve">[eq:M]</w:t>
        </w:r>
      </w:hyperlink>
      <w:r>
        <w:rPr>
          <w:iCs/>
          <w:i/>
        </w:rPr>
        <w:t xml:space="preserve">,</w:t>
      </w:r>
      <w:r>
        <w:rPr>
          <w:iCs/>
          <w:i/>
        </w:rPr>
        <w:t xml:space="preserve"> </w:t>
      </w:r>
      <m:oMathPara>
        <m:oMathParaPr>
          <m:jc m:val="center"/>
        </m:oMathParaPr>
        <m:oMath>
          <m:r>
            <m:rPr>
              <m:sty m:val="p"/>
            </m:rPr>
            <m:t>det</m:t>
          </m:r>
          <m:sSub>
            <m:e>
              <m:r>
                <m:t>M</m:t>
              </m:r>
            </m:e>
            <m:sub>
              <m:r>
                <m:t>1</m:t>
              </m:r>
            </m:sub>
          </m:sSub>
          <m:r>
            <m:rPr>
              <m:sty m:val="p"/>
            </m:rPr>
            <m:t>+</m:t>
          </m:r>
          <m:r>
            <m:rPr>
              <m:sty m:val="p"/>
            </m:rPr>
            <m:t>det</m:t>
          </m:r>
          <m:sSub>
            <m:e>
              <m:r>
                <m:t>M</m:t>
              </m:r>
            </m:e>
            <m:sub>
              <m:r>
                <m:t>2</m:t>
              </m:r>
            </m:sub>
          </m:sSub>
          <m:r>
            <m:rPr>
              <m:sty m:val="p"/>
            </m:rPr>
            <m:t>=</m:t>
          </m:r>
          <m:r>
            <m:t>32</m:t>
          </m:r>
          <m:r>
            <m:t>s</m:t>
          </m:r>
          <m:r>
            <m:rPr>
              <m:sty m:val="p"/>
            </m:rPr>
            <m:t>,</m:t>
          </m:r>
          <m:r>
            <m:t>  </m:t>
          </m:r>
          <m:sSup>
            <m:e>
              <m:d>
                <m:dPr>
                  <m:begChr m:val="("/>
                  <m:endChr m:val=")"/>
                  <m:sepChr m:val=""/>
                  <m:grow/>
                </m:dPr>
                <m:e>
                  <m:r>
                    <m:rPr>
                      <m:sty m:val="p"/>
                    </m:rPr>
                    <m:t>det</m:t>
                  </m:r>
                  <m:sSub>
                    <m:e>
                      <m:r>
                        <m:t>M</m:t>
                      </m:r>
                    </m:e>
                    <m:sub>
                      <m:r>
                        <m:t>1</m:t>
                      </m:r>
                    </m:sub>
                  </m:sSub>
                  <m:r>
                    <m:rPr>
                      <m:sty m:val="p"/>
                    </m:rPr>
                    <m:t>−</m:t>
                  </m:r>
                  <m:r>
                    <m:rPr>
                      <m:sty m:val="p"/>
                    </m:rPr>
                    <m:t>det</m:t>
                  </m:r>
                  <m:sSub>
                    <m:e>
                      <m:r>
                        <m:t>M</m:t>
                      </m:r>
                    </m:e>
                    <m:sub>
                      <m:r>
                        <m:t>2</m:t>
                      </m:r>
                    </m:sub>
                  </m:sSub>
                </m:e>
              </m:d>
            </m:e>
            <m:sup>
              <m:r>
                <m:t>2</m:t>
              </m:r>
            </m:sup>
          </m:sSup>
          <m:r>
            <m:rPr>
              <m:sty m:val="p"/>
            </m:rPr>
            <m:t>+</m:t>
          </m:r>
          <m:r>
            <m:t>σ</m:t>
          </m:r>
          <m:sSup>
            <m:e>
              <m:d>
                <m:dPr>
                  <m:begChr m:val="("/>
                  <m:endChr m:val=")"/>
                  <m:sepChr m:val=""/>
                  <m:grow/>
                </m:dPr>
                <m:e>
                  <m:sSub>
                    <m:e>
                      <m:r>
                        <m:t>M</m:t>
                      </m:r>
                    </m:e>
                    <m:sub>
                      <m:r>
                        <m:t>1</m:t>
                      </m:r>
                    </m:sub>
                  </m:sSub>
                  <m:r>
                    <m:rPr>
                      <m:sty m:val="p"/>
                    </m:rPr>
                    <m:t>,</m:t>
                  </m:r>
                  <m:sSub>
                    <m:e>
                      <m:r>
                        <m:t>M</m:t>
                      </m:r>
                    </m:e>
                    <m:sub>
                      <m:r>
                        <m:t>2</m:t>
                      </m:r>
                    </m:sub>
                  </m:sSub>
                </m:e>
              </m:d>
            </m:e>
            <m:sup>
              <m:r>
                <m:t>2</m:t>
              </m:r>
            </m:sup>
          </m:sSup>
          <m:r>
            <m:rPr>
              <m:sty m:val="p"/>
            </m:rPr>
            <m:t>=</m:t>
          </m:r>
          <m:sSup>
            <m:e>
              <m:d>
                <m:dPr>
                  <m:begChr m:val="("/>
                  <m:endChr m:val=")"/>
                  <m:sepChr m:val=""/>
                  <m:grow/>
                </m:dPr>
                <m:e>
                  <m:r>
                    <m:t>64</m:t>
                  </m:r>
                  <m:r>
                    <m:t>s</m:t>
                  </m:r>
                </m:e>
              </m:d>
            </m:e>
            <m:sup>
              <m:r>
                <m:t>2</m:t>
              </m:r>
            </m:sup>
          </m:sSup>
          <m:r>
            <m:rPr>
              <m:sty m:val="p"/>
            </m:rPr>
            <m:t>.</m:t>
          </m:r>
        </m:oMath>
      </m:oMathPara>
      <w:r>
        <w:rPr>
          <w:iCs/>
          <w:i/>
        </w:rPr>
        <w:t xml:space="preserve"> </w:t>
      </w:r>
      <w:r>
        <w:rPr>
          <w:iCs/>
          <w:i/>
        </w:rPr>
        <w:t xml:space="preserve">Consequently, with</w:t>
      </w:r>
      <w:r>
        <w:rPr>
          <w:iCs/>
          <w:i/>
        </w:rPr>
        <w:t xml:space="preserve"> </w:t>
      </w:r>
      <m:oMath>
        <m:sSup>
          <m:e>
            <m:r>
              <m:t>ρ</m:t>
            </m:r>
          </m:e>
          <m:sup>
            <m:r>
              <m:t>2</m:t>
            </m:r>
          </m:sup>
        </m:sSup>
        <m:r>
          <m:rPr>
            <m:sty m:val="p"/>
          </m:rPr>
          <m:t>=</m:t>
        </m:r>
        <m:r>
          <m:t>F</m:t>
        </m:r>
      </m:oMath>
      <w:r>
        <w:rPr>
          <w:iCs/>
          <w:i/>
        </w:rPr>
        <w:t xml:space="preserve">, the second-harmonic amplitude of</w:t>
      </w:r>
      <w:r>
        <w:rPr>
          <w:iCs/>
          <w:i/>
        </w:rPr>
        <w:t xml:space="preserve"> </w:t>
      </w:r>
      <m:oMath>
        <m:r>
          <m:t>D</m:t>
        </m:r>
      </m:oMath>
      <w:r>
        <w:rPr>
          <w:iCs/>
          <w:i/>
        </w:rPr>
        <w:t xml:space="preserve"> </w:t>
      </w:r>
      <w:r>
        <w:rPr>
          <w:iCs/>
          <w:i/>
        </w:rPr>
        <w:t xml:space="preserve">is</w:t>
      </w:r>
      <w:r>
        <w:rPr>
          <w:iCs/>
          <w:i/>
        </w:rPr>
        <w:t xml:space="preserve"> </w:t>
      </w:r>
      <m:oMathPara>
        <m:oMathParaPr>
          <m:jc m:val="center"/>
        </m:oMathParaPr>
        <m:oMath>
          <m:rad>
            <m:radPr>
              <m:degHide m:val="on"/>
            </m:radPr>
            <m:deg/>
            <m:e>
              <m:sSubSup>
                <m:e>
                  <m:r>
                    <m:t>A</m:t>
                  </m:r>
                </m:e>
                <m:sub>
                  <m:r>
                    <m:t>2</m:t>
                  </m:r>
                </m:sub>
                <m:sup>
                  <m:r>
                    <m:t>2</m:t>
                  </m:r>
                </m:sup>
              </m:sSubSup>
              <m:r>
                <m:rPr>
                  <m:sty m:val="p"/>
                </m:rPr>
                <m:t>+</m:t>
              </m:r>
              <m:sSubSup>
                <m:e>
                  <m:r>
                    <m:t>B</m:t>
                  </m:r>
                </m:e>
                <m:sub>
                  <m:r>
                    <m:t>2</m:t>
                  </m:r>
                </m:sub>
                <m:sup>
                  <m:r>
                    <m:t>2</m:t>
                  </m:r>
                </m:sup>
              </m:sSubSup>
            </m:e>
          </m:rad>
          <m:r>
            <m:rPr>
              <m:sty m:val="p"/>
            </m:rPr>
            <m:t>=</m:t>
          </m:r>
          <m:r>
            <m:t>2</m:t>
          </m:r>
          <m:r>
            <m:t>F</m:t>
          </m:r>
          <m:sSup>
            <m:e>
              <m:r>
                <m:t>ρ</m:t>
              </m:r>
            </m:e>
            <m:sup>
              <m:r>
                <m:t>2</m:t>
              </m:r>
            </m:sup>
          </m:sSup>
          <m:rad>
            <m:radPr>
              <m:degHide m:val="on"/>
            </m:radPr>
            <m:deg/>
            <m:e>
              <m:sSup>
                <m:e>
                  <m:d>
                    <m:dPr>
                      <m:begChr m:val="("/>
                      <m:endChr m:val=")"/>
                      <m:sepChr m:val=""/>
                      <m:grow/>
                    </m:dPr>
                    <m:e>
                      <m:r>
                        <m:rPr>
                          <m:sty m:val="p"/>
                        </m:rPr>
                        <m:t>det</m:t>
                      </m:r>
                      <m:sSub>
                        <m:e>
                          <m:r>
                            <m:t>M</m:t>
                          </m:r>
                        </m:e>
                        <m:sub>
                          <m:r>
                            <m:t>1</m:t>
                          </m:r>
                        </m:sub>
                      </m:sSub>
                      <m:r>
                        <m:rPr>
                          <m:sty m:val="p"/>
                        </m:rPr>
                        <m:t>−</m:t>
                      </m:r>
                      <m:r>
                        <m:rPr>
                          <m:sty m:val="p"/>
                        </m:rPr>
                        <m:t>det</m:t>
                      </m:r>
                      <m:sSub>
                        <m:e>
                          <m:r>
                            <m:t>M</m:t>
                          </m:r>
                        </m:e>
                        <m:sub>
                          <m:r>
                            <m:t>2</m:t>
                          </m:r>
                        </m:sub>
                      </m:sSub>
                    </m:e>
                  </m:d>
                </m:e>
                <m:sup>
                  <m:r>
                    <m:t>2</m:t>
                  </m:r>
                </m:sup>
              </m:sSup>
              <m:r>
                <m:rPr>
                  <m:sty m:val="p"/>
                </m:rPr>
                <m:t>+</m:t>
              </m:r>
              <m:r>
                <m:t>σ</m:t>
              </m:r>
              <m:sSup>
                <m:e>
                  <m:d>
                    <m:dPr>
                      <m:begChr m:val="("/>
                      <m:endChr m:val=")"/>
                      <m:sepChr m:val=""/>
                      <m:grow/>
                    </m:dPr>
                    <m:e>
                      <m:sSub>
                        <m:e>
                          <m:r>
                            <m:t>M</m:t>
                          </m:r>
                        </m:e>
                        <m:sub>
                          <m:r>
                            <m:t>1</m:t>
                          </m:r>
                        </m:sub>
                      </m:sSub>
                      <m:r>
                        <m:rPr>
                          <m:sty m:val="p"/>
                        </m:rPr>
                        <m:t>,</m:t>
                      </m:r>
                      <m:sSub>
                        <m:e>
                          <m:r>
                            <m:t>M</m:t>
                          </m:r>
                        </m:e>
                        <m:sub>
                          <m:r>
                            <m:t>2</m:t>
                          </m:r>
                        </m:sub>
                      </m:sSub>
                    </m:e>
                  </m:d>
                </m:e>
                <m:sup>
                  <m:r>
                    <m:t>2</m:t>
                  </m:r>
                </m:sup>
              </m:sSup>
            </m:e>
          </m:rad>
          <m:r>
            <m:rPr>
              <m:sty m:val="p"/>
            </m:rPr>
            <m:t>=</m:t>
          </m:r>
          <m:r>
            <m:t>128</m:t>
          </m:r>
          <m:r>
            <m:t> </m:t>
          </m:r>
          <m:sSup>
            <m:e>
              <m:r>
                <m:t>F</m:t>
              </m:r>
            </m:e>
            <m:sup>
              <m:r>
                <m:t>2</m:t>
              </m:r>
            </m:sup>
          </m:sSup>
          <m:r>
            <m:t>s</m:t>
          </m:r>
          <m:r>
            <m:rPr>
              <m:sty m:val="p"/>
            </m:rPr>
            <m:t>.</m:t>
          </m:r>
        </m:oMath>
      </m:oMathPara>
    </w:p>
    <w:bookmarkEnd w:id="33"/>
    <w:p>
      <w:pPr>
        <w:pStyle w:val="FirstParagraph"/>
      </w:pPr>
      <w:r>
        <w:rPr>
          <w:iCs/>
          <w:i/>
        </w:rPr>
        <w:t xml:space="preserve">Proof.</w:t>
      </w:r>
      <w:r>
        <w:t xml:space="preserve"> </w:t>
      </w:r>
      <w:r>
        <w:t xml:space="preserve">Direct computation from </w:t>
      </w:r>
      <w:hyperlink w:anchor="eq:M">
        <w:r>
          <w:rPr>
            <w:rStyle w:val="Hyperlink"/>
          </w:rPr>
          <w:t xml:space="preserve">[eq:M]</w:t>
        </w:r>
      </w:hyperlink>
      <w:r>
        <w:t xml:space="preserve"> </w:t>
      </w:r>
      <w:r>
        <w:t xml:space="preserve">gives</w:t>
      </w:r>
      <w:r>
        <w:t xml:space="preserve"> </w:t>
      </w:r>
      <m:oMath>
        <m:r>
          <m:rPr>
            <m:sty m:val="p"/>
          </m:rPr>
          <m:t>det</m:t>
        </m:r>
        <m:sSub>
          <m:e>
            <m:r>
              <m:t>M</m:t>
            </m:r>
          </m:e>
          <m:sub>
            <m:r>
              <m:t>1</m:t>
            </m:r>
          </m:sub>
        </m:sSub>
        <m:r>
          <m:rPr>
            <m:sty m:val="p"/>
          </m:rPr>
          <m:t>=</m:t>
        </m:r>
        <m:r>
          <m:t>48</m:t>
        </m:r>
        <m:sSubSup>
          <m:e>
            <m:r>
              <m:t>z</m:t>
            </m:r>
          </m:e>
          <m:sub>
            <m:r>
              <m:t>2</m:t>
            </m:r>
          </m:sub>
          <m:sup>
            <m:r>
              <m:t>2</m:t>
            </m:r>
          </m:sup>
        </m:sSubSup>
        <m:r>
          <m:rPr>
            <m:sty m:val="p"/>
          </m:rPr>
          <m:t>−</m:t>
        </m:r>
        <m:r>
          <m:t>16</m:t>
        </m:r>
        <m:sSubSup>
          <m:e>
            <m:r>
              <m:t>z</m:t>
            </m:r>
          </m:e>
          <m:sub>
            <m:r>
              <m:t>1</m:t>
            </m:r>
          </m:sub>
          <m:sup>
            <m:r>
              <m:t>2</m:t>
            </m:r>
          </m:sup>
        </m:sSubSup>
      </m:oMath>
      <w:r>
        <w:t xml:space="preserve"> </w:t>
      </w:r>
      <w:r>
        <w:t xml:space="preserve">and</w:t>
      </w:r>
      <w:r>
        <w:t xml:space="preserve"> </w:t>
      </w:r>
      <m:oMath>
        <m:r>
          <m:rPr>
            <m:sty m:val="p"/>
          </m:rPr>
          <m:t>det</m:t>
        </m:r>
        <m:sSub>
          <m:e>
            <m:r>
              <m:t>M</m:t>
            </m:r>
          </m:e>
          <m:sub>
            <m:r>
              <m:t>2</m:t>
            </m:r>
          </m:sub>
        </m:sSub>
        <m:r>
          <m:rPr>
            <m:sty m:val="p"/>
          </m:rPr>
          <m:t>=</m:t>
        </m:r>
        <m:r>
          <m:t>48</m:t>
        </m:r>
        <m:sSubSup>
          <m:e>
            <m:r>
              <m:t>z</m:t>
            </m:r>
          </m:e>
          <m:sub>
            <m:r>
              <m:t>1</m:t>
            </m:r>
          </m:sub>
          <m:sup>
            <m:r>
              <m:t>2</m:t>
            </m:r>
          </m:sup>
        </m:sSubSup>
        <m:r>
          <m:rPr>
            <m:sty m:val="p"/>
          </m:rPr>
          <m:t>−</m:t>
        </m:r>
        <m:r>
          <m:t>16</m:t>
        </m:r>
        <m:sSubSup>
          <m:e>
            <m:r>
              <m:t>z</m:t>
            </m:r>
          </m:e>
          <m:sub>
            <m:r>
              <m:t>2</m:t>
            </m:r>
          </m:sub>
          <m:sup>
            <m:r>
              <m:t>2</m:t>
            </m:r>
          </m:sup>
        </m:sSubSup>
      </m:oMath>
      <w:r>
        <w:t xml:space="preserve">, whence</w:t>
      </w:r>
      <w:r>
        <w:t xml:space="preserve"> </w:t>
      </w:r>
      <m:oMath>
        <m:r>
          <m:rPr>
            <m:sty m:val="p"/>
          </m:rPr>
          <m:t>det</m:t>
        </m:r>
        <m:sSub>
          <m:e>
            <m:r>
              <m:t>M</m:t>
            </m:r>
          </m:e>
          <m:sub>
            <m:r>
              <m:t>1</m:t>
            </m:r>
          </m:sub>
        </m:sSub>
        <m:r>
          <m:rPr>
            <m:sty m:val="p"/>
          </m:rPr>
          <m:t>+</m:t>
        </m:r>
        <m:r>
          <m:rPr>
            <m:sty m:val="p"/>
          </m:rPr>
          <m:t>det</m:t>
        </m:r>
        <m:sSub>
          <m:e>
            <m:r>
              <m:t>M</m:t>
            </m:r>
          </m:e>
          <m:sub>
            <m:r>
              <m:t>2</m:t>
            </m:r>
          </m:sub>
        </m:sSub>
        <m:r>
          <m:rPr>
            <m:sty m:val="p"/>
          </m:rPr>
          <m:t>=</m:t>
        </m:r>
        <m:r>
          <m:t>32</m:t>
        </m:r>
        <m:d>
          <m:dPr>
            <m:begChr m:val="("/>
            <m:endChr m:val=")"/>
            <m:sepChr m:val=""/>
            <m:grow/>
          </m:dPr>
          <m:e>
            <m:sSubSup>
              <m:e>
                <m:r>
                  <m:t>z</m:t>
                </m:r>
              </m:e>
              <m:sub>
                <m:r>
                  <m:t>1</m:t>
                </m:r>
              </m:sub>
              <m:sup>
                <m:r>
                  <m:t>2</m:t>
                </m:r>
              </m:sup>
            </m:sSubSup>
            <m:r>
              <m:rPr>
                <m:sty m:val="p"/>
              </m:rPr>
              <m:t>+</m:t>
            </m:r>
            <m:sSubSup>
              <m:e>
                <m:r>
                  <m:t>z</m:t>
                </m:r>
              </m:e>
              <m:sub>
                <m:r>
                  <m:t>2</m:t>
                </m:r>
              </m:sub>
              <m:sup>
                <m:r>
                  <m:t>2</m:t>
                </m:r>
              </m:sup>
            </m:sSubSup>
          </m:e>
        </m:d>
        <m:r>
          <m:rPr>
            <m:sty m:val="p"/>
          </m:rPr>
          <m:t>=</m:t>
        </m:r>
        <m:r>
          <m:t>32</m:t>
        </m:r>
        <m:r>
          <m:t>s</m:t>
        </m:r>
      </m:oMath>
      <w:r>
        <w:t xml:space="preserve"> </w:t>
      </w:r>
      <w:r>
        <w:t xml:space="preserve">and</w:t>
      </w:r>
      <w:r>
        <w:t xml:space="preserve"> </w:t>
      </w:r>
      <m:oMath>
        <m:r>
          <m:rPr>
            <m:sty m:val="p"/>
          </m:rPr>
          <m:t>det</m:t>
        </m:r>
        <m:sSub>
          <m:e>
            <m:r>
              <m:t>M</m:t>
            </m:r>
          </m:e>
          <m:sub>
            <m:r>
              <m:t>1</m:t>
            </m:r>
          </m:sub>
        </m:sSub>
        <m:r>
          <m:rPr>
            <m:sty m:val="p"/>
          </m:rPr>
          <m:t>−</m:t>
        </m:r>
        <m:r>
          <m:rPr>
            <m:sty m:val="p"/>
          </m:rPr>
          <m:t>det</m:t>
        </m:r>
        <m:sSub>
          <m:e>
            <m:r>
              <m:t>M</m:t>
            </m:r>
          </m:e>
          <m:sub>
            <m:r>
              <m:t>2</m:t>
            </m:r>
          </m:sub>
        </m:sSub>
        <m:r>
          <m:rPr>
            <m:sty m:val="p"/>
          </m:rPr>
          <m:t>=</m:t>
        </m:r>
        <m:r>
          <m:rPr>
            <m:sty m:val="p"/>
          </m:rPr>
          <m:t>−</m:t>
        </m:r>
        <m:r>
          <m:t>64</m:t>
        </m:r>
        <m:d>
          <m:dPr>
            <m:begChr m:val="("/>
            <m:endChr m:val=")"/>
            <m:sepChr m:val=""/>
            <m:grow/>
          </m:dPr>
          <m:e>
            <m:sSubSup>
              <m:e>
                <m:r>
                  <m:t>z</m:t>
                </m:r>
              </m:e>
              <m:sub>
                <m:r>
                  <m:t>1</m:t>
                </m:r>
              </m:sub>
              <m:sup>
                <m:r>
                  <m:t>2</m:t>
                </m:r>
              </m:sup>
            </m:sSubSup>
            <m:r>
              <m:rPr>
                <m:sty m:val="p"/>
              </m:rPr>
              <m:t>−</m:t>
            </m:r>
            <m:sSubSup>
              <m:e>
                <m:r>
                  <m:t>z</m:t>
                </m:r>
              </m:e>
              <m:sub>
                <m:r>
                  <m:t>2</m:t>
                </m:r>
              </m:sub>
              <m:sup>
                <m:r>
                  <m:t>2</m:t>
                </m:r>
              </m:sup>
            </m:sSubSup>
          </m:e>
        </m:d>
        <m:r>
          <m:rPr>
            <m:sty m:val="p"/>
          </m:rPr>
          <m:t>=</m:t>
        </m:r>
        <m:r>
          <m:rPr>
            <m:sty m:val="p"/>
          </m:rPr>
          <m:t>−</m:t>
        </m:r>
        <m:r>
          <m:t>64</m:t>
        </m:r>
        <m:r>
          <m:t>a</m:t>
        </m:r>
      </m:oMath>
      <w:r>
        <w:t xml:space="preserve">. A short calculation gives</w:t>
      </w:r>
      <w:r>
        <w:t xml:space="preserve"> </w:t>
      </w:r>
      <m:oMath>
        <m:r>
          <m:t>σ</m:t>
        </m:r>
        <m:d>
          <m:dPr>
            <m:begChr m:val="("/>
            <m:endChr m:val=")"/>
            <m:sepChr m:val=""/>
            <m:grow/>
          </m:dPr>
          <m:e>
            <m:sSub>
              <m:e>
                <m:r>
                  <m:t>M</m:t>
                </m:r>
              </m:e>
              <m:sub>
                <m:r>
                  <m:t>1</m:t>
                </m:r>
              </m:sub>
            </m:sSub>
            <m:r>
              <m:rPr>
                <m:sty m:val="p"/>
              </m:rPr>
              <m:t>,</m:t>
            </m:r>
            <m:sSub>
              <m:e>
                <m:r>
                  <m:t>M</m:t>
                </m:r>
              </m:e>
              <m:sub>
                <m:r>
                  <m:t>2</m:t>
                </m:r>
              </m:sub>
            </m:sSub>
          </m:e>
        </m:d>
        <m:r>
          <m:rPr>
            <m:sty m:val="p"/>
          </m:rPr>
          <m:t>=</m:t>
        </m:r>
        <m:r>
          <m:t>128</m:t>
        </m:r>
        <m:r>
          <m:t> </m:t>
        </m:r>
        <m:sSub>
          <m:e>
            <m:r>
              <m:t>z</m:t>
            </m:r>
          </m:e>
          <m:sub>
            <m:r>
              <m:t>1</m:t>
            </m:r>
          </m:sub>
        </m:sSub>
        <m:sSub>
          <m:e>
            <m:r>
              <m:t>z</m:t>
            </m:r>
          </m:e>
          <m:sub>
            <m:r>
              <m:t>2</m:t>
            </m:r>
          </m:sub>
        </m:sSub>
      </m:oMath>
      <w:r>
        <w:t xml:space="preserve">, so</w:t>
      </w:r>
    </w:p>
    <w:p>
      <w:pPr>
        <w:pStyle w:val="BodyText"/>
      </w:pPr>
      <m:oMathPara>
        <m:oMathParaPr>
          <m:jc m:val="center"/>
        </m:oMathParaPr>
        <m:oMath>
          <m:sSup>
            <m:e>
              <m:d>
                <m:dPr>
                  <m:begChr m:val="("/>
                  <m:endChr m:val=")"/>
                  <m:sepChr m:val=""/>
                  <m:grow/>
                </m:dPr>
                <m:e>
                  <m:r>
                    <m:rPr>
                      <m:sty m:val="p"/>
                    </m:rPr>
                    <m:t>det</m:t>
                  </m:r>
                  <m:sSub>
                    <m:e>
                      <m:r>
                        <m:t>M</m:t>
                      </m:r>
                    </m:e>
                    <m:sub>
                      <m:r>
                        <m:t>1</m:t>
                      </m:r>
                    </m:sub>
                  </m:sSub>
                  <m:r>
                    <m:rPr>
                      <m:sty m:val="p"/>
                    </m:rPr>
                    <m:t>−</m:t>
                  </m:r>
                  <m:r>
                    <m:rPr>
                      <m:sty m:val="p"/>
                    </m:rPr>
                    <m:t>det</m:t>
                  </m:r>
                  <m:sSub>
                    <m:e>
                      <m:r>
                        <m:t>M</m:t>
                      </m:r>
                    </m:e>
                    <m:sub>
                      <m:r>
                        <m:t>2</m:t>
                      </m:r>
                    </m:sub>
                  </m:sSub>
                </m:e>
              </m:d>
            </m:e>
            <m:sup>
              <m:r>
                <m:t>2</m:t>
              </m:r>
            </m:sup>
          </m:sSup>
          <m:r>
            <m:rPr>
              <m:sty m:val="p"/>
            </m:rPr>
            <m:t>+</m:t>
          </m:r>
          <m:r>
            <m:t>σ</m:t>
          </m:r>
          <m:sSup>
            <m:e>
              <m:d>
                <m:dPr>
                  <m:begChr m:val="("/>
                  <m:endChr m:val=")"/>
                  <m:sepChr m:val=""/>
                  <m:grow/>
                </m:dPr>
                <m:e>
                  <m:sSub>
                    <m:e>
                      <m:r>
                        <m:t>M</m:t>
                      </m:r>
                    </m:e>
                    <m:sub>
                      <m:r>
                        <m:t>1</m:t>
                      </m:r>
                    </m:sub>
                  </m:sSub>
                  <m:r>
                    <m:rPr>
                      <m:sty m:val="p"/>
                    </m:rPr>
                    <m:t>,</m:t>
                  </m:r>
                  <m:sSub>
                    <m:e>
                      <m:r>
                        <m:t>M</m:t>
                      </m:r>
                    </m:e>
                    <m:sub>
                      <m:r>
                        <m:t>2</m:t>
                      </m:r>
                    </m:sub>
                  </m:sSub>
                </m:e>
              </m:d>
            </m:e>
            <m:sup>
              <m:r>
                <m:t>2</m:t>
              </m:r>
            </m:sup>
          </m:sSup>
          <m:r>
            <m:rPr>
              <m:sty m:val="p"/>
            </m:rPr>
            <m:t>=</m:t>
          </m:r>
          <m:r>
            <m:t>4096</m:t>
          </m:r>
          <m:sSup>
            <m:e>
              <m:r>
                <m:t>a</m:t>
              </m:r>
            </m:e>
            <m:sup>
              <m:r>
                <m:t>2</m:t>
              </m:r>
            </m:sup>
          </m:sSup>
          <m:r>
            <m:rPr>
              <m:sty m:val="p"/>
            </m:rPr>
            <m:t>+</m:t>
          </m:r>
          <m:r>
            <m:t>16384</m:t>
          </m:r>
          <m:sSubSup>
            <m:e>
              <m:r>
                <m:t>z</m:t>
              </m:r>
            </m:e>
            <m:sub>
              <m:r>
                <m:t>1</m:t>
              </m:r>
            </m:sub>
            <m:sup>
              <m:r>
                <m:t>2</m:t>
              </m:r>
            </m:sup>
          </m:sSubSup>
          <m:sSubSup>
            <m:e>
              <m:r>
                <m:t>z</m:t>
              </m:r>
            </m:e>
            <m:sub>
              <m:r>
                <m:t>2</m:t>
              </m:r>
            </m:sub>
            <m:sup>
              <m:r>
                <m:t>2</m:t>
              </m:r>
            </m:sup>
          </m:sSubSup>
          <m:r>
            <m:rPr>
              <m:sty m:val="p"/>
            </m:rPr>
            <m:t>=</m:t>
          </m:r>
          <m:r>
            <m:t>4096</m:t>
          </m:r>
          <m:d>
            <m:dPr>
              <m:begChr m:val="("/>
              <m:endChr m:val=")"/>
              <m:sepChr m:val=""/>
              <m:grow/>
            </m:dPr>
            <m:e>
              <m:sSup>
                <m:e>
                  <m:r>
                    <m:t>a</m:t>
                  </m:r>
                </m:e>
                <m:sup>
                  <m:r>
                    <m:t>2</m:t>
                  </m:r>
                </m:sup>
              </m:sSup>
              <m:r>
                <m:rPr>
                  <m:sty m:val="p"/>
                </m:rPr>
                <m:t>+</m:t>
              </m:r>
              <m:r>
                <m:t>4</m:t>
              </m:r>
              <m:sSubSup>
                <m:e>
                  <m:r>
                    <m:t>z</m:t>
                  </m:r>
                </m:e>
                <m:sub>
                  <m:r>
                    <m:t>1</m:t>
                  </m:r>
                </m:sub>
                <m:sup>
                  <m:r>
                    <m:t>2</m:t>
                  </m:r>
                </m:sup>
              </m:sSubSup>
              <m:sSubSup>
                <m:e>
                  <m:r>
                    <m:t>z</m:t>
                  </m:r>
                </m:e>
                <m:sub>
                  <m:r>
                    <m:t>2</m:t>
                  </m:r>
                </m:sub>
                <m:sup>
                  <m:r>
                    <m:t>2</m:t>
                  </m:r>
                </m:sup>
              </m:sSubSup>
            </m:e>
          </m:d>
          <m:r>
            <m:rPr>
              <m:sty m:val="p"/>
            </m:rPr>
            <m:t>=</m:t>
          </m:r>
          <m:r>
            <m:t>4096</m:t>
          </m:r>
          <m:r>
            <m:t> </m:t>
          </m:r>
          <m:sSup>
            <m:e>
              <m:r>
                <m:t>s</m:t>
              </m:r>
            </m:e>
            <m:sup>
              <m:r>
                <m:t>2</m:t>
              </m:r>
            </m:sup>
          </m:sSup>
          <m:r>
            <m:rPr>
              <m:sty m:val="p"/>
            </m:rPr>
            <m:t>=</m:t>
          </m:r>
          <m:sSup>
            <m:e>
              <m:d>
                <m:dPr>
                  <m:begChr m:val="("/>
                  <m:endChr m:val=")"/>
                  <m:sepChr m:val=""/>
                  <m:grow/>
                </m:dPr>
                <m:e>
                  <m:r>
                    <m:t>64</m:t>
                  </m:r>
                  <m:r>
                    <m:t>s</m:t>
                  </m:r>
                </m:e>
              </m:d>
            </m:e>
            <m:sup>
              <m:r>
                <m:t>2</m:t>
              </m:r>
            </m:sup>
          </m:sSup>
          <m:r>
            <m:rPr>
              <m:sty m:val="p"/>
            </m:rPr>
            <m:t>,</m:t>
          </m:r>
        </m:oMath>
      </m:oMathPara>
    </w:p>
    <w:p>
      <w:pPr>
        <w:pStyle w:val="FirstParagraph"/>
      </w:pPr>
      <w:r>
        <w:t xml:space="preserve">using</w:t>
      </w:r>
      <w:r>
        <w:t xml:space="preserve"> </w:t>
      </w:r>
      <m:oMath>
        <m:sSup>
          <m:e>
            <m:r>
              <m:t>a</m:t>
            </m:r>
          </m:e>
          <m:sup>
            <m:r>
              <m:t>2</m:t>
            </m:r>
          </m:sup>
        </m:sSup>
        <m:r>
          <m:rPr>
            <m:sty m:val="p"/>
          </m:rPr>
          <m:t>+</m:t>
        </m:r>
        <m:r>
          <m:t>4</m:t>
        </m:r>
        <m:sSubSup>
          <m:e>
            <m:r>
              <m:t>z</m:t>
            </m:r>
          </m:e>
          <m:sub>
            <m:r>
              <m:t>1</m:t>
            </m:r>
          </m:sub>
          <m:sup>
            <m:r>
              <m:t>2</m:t>
            </m:r>
          </m:sup>
        </m:sSubSup>
        <m:sSubSup>
          <m:e>
            <m:r>
              <m:t>z</m:t>
            </m:r>
          </m:e>
          <m:sub>
            <m:r>
              <m:t>2</m:t>
            </m:r>
          </m:sub>
          <m:sup>
            <m:r>
              <m:t>2</m:t>
            </m:r>
          </m:sup>
        </m:sSubSup>
        <m:r>
          <m:rPr>
            <m:sty m:val="p"/>
          </m:rPr>
          <m:t>=</m:t>
        </m:r>
        <m:sSup>
          <m:e>
            <m:d>
              <m:dPr>
                <m:begChr m:val="("/>
                <m:endChr m:val=")"/>
                <m:sepChr m:val=""/>
                <m:grow/>
              </m:dPr>
              <m:e>
                <m:sSubSup>
                  <m:e>
                    <m:r>
                      <m:t>z</m:t>
                    </m:r>
                  </m:e>
                  <m:sub>
                    <m:r>
                      <m:t>1</m:t>
                    </m:r>
                  </m:sub>
                  <m:sup>
                    <m:r>
                      <m:t>2</m:t>
                    </m:r>
                  </m:sup>
                </m:sSubSup>
                <m:r>
                  <m:rPr>
                    <m:sty m:val="p"/>
                  </m:rPr>
                  <m:t>−</m:t>
                </m:r>
                <m:sSubSup>
                  <m:e>
                    <m:r>
                      <m:t>z</m:t>
                    </m:r>
                  </m:e>
                  <m:sub>
                    <m:r>
                      <m:t>2</m:t>
                    </m:r>
                  </m:sub>
                  <m:sup>
                    <m:r>
                      <m:t>2</m:t>
                    </m:r>
                  </m:sup>
                </m:sSubSup>
              </m:e>
            </m:d>
          </m:e>
          <m:sup>
            <m:r>
              <m:t>2</m:t>
            </m:r>
          </m:sup>
        </m:sSup>
        <m:r>
          <m:rPr>
            <m:sty m:val="p"/>
          </m:rPr>
          <m:t>+</m:t>
        </m:r>
        <m:r>
          <m:t>4</m:t>
        </m:r>
        <m:sSubSup>
          <m:e>
            <m:r>
              <m:t>z</m:t>
            </m:r>
          </m:e>
          <m:sub>
            <m:r>
              <m:t>1</m:t>
            </m:r>
          </m:sub>
          <m:sup>
            <m:r>
              <m:t>2</m:t>
            </m:r>
          </m:sup>
        </m:sSubSup>
        <m:sSubSup>
          <m:e>
            <m:r>
              <m:t>z</m:t>
            </m:r>
          </m:e>
          <m:sub>
            <m:r>
              <m:t>2</m:t>
            </m:r>
          </m:sub>
          <m:sup>
            <m:r>
              <m:t>2</m:t>
            </m:r>
          </m:sup>
        </m:sSubSup>
        <m:r>
          <m:rPr>
            <m:sty m:val="p"/>
          </m:rPr>
          <m:t>=</m:t>
        </m:r>
        <m:sSup>
          <m:e>
            <m:d>
              <m:dPr>
                <m:begChr m:val="("/>
                <m:endChr m:val=")"/>
                <m:sepChr m:val=""/>
                <m:grow/>
              </m:dPr>
              <m:e>
                <m:sSubSup>
                  <m:e>
                    <m:r>
                      <m:t>z</m:t>
                    </m:r>
                  </m:e>
                  <m:sub>
                    <m:r>
                      <m:t>1</m:t>
                    </m:r>
                  </m:sub>
                  <m:sup>
                    <m:r>
                      <m:t>2</m:t>
                    </m:r>
                  </m:sup>
                </m:sSubSup>
                <m:r>
                  <m:rPr>
                    <m:sty m:val="p"/>
                  </m:rPr>
                  <m:t>+</m:t>
                </m:r>
                <m:sSubSup>
                  <m:e>
                    <m:r>
                      <m:t>z</m:t>
                    </m:r>
                  </m:e>
                  <m:sub>
                    <m:r>
                      <m:t>2</m:t>
                    </m:r>
                  </m:sub>
                  <m:sup>
                    <m:r>
                      <m:t>2</m:t>
                    </m:r>
                  </m:sup>
                </m:sSubSup>
              </m:e>
            </m:d>
          </m:e>
          <m:sup>
            <m:r>
              <m:t>2</m:t>
            </m:r>
          </m:sup>
        </m:sSup>
        <m:r>
          <m:rPr>
            <m:sty m:val="p"/>
          </m:rPr>
          <m:t>=</m:t>
        </m:r>
        <m:sSup>
          <m:e>
            <m:r>
              <m:t>s</m:t>
            </m:r>
          </m:e>
          <m:sup>
            <m:r>
              <m:t>2</m:t>
            </m:r>
          </m:sup>
        </m:sSup>
      </m:oMath>
      <w:r>
        <w:t xml:space="preserve">. Substituting into</w:t>
      </w:r>
      <w:r>
        <w:t xml:space="preserve"> </w:t>
      </w:r>
      <m:oMath>
        <m:rad>
          <m:radPr>
            <m:degHide m:val="on"/>
          </m:radPr>
          <m:deg/>
          <m:e>
            <m:sSubSup>
              <m:e>
                <m:r>
                  <m:t>A</m:t>
                </m:r>
              </m:e>
              <m:sub>
                <m:r>
                  <m:t>2</m:t>
                </m:r>
              </m:sub>
              <m:sup>
                <m:r>
                  <m:t>2</m:t>
                </m:r>
              </m:sup>
            </m:sSubSup>
            <m:r>
              <m:rPr>
                <m:sty m:val="p"/>
              </m:rPr>
              <m:t>+</m:t>
            </m:r>
            <m:sSubSup>
              <m:e>
                <m:r>
                  <m:t>B</m:t>
                </m:r>
              </m:e>
              <m:sub>
                <m:r>
                  <m:t>2</m:t>
                </m:r>
              </m:sub>
              <m:sup>
                <m:r>
                  <m:t>2</m:t>
                </m:r>
              </m:sup>
            </m:sSubSup>
          </m:e>
        </m:rad>
        <m:r>
          <m:rPr>
            <m:sty m:val="p"/>
          </m:rPr>
          <m:t>=</m:t>
        </m:r>
        <m:r>
          <m:t>2</m:t>
        </m:r>
        <m:r>
          <m:t>F</m:t>
        </m:r>
        <m:sSup>
          <m:e>
            <m:r>
              <m:t>ρ</m:t>
            </m:r>
          </m:e>
          <m:sup>
            <m:r>
              <m:t>2</m:t>
            </m:r>
          </m:sup>
        </m:sSup>
        <m:rad>
          <m:radPr>
            <m:degHide m:val="on"/>
          </m:radPr>
          <m:deg/>
          <m:e>
            <m:sSup>
              <m:e>
                <m:d>
                  <m:dPr>
                    <m:begChr m:val="("/>
                    <m:endChr m:val=")"/>
                    <m:sepChr m:val=""/>
                    <m:grow/>
                  </m:dPr>
                  <m:e>
                    <m:r>
                      <m:rPr>
                        <m:sty m:val="p"/>
                      </m:rPr>
                      <m:t>det</m:t>
                    </m:r>
                    <m:sSub>
                      <m:e>
                        <m:r>
                          <m:t>M</m:t>
                        </m:r>
                      </m:e>
                      <m:sub>
                        <m:r>
                          <m:t>1</m:t>
                        </m:r>
                      </m:sub>
                    </m:sSub>
                    <m:r>
                      <m:rPr>
                        <m:sty m:val="p"/>
                      </m:rPr>
                      <m:t>−</m:t>
                    </m:r>
                    <m:r>
                      <m:rPr>
                        <m:sty m:val="p"/>
                      </m:rPr>
                      <m:t>det</m:t>
                    </m:r>
                    <m:sSub>
                      <m:e>
                        <m:r>
                          <m:t>M</m:t>
                        </m:r>
                      </m:e>
                      <m:sub>
                        <m:r>
                          <m:t>2</m:t>
                        </m:r>
                      </m:sub>
                    </m:sSub>
                  </m:e>
                </m:d>
              </m:e>
              <m:sup>
                <m:r>
                  <m:t>2</m:t>
                </m:r>
              </m:sup>
            </m:sSup>
            <m:r>
              <m:rPr>
                <m:sty m:val="p"/>
              </m:rPr>
              <m:t>+</m:t>
            </m:r>
            <m:r>
              <m:t>σ</m:t>
            </m:r>
            <m:sSup>
              <m:e>
                <m:d>
                  <m:dPr>
                    <m:begChr m:val="("/>
                    <m:endChr m:val=")"/>
                    <m:sepChr m:val=""/>
                    <m:grow/>
                  </m:dPr>
                  <m:e>
                    <m:sSub>
                      <m:e>
                        <m:r>
                          <m:t>M</m:t>
                        </m:r>
                      </m:e>
                      <m:sub>
                        <m:r>
                          <m:t>1</m:t>
                        </m:r>
                      </m:sub>
                    </m:sSub>
                    <m:r>
                      <m:rPr>
                        <m:sty m:val="p"/>
                      </m:rPr>
                      <m:t>,</m:t>
                    </m:r>
                    <m:sSub>
                      <m:e>
                        <m:r>
                          <m:t>M</m:t>
                        </m:r>
                      </m:e>
                      <m:sub>
                        <m:r>
                          <m:t>2</m:t>
                        </m:r>
                      </m:sub>
                    </m:sSub>
                  </m:e>
                </m:d>
              </m:e>
              <m:sup>
                <m:r>
                  <m:t>2</m:t>
                </m:r>
              </m:sup>
            </m:sSup>
          </m:e>
        </m:rad>
      </m:oMath>
      <w:r>
        <w:t xml:space="preserve"> </w:t>
      </w:r>
      <w:r>
        <w:t xml:space="preserve">with</w:t>
      </w:r>
      <w:r>
        <w:t xml:space="preserve"> </w:t>
      </w:r>
      <m:oMath>
        <m:sSup>
          <m:e>
            <m:r>
              <m:t>ρ</m:t>
            </m:r>
          </m:e>
          <m:sup>
            <m:r>
              <m:t>2</m:t>
            </m:r>
          </m:sup>
        </m:sSup>
        <m:r>
          <m:rPr>
            <m:sty m:val="p"/>
          </m:rPr>
          <m:t>=</m:t>
        </m:r>
        <m:r>
          <m:t>F</m:t>
        </m:r>
      </m:oMath>
      <w:r>
        <w:t xml:space="preserve"> </w:t>
      </w:r>
      <w:r>
        <w:t xml:space="preserve">gives </w:t>
      </w:r>
      <w:hyperlink w:anchor="eq:amp">
        <w:r>
          <w:rPr>
            <w:rStyle w:val="Hyperlink"/>
          </w:rPr>
          <w:t xml:space="preserve">[eq:amp]</w:t>
        </w:r>
      </w:hyperlink>
      <w:r>
        <w:t xml:space="preserve">. ◻</w:t>
      </w:r>
    </w:p>
    <w:bookmarkStart w:id="34" w:name="cor:Dbound"/>
    <w:p>
      <w:pPr>
        <w:pStyle w:val="BodyText"/>
      </w:pPr>
      <w:r>
        <w:rPr>
          <w:bCs/>
          <w:b/>
        </w:rPr>
        <w:t xml:space="preserve">Corollary 7</w:t>
      </w:r>
      <w:r>
        <w:t xml:space="preserve"> </w:t>
      </w:r>
      <w:r>
        <w:t xml:space="preserve">(Rigorous lower bound for the determinant gate).</w:t>
      </w:r>
      <w:r>
        <w:t xml:space="preserve"> </w:t>
      </w:r>
      <w:r>
        <w:t xml:space="preserve"> </w:t>
      </w:r>
      <w:r>
        <w:rPr>
          <w:iCs/>
          <w:i/>
        </w:rPr>
        <w:t xml:space="preserve">For every</w:t>
      </w:r>
      <w:r>
        <w:rPr>
          <w:iCs/>
          <w:i/>
        </w:rPr>
        <w:t xml:space="preserve"> </w:t>
      </w:r>
      <m:oMath>
        <m:r>
          <m:t>ϕ</m:t>
        </m:r>
        <m:r>
          <m:rPr>
            <m:sty m:val="p"/>
          </m:rPr>
          <m:t>∈</m:t>
        </m:r>
        <m:sSup>
          <m:e>
            <m:r>
              <m:rPr>
                <m:sty m:val="p"/>
                <m:scr m:val="double-struck"/>
              </m:rPr>
              <m:t>S</m:t>
            </m:r>
          </m:e>
          <m:sup>
            <m:r>
              <m:t>1</m:t>
            </m:r>
          </m:sup>
        </m:sSup>
      </m:oMath>
      <w:r>
        <w:rPr>
          <w:iCs/>
          <w:i/>
        </w:rPr>
        <w:t xml:space="preserve">,</w:t>
      </w:r>
      <w:r>
        <w:rPr>
          <w:iCs/>
          <w:i/>
        </w:rPr>
        <w:t xml:space="preserve"> </w:t>
      </w:r>
      <m:oMathPara>
        <m:oMathParaPr>
          <m:jc m:val="center"/>
        </m:oMathParaPr>
        <m:oMath>
          <m:r>
            <m:t>D</m:t>
          </m:r>
          <m:d>
            <m:dPr>
              <m:begChr m:val="("/>
              <m:endChr m:val=")"/>
              <m:sepChr m:val=""/>
              <m:grow/>
            </m:dPr>
            <m:e>
              <m:r>
                <m:t>z</m:t>
              </m:r>
              <m:r>
                <m:rPr>
                  <m:sty m:val="p"/>
                </m:rPr>
                <m:t>,</m:t>
              </m:r>
              <m:r>
                <m:t>ϕ</m:t>
              </m:r>
            </m:e>
          </m:d>
          <m:r>
            <m:rPr>
              <m:sty m:val="p"/>
            </m:rPr>
            <m:t>≥</m:t>
          </m:r>
          <m:r>
            <m:rPr>
              <m:sty m:val="p"/>
              <m:scr m:val="script"/>
            </m:rPr>
            <m:t>D</m:t>
          </m:r>
          <m:d>
            <m:dPr>
              <m:begChr m:val="("/>
              <m:endChr m:val=")"/>
              <m:sepChr m:val=""/>
              <m:grow/>
            </m:dPr>
            <m:e>
              <m:r>
                <m:t>z</m:t>
              </m:r>
            </m:e>
          </m:d>
          <m:box>
            <m:boxPr>
              <m:opEmu m:val="on"/>
            </m:boxPr>
            <m:e>
              <m:r>
                <m:rPr>
                  <m:sty m:val="p"/>
                </m:rPr>
                <m:t>:=</m:t>
              </m:r>
            </m:e>
          </m:box>
          <m:sSub>
            <m:e>
              <m:r>
                <m:t>A</m:t>
              </m:r>
            </m:e>
            <m:sub>
              <m:r>
                <m:t>0</m:t>
              </m:r>
            </m:sub>
          </m:sSub>
          <m:d>
            <m:dPr>
              <m:begChr m:val="("/>
              <m:endChr m:val=")"/>
              <m:sepChr m:val=""/>
              <m:grow/>
            </m:dPr>
            <m:e>
              <m:r>
                <m:t>z</m:t>
              </m:r>
            </m:e>
          </m:d>
          <m:r>
            <m:rPr>
              <m:sty m:val="p"/>
            </m:rPr>
            <m:t>−</m:t>
          </m:r>
          <m:rad>
            <m:radPr>
              <m:degHide m:val="on"/>
            </m:radPr>
            <m:deg/>
            <m:e>
              <m:sSub>
                <m:e>
                  <m:r>
                    <m:t>A</m:t>
                  </m:r>
                </m:e>
                <m:sub>
                  <m:r>
                    <m:t>1</m:t>
                  </m:r>
                </m:sub>
              </m:sSub>
              <m:sSup>
                <m:e>
                  <m:d>
                    <m:dPr>
                      <m:begChr m:val="("/>
                      <m:endChr m:val=")"/>
                      <m:sepChr m:val=""/>
                      <m:grow/>
                    </m:dPr>
                    <m:e>
                      <m:r>
                        <m:t>z</m:t>
                      </m:r>
                    </m:e>
                  </m:d>
                </m:e>
                <m:sup>
                  <m:r>
                    <m:t>2</m:t>
                  </m:r>
                </m:sup>
              </m:sSup>
              <m:r>
                <m:rPr>
                  <m:sty m:val="p"/>
                </m:rPr>
                <m:t>+</m:t>
              </m:r>
              <m:sSub>
                <m:e>
                  <m:r>
                    <m:t>B</m:t>
                  </m:r>
                </m:e>
                <m:sub>
                  <m:r>
                    <m:t>1</m:t>
                  </m:r>
                </m:sub>
              </m:sSub>
              <m:sSup>
                <m:e>
                  <m:d>
                    <m:dPr>
                      <m:begChr m:val="("/>
                      <m:endChr m:val=")"/>
                      <m:sepChr m:val=""/>
                      <m:grow/>
                    </m:dPr>
                    <m:e>
                      <m:r>
                        <m:t>z</m:t>
                      </m:r>
                    </m:e>
                  </m:d>
                </m:e>
                <m:sup>
                  <m:r>
                    <m:t>2</m:t>
                  </m:r>
                </m:sup>
              </m:sSup>
            </m:e>
          </m:rad>
          <m:r>
            <m:rPr>
              <m:sty m:val="p"/>
            </m:rPr>
            <m:t>−</m:t>
          </m:r>
          <m:r>
            <m:t>128</m:t>
          </m:r>
          <m:r>
            <m:t> </m:t>
          </m:r>
          <m:r>
            <m:t>F</m:t>
          </m:r>
          <m:sSup>
            <m:e>
              <m:d>
                <m:dPr>
                  <m:begChr m:val="("/>
                  <m:endChr m:val=")"/>
                  <m:sepChr m:val=""/>
                  <m:grow/>
                </m:dPr>
                <m:e>
                  <m:r>
                    <m:t>z</m:t>
                  </m:r>
                </m:e>
              </m:d>
            </m:e>
            <m:sup>
              <m:r>
                <m:t>2</m:t>
              </m:r>
            </m:sup>
          </m:sSup>
          <m:r>
            <m:t>s</m:t>
          </m:r>
          <m:r>
            <m:rPr>
              <m:sty m:val="p"/>
            </m:rPr>
            <m:t>,</m:t>
          </m:r>
        </m:oMath>
      </m:oMathPara>
      <w:r>
        <w:rPr>
          <w:iCs/>
          <w:i/>
        </w:rPr>
        <w:t xml:space="preserve"> </w:t>
      </w:r>
      <w:r>
        <w:rPr>
          <w:iCs/>
          <w:i/>
        </w:rPr>
        <w:t xml:space="preserve">where</w:t>
      </w:r>
      <w:r>
        <w:rPr>
          <w:iCs/>
          <w:i/>
        </w:rPr>
        <w:t xml:space="preserve"> </w:t>
      </w:r>
      <m:oMath>
        <m:sSub>
          <m:e>
            <m:r>
              <m:t>A</m:t>
            </m:r>
          </m:e>
          <m:sub>
            <m:r>
              <m:t>0</m:t>
            </m:r>
          </m:sub>
        </m:sSub>
        <m:r>
          <m:rPr>
            <m:sty m:val="p"/>
          </m:rPr>
          <m:t>,</m:t>
        </m:r>
        <m:sSub>
          <m:e>
            <m:r>
              <m:t>A</m:t>
            </m:r>
          </m:e>
          <m:sub>
            <m:r>
              <m:t>1</m:t>
            </m:r>
          </m:sub>
        </m:sSub>
        <m:r>
          <m:rPr>
            <m:sty m:val="p"/>
          </m:rPr>
          <m:t>,</m:t>
        </m:r>
        <m:sSub>
          <m:e>
            <m:r>
              <m:t>B</m:t>
            </m:r>
          </m:e>
          <m:sub>
            <m:r>
              <m:t>1</m:t>
            </m:r>
          </m:sub>
        </m:sSub>
      </m:oMath>
      <w:r>
        <w:rPr>
          <w:iCs/>
          <w:i/>
        </w:rPr>
        <w:t xml:space="preserve"> </w:t>
      </w:r>
      <w:r>
        <w:rPr>
          <w:iCs/>
          <w:i/>
        </w:rPr>
        <w:t xml:space="preserve">are as in Lemma </w:t>
      </w:r>
      <w:hyperlink w:anchor="lem:harm">
        <w:r>
          <w:rPr>
            <w:rStyle w:val="Hyperlink"/>
            <w:iCs/>
            <w:i/>
          </w:rPr>
          <w:t xml:space="preserve">5</w:t>
        </w:r>
      </w:hyperlink>
      <w:r>
        <w:rPr>
          <w:iCs/>
          <w:i/>
        </w:rPr>
        <w:t xml:space="preserve"> </w:t>
      </w:r>
      <w:r>
        <w:rPr>
          <w:iCs/>
          <w:i/>
        </w:rPr>
        <w:t xml:space="preserve">with the specialization above. The bound is sharp on the collar: at</w:t>
      </w:r>
      <w:r>
        <w:rPr>
          <w:iCs/>
          <w:i/>
        </w:rPr>
        <w:t xml:space="preserve"> </w:t>
      </w:r>
      <m:oMath>
        <m:r>
          <m:rPr>
            <m:sty m:val="p"/>
          </m:rPr>
          <m:t>{</m:t>
        </m:r>
        <m:r>
          <m:t>F</m:t>
        </m:r>
        <m:r>
          <m:rPr>
            <m:sty m:val="p"/>
          </m:rPr>
          <m:t>=</m:t>
        </m:r>
        <m:r>
          <m:t>0</m:t>
        </m:r>
        <m:r>
          <m:rPr>
            <m:sty m:val="p"/>
          </m:rPr>
          <m:t>}</m:t>
        </m:r>
      </m:oMath>
      <w:r>
        <w:rPr>
          <w:iCs/>
          <w:i/>
        </w:rPr>
        <w:t xml:space="preserve"> </w:t>
      </w:r>
      <w:r>
        <w:rPr>
          <w:iCs/>
          <w:i/>
        </w:rPr>
        <w:t xml:space="preserve">one has</w:t>
      </w:r>
      <w:r>
        <w:rPr>
          <w:iCs/>
          <w:i/>
        </w:rPr>
        <w:t xml:space="preserve"> </w:t>
      </w:r>
      <m:oMath>
        <m:sSub>
          <m:e>
            <m:r>
              <m:t>A</m:t>
            </m:r>
          </m:e>
          <m:sub>
            <m:r>
              <m:t>1</m:t>
            </m:r>
          </m:sub>
        </m:sSub>
        <m:r>
          <m:rPr>
            <m:sty m:val="p"/>
          </m:rPr>
          <m:t>=</m:t>
        </m:r>
        <m:sSub>
          <m:e>
            <m:r>
              <m:t>B</m:t>
            </m:r>
          </m:e>
          <m:sub>
            <m:r>
              <m:t>1</m:t>
            </m:r>
          </m:sub>
        </m:sSub>
        <m:r>
          <m:rPr>
            <m:sty m:val="p"/>
          </m:rPr>
          <m:t>=</m:t>
        </m:r>
        <m:sSub>
          <m:e>
            <m:r>
              <m:t>A</m:t>
            </m:r>
          </m:e>
          <m:sub>
            <m:r>
              <m:t>2</m:t>
            </m:r>
          </m:sub>
        </m:sSub>
        <m:r>
          <m:rPr>
            <m:sty m:val="p"/>
          </m:rPr>
          <m:t>=</m:t>
        </m:r>
        <m:sSub>
          <m:e>
            <m:r>
              <m:t>B</m:t>
            </m:r>
          </m:e>
          <m:sub>
            <m:r>
              <m:t>2</m:t>
            </m:r>
          </m:sub>
        </m:sSub>
        <m:r>
          <m:rPr>
            <m:sty m:val="p"/>
          </m:rPr>
          <m:t>=</m:t>
        </m:r>
        <m:r>
          <m:t>0</m:t>
        </m:r>
      </m:oMath>
      <w:r>
        <w:rPr>
          <w:iCs/>
          <w:i/>
        </w:rPr>
        <w:t xml:space="preserve"> </w:t>
      </w:r>
      <w:r>
        <w:rPr>
          <w:iCs/>
          <w:i/>
        </w:rPr>
        <w:t xml:space="preserve">and</w:t>
      </w:r>
      <w:r>
        <w:rPr>
          <w:iCs/>
          <w:i/>
        </w:rPr>
        <w:t xml:space="preserve"> </w:t>
      </w:r>
      <m:oMath>
        <m:r>
          <m:t>D</m:t>
        </m:r>
        <m:r>
          <m:rPr>
            <m:sty m:val="p"/>
          </m:rPr>
          <m:t>=</m:t>
        </m:r>
        <m:r>
          <m:rPr>
            <m:sty m:val="p"/>
            <m:scr m:val="script"/>
          </m:rPr>
          <m:t>D</m:t>
        </m:r>
        <m:r>
          <m:rPr>
            <m:sty m:val="p"/>
          </m:rPr>
          <m:t>=</m:t>
        </m:r>
        <m:sSubSup>
          <m:e>
            <m:r>
              <m:t>F</m:t>
            </m:r>
          </m:e>
          <m:sub>
            <m:r>
              <m:t>z</m:t>
            </m:r>
          </m:sub>
          <m:sup>
            <m:r>
              <m:t>​</m:t>
            </m:r>
            <m:r>
              <m:rPr>
                <m:sty m:val="p"/>
              </m:rPr>
              <m:t>⊤</m:t>
            </m:r>
          </m:sup>
        </m:sSubSup>
        <m:r>
          <m:rPr>
            <m:sty m:val="p"/>
          </m:rPr>
          <m:t>adj</m:t>
        </m:r>
        <m:d>
          <m:dPr>
            <m:begChr m:val="("/>
            <m:endChr m:val=")"/>
            <m:sepChr m:val=""/>
            <m:grow/>
          </m:dPr>
          <m:e>
            <m:r>
              <m:rPr>
                <m:sty m:val="p"/>
              </m:rPr>
              <m:t>−</m:t>
            </m:r>
            <m:f>
              <m:fPr>
                <m:type m:val="lin"/>
              </m:fPr>
              <m:num>
                <m:r>
                  <m:t>1</m:t>
                </m:r>
              </m:num>
              <m:den>
                <m:r>
                  <m:t>2</m:t>
                </m:r>
              </m:den>
            </m:f>
            <m:r>
              <m:rPr>
                <m:sty m:val="p"/>
              </m:rPr>
              <m:t>Hess</m:t>
            </m:r>
            <m:r>
              <m:t>F</m:t>
            </m:r>
          </m:e>
        </m:d>
        <m:sSub>
          <m:e>
            <m:r>
              <m:t>F</m:t>
            </m:r>
          </m:e>
          <m:sub>
            <m:r>
              <m:t>z</m:t>
            </m:r>
          </m:sub>
        </m:sSub>
      </m:oMath>
      <w:r>
        <w:rPr>
          <w:iCs/>
          <w:i/>
        </w:rPr>
        <w:t xml:space="preserve">.</w:t>
      </w:r>
    </w:p>
    <w:bookmarkEnd w:id="34"/>
    <w:p>
      <w:pPr>
        <w:pStyle w:val="FirstParagraph"/>
      </w:pPr>
      <w:r>
        <w:rPr>
          <w:iCs/>
          <w:i/>
        </w:rPr>
        <w:t xml:space="preserve">Proof.</w:t>
      </w:r>
      <w:r>
        <w:t xml:space="preserve"> </w:t>
      </w:r>
      <w:r>
        <w:t xml:space="preserve">By Lemma </w:t>
      </w:r>
      <w:hyperlink w:anchor="lem:harm">
        <w:r>
          <w:rPr>
            <w:rStyle w:val="Hyperlink"/>
          </w:rPr>
          <w:t xml:space="preserve">5</w:t>
        </w:r>
      </w:hyperlink>
      <w:r>
        <w:t xml:space="preserve"> </w:t>
      </w:r>
      <w:r>
        <w:t xml:space="preserve">and the elementary bounds</w:t>
      </w:r>
      <w:r>
        <w:t xml:space="preserve"> </w:t>
      </w:r>
      <m:oMath>
        <m:r>
          <m:rPr>
            <m:sty m:val="p"/>
          </m:rPr>
          <m:t>|</m:t>
        </m:r>
        <m:sSub>
          <m:e>
            <m:r>
              <m:t>A</m:t>
            </m:r>
          </m:e>
          <m:sub>
            <m:r>
              <m:t>1</m:t>
            </m:r>
          </m:sub>
        </m:sSub>
        <m:r>
          <m:rPr>
            <m:sty m:val="p"/>
          </m:rPr>
          <m:t>cos</m:t>
        </m:r>
        <m:r>
          <m:t>ϕ</m:t>
        </m:r>
        <m:r>
          <m:rPr>
            <m:sty m:val="p"/>
          </m:rPr>
          <m:t>+</m:t>
        </m:r>
        <m:sSub>
          <m:e>
            <m:r>
              <m:t>B</m:t>
            </m:r>
          </m:e>
          <m:sub>
            <m:r>
              <m:t>1</m:t>
            </m:r>
          </m:sub>
        </m:sSub>
        <m:r>
          <m:rPr>
            <m:sty m:val="p"/>
          </m:rPr>
          <m:t>sin</m:t>
        </m:r>
        <m:r>
          <m:t>ϕ</m:t>
        </m:r>
        <m:r>
          <m:rPr>
            <m:sty m:val="p"/>
          </m:rPr>
          <m:t>|</m:t>
        </m:r>
        <m:r>
          <m:rPr>
            <m:sty m:val="p"/>
          </m:rPr>
          <m:t>≤</m:t>
        </m:r>
        <m:rad>
          <m:radPr>
            <m:degHide m:val="on"/>
          </m:radPr>
          <m:deg/>
          <m:e>
            <m:sSubSup>
              <m:e>
                <m:r>
                  <m:t>A</m:t>
                </m:r>
              </m:e>
              <m:sub>
                <m:r>
                  <m:t>1</m:t>
                </m:r>
              </m:sub>
              <m:sup>
                <m:r>
                  <m:t>2</m:t>
                </m:r>
              </m:sup>
            </m:sSubSup>
            <m:r>
              <m:rPr>
                <m:sty m:val="p"/>
              </m:rPr>
              <m:t>+</m:t>
            </m:r>
            <m:sSubSup>
              <m:e>
                <m:r>
                  <m:t>B</m:t>
                </m:r>
              </m:e>
              <m:sub>
                <m:r>
                  <m:t>1</m:t>
                </m:r>
              </m:sub>
              <m:sup>
                <m:r>
                  <m:t>2</m:t>
                </m:r>
              </m:sup>
            </m:sSubSup>
          </m:e>
        </m:rad>
      </m:oMath>
      <w:r>
        <w:t xml:space="preserve"> </w:t>
      </w:r>
      <w:r>
        <w:t xml:space="preserve">and</w:t>
      </w:r>
      <w:r>
        <w:t xml:space="preserve"> </w:t>
      </w:r>
      <m:oMath>
        <m:r>
          <m:rPr>
            <m:sty m:val="p"/>
          </m:rPr>
          <m:t>|</m:t>
        </m:r>
        <m:sSub>
          <m:e>
            <m:r>
              <m:t>A</m:t>
            </m:r>
          </m:e>
          <m:sub>
            <m:r>
              <m:t>2</m:t>
            </m:r>
          </m:sub>
        </m:sSub>
        <m:r>
          <m:rPr>
            <m:sty m:val="p"/>
          </m:rPr>
          <m:t>cos</m:t>
        </m:r>
        <m:r>
          <m:t>2</m:t>
        </m:r>
        <m:r>
          <m:t>ϕ</m:t>
        </m:r>
        <m:r>
          <m:rPr>
            <m:sty m:val="p"/>
          </m:rPr>
          <m:t>+</m:t>
        </m:r>
        <m:sSub>
          <m:e>
            <m:r>
              <m:t>B</m:t>
            </m:r>
          </m:e>
          <m:sub>
            <m:r>
              <m:t>2</m:t>
            </m:r>
          </m:sub>
        </m:sSub>
        <m:r>
          <m:rPr>
            <m:sty m:val="p"/>
          </m:rPr>
          <m:t>sin</m:t>
        </m:r>
        <m:r>
          <m:t>2</m:t>
        </m:r>
        <m:r>
          <m:t>ϕ</m:t>
        </m:r>
        <m:r>
          <m:rPr>
            <m:sty m:val="p"/>
          </m:rPr>
          <m:t>|</m:t>
        </m:r>
        <m:r>
          <m:rPr>
            <m:sty m:val="p"/>
          </m:rPr>
          <m:t>≤</m:t>
        </m:r>
        <m:rad>
          <m:radPr>
            <m:degHide m:val="on"/>
          </m:radPr>
          <m:deg/>
          <m:e>
            <m:sSubSup>
              <m:e>
                <m:r>
                  <m:t>A</m:t>
                </m:r>
              </m:e>
              <m:sub>
                <m:r>
                  <m:t>2</m:t>
                </m:r>
              </m:sub>
              <m:sup>
                <m:r>
                  <m:t>2</m:t>
                </m:r>
              </m:sup>
            </m:sSubSup>
            <m:r>
              <m:rPr>
                <m:sty m:val="p"/>
              </m:rPr>
              <m:t>+</m:t>
            </m:r>
            <m:sSubSup>
              <m:e>
                <m:r>
                  <m:t>B</m:t>
                </m:r>
              </m:e>
              <m:sub>
                <m:r>
                  <m:t>2</m:t>
                </m:r>
              </m:sub>
              <m:sup>
                <m:r>
                  <m:t>2</m:t>
                </m:r>
              </m:sup>
            </m:sSubSup>
          </m:e>
        </m:rad>
        <m:r>
          <m:rPr>
            <m:sty m:val="p"/>
          </m:rPr>
          <m:t>=</m:t>
        </m:r>
        <m:r>
          <m:t>128</m:t>
        </m:r>
        <m:sSup>
          <m:e>
            <m:r>
              <m:t>F</m:t>
            </m:r>
          </m:e>
          <m:sup>
            <m:r>
              <m:t>2</m:t>
            </m:r>
          </m:sup>
        </m:sSup>
        <m:r>
          <m:t>s</m:t>
        </m:r>
      </m:oMath>
      <w:r>
        <w:t xml:space="preserve"> </w:t>
      </w:r>
      <w:r>
        <w:t xml:space="preserve">(the last equality by Lemma </w:t>
      </w:r>
      <w:hyperlink w:anchor="lem:amp">
        <w:r>
          <w:rPr>
            <w:rStyle w:val="Hyperlink"/>
          </w:rPr>
          <w:t xml:space="preserve">6</w:t>
        </w:r>
      </w:hyperlink>
      <w:r>
        <w:t xml:space="preserve">), we get</w:t>
      </w:r>
      <w:r>
        <w:t xml:space="preserve"> </w:t>
      </w:r>
      <m:oMath>
        <m:r>
          <m:t>D</m:t>
        </m:r>
        <m:r>
          <m:rPr>
            <m:sty m:val="p"/>
          </m:rPr>
          <m:t>≥</m:t>
        </m:r>
        <m:sSub>
          <m:e>
            <m:r>
              <m:t>A</m:t>
            </m:r>
          </m:e>
          <m:sub>
            <m:r>
              <m:t>0</m:t>
            </m:r>
          </m:sub>
        </m:sSub>
        <m:r>
          <m:rPr>
            <m:sty m:val="p"/>
          </m:rPr>
          <m:t>−</m:t>
        </m:r>
        <m:rad>
          <m:radPr>
            <m:degHide m:val="on"/>
          </m:radPr>
          <m:deg/>
          <m:e>
            <m:sSubSup>
              <m:e>
                <m:r>
                  <m:t>A</m:t>
                </m:r>
              </m:e>
              <m:sub>
                <m:r>
                  <m:t>1</m:t>
                </m:r>
              </m:sub>
              <m:sup>
                <m:r>
                  <m:t>2</m:t>
                </m:r>
              </m:sup>
            </m:sSubSup>
            <m:r>
              <m:rPr>
                <m:sty m:val="p"/>
              </m:rPr>
              <m:t>+</m:t>
            </m:r>
            <m:sSubSup>
              <m:e>
                <m:r>
                  <m:t>B</m:t>
                </m:r>
              </m:e>
              <m:sub>
                <m:r>
                  <m:t>1</m:t>
                </m:r>
              </m:sub>
              <m:sup>
                <m:r>
                  <m:t>2</m:t>
                </m:r>
              </m:sup>
            </m:sSubSup>
          </m:e>
        </m:rad>
        <m:r>
          <m:rPr>
            <m:sty m:val="p"/>
          </m:rPr>
          <m:t>−</m:t>
        </m:r>
        <m:r>
          <m:t>128</m:t>
        </m:r>
        <m:sSup>
          <m:e>
            <m:r>
              <m:t>F</m:t>
            </m:r>
          </m:e>
          <m:sup>
            <m:r>
              <m:t>2</m:t>
            </m:r>
          </m:sup>
        </m:sSup>
        <m:r>
          <m:t>s</m:t>
        </m:r>
      </m:oMath>
      <w:r>
        <w:t xml:space="preserve">. On the collar</w:t>
      </w:r>
      <w:r>
        <w:t xml:space="preserve"> </w:t>
      </w:r>
      <m:oMath>
        <m:r>
          <m:t>F</m:t>
        </m:r>
        <m:r>
          <m:rPr>
            <m:sty m:val="p"/>
          </m:rPr>
          <m:t>=</m:t>
        </m:r>
        <m:r>
          <m:t>0</m:t>
        </m:r>
      </m:oMath>
      <w:r>
        <w:t xml:space="preserve">: the coefficients</w:t>
      </w:r>
      <w:r>
        <w:t xml:space="preserve"> </w:t>
      </w:r>
      <m:oMath>
        <m:sSub>
          <m:e>
            <m:r>
              <m:t>A</m:t>
            </m:r>
          </m:e>
          <m:sub>
            <m:r>
              <m:t>1</m:t>
            </m:r>
          </m:sub>
        </m:sSub>
        <m:r>
          <m:rPr>
            <m:sty m:val="p"/>
          </m:rPr>
          <m:t>,</m:t>
        </m:r>
        <m:sSub>
          <m:e>
            <m:r>
              <m:t>B</m:t>
            </m:r>
          </m:e>
          <m:sub>
            <m:r>
              <m:t>1</m:t>
            </m:r>
          </m:sub>
        </m:sSub>
      </m:oMath>
      <w:r>
        <w:t xml:space="preserve"> </w:t>
      </w:r>
      <w:r>
        <w:t xml:space="preserve">carry a factor</w:t>
      </w:r>
      <w:r>
        <w:t xml:space="preserve"> </w:t>
      </w:r>
      <m:oMath>
        <m:r>
          <m:t>ρ</m:t>
        </m:r>
        <m:r>
          <m:rPr>
            <m:sty m:val="p"/>
          </m:rPr>
          <m:t>=</m:t>
        </m:r>
        <m:rad>
          <m:radPr>
            <m:degHide m:val="on"/>
          </m:radPr>
          <m:deg/>
          <m:e>
            <m:r>
              <m:t>F</m:t>
            </m:r>
          </m:e>
        </m:rad>
      </m:oMath>
      <w:r>
        <w:t xml:space="preserve"> </w:t>
      </w:r>
      <w:r>
        <w:t xml:space="preserve">and</w:t>
      </w:r>
      <w:r>
        <w:t xml:space="preserve"> </w:t>
      </w:r>
      <m:oMath>
        <m:sSub>
          <m:e>
            <m:r>
              <m:t>A</m:t>
            </m:r>
          </m:e>
          <m:sub>
            <m:r>
              <m:t>2</m:t>
            </m:r>
          </m:sub>
        </m:sSub>
        <m:r>
          <m:rPr>
            <m:sty m:val="p"/>
          </m:rPr>
          <m:t>,</m:t>
        </m:r>
        <m:sSub>
          <m:e>
            <m:r>
              <m:t>B</m:t>
            </m:r>
          </m:e>
          <m:sub>
            <m:r>
              <m:t>2</m:t>
            </m:r>
          </m:sub>
        </m:sSub>
      </m:oMath>
      <w:r>
        <w:t xml:space="preserve"> </w:t>
      </w:r>
      <w:r>
        <w:t xml:space="preserve">a factor</w:t>
      </w:r>
      <w:r>
        <w:t xml:space="preserve"> </w:t>
      </w:r>
      <m:oMath>
        <m:sSup>
          <m:e>
            <m:r>
              <m:t>ρ</m:t>
            </m:r>
          </m:e>
          <m:sup>
            <m:r>
              <m:t>2</m:t>
            </m:r>
          </m:sup>
        </m:sSup>
        <m:r>
          <m:rPr>
            <m:sty m:val="p"/>
          </m:rPr>
          <m:t>=</m:t>
        </m:r>
        <m:r>
          <m:t>F</m:t>
        </m:r>
      </m:oMath>
      <w:r>
        <w:t xml:space="preserve">, so all four vanish, leaving</w:t>
      </w:r>
      <w:r>
        <w:t xml:space="preserve"> </w:t>
      </w:r>
      <m:oMath>
        <m:r>
          <m:t>D</m:t>
        </m:r>
        <m:r>
          <m:rPr>
            <m:sty m:val="p"/>
          </m:rPr>
          <m:t>=</m:t>
        </m:r>
        <m:sSub>
          <m:e>
            <m:r>
              <m:t>A</m:t>
            </m:r>
          </m:e>
          <m:sub>
            <m:r>
              <m:t>0</m:t>
            </m:r>
          </m:sub>
        </m:sSub>
        <m:r>
          <m:rPr>
            <m:sty m:val="p"/>
          </m:rPr>
          <m:t>=</m:t>
        </m:r>
        <m:sSubSup>
          <m:e>
            <m:r>
              <m:t>F</m:t>
            </m:r>
          </m:e>
          <m:sub>
            <m:r>
              <m:t>z</m:t>
            </m:r>
          </m:sub>
          <m:sup>
            <m:r>
              <m:t>​</m:t>
            </m:r>
            <m:r>
              <m:rPr>
                <m:sty m:val="p"/>
              </m:rPr>
              <m:t>⊤</m:t>
            </m:r>
          </m:sup>
        </m:sSubSup>
        <m:r>
          <m:rPr>
            <m:sty m:val="p"/>
          </m:rPr>
          <m:t>adj</m:t>
        </m:r>
        <m:d>
          <m:dPr>
            <m:begChr m:val="("/>
            <m:endChr m:val=")"/>
            <m:sepChr m:val=""/>
            <m:grow/>
          </m:dPr>
          <m:e>
            <m:r>
              <m:rPr>
                <m:sty m:val="p"/>
              </m:rPr>
              <m:t>−</m:t>
            </m:r>
            <m:f>
              <m:fPr>
                <m:type m:val="lin"/>
              </m:fPr>
              <m:num>
                <m:r>
                  <m:t>1</m:t>
                </m:r>
              </m:num>
              <m:den>
                <m:r>
                  <m:t>2</m:t>
                </m:r>
              </m:den>
            </m:f>
            <m:r>
              <m:rPr>
                <m:sty m:val="p"/>
              </m:rPr>
              <m:t>Hess</m:t>
            </m:r>
            <m:r>
              <m:t>F</m:t>
            </m:r>
          </m:e>
        </m:d>
        <m:sSub>
          <m:e>
            <m:r>
              <m:t>F</m:t>
            </m:r>
          </m:e>
          <m:sub>
            <m:r>
              <m:t>z</m:t>
            </m:r>
          </m:sub>
        </m:sSub>
        <m:r>
          <m:rPr>
            <m:sty m:val="p"/>
          </m:rPr>
          <m:t>=</m:t>
        </m:r>
        <m:r>
          <m:rPr>
            <m:sty m:val="p"/>
            <m:scr m:val="script"/>
          </m:rPr>
          <m:t>D</m:t>
        </m:r>
      </m:oMath>
      <w:r>
        <w:t xml:space="preserve">. ◻</w:t>
      </w:r>
    </w:p>
    <w:bookmarkEnd w:id="35"/>
    <w:bookmarkStart w:id="38" w:name="the-reduction-theorem"/>
    <w:p>
      <w:pPr>
        <w:pStyle w:val="Heading2"/>
      </w:pPr>
      <w:r>
        <w:t xml:space="preserve">The reduction theorem</w:t>
      </w:r>
    </w:p>
    <w:p>
      <w:pPr>
        <w:pStyle w:val="FirstParagraph"/>
      </w:pPr>
      <w:r>
        <w:t xml:space="preserve">Combining the lemmas gives the two-dimensional reduction of both gates.</w:t>
      </w:r>
    </w:p>
    <w:bookmarkStart w:id="36" w:name="thm:reduction"/>
    <w:p>
      <w:pPr>
        <w:pStyle w:val="BodyText"/>
      </w:pPr>
      <w:r>
        <w:rPr>
          <w:bCs/>
          <w:b/>
        </w:rPr>
        <w:t xml:space="preserve">Theorem 8</w:t>
      </w:r>
      <w:r>
        <w:t xml:space="preserve"> </w:t>
      </w:r>
      <w:r>
        <w:t xml:space="preserve">(Exact</w:t>
      </w:r>
      <w:r>
        <w:t xml:space="preserve"> </w:t>
      </w:r>
      <m:oMath>
        <m:r>
          <m:t>4</m:t>
        </m:r>
        <m:r>
          <m:rPr>
            <m:sty m:val="p"/>
          </m:rPr>
          <m:t>D</m:t>
        </m:r>
        <m:r>
          <m:rPr>
            <m:sty m:val="p"/>
          </m:rPr>
          <m:t>→</m:t>
        </m:r>
        <m:r>
          <m:t>2</m:t>
        </m:r>
        <m:r>
          <m:rPr>
            <m:sty m:val="p"/>
          </m:rPr>
          <m:t>D</m:t>
        </m:r>
      </m:oMath>
      <w:r>
        <w:t xml:space="preserve"> </w:t>
      </w:r>
      <w:r>
        <w:t xml:space="preserve">reduction of the convexity gates).</w:t>
      </w:r>
      <w:r>
        <w:t xml:space="preserve"> </w:t>
      </w:r>
      <w:r>
        <w:t xml:space="preserve"> </w:t>
      </w:r>
      <w:r>
        <w:rPr>
          <w:iCs/>
          <w:i/>
        </w:rPr>
        <w:t xml:space="preserve">Fix</w:t>
      </w:r>
      <w:r>
        <w:rPr>
          <w:iCs/>
          <w:i/>
        </w:rPr>
        <w:t xml:space="preserve"> </w:t>
      </w:r>
      <m:oMath>
        <m:r>
          <m:t>μ</m:t>
        </m:r>
        <m:r>
          <m:rPr>
            <m:sty m:val="p"/>
          </m:rPr>
          <m:t>,</m:t>
        </m:r>
        <m:r>
          <m:t>c</m:t>
        </m:r>
      </m:oMath>
      <w:r>
        <w:rPr>
          <w:iCs/>
          <w:i/>
        </w:rPr>
        <w:t xml:space="preserve"> </w:t>
      </w:r>
      <w:r>
        <w:rPr>
          <w:iCs/>
          <w:i/>
        </w:rPr>
        <w:t xml:space="preserve">and let</w:t>
      </w:r>
      <w:r>
        <w:rPr>
          <w:iCs/>
          <w:i/>
        </w:rPr>
        <w:t xml:space="preserve"> </w:t>
      </w:r>
      <m:oMath>
        <m:r>
          <m:t>z</m:t>
        </m:r>
      </m:oMath>
      <w:r>
        <w:rPr>
          <w:iCs/>
          <w:i/>
        </w:rPr>
        <w:t xml:space="preserve"> </w:t>
      </w:r>
      <w:r>
        <w:rPr>
          <w:iCs/>
          <w:i/>
        </w:rPr>
        <w:t xml:space="preserve">range over</w:t>
      </w:r>
      <w:r>
        <w:rPr>
          <w:iCs/>
          <w:i/>
        </w:rPr>
        <w:t xml:space="preserve"> </w:t>
      </w:r>
      <m:oMath>
        <m:r>
          <m:rPr>
            <m:sty m:val="p"/>
          </m:rPr>
          <m:t>{</m:t>
        </m:r>
        <m:r>
          <m:t>F</m:t>
        </m:r>
        <m:r>
          <m:rPr>
            <m:sty m:val="p"/>
          </m:rPr>
          <m:t>≥</m:t>
        </m:r>
        <m:r>
          <m:t>0</m:t>
        </m:r>
        <m:r>
          <m:rPr>
            <m:sty m:val="p"/>
          </m:rPr>
          <m:t>}</m:t>
        </m:r>
      </m:oMath>
      <w:r>
        <w:rPr>
          <w:iCs/>
          <w:i/>
        </w:rPr>
        <w:t xml:space="preserve">. Then:</w:t>
      </w:r>
    </w:p>
    <w:p>
      <w:pPr>
        <w:numPr>
          <w:ilvl w:val="0"/>
          <w:numId w:val="1002"/>
        </w:numPr>
      </w:pPr>
      <w:r>
        <w:rPr>
          <w:iCs/>
          <w:i/>
        </w:rPr>
        <w:t xml:space="preserve">The tangential gate holds on every fiber,</w:t>
      </w:r>
      <w:r>
        <w:rPr>
          <w:iCs/>
          <w:i/>
        </w:rPr>
        <w:t xml:space="preserve"> </w:t>
      </w:r>
      <m:oMath>
        <m:r>
          <m:t>T</m:t>
        </m:r>
        <m:d>
          <m:dPr>
            <m:begChr m:val="("/>
            <m:endChr m:val=")"/>
            <m:sepChr m:val=""/>
            <m:grow/>
          </m:dPr>
          <m:e>
            <m:r>
              <m:t>z</m:t>
            </m:r>
            <m:r>
              <m:rPr>
                <m:sty m:val="p"/>
              </m:rPr>
              <m:t>,</m:t>
            </m:r>
            <m:r>
              <m:t>ϕ</m:t>
            </m:r>
          </m:e>
        </m:d>
        <m:r>
          <m:rPr>
            <m:sty m:val="p"/>
          </m:rPr>
          <m:t>&gt;</m:t>
        </m:r>
        <m:r>
          <m:t>0</m:t>
        </m:r>
      </m:oMath>
      <w:r>
        <w:rPr>
          <w:iCs/>
          <w:i/>
        </w:rPr>
        <w:t xml:space="preserve"> </w:t>
      </w:r>
      <w:r>
        <w:rPr>
          <w:iCs/>
          <w:i/>
        </w:rPr>
        <w:t xml:space="preserve">for all</w:t>
      </w:r>
      <w:r>
        <w:rPr>
          <w:iCs/>
          <w:i/>
        </w:rPr>
        <w:t xml:space="preserve"> </w:t>
      </w:r>
      <m:oMath>
        <m:r>
          <m:t>ϕ</m:t>
        </m:r>
        <m:r>
          <m:rPr>
            <m:sty m:val="p"/>
          </m:rPr>
          <m:t>∈</m:t>
        </m:r>
        <m:sSup>
          <m:e>
            <m:r>
              <m:rPr>
                <m:sty m:val="p"/>
                <m:scr m:val="double-struck"/>
              </m:rPr>
              <m:t>S</m:t>
            </m:r>
          </m:e>
          <m:sup>
            <m:r>
              <m:t>1</m:t>
            </m:r>
          </m:sup>
        </m:sSup>
      </m:oMath>
      <w:r>
        <w:rPr>
          <w:iCs/>
          <w:i/>
        </w:rPr>
        <w:t xml:space="preserve">, if and only if</w:t>
      </w:r>
      <w:r>
        <w:rPr>
          <w:iCs/>
          <w:i/>
        </w:rPr>
        <w:t xml:space="preserve"> </w:t>
      </w:r>
      <m:oMath>
        <m:r>
          <m:rPr>
            <m:sty m:val="p"/>
            <m:scr m:val="script"/>
          </m:rPr>
          <m:t>T</m:t>
        </m:r>
        <m:d>
          <m:dPr>
            <m:begChr m:val="("/>
            <m:endChr m:val=")"/>
            <m:sepChr m:val=""/>
            <m:grow/>
          </m:dPr>
          <m:e>
            <m:r>
              <m:t>z</m:t>
            </m:r>
          </m:e>
        </m:d>
        <m:r>
          <m:rPr>
            <m:sty m:val="p"/>
          </m:rPr>
          <m:t>&gt;</m:t>
        </m:r>
        <m:r>
          <m:t>0</m:t>
        </m:r>
      </m:oMath>
      <w:r>
        <w:rPr>
          <w:iCs/>
          <w:i/>
        </w:rPr>
        <w:t xml:space="preserve">, where</w:t>
      </w:r>
      <w:r>
        <w:rPr>
          <w:iCs/>
          <w:i/>
        </w:rPr>
        <w:t xml:space="preserve"> </w:t>
      </w:r>
      <m:oMath>
        <m:r>
          <m:rPr>
            <m:sty m:val="p"/>
            <m:scr m:val="script"/>
          </m:rPr>
          <m:t>T</m:t>
        </m:r>
        <m:r>
          <m:rPr>
            <m:sty m:val="p"/>
          </m:rPr>
          <m:t>=</m:t>
        </m:r>
        <m:sSup>
          <m:e>
            <m:d>
              <m:dPr>
                <m:begChr m:val="|"/>
                <m:endChr m:val="|"/>
                <m:sepChr m:val=""/>
                <m:grow/>
              </m:dPr>
              <m:e>
                <m:sSub>
                  <m:e>
                    <m:r>
                      <m:t>F</m:t>
                    </m:r>
                  </m:e>
                  <m:sub>
                    <m:r>
                      <m:t>z</m:t>
                    </m:r>
                  </m:sub>
                </m:sSub>
              </m:e>
            </m:d>
          </m:e>
          <m:sup>
            <m:r>
              <m:t>2</m:t>
            </m:r>
          </m:sup>
        </m:sSup>
        <m:r>
          <m:rPr>
            <m:sty m:val="p"/>
          </m:rPr>
          <m:t>−</m:t>
        </m:r>
        <m:r>
          <m:t>2</m:t>
        </m:r>
        <m:r>
          <m:t>F</m:t>
        </m:r>
        <m:r>
          <m:t>Δ</m:t>
        </m:r>
        <m:r>
          <m:t>F</m:t>
        </m:r>
        <m:r>
          <m:rPr>
            <m:sty m:val="p"/>
          </m:rPr>
          <m:t>−</m:t>
        </m:r>
        <m:r>
          <m:t>64</m:t>
        </m:r>
        <m:sSup>
          <m:e>
            <m:r>
              <m:t>F</m:t>
            </m:r>
          </m:e>
          <m:sup>
            <m:r>
              <m:t>3</m:t>
            </m:r>
            <m:r>
              <m:rPr>
                <m:sty m:val="p"/>
              </m:rPr>
              <m:t>/</m:t>
            </m:r>
            <m:r>
              <m:t>2</m:t>
            </m:r>
          </m:sup>
        </m:sSup>
        <m:rad>
          <m:radPr>
            <m:degHide m:val="on"/>
          </m:radPr>
          <m:deg/>
          <m:e>
            <m:r>
              <m:t>s</m:t>
            </m:r>
          </m:e>
        </m:rad>
      </m:oMath>
      <w:r>
        <w:rPr>
          <w:iCs/>
          <w:i/>
        </w:rPr>
        <w:t xml:space="preserve"> </w:t>
      </w:r>
      <w:r>
        <w:rPr>
          <w:iCs/>
          <w:i/>
        </w:rPr>
        <w:t xml:space="preserve">is a function of</w:t>
      </w:r>
      <w:r>
        <w:rPr>
          <w:iCs/>
          <w:i/>
        </w:rPr>
        <w:t xml:space="preserve"> </w:t>
      </w:r>
      <m:oMath>
        <m:d>
          <m:dPr>
            <m:begChr m:val="("/>
            <m:endChr m:val=")"/>
            <m:sepChr m:val=""/>
            <m:grow/>
          </m:dPr>
          <m:e>
            <m:r>
              <m:t>s</m:t>
            </m:r>
            <m:r>
              <m:rPr>
                <m:sty m:val="p"/>
              </m:rPr>
              <m:t>,</m:t>
            </m:r>
            <m:r>
              <m:t>a</m:t>
            </m:r>
          </m:e>
        </m:d>
      </m:oMath>
      <w:r>
        <w:rPr>
          <w:iCs/>
          <w:i/>
        </w:rPr>
        <w:t xml:space="preserve"> </w:t>
      </w:r>
      <w:r>
        <w:rPr>
          <w:iCs/>
          <w:i/>
        </w:rPr>
        <w:t xml:space="preserve">alone.</w:t>
      </w:r>
    </w:p>
    <w:p>
      <w:pPr>
        <w:numPr>
          <w:ilvl w:val="0"/>
          <w:numId w:val="1002"/>
        </w:numPr>
      </w:pPr>
      <w:r>
        <w:rPr>
          <w:iCs/>
          <w:i/>
        </w:rPr>
        <w:t xml:space="preserve">The determinant gate holds on every fiber whenever</w:t>
      </w:r>
      <w:r>
        <w:rPr>
          <w:iCs/>
          <w:i/>
        </w:rPr>
        <w:t xml:space="preserve"> </w:t>
      </w:r>
      <m:oMath>
        <m:r>
          <m:rPr>
            <m:sty m:val="p"/>
            <m:scr m:val="script"/>
          </m:rPr>
          <m:t>D</m:t>
        </m:r>
        <m:d>
          <m:dPr>
            <m:begChr m:val="("/>
            <m:endChr m:val=")"/>
            <m:sepChr m:val=""/>
            <m:grow/>
          </m:dPr>
          <m:e>
            <m:r>
              <m:t>z</m:t>
            </m:r>
          </m:e>
        </m:d>
        <m:r>
          <m:rPr>
            <m:sty m:val="p"/>
          </m:rPr>
          <m:t>&gt;</m:t>
        </m:r>
        <m:r>
          <m:t>0</m:t>
        </m:r>
      </m:oMath>
      <w:r>
        <w:rPr>
          <w:iCs/>
          <w:i/>
        </w:rPr>
        <w:t xml:space="preserve">, where</w:t>
      </w:r>
      <w:r>
        <w:rPr>
          <w:iCs/>
          <w:i/>
        </w:rPr>
        <w:t xml:space="preserve"> </w:t>
      </w:r>
      <m:oMath>
        <m:r>
          <m:rPr>
            <m:sty m:val="p"/>
            <m:scr m:val="script"/>
          </m:rPr>
          <m:t>D</m:t>
        </m:r>
        <m:r>
          <m:rPr>
            <m:sty m:val="p"/>
          </m:rPr>
          <m:t>=</m:t>
        </m:r>
        <m:sSub>
          <m:e>
            <m:r>
              <m:t>A</m:t>
            </m:r>
          </m:e>
          <m:sub>
            <m:r>
              <m:t>0</m:t>
            </m:r>
          </m:sub>
        </m:sSub>
        <m:r>
          <m:rPr>
            <m:sty m:val="p"/>
          </m:rPr>
          <m:t>−</m:t>
        </m:r>
        <m:rad>
          <m:radPr>
            <m:degHide m:val="on"/>
          </m:radPr>
          <m:deg/>
          <m:e>
            <m:sSubSup>
              <m:e>
                <m:r>
                  <m:t>A</m:t>
                </m:r>
              </m:e>
              <m:sub>
                <m:r>
                  <m:t>1</m:t>
                </m:r>
              </m:sub>
              <m:sup>
                <m:r>
                  <m:t>2</m:t>
                </m:r>
              </m:sup>
            </m:sSubSup>
            <m:r>
              <m:rPr>
                <m:sty m:val="p"/>
              </m:rPr>
              <m:t>+</m:t>
            </m:r>
            <m:sSubSup>
              <m:e>
                <m:r>
                  <m:t>B</m:t>
                </m:r>
              </m:e>
              <m:sub>
                <m:r>
                  <m:t>1</m:t>
                </m:r>
              </m:sub>
              <m:sup>
                <m:r>
                  <m:t>2</m:t>
                </m:r>
              </m:sup>
            </m:sSubSup>
          </m:e>
        </m:rad>
        <m:r>
          <m:rPr>
            <m:sty m:val="p"/>
          </m:rPr>
          <m:t>−</m:t>
        </m:r>
        <m:r>
          <m:t>128</m:t>
        </m:r>
        <m:sSup>
          <m:e>
            <m:r>
              <m:t>F</m:t>
            </m:r>
          </m:e>
          <m:sup>
            <m:r>
              <m:t>2</m:t>
            </m:r>
          </m:sup>
        </m:sSup>
        <m:r>
          <m:t>s</m:t>
        </m:r>
      </m:oMath>
      <w:r>
        <w:rPr>
          <w:iCs/>
          <w:i/>
        </w:rPr>
        <w:t xml:space="preserve">; the sufficient condition</w:t>
      </w:r>
      <w:r>
        <w:rPr>
          <w:iCs/>
          <w:i/>
        </w:rPr>
        <w:t xml:space="preserve"> </w:t>
      </w:r>
      <m:oMath>
        <m:r>
          <m:rPr>
            <m:sty m:val="p"/>
            <m:scr m:val="script"/>
          </m:rPr>
          <m:t>D</m:t>
        </m:r>
        <m:r>
          <m:rPr>
            <m:sty m:val="p"/>
          </m:rPr>
          <m:t>&gt;</m:t>
        </m:r>
        <m:r>
          <m:t>0</m:t>
        </m:r>
      </m:oMath>
      <w:r>
        <w:rPr>
          <w:iCs/>
          <w:i/>
        </w:rPr>
        <w:t xml:space="preserve"> </w:t>
      </w:r>
      <w:r>
        <w:rPr>
          <w:iCs/>
          <w:i/>
        </w:rPr>
        <w:t xml:space="preserve">is sharp on the collar, where it coincides with</w:t>
      </w:r>
      <w:r>
        <w:rPr>
          <w:iCs/>
          <w:i/>
        </w:rPr>
        <w:t xml:space="preserve"> </w:t>
      </w:r>
      <m:oMath>
        <m:r>
          <m:t>D</m:t>
        </m:r>
      </m:oMath>
      <w:r>
        <w:rPr>
          <w:iCs/>
          <w:i/>
        </w:rPr>
        <w:t xml:space="preserve">.</w:t>
      </w:r>
    </w:p>
    <w:p>
      <w:pPr>
        <w:pStyle w:val="FirstParagraph"/>
      </w:pPr>
      <w:r>
        <w:rPr>
          <w:iCs/>
          <w:i/>
        </w:rPr>
        <w:t xml:space="preserve">In particular, strict convexity of</w:t>
      </w:r>
      <w:r>
        <w:rPr>
          <w:iCs/>
          <w:i/>
        </w:rPr>
        <w:t xml:space="preserve"> </w:t>
      </w:r>
      <m:oMath>
        <m:sSub>
          <m:e>
            <m:r>
              <m:t>Σ</m:t>
            </m:r>
          </m:e>
          <m:sub>
            <m:r>
              <m:t>μ</m:t>
            </m:r>
            <m:r>
              <m:rPr>
                <m:sty m:val="p"/>
              </m:rPr>
              <m:t>,</m:t>
            </m:r>
            <m:r>
              <m:t>c</m:t>
            </m:r>
          </m:sub>
        </m:sSub>
      </m:oMath>
      <w:r>
        <w:rPr>
          <w:iCs/>
          <w:i/>
        </w:rPr>
        <w:t xml:space="preserve"> </w:t>
      </w:r>
      <w:r>
        <w:rPr>
          <w:iCs/>
          <w:i/>
        </w:rPr>
        <w:t xml:space="preserve">is certified by the two-variable conditions</w:t>
      </w:r>
      <w:r>
        <w:rPr>
          <w:iCs/>
          <w:i/>
        </w:rPr>
        <w:t xml:space="preserve"> </w:t>
      </w:r>
      <m:oMath>
        <m:r>
          <m:rPr>
            <m:sty m:val="p"/>
            <m:scr m:val="script"/>
          </m:rPr>
          <m:t>T</m:t>
        </m:r>
        <m:r>
          <m:rPr>
            <m:sty m:val="p"/>
          </m:rPr>
          <m:t>&gt;</m:t>
        </m:r>
        <m:r>
          <m:t>0</m:t>
        </m:r>
      </m:oMath>
      <w:r>
        <w:rPr>
          <w:iCs/>
          <w:i/>
        </w:rPr>
        <w:t xml:space="preserve"> </w:t>
      </w:r>
      <w:r>
        <w:rPr>
          <w:iCs/>
          <w:i/>
        </w:rPr>
        <w:t xml:space="preserve">and</w:t>
      </w:r>
      <w:r>
        <w:rPr>
          <w:iCs/>
          <w:i/>
        </w:rPr>
        <w:t xml:space="preserve"> </w:t>
      </w:r>
      <m:oMath>
        <m:r>
          <m:rPr>
            <m:sty m:val="p"/>
            <m:scr m:val="script"/>
          </m:rPr>
          <m:t>D</m:t>
        </m:r>
        <m:r>
          <m:rPr>
            <m:sty m:val="p"/>
          </m:rPr>
          <m:t>&gt;</m:t>
        </m:r>
        <m:r>
          <m:t>0</m:t>
        </m:r>
      </m:oMath>
      <w:r>
        <w:rPr>
          <w:iCs/>
          <w:i/>
        </w:rPr>
        <w:t xml:space="preserve"> </w:t>
      </w:r>
      <w:r>
        <w:rPr>
          <w:iCs/>
          <w:i/>
        </w:rPr>
        <w:t xml:space="preserve">over the base, with no sweep over the fiber angle.</w:t>
      </w:r>
    </w:p>
    <w:bookmarkEnd w:id="36"/>
    <w:p>
      <w:pPr>
        <w:pStyle w:val="BodyText"/>
      </w:pPr>
      <w:r>
        <w:rPr>
          <w:iCs/>
          <w:i/>
        </w:rPr>
        <w:t xml:space="preserve">Proof.</w:t>
      </w:r>
      <w:r>
        <w:t xml:space="preserve"> </w:t>
      </w:r>
      <w:r>
        <w:t xml:space="preserve">Part (a) is Lemmas </w:t>
      </w:r>
      <w:hyperlink w:anchor="lem:T">
        <w:r>
          <w:rPr>
            <w:rStyle w:val="Hyperlink"/>
          </w:rPr>
          <w:t xml:space="preserve">2</w:t>
        </w:r>
      </w:hyperlink>
      <w:r>
        <w:t xml:space="preserve"> </w:t>
      </w:r>
      <w:r>
        <w:t xml:space="preserve">and </w:t>
      </w:r>
      <w:hyperlink w:anchor="lem:sa">
        <w:r>
          <w:rPr>
            <w:rStyle w:val="Hyperlink"/>
          </w:rPr>
          <w:t xml:space="preserve">3</w:t>
        </w:r>
      </w:hyperlink>
      <w:r>
        <w:t xml:space="preserve">. Part (b) is Corollary </w:t>
      </w:r>
      <w:hyperlink w:anchor="cor:Dbound">
        <w:r>
          <w:rPr>
            <w:rStyle w:val="Hyperlink"/>
          </w:rPr>
          <w:t xml:space="preserve">7</w:t>
        </w:r>
      </w:hyperlink>
      <w:r>
        <w:t xml:space="preserve">. The final statement combines the two, since positivity of both gates over</w:t>
      </w:r>
      <w:r>
        <w:t xml:space="preserve"> </w:t>
      </w:r>
      <m:oMath>
        <m:d>
          <m:dPr>
            <m:begChr m:val="("/>
            <m:endChr m:val=")"/>
            <m:sepChr m:val=""/>
            <m:grow/>
          </m:dPr>
          <m:e>
            <m:r>
              <m:t>z</m:t>
            </m:r>
            <m:r>
              <m:rPr>
                <m:sty m:val="p"/>
              </m:rPr>
              <m:t>,</m:t>
            </m:r>
            <m:r>
              <m:t>ϕ</m:t>
            </m:r>
          </m:e>
        </m:d>
      </m:oMath>
      <w:r>
        <w:t xml:space="preserve"> </w:t>
      </w:r>
      <w:r>
        <w:t xml:space="preserve">certifies strict convexity by the criterion of Section </w:t>
      </w:r>
      <w:hyperlink w:anchor="sec:setup">
        <w:r>
          <w:rPr>
            <w:rStyle w:val="Hyperlink"/>
          </w:rPr>
          <w:t xml:space="preserve">2</w:t>
        </w:r>
      </w:hyperlink>
      <w:r>
        <w:t xml:space="preserve">, and</w:t>
      </w:r>
      <w:r>
        <w:t xml:space="preserve"> </w:t>
      </w:r>
      <m:oMath>
        <m:r>
          <m:rPr>
            <m:sty m:val="p"/>
            <m:scr m:val="script"/>
          </m:rPr>
          <m:t>T</m:t>
        </m:r>
        <m:r>
          <m:rPr>
            <m:sty m:val="p"/>
          </m:rPr>
          <m:t>&gt;</m:t>
        </m:r>
        <m:r>
          <m:t>0</m:t>
        </m:r>
      </m:oMath>
      <w:r>
        <w:t xml:space="preserve"> </w:t>
      </w:r>
      <w:r>
        <w:t xml:space="preserve">is equivalent to</w:t>
      </w:r>
      <w:r>
        <w:t xml:space="preserve"> </w:t>
      </w:r>
      <m:oMath>
        <m:sSub>
          <m:e>
            <m:r>
              <m:rPr>
                <m:sty m:val="p"/>
              </m:rPr>
              <m:t>min</m:t>
            </m:r>
          </m:e>
          <m:sub>
            <m:r>
              <m:t>ϕ</m:t>
            </m:r>
          </m:sub>
        </m:sSub>
        <m:r>
          <m:t>T</m:t>
        </m:r>
        <m:r>
          <m:rPr>
            <m:sty m:val="p"/>
          </m:rPr>
          <m:t>&gt;</m:t>
        </m:r>
        <m:r>
          <m:t>0</m:t>
        </m:r>
      </m:oMath>
      <w:r>
        <w:t xml:space="preserve"> </w:t>
      </w:r>
      <w:r>
        <w:t xml:space="preserve">while</w:t>
      </w:r>
      <w:r>
        <w:t xml:space="preserve"> </w:t>
      </w:r>
      <m:oMath>
        <m:r>
          <m:rPr>
            <m:sty m:val="p"/>
            <m:scr m:val="script"/>
          </m:rPr>
          <m:t>D</m:t>
        </m:r>
        <m:r>
          <m:rPr>
            <m:sty m:val="p"/>
          </m:rPr>
          <m:t>&gt;</m:t>
        </m:r>
        <m:r>
          <m:t>0</m:t>
        </m:r>
      </m:oMath>
      <w:r>
        <w:t xml:space="preserve"> </w:t>
      </w:r>
      <w:r>
        <w:t xml:space="preserve">implies</w:t>
      </w:r>
      <w:r>
        <w:t xml:space="preserve"> </w:t>
      </w:r>
      <m:oMath>
        <m:sSub>
          <m:e>
            <m:r>
              <m:rPr>
                <m:sty m:val="p"/>
              </m:rPr>
              <m:t>min</m:t>
            </m:r>
          </m:e>
          <m:sub>
            <m:r>
              <m:t>ϕ</m:t>
            </m:r>
          </m:sub>
        </m:sSub>
        <m:r>
          <m:t>D</m:t>
        </m:r>
        <m:r>
          <m:rPr>
            <m:sty m:val="p"/>
          </m:rPr>
          <m:t>&gt;</m:t>
        </m:r>
        <m:r>
          <m:t>0</m:t>
        </m:r>
      </m:oMath>
      <w:r>
        <w:t xml:space="preserve">. ◻</w:t>
      </w:r>
    </w:p>
    <w:bookmarkStart w:id="37" w:name="rem:audit"/>
    <w:p>
      <w:pPr>
        <w:pStyle w:val="BodyText"/>
      </w:pPr>
      <w:r>
        <w:rPr>
          <w:bCs/>
          <w:b/>
        </w:rPr>
        <w:t xml:space="preserve">Remark 9</w:t>
      </w:r>
      <w:r>
        <w:t xml:space="preserve"> </w:t>
      </w:r>
      <w:r>
        <w:t xml:space="preserve">(Symbolic certification).</w:t>
      </w:r>
      <w:r>
        <w:t xml:space="preserve"> </w:t>
      </w:r>
      <w:r>
        <w:t xml:space="preserve"> </w:t>
      </w:r>
      <w:r>
        <w:t xml:space="preserve">Each identity above—the gap formula </w:t>
      </w:r>
      <w:hyperlink w:anchor="eq:Tgap">
        <w:r>
          <w:rPr>
            <w:rStyle w:val="Hyperlink"/>
          </w:rPr>
          <w:t xml:space="preserve">[eq:Tgap]</w:t>
        </w:r>
      </w:hyperlink>
      <w:r>
        <w:t xml:space="preserve">, the perfect square </w:t>
      </w:r>
      <w:hyperlink w:anchor="eq:sq">
        <w:r>
          <w:rPr>
            <w:rStyle w:val="Hyperlink"/>
          </w:rPr>
          <w:t xml:space="preserve">[eq:sq]</w:t>
        </w:r>
      </w:hyperlink>
      <w:r>
        <w:t xml:space="preserve">, the attained angle, the</w:t>
      </w:r>
      <w:r>
        <w:t xml:space="preserve"> </w:t>
      </w:r>
      <m:oMath>
        <m:d>
          <m:dPr>
            <m:begChr m:val="("/>
            <m:endChr m:val=")"/>
            <m:sepChr m:val=""/>
            <m:grow/>
          </m:dPr>
          <m:e>
            <m:r>
              <m:t>s</m:t>
            </m:r>
            <m:r>
              <m:rPr>
                <m:sty m:val="p"/>
              </m:rPr>
              <m:t>,</m:t>
            </m:r>
            <m:r>
              <m:t>a</m:t>
            </m:r>
          </m:e>
        </m:d>
      </m:oMath>
      <w:r>
        <w:t xml:space="preserve"> </w:t>
      </w:r>
      <w:r>
        <w:t xml:space="preserve">reductions </w:t>
      </w:r>
      <w:hyperlink w:anchor="eq:grad">
        <w:r>
          <w:rPr>
            <w:rStyle w:val="Hyperlink"/>
          </w:rPr>
          <w:t xml:space="preserve">[eq:grad]</w:t>
        </w:r>
      </w:hyperlink>
      <w:r>
        <w:t xml:space="preserve">–</w:t>
      </w:r>
      <w:hyperlink w:anchor="eq:lap">
        <w:r>
          <w:rPr>
            <w:rStyle w:val="Hyperlink"/>
          </w:rPr>
          <w:t xml:space="preserve">[eq:lap]</w:t>
        </w:r>
      </w:hyperlink>
      <w:r>
        <w:t xml:space="preserve">, the generic harmonic decomposition </w:t>
      </w:r>
      <w:hyperlink w:anchor="eq:harm">
        <w:r>
          <w:rPr>
            <w:rStyle w:val="Hyperlink"/>
          </w:rPr>
          <w:t xml:space="preserve">[eq:harm]</w:t>
        </w:r>
      </w:hyperlink>
      <w:r>
        <w:t xml:space="preserve">, and the amplitude </w:t>
      </w:r>
      <w:hyperlink w:anchor="eq:detsum">
        <w:r>
          <w:rPr>
            <w:rStyle w:val="Hyperlink"/>
          </w:rPr>
          <w:t xml:space="preserve">[eq:detsum]</w:t>
        </w:r>
      </w:hyperlink>
      <w:r>
        <w:t xml:space="preserve">—was verified by an exact computer-algebra audit. The audit forms each residual as the difference of the two sides and simplifies it to the symbol</w:t>
      </w:r>
      <w:r>
        <w:t xml:space="preserve"> </w:t>
      </w:r>
      <m:oMath>
        <m:r>
          <m:t>0</m:t>
        </m:r>
      </m:oMath>
      <w:r>
        <w:t xml:space="preserve">; all eight residuals vanish identically. The script is deterministic, runs in seconds, and is reproduced in Appendix </w:t>
      </w:r>
      <w:hyperlink w:anchor="app:audit">
        <w:r>
          <w:rPr>
            <w:rStyle w:val="Hyperlink"/>
          </w:rPr>
          <w:t xml:space="preserve">8</w:t>
        </w:r>
      </w:hyperlink>
      <w:r>
        <w:t xml:space="preserve">.</w:t>
      </w:r>
    </w:p>
    <w:bookmarkEnd w:id="37"/>
    <w:p>
      <w:pPr>
        <w:pStyle w:val="BodyText"/>
      </w:pPr>
      <w:r>
        <w:rPr>
          <w:bCs/>
          <w:b/>
        </w:rPr>
        <w:t xml:space="preserve">Remark 10</w:t>
      </w:r>
      <w:r>
        <w:t xml:space="preserve"> </w:t>
      </w:r>
      <w:r>
        <w:t xml:space="preserve">(Effect on certification cost).</w:t>
      </w:r>
      <w:r>
        <w:t xml:space="preserve"> </w:t>
      </w:r>
      <w:r>
        <w:t xml:space="preserve"> </w:t>
      </w:r>
      <w:r>
        <w:t xml:space="preserve">The elimination removes the innermost loop of the certificate. In an interval-arithmetic setting, the fiber sweep is replaced by the evaluation of two explicit two-variable functions, and the trigonometric enclosure inflation of</w:t>
      </w:r>
      <w:r>
        <w:t xml:space="preserve"> </w:t>
      </w:r>
      <m:oMath>
        <m:r>
          <m:rPr>
            <m:sty m:val="p"/>
          </m:rPr>
          <m:t>cos</m:t>
        </m:r>
        <m:r>
          <m:t>ϕ</m:t>
        </m:r>
        <m:r>
          <m:rPr>
            <m:sty m:val="p"/>
          </m:rPr>
          <m:t>,</m:t>
        </m:r>
        <m:r>
          <m:rPr>
            <m:sty m:val="p"/>
          </m:rPr>
          <m:t>sin</m:t>
        </m:r>
        <m:r>
          <m:t>ϕ</m:t>
        </m:r>
      </m:oMath>
      <w:r>
        <w:t xml:space="preserve"> </w:t>
      </w:r>
      <w:r>
        <w:t xml:space="preserve">over</w:t>
      </w:r>
      <w:r>
        <w:t xml:space="preserve"> </w:t>
      </w:r>
      <m:oMath>
        <m:r>
          <m:rPr>
            <m:sty m:val="p"/>
          </m:rPr>
          <m:t>[</m:t>
        </m:r>
        <m:r>
          <m:t>0</m:t>
        </m:r>
        <m:r>
          <m:rPr>
            <m:sty m:val="p"/>
          </m:rPr>
          <m:t>,</m:t>
        </m:r>
        <m:r>
          <m:t>2</m:t>
        </m:r>
        <m:r>
          <m:t>π</m:t>
        </m:r>
        <m:r>
          <m:rPr>
            <m:sty m:val="p"/>
          </m:rPr>
          <m:t>)</m:t>
        </m:r>
      </m:oMath>
      <w:r>
        <w:t xml:space="preserve"> </w:t>
      </w:r>
      <w:r>
        <w:t xml:space="preserve">is eliminated in the tangential gate (where the minimum is exact) and reduced to a single amplitude bound in the determinant gate.</w:t>
      </w:r>
    </w:p>
    <w:bookmarkEnd w:id="38"/>
    <w:bookmarkEnd w:id="39"/>
    <w:bookmarkStart w:id="40" w:name="sec:earthmoon"/>
    <w:p>
      <w:pPr>
        <w:pStyle w:val="Heading1"/>
      </w:pPr>
      <w:r>
        <w:t xml:space="preserve">Application: the Earth–Moon certificate</w:t>
      </w:r>
    </w:p>
    <w:p>
      <w:pPr>
        <w:pStyle w:val="FirstParagraph"/>
      </w:pPr>
      <w:r>
        <w:t xml:space="preserve">As a consistency check we apply the reduced gates on the certified parameter rectangle near the Earth–Moon mass ratio (by Remark </w:t>
      </w:r>
      <w:hyperlink w:anchor="rem:mass">
        <w:r>
          <w:rPr>
            <w:rStyle w:val="Hyperlink"/>
          </w:rPr>
          <w:t xml:space="preserve">1</w:t>
        </w:r>
      </w:hyperlink>
      <w:r>
        <w:t xml:space="preserve">, with</w:t>
      </w:r>
      <w:r>
        <w:t xml:space="preserve"> </w:t>
      </w:r>
      <m:oMath>
        <m:r>
          <m:t>μ</m:t>
        </m:r>
        <m:r>
          <m:rPr>
            <m:sty m:val="p"/>
          </m:rPr>
          <m:t>≈</m:t>
        </m:r>
        <m:r>
          <m:t>0.9878</m:t>
        </m:r>
      </m:oMath>
      <w:r>
        <w:t xml:space="preserve"> </w:t>
      </w:r>
      <w:r>
        <w:t xml:space="preserve">the regularized component is the</w:t>
      </w:r>
      <w:r>
        <w:t xml:space="preserve"> </w:t>
      </w:r>
      <w:r>
        <w:rPr>
          <w:iCs/>
          <w:i/>
        </w:rPr>
        <w:t xml:space="preserve">Moon’s</w:t>
      </w:r>
      <w:r>
        <w:t xml:space="preserve">,</w:t>
      </w:r>
      <w:r>
        <w:t xml:space="preserve"> </w:t>
      </w:r>
      <m:oMath>
        <m:sSub>
          <m:e>
            <m:r>
              <m:t>m</m:t>
            </m:r>
          </m:e>
          <m:sub>
            <m:r>
              <m:t>r</m:t>
            </m:r>
          </m:sub>
        </m:sSub>
        <m:r>
          <m:rPr>
            <m:sty m:val="p"/>
          </m:rPr>
          <m:t>≈</m:t>
        </m:r>
        <m:r>
          <m:t>0.0122</m:t>
        </m:r>
      </m:oMath>
      <w:r>
        <w:t xml:space="preserve">),</w:t>
      </w:r>
    </w:p>
    <w:p>
      <w:pPr>
        <w:pStyle w:val="BodyText"/>
      </w:pPr>
      <m:oMathPara>
        <m:oMathParaPr>
          <m:jc m:val="center"/>
        </m:oMathParaPr>
        <m:oMath>
          <m:r>
            <m:t>μ</m:t>
          </m:r>
          <m:r>
            <m:rPr>
              <m:sty m:val="p"/>
            </m:rPr>
            <m:t>∈</m:t>
          </m:r>
          <m:d>
            <m:dPr>
              <m:begChr m:val="["/>
              <m:endChr m:val="]"/>
              <m:sepChr m:val=""/>
              <m:grow/>
            </m:dPr>
            <m:e>
              <m:r>
                <m:t>0.987839414390376</m:t>
              </m:r>
              <m:r>
                <m:rPr>
                  <m:sty m:val="p"/>
                </m:rPr>
                <m:t>,</m:t>
              </m:r>
              <m:r>
                <m:t> </m:t>
              </m:r>
              <m:r>
                <m:t>0.987859414390376</m:t>
              </m:r>
            </m:e>
          </m:d>
          <m:r>
            <m:rPr>
              <m:sty m:val="p"/>
            </m:rPr>
            <m:t>,</m:t>
          </m:r>
          <m:r>
            <m:t>  </m:t>
          </m:r>
          <m:r>
            <m:t>c</m:t>
          </m:r>
          <m:r>
            <m:rPr>
              <m:sty m:val="p"/>
            </m:rPr>
            <m:t>∈</m:t>
          </m:r>
          <m:d>
            <m:dPr>
              <m:begChr m:val="["/>
              <m:endChr m:val="]"/>
              <m:sepChr m:val=""/>
              <m:grow/>
            </m:dPr>
            <m:e>
              <m:r>
                <m:t>1.5995</m:t>
              </m:r>
              <m:r>
                <m:rPr>
                  <m:sty m:val="p"/>
                </m:rPr>
                <m:t>,</m:t>
              </m:r>
              <m:r>
                <m:t> </m:t>
              </m:r>
              <m:r>
                <m:t>1.6005</m:t>
              </m:r>
            </m:e>
          </m:d>
          <m:r>
            <m:rPr>
              <m:sty m:val="p"/>
            </m:rPr>
            <m:t>,</m:t>
          </m:r>
        </m:oMath>
      </m:oMathPara>
    </w:p>
    <w:p>
      <w:pPr>
        <w:pStyle w:val="FirstParagraph"/>
      </w:pPr>
      <w:r>
        <w:t xml:space="preserve">for which a computer-assisted certificate establishes strict convexity through an adaptive subdivision of</w:t>
      </w:r>
      <w:r>
        <w:t xml:space="preserve"> </w:t>
      </w:r>
      <m:oMath>
        <m:r>
          <m:t>129</m:t>
        </m:r>
        <m:r>
          <m:rPr>
            <m:sty m:val="p"/>
          </m:rPr>
          <m:t>,</m:t>
        </m:r>
        <m:r>
          <m:t>238</m:t>
        </m:r>
      </m:oMath>
      <w:r>
        <w:t xml:space="preserve"> </w:t>
      </w:r>
      <w:r>
        <w:t xml:space="preserve">subcells </w:t>
      </w:r>
      <w:r>
        <w:t xml:space="preserve">, with interval lower bounds</w:t>
      </w:r>
    </w:p>
    <w:p>
      <w:pPr>
        <w:pStyle w:val="BodyText"/>
      </w:pPr>
      <m:oMathPara>
        <m:oMathParaPr>
          <m:jc m:val="center"/>
        </m:oMathParaPr>
        <m:oMath>
          <m:r>
            <m:t>T</m:t>
          </m:r>
          <m:r>
            <m:rPr>
              <m:sty m:val="p"/>
            </m:rPr>
            <m:t>≥</m:t>
          </m:r>
          <m:r>
            <m:t>7.6295414320403667</m:t>
          </m:r>
          <m:r>
            <m:rPr>
              <m:sty m:val="p"/>
            </m:rPr>
            <m:t>×</m:t>
          </m:r>
          <m:sSup>
            <m:e>
              <m:r>
                <m:t>10</m:t>
              </m:r>
            </m:e>
            <m:sup>
              <m:r>
                <m:rPr>
                  <m:sty m:val="p"/>
                </m:rPr>
                <m:t>−</m:t>
              </m:r>
              <m:r>
                <m:t>4</m:t>
              </m:r>
            </m:sup>
          </m:sSup>
          <m:r>
            <m:rPr>
              <m:sty m:val="p"/>
            </m:rPr>
            <m:t>,</m:t>
          </m:r>
          <m:r>
            <m:t>  </m:t>
          </m:r>
          <m:r>
            <m:t>D</m:t>
          </m:r>
          <m:r>
            <m:rPr>
              <m:sty m:val="p"/>
            </m:rPr>
            <m:t>≥</m:t>
          </m:r>
          <m:r>
            <m:t>1.1488232835397614</m:t>
          </m:r>
          <m:r>
            <m:rPr>
              <m:sty m:val="p"/>
            </m:rPr>
            <m:t>×</m:t>
          </m:r>
          <m:sSup>
            <m:e>
              <m:r>
                <m:t>10</m:t>
              </m:r>
            </m:e>
            <m:sup>
              <m:r>
                <m:rPr>
                  <m:sty m:val="p"/>
                </m:rPr>
                <m:t>−</m:t>
              </m:r>
              <m:r>
                <m:t>7</m:t>
              </m:r>
            </m:sup>
          </m:sSup>
          <m:r>
            <m:rPr>
              <m:sty m:val="p"/>
            </m:rPr>
            <m:t>.</m:t>
          </m:r>
        </m:oMath>
      </m:oMathPara>
    </w:p>
    <w:p>
      <w:pPr>
        <w:pStyle w:val="FirstParagraph"/>
      </w:pPr>
      <w:r>
        <w:t xml:space="preserve">Evaluating the reduced surrogates</w:t>
      </w:r>
      <w:r>
        <w:t xml:space="preserve"> </w:t>
      </w:r>
      <m:oMath>
        <m:r>
          <m:rPr>
            <m:sty m:val="p"/>
            <m:scr m:val="script"/>
          </m:rPr>
          <m:t>T</m:t>
        </m:r>
      </m:oMath>
      <w:r>
        <w:t xml:space="preserve"> </w:t>
      </w:r>
      <w:r>
        <w:t xml:space="preserve">and</w:t>
      </w:r>
      <w:r>
        <w:t xml:space="preserve"> </w:t>
      </w:r>
      <m:oMath>
        <m:r>
          <m:rPr>
            <m:sty m:val="p"/>
            <m:scr m:val="script"/>
          </m:rPr>
          <m:t>D</m:t>
        </m:r>
      </m:oMath>
      <w:r>
        <w:t xml:space="preserve"> </w:t>
      </w:r>
      <w:r>
        <w:t xml:space="preserve">over the same rectangle reproduces these bounds: the pointwise values of</w:t>
      </w:r>
      <w:r>
        <w:t xml:space="preserve"> </w:t>
      </w:r>
      <m:oMath>
        <m:r>
          <m:rPr>
            <m:sty m:val="p"/>
            <m:scr m:val="script"/>
          </m:rPr>
          <m:t>T</m:t>
        </m:r>
      </m:oMath>
      <w:r>
        <w:t xml:space="preserve"> </w:t>
      </w:r>
      <w:r>
        <w:t xml:space="preserve">and of the collar values of</w:t>
      </w:r>
      <w:r>
        <w:t xml:space="preserve"> </w:t>
      </w:r>
      <m:oMath>
        <m:r>
          <m:rPr>
            <m:sty m:val="p"/>
            <m:scr m:val="script"/>
          </m:rPr>
          <m:t>D</m:t>
        </m:r>
      </m:oMath>
      <w:r>
        <w:t xml:space="preserve"> </w:t>
      </w:r>
      <w:r>
        <w:t xml:space="preserve">lie above the certified interval lower bounds at the rectangle corners, consistent with</w:t>
      </w:r>
      <w:r>
        <w:t xml:space="preserve"> </w:t>
      </w:r>
      <m:oMath>
        <m:r>
          <m:rPr>
            <m:sty m:val="p"/>
            <m:scr m:val="script"/>
          </m:rPr>
          <m:t>T</m:t>
        </m:r>
        <m:r>
          <m:rPr>
            <m:sty m:val="p"/>
          </m:rPr>
          <m:t>=</m:t>
        </m:r>
        <m:sSub>
          <m:e>
            <m:r>
              <m:rPr>
                <m:sty m:val="p"/>
              </m:rPr>
              <m:t>min</m:t>
            </m:r>
          </m:e>
          <m:sub>
            <m:r>
              <m:t>ϕ</m:t>
            </m:r>
          </m:sub>
        </m:sSub>
        <m:r>
          <m:t>T</m:t>
        </m:r>
      </m:oMath>
      <w:r>
        <w:t xml:space="preserve"> </w:t>
      </w:r>
      <w:r>
        <w:t xml:space="preserve">and</w:t>
      </w:r>
      <w:r>
        <w:t xml:space="preserve"> </w:t>
      </w:r>
      <m:oMath>
        <m:r>
          <m:rPr>
            <m:sty m:val="p"/>
            <m:scr m:val="script"/>
          </m:rPr>
          <m:t>D</m:t>
        </m:r>
        <m:r>
          <m:rPr>
            <m:sty m:val="p"/>
          </m:rPr>
          <m:t>≤</m:t>
        </m:r>
        <m:sSub>
          <m:e>
            <m:r>
              <m:rPr>
                <m:sty m:val="p"/>
              </m:rPr>
              <m:t>min</m:t>
            </m:r>
          </m:e>
          <m:sub>
            <m:r>
              <m:t>ϕ</m:t>
            </m:r>
          </m:sub>
        </m:sSub>
        <m:r>
          <m:t>D</m:t>
        </m:r>
      </m:oMath>
      <w:r>
        <w:t xml:space="preserve">. The reduced gates thus recover the certified computation while dispensing with the fiber variable.</w:t>
      </w:r>
    </w:p>
    <w:bookmarkEnd w:id="40"/>
    <w:bookmarkStart w:id="50" w:name="sec:map"/>
    <w:p>
      <w:pPr>
        <w:pStyle w:val="Heading1"/>
      </w:pPr>
      <w:r>
        <w:t xml:space="preserve">Global convexity reconnaissance</w:t>
      </w:r>
    </w:p>
    <w:p>
      <w:pPr>
        <w:pStyle w:val="FirstParagraph"/>
      </w:pPr>
      <w:r>
        <w:t xml:space="preserve">We now use the reduced gates for a floating-point reconnaissance of LC-convexity across the whole mass–energy plane. This section is exploratory; all statements are numerical and are not interval-certified.</w:t>
      </w:r>
    </w:p>
    <w:bookmarkStart w:id="41" w:name="erratum-note-version-2."/>
    <w:p>
      <w:pPr>
        <w:pStyle w:val="Heading4"/>
      </w:pPr>
      <w:r>
        <w:t xml:space="preserve">Erratum note (version 2).</w:t>
      </w:r>
    </w:p>
    <w:p>
      <w:pPr>
        <w:pStyle w:val="FirstParagraph"/>
      </w:pPr>
      <w:r>
        <w:t xml:space="preserve">This section differs materially from version 1, for two compounding reasons. First, version 1 read the parameter</w:t>
      </w:r>
      <w:r>
        <w:t xml:space="preserve"> </w:t>
      </w:r>
      <m:oMath>
        <m:r>
          <m:t>μ</m:t>
        </m:r>
      </m:oMath>
      <w:r>
        <w:t xml:space="preserve"> </w:t>
      </w:r>
      <w:r>
        <w:t xml:space="preserve">of </w:t>
      </w:r>
      <w:hyperlink w:anchor="eq:F">
        <w:r>
          <w:rPr>
            <w:rStyle w:val="Hyperlink"/>
          </w:rPr>
          <w:t xml:space="preserve">[eq:F]</w:t>
        </w:r>
      </w:hyperlink>
      <w:r>
        <w:t xml:space="preserve"> </w:t>
      </w:r>
      <w:r>
        <w:t xml:space="preserve">as the regularized-primary mass fraction, whereas it is the distant-primary fraction (Remark </w:t>
      </w:r>
      <w:hyperlink w:anchor="rem:mass">
        <w:r>
          <w:rPr>
            <w:rStyle w:val="Hyperlink"/>
          </w:rPr>
          <w:t xml:space="preserve">1</w:t>
        </w:r>
      </w:hyperlink>
      <w:r>
        <w:t xml:space="preserve">); all component labels are corrected here. Second, the version-1 scanner evaluated the exact fiber minimum of</w:t>
      </w:r>
      <w:r>
        <w:t xml:space="preserve"> </w:t>
      </w:r>
      <m:oMath>
        <m:r>
          <m:t>D</m:t>
        </m:r>
      </m:oMath>
      <w:r>
        <w:t xml:space="preserve"> </w:t>
      </w:r>
      <w:r>
        <w:t xml:space="preserve">only at the worst points of the amplitude bound, a heuristic that misses collar lobes when the bound is loose in the interior; this produced false</w:t>
      </w:r>
      <w:r>
        <w:t xml:space="preserve"> </w:t>
      </w:r>
      <w:r>
        <w:t xml:space="preserve">“</w:t>
      </w:r>
      <w:r>
        <w:t xml:space="preserve">convex</w:t>
      </w:r>
      <w:r>
        <w:t xml:space="preserve">”</w:t>
      </w:r>
      <w:r>
        <w:t xml:space="preserve"> </w:t>
      </w:r>
      <w:r>
        <w:t xml:space="preserve">entries at small</w:t>
      </w:r>
      <w:r>
        <w:t xml:space="preserve"> </w:t>
      </w:r>
      <m:oMath>
        <m:r>
          <m:t>μ</m:t>
        </m:r>
      </m:oMath>
      <w:r>
        <w:t xml:space="preserve"> </w:t>
      </w:r>
      <w:r>
        <w:t xml:space="preserve">(large</w:t>
      </w:r>
      <w:r>
        <w:t xml:space="preserve"> </w:t>
      </w:r>
      <m:oMath>
        <m:sSub>
          <m:e>
            <m:r>
              <m:t>m</m:t>
            </m:r>
          </m:e>
          <m:sub>
            <m:r>
              <m:t>r</m:t>
            </m:r>
          </m:sub>
        </m:sSub>
      </m:oMath>
      <w:r>
        <w:t xml:space="preserve">). The corrected scanner (worst points</w:t>
      </w:r>
      <w:r>
        <w:t xml:space="preserve"> </w:t>
      </w:r>
      <m:oMath>
        <m:r>
          <m:rPr>
            <m:sty m:val="p"/>
          </m:rPr>
          <m:t>∪</m:t>
        </m:r>
      </m:oMath>
      <w:r>
        <w:t xml:space="preserve"> </w:t>
      </w:r>
      <w:r>
        <w:t xml:space="preserve">collar band) was validated against exhaustive base</w:t>
      </w:r>
      <m:oMath>
        <m:r>
          <m:rPr>
            <m:sty m:val="p"/>
          </m:rPr>
          <m:t>×</m:t>
        </m:r>
      </m:oMath>
      <w:r>
        <w:t xml:space="preserve">fiber scans at sample grid points. As a consequence, version 1’s claim that the empirical boundary</w:t>
      </w:r>
      <w:r>
        <w:t xml:space="preserve"> </w:t>
      </w:r>
      <w:r>
        <w:t xml:space="preserve">“</w:t>
      </w:r>
      <w:r>
        <w:t xml:space="preserve">brackets Kim’s</w:t>
      </w:r>
      <w:r>
        <w:t xml:space="preserve"> </w:t>
      </w:r>
      <m:oMath>
        <m:r>
          <m:t>16</m:t>
        </m:r>
        <m:r>
          <m:rPr>
            <m:sty m:val="p"/>
          </m:rPr>
          <m:t>/</m:t>
        </m:r>
        <m:r>
          <m:t>17</m:t>
        </m:r>
      </m:oMath>
      <w:r>
        <w:t xml:space="preserve"> </w:t>
      </w:r>
      <w:r>
        <w:t xml:space="preserve">threshold</w:t>
      </w:r>
      <w:r>
        <w:t xml:space="preserve">”</w:t>
      </w:r>
      <w:r>
        <w:t xml:space="preserve"> </w:t>
      </w:r>
      <w:r>
        <w:t xml:space="preserve">is withdrawn: it rested on the mislabeled variable, aided by the arithmetic coincidence</w:t>
      </w:r>
      <w:r>
        <w:t xml:space="preserve"> </w:t>
      </w:r>
      <m:oMath>
        <m:r>
          <m:t>1</m:t>
        </m:r>
        <m:r>
          <m:rPr>
            <m:sty m:val="p"/>
          </m:rPr>
          <m:t>−</m:t>
        </m:r>
        <m:r>
          <m:t>16</m:t>
        </m:r>
        <m:r>
          <m:rPr>
            <m:sty m:val="p"/>
          </m:rPr>
          <m:t>/</m:t>
        </m:r>
        <m:r>
          <m:t>17</m:t>
        </m:r>
        <m:r>
          <m:rPr>
            <m:sty m:val="p"/>
          </m:rPr>
          <m:t>=</m:t>
        </m:r>
        <m:r>
          <m:t>1</m:t>
        </m:r>
        <m:r>
          <m:rPr>
            <m:sty m:val="p"/>
          </m:rPr>
          <m:t>/</m:t>
        </m:r>
        <m:r>
          <m:t>17</m:t>
        </m:r>
      </m:oMath>
      <w:r>
        <w:t xml:space="preserve">, and on false-convex entries. The corrected picture is stated below; the fiber-elimination results of Sections </w:t>
      </w:r>
      <w:hyperlink w:anchor="sec:elimination">
        <w:r>
          <w:rPr>
            <w:rStyle w:val="Hyperlink"/>
          </w:rPr>
          <w:t xml:space="preserve">3</w:t>
        </w:r>
      </w:hyperlink>
      <w:r>
        <w:t xml:space="preserve">–</w:t>
      </w:r>
      <w:hyperlink w:anchor="sec:earthmoon">
        <w:r>
          <w:rPr>
            <w:rStyle w:val="Hyperlink"/>
          </w:rPr>
          <w:t xml:space="preserve">4</w:t>
        </w:r>
      </w:hyperlink>
      <w:r>
        <w:t xml:space="preserve">, the lobe observations of Section </w:t>
      </w:r>
      <w:hyperlink w:anchor="sec:relevance">
        <w:r>
          <w:rPr>
            <w:rStyle w:val="Hyperlink"/>
          </w:rPr>
          <w:t xml:space="preserve">6</w:t>
        </w:r>
      </w:hyperlink>
      <w:r>
        <w:t xml:space="preserve"> </w:t>
      </w:r>
      <w:r>
        <w:t xml:space="preserve">(comparable masses, where the heuristic was reliable), and the</w:t>
      </w:r>
      <w:r>
        <w:t xml:space="preserve"> </w:t>
      </w:r>
      <w:r>
        <w:t xml:space="preserve">“</w:t>
      </w:r>
      <w:r>
        <w:t xml:space="preserve">convex for</w:t>
      </w:r>
      <w:r>
        <w:t xml:space="preserve"> </w:t>
      </w:r>
      <m:oMath>
        <m:r>
          <m:t>Δ</m:t>
        </m:r>
        <m:r>
          <m:t>c</m:t>
        </m:r>
        <m:r>
          <m:rPr>
            <m:sty m:val="p"/>
          </m:rPr>
          <m:t>≳</m:t>
        </m:r>
        <m:r>
          <m:t>0.03</m:t>
        </m:r>
      </m:oMath>
      <w:r>
        <w:t xml:space="preserve">”</w:t>
      </w:r>
      <w:r>
        <w:t xml:space="preserve"> </w:t>
      </w:r>
      <w:r>
        <w:t xml:space="preserve">statement are unaffected.</w:t>
      </w:r>
    </w:p>
    <w:bookmarkEnd w:id="41"/>
    <w:bookmarkStart w:id="42" w:name="method"/>
    <w:p>
      <w:pPr>
        <w:pStyle w:val="Heading2"/>
      </w:pPr>
      <w:r>
        <w:t xml:space="preserve">Method</w:t>
      </w:r>
    </w:p>
    <w:p>
      <w:pPr>
        <w:pStyle w:val="FirstParagraph"/>
      </w:pPr>
      <w:r>
        <w:t xml:space="preserve">For a grid of mass ratios and subcritical energies we compute the reduced tangential surrogate</w:t>
      </w:r>
      <w:r>
        <w:t xml:space="preserve"> </w:t>
      </w:r>
      <m:oMath>
        <m:r>
          <m:rPr>
            <m:sty m:val="p"/>
            <m:scr m:val="script"/>
          </m:rPr>
          <m:t>T</m:t>
        </m:r>
      </m:oMath>
      <w:r>
        <w:t xml:space="preserve"> </w:t>
      </w:r>
      <w:r>
        <w:t xml:space="preserve">and, for the determinant gate, the true fiber minimum of</w:t>
      </w:r>
      <w:r>
        <w:t xml:space="preserve"> </w:t>
      </w:r>
      <m:oMath>
        <m:r>
          <m:t>D</m:t>
        </m:r>
      </m:oMath>
      <w:r>
        <w:t xml:space="preserve"> </w:t>
      </w:r>
      <w:r>
        <w:t xml:space="preserve">by evaluating the exact degree-two trigonometric polynomial of Lemma </w:t>
      </w:r>
      <w:hyperlink w:anchor="lem:harm">
        <w:r>
          <w:rPr>
            <w:rStyle w:val="Hyperlink"/>
          </w:rPr>
          <w:t xml:space="preserve">5</w:t>
        </w:r>
      </w:hyperlink>
      <w:r>
        <w:t xml:space="preserve"> </w:t>
      </w:r>
      <w:r>
        <w:t xml:space="preserve">on a dense angular sample over the union of the worst base points of the amplitude bound</w:t>
      </w:r>
      <w:r>
        <w:t xml:space="preserve"> </w:t>
      </w:r>
      <m:oMath>
        <m:r>
          <m:rPr>
            <m:sty m:val="p"/>
            <m:scr m:val="script"/>
          </m:rPr>
          <m:t>D</m:t>
        </m:r>
      </m:oMath>
      <w:r>
        <w:t xml:space="preserve"> </w:t>
      </w:r>
      <w:r>
        <w:rPr>
          <w:iCs/>
          <w:i/>
        </w:rPr>
        <w:t xml:space="preserve">and</w:t>
      </w:r>
      <w:r>
        <w:t xml:space="preserve"> </w:t>
      </w:r>
      <w:r>
        <w:t xml:space="preserve">the entire collar band (the outermost radial rows on every ray, where the bound is sharp). The collar band is essential: because</w:t>
      </w:r>
      <w:r>
        <w:t xml:space="preserve"> </w:t>
      </w:r>
      <m:oMath>
        <m:r>
          <m:rPr>
            <m:sty m:val="p"/>
            <m:scr m:val="script"/>
          </m:rPr>
          <m:t>D</m:t>
        </m:r>
      </m:oMath>
      <w:r>
        <w:t xml:space="preserve"> </w:t>
      </w:r>
      <w:r>
        <w:t xml:space="preserve">is loose in the interior, its worst points can all be interior while the true minimum of</w:t>
      </w:r>
      <w:r>
        <w:t xml:space="preserve"> </w:t>
      </w:r>
      <m:oMath>
        <m:r>
          <m:t>D</m:t>
        </m:r>
      </m:oMath>
      <w:r>
        <w:t xml:space="preserve"> </w:t>
      </w:r>
      <w:r>
        <w:t xml:space="preserve">sits on the collar; evaluating at the worst points alone (as version 1 did) produces false</w:t>
      </w:r>
      <w:r>
        <w:t xml:space="preserve"> </w:t>
      </w:r>
      <w:r>
        <w:t xml:space="preserve">“</w:t>
      </w:r>
      <w:r>
        <w:t xml:space="preserve">convex</w:t>
      </w:r>
      <w:r>
        <w:t xml:space="preserve">”</w:t>
      </w:r>
      <w:r>
        <w:t xml:space="preserve"> </w:t>
      </w:r>
      <w:r>
        <w:t xml:space="preserve">entries precisely in that situation. The first critical energy</w:t>
      </w:r>
      <w:r>
        <w:t xml:space="preserve"> </w:t>
      </w:r>
      <m:oMath>
        <m:sSub>
          <m:e>
            <m:r>
              <m:t>c</m:t>
            </m:r>
          </m:e>
          <m:sub>
            <m:sSub>
              <m:e>
                <m:r>
                  <m:t>L</m:t>
                </m:r>
              </m:e>
              <m:sub>
                <m:r>
                  <m:t>1</m:t>
                </m:r>
              </m:sub>
            </m:sSub>
          </m:sub>
        </m:sSub>
        <m:d>
          <m:dPr>
            <m:begChr m:val="("/>
            <m:endChr m:val=")"/>
            <m:sepChr m:val=""/>
            <m:grow/>
          </m:dPr>
          <m:e>
            <m:r>
              <m:t>μ</m:t>
            </m:r>
          </m:e>
        </m:d>
      </m:oMath>
      <w:r>
        <w:t xml:space="preserve"> </w:t>
      </w:r>
      <w:r>
        <w:t xml:space="preserve">is located by robust bisection between the primaries; as a sanity check the equal-mass value is recovered as</w:t>
      </w:r>
      <w:r>
        <w:t xml:space="preserve"> </w:t>
      </w:r>
      <m:oMath>
        <m:sSub>
          <m:e>
            <m:r>
              <m:t>c</m:t>
            </m:r>
          </m:e>
          <m:sub>
            <m:sSub>
              <m:e>
                <m:r>
                  <m:t>L</m:t>
                </m:r>
              </m:e>
              <m:sub>
                <m:r>
                  <m:t>1</m:t>
                </m:r>
              </m:sub>
            </m:sSub>
          </m:sub>
        </m:sSub>
        <m:r>
          <m:rPr>
            <m:sty m:val="p"/>
          </m:rPr>
          <m:t>=</m:t>
        </m:r>
        <m:r>
          <m:t>2.000000</m:t>
        </m:r>
      </m:oMath>
      <w:r>
        <w:t xml:space="preserve">. The grid spans sixteen mass values (including both Earth–Moon components,</w:t>
      </w:r>
      <w:r>
        <w:t xml:space="preserve"> </w:t>
      </w:r>
      <m:oMath>
        <m:r>
          <m:t>μ</m:t>
        </m:r>
        <m:r>
          <m:rPr>
            <m:sty m:val="p"/>
          </m:rPr>
          <m:t>=</m:t>
        </m:r>
        <m:r>
          <m:t>0.987849</m:t>
        </m:r>
        <m:r>
          <m:rPr>
            <m:sty m:val="p"/>
          </m:rPr>
          <m:t>…</m:t>
        </m:r>
      </m:oMath>
      <w:r>
        <w:t xml:space="preserve"> </w:t>
      </w:r>
      <w:r>
        <w:t xml:space="preserve">and</w:t>
      </w:r>
      <w:r>
        <w:t xml:space="preserve"> </w:t>
      </w:r>
      <m:oMath>
        <m:r>
          <m:t>μ</m:t>
        </m:r>
        <m:r>
          <m:rPr>
            <m:sty m:val="p"/>
          </m:rPr>
          <m:t>=</m:t>
        </m:r>
        <m:r>
          <m:t>0.012151</m:t>
        </m:r>
        <m:r>
          <m:rPr>
            <m:sty m:val="p"/>
          </m:rPr>
          <m:t>…</m:t>
        </m:r>
      </m:oMath>
      <w:r>
        <w:t xml:space="preserve">) and seven energy offsets</w:t>
      </w:r>
      <w:r>
        <w:t xml:space="preserve"> </w:t>
      </w:r>
      <m:oMath>
        <m:r>
          <m:t>Δ</m:t>
        </m:r>
        <m:r>
          <m:t>c</m:t>
        </m:r>
        <m:r>
          <m:rPr>
            <m:sty m:val="p"/>
          </m:rPr>
          <m:t>=</m:t>
        </m:r>
        <m:r>
          <m:t>c</m:t>
        </m:r>
        <m:r>
          <m:rPr>
            <m:sty m:val="p"/>
          </m:rPr>
          <m:t>−</m:t>
        </m:r>
        <m:sSub>
          <m:e>
            <m:r>
              <m:t>c</m:t>
            </m:r>
          </m:e>
          <m:sub>
            <m:sSub>
              <m:e>
                <m:r>
                  <m:t>L</m:t>
                </m:r>
              </m:e>
              <m:sub>
                <m:r>
                  <m:t>1</m:t>
                </m:r>
              </m:sub>
            </m:sSub>
          </m:sub>
        </m:sSub>
      </m:oMath>
      <w:r>
        <w:t xml:space="preserve">; the companion validation script</w:t>
      </w:r>
      <w:r>
        <w:t xml:space="preserve"> </w:t>
      </w:r>
      <w:r>
        <w:rPr>
          <w:rStyle w:val="VerbatimChar"/>
        </w:rPr>
        <w:t xml:space="preserve">audit/v130_validation.py</w:t>
      </w:r>
      <w:r>
        <w:t xml:space="preserve"> </w:t>
      </w:r>
      <w:r>
        <w:t xml:space="preserve">re-derives the sign of every quoted boundary and spot value by exhaustive base</w:t>
      </w:r>
      <m:oMath>
        <m:r>
          <m:rPr>
            <m:sty m:val="p"/>
          </m:rPr>
          <m:t>×</m:t>
        </m:r>
      </m:oMath>
      <w:r>
        <w:t xml:space="preserve">fiber scans with no worst-point heuristic.</w:t>
      </w:r>
    </w:p>
    <w:bookmarkEnd w:id="42"/>
    <w:bookmarkStart w:id="46" w:name="the-non-convexity-window"/>
    <w:p>
      <w:pPr>
        <w:pStyle w:val="Heading2"/>
      </w:pPr>
      <w:r>
        <w:t xml:space="preserve">The non-convexity window</w:t>
      </w:r>
    </w:p>
    <w:p>
      <w:pPr>
        <w:pStyle w:val="FirstParagraph"/>
      </w:pPr>
      <w:r>
        <w:t xml:space="preserve">The tangential surrogate</w:t>
      </w:r>
      <w:r>
        <w:t xml:space="preserve"> </w:t>
      </w:r>
      <m:oMath>
        <m:r>
          <m:rPr>
            <m:sty m:val="p"/>
            <m:scr m:val="script"/>
          </m:rPr>
          <m:t>T</m:t>
        </m:r>
      </m:oMath>
      <w:r>
        <w:t xml:space="preserve"> </w:t>
      </w:r>
      <w:r>
        <w:t xml:space="preserve">is positive throughout the scanned region. The determinant gate, by contrast, becomes negative in a large, asymmetric window near the critical energy: writing</w:t>
      </w:r>
      <w:r>
        <w:t xml:space="preserve"> </w:t>
      </w:r>
      <m:oMath>
        <m:sSub>
          <m:e>
            <m:r>
              <m:t>m</m:t>
            </m:r>
          </m:e>
          <m:sub>
            <m:r>
              <m:t>r</m:t>
            </m:r>
          </m:sub>
        </m:sSub>
        <m:r>
          <m:rPr>
            <m:sty m:val="p"/>
          </m:rPr>
          <m:t>=</m:t>
        </m:r>
        <m:r>
          <m:t>1</m:t>
        </m:r>
        <m:r>
          <m:rPr>
            <m:sty m:val="p"/>
          </m:rPr>
          <m:t>−</m:t>
        </m:r>
        <m:r>
          <m:t>μ</m:t>
        </m:r>
      </m:oMath>
      <w:r>
        <w:t xml:space="preserve"> </w:t>
      </w:r>
      <w:r>
        <w:t xml:space="preserve">for the regularized-primary mass fraction, at</w:t>
      </w:r>
      <w:r>
        <w:t xml:space="preserve"> </w:t>
      </w:r>
      <m:oMath>
        <m:r>
          <m:t>Δ</m:t>
        </m:r>
        <m:r>
          <m:t>c</m:t>
        </m:r>
        <m:r>
          <m:rPr>
            <m:sty m:val="p"/>
          </m:rPr>
          <m:t>=</m:t>
        </m:r>
        <m:sSup>
          <m:e>
            <m:r>
              <m:t>10</m:t>
            </m:r>
          </m:e>
          <m:sup>
            <m:r>
              <m:rPr>
                <m:sty m:val="p"/>
              </m:rPr>
              <m:t>−</m:t>
            </m:r>
            <m:r>
              <m:t>4</m:t>
            </m:r>
          </m:sup>
        </m:sSup>
      </m:oMath>
      <w:r>
        <w:t xml:space="preserve"> </w:t>
      </w:r>
      <w:r>
        <w:t xml:space="preserve">the true determinant minimum is negative for every grid value</w:t>
      </w:r>
      <w:r>
        <w:t xml:space="preserve"> </w:t>
      </w:r>
      <m:oMath>
        <m:sSub>
          <m:e>
            <m:r>
              <m:t>m</m:t>
            </m:r>
          </m:e>
          <m:sub>
            <m:r>
              <m:t>r</m:t>
            </m:r>
          </m:sub>
        </m:sSub>
        <m:r>
          <m:rPr>
            <m:sty m:val="p"/>
          </m:rPr>
          <m:t>≥</m:t>
        </m:r>
        <m:r>
          <m:t>0.059</m:t>
        </m:r>
      </m:oMath>
      <w:r>
        <w:t xml:space="preserve"> </w:t>
      </w:r>
      <w:r>
        <w:t xml:space="preserve">up to and including</w:t>
      </w:r>
      <w:r>
        <w:t xml:space="preserve"> </w:t>
      </w:r>
      <m:oMath>
        <m:sSub>
          <m:e>
            <m:r>
              <m:t>m</m:t>
            </m:r>
          </m:e>
          <m:sub>
            <m:r>
              <m:t>r</m:t>
            </m:r>
          </m:sub>
        </m:sSub>
        <m:r>
          <m:rPr>
            <m:sty m:val="p"/>
          </m:rPr>
          <m:t>=</m:t>
        </m:r>
        <m:r>
          <m:t>0.999</m:t>
        </m:r>
      </m:oMath>
      <w:r>
        <w:t xml:space="preserve">, and positive for</w:t>
      </w:r>
      <w:r>
        <w:t xml:space="preserve"> </w:t>
      </w:r>
      <m:oMath>
        <m:sSub>
          <m:e>
            <m:r>
              <m:t>m</m:t>
            </m:r>
          </m:e>
          <m:sub>
            <m:r>
              <m:t>r</m:t>
            </m:r>
          </m:sub>
        </m:sSub>
        <m:r>
          <m:rPr>
            <m:sty m:val="p"/>
          </m:rPr>
          <m:t>≤</m:t>
        </m:r>
        <m:r>
          <m:t>0.03</m:t>
        </m:r>
      </m:oMath>
      <w:r>
        <w:t xml:space="preserve">; a dedicated high-resolution scan places the boundary at</w:t>
      </w:r>
      <w:r>
        <w:t xml:space="preserve"> </w:t>
      </w:r>
      <m:oMath>
        <m:sSub>
          <m:e>
            <m:r>
              <m:t>m</m:t>
            </m:r>
          </m:e>
          <m:sub>
            <m:r>
              <m:t>r</m:t>
            </m:r>
          </m:sub>
        </m:sSub>
        <m:r>
          <m:rPr>
            <m:sty m:val="p"/>
          </m:rPr>
          <m:t>≈</m:t>
        </m:r>
        <m:r>
          <m:t>0.045</m:t>
        </m:r>
      </m:oMath>
      <w:r>
        <w:t xml:space="preserve"> </w:t>
      </w:r>
      <w:r>
        <w:t xml:space="preserve">(negative at</w:t>
      </w:r>
      <w:r>
        <w:t xml:space="preserve"> </w:t>
      </w:r>
      <m:oMath>
        <m:sSub>
          <m:e>
            <m:r>
              <m:t>m</m:t>
            </m:r>
          </m:e>
          <m:sub>
            <m:r>
              <m:t>r</m:t>
            </m:r>
          </m:sub>
        </m:sSub>
        <m:r>
          <m:rPr>
            <m:sty m:val="p"/>
          </m:rPr>
          <m:t>=</m:t>
        </m:r>
        <m:r>
          <m:t>0.05</m:t>
        </m:r>
      </m:oMath>
      <w:r>
        <w:t xml:space="preserve">,</w:t>
      </w:r>
      <w:r>
        <w:t xml:space="preserve"> </w:t>
      </w:r>
      <m:oMath>
        <m:sSub>
          <m:e>
            <m:r>
              <m:t>D</m:t>
            </m:r>
          </m:e>
          <m:sub>
            <m:r>
              <m:rPr>
                <m:sty m:val="p"/>
              </m:rPr>
              <m:t>min</m:t>
            </m:r>
          </m:sub>
        </m:sSub>
        <m:r>
          <m:rPr>
            <m:sty m:val="p"/>
          </m:rPr>
          <m:t>≈</m:t>
        </m:r>
        <m:r>
          <m:rPr>
            <m:sty m:val="p"/>
          </m:rPr>
          <m:t>−</m:t>
        </m:r>
        <m:r>
          <m:t>4</m:t>
        </m:r>
        <m:r>
          <m:rPr>
            <m:sty m:val="p"/>
          </m:rPr>
          <m:t>×</m:t>
        </m:r>
        <m:sSup>
          <m:e>
            <m:r>
              <m:t>10</m:t>
            </m:r>
          </m:e>
          <m:sup>
            <m:r>
              <m:rPr>
                <m:sty m:val="p"/>
              </m:rPr>
              <m:t>−</m:t>
            </m:r>
            <m:r>
              <m:t>6</m:t>
            </m:r>
          </m:sup>
        </m:sSup>
      </m:oMath>
      <w:r>
        <w:t xml:space="preserve">; positive at</w:t>
      </w:r>
      <w:r>
        <w:t xml:space="preserve"> </w:t>
      </w:r>
      <m:oMath>
        <m:sSub>
          <m:e>
            <m:r>
              <m:t>m</m:t>
            </m:r>
          </m:e>
          <m:sub>
            <m:r>
              <m:t>r</m:t>
            </m:r>
          </m:sub>
        </m:sSub>
        <m:r>
          <m:rPr>
            <m:sty m:val="p"/>
          </m:rPr>
          <m:t>=</m:t>
        </m:r>
        <m:r>
          <m:t>0.04</m:t>
        </m:r>
      </m:oMath>
      <w:r>
        <w:t xml:space="preserve">). Thus near the critical energy only components regularized at a sufficiently light primary are LC-convex. The window shrinks from the light side as the energy recedes from critical and is empty for</w:t>
      </w:r>
      <w:r>
        <w:t xml:space="preserve"> </w:t>
      </w:r>
      <m:oMath>
        <m:r>
          <m:t>Δ</m:t>
        </m:r>
        <m:r>
          <m:t>c</m:t>
        </m:r>
        <m:r>
          <m:rPr>
            <m:sty m:val="p"/>
          </m:rPr>
          <m:t>≳</m:t>
        </m:r>
        <m:r>
          <m:t>0.03</m:t>
        </m:r>
      </m:oMath>
      <w:r>
        <w:t xml:space="preserve"> </w:t>
      </w:r>
      <w:r>
        <w:t xml:space="preserve">at every mass ratio scanned; the heavy side persists longest (at</w:t>
      </w:r>
      <w:r>
        <w:t xml:space="preserve"> </w:t>
      </w:r>
      <m:oMath>
        <m:r>
          <m:t>Δ</m:t>
        </m:r>
        <m:r>
          <m:t>c</m:t>
        </m:r>
        <m:r>
          <m:rPr>
            <m:sty m:val="p"/>
          </m:rPr>
          <m:t>=</m:t>
        </m:r>
        <m:sSup>
          <m:e>
            <m:r>
              <m:t>10</m:t>
            </m:r>
          </m:e>
          <m:sup>
            <m:r>
              <m:rPr>
                <m:sty m:val="p"/>
              </m:rPr>
              <m:t>−</m:t>
            </m:r>
            <m:r>
              <m:t>2</m:t>
            </m:r>
          </m:sup>
        </m:sSup>
      </m:oMath>
      <w:r>
        <w:t xml:space="preserve"> </w:t>
      </w:r>
      <w:r>
        <w:t xml:space="preserve">only</w:t>
      </w:r>
      <w:r>
        <w:t xml:space="preserve"> </w:t>
      </w:r>
      <m:oMath>
        <m:sSub>
          <m:e>
            <m:r>
              <m:t>m</m:t>
            </m:r>
          </m:e>
          <m:sub>
            <m:r>
              <m:t>r</m:t>
            </m:r>
          </m:sub>
        </m:sSub>
        <m:r>
          <m:rPr>
            <m:sty m:val="p"/>
          </m:rPr>
          <m:t>∈</m:t>
        </m:r>
        <m:r>
          <m:rPr>
            <m:sty m:val="p"/>
          </m:rPr>
          <m:t>{</m:t>
        </m:r>
        <m:r>
          <m:t>0.9</m:t>
        </m:r>
        <m:r>
          <m:rPr>
            <m:sty m:val="p"/>
          </m:rPr>
          <m:t>,</m:t>
        </m:r>
        <m:r>
          <m:t>0.95</m:t>
        </m:r>
        <m:r>
          <m:rPr>
            <m:sty m:val="p"/>
          </m:rPr>
          <m:t>,</m:t>
        </m:r>
        <m:r>
          <m:t>0.98</m:t>
        </m:r>
        <m:r>
          <m:rPr>
            <m:sty m:val="p"/>
          </m:rPr>
          <m:t>}</m:t>
        </m:r>
      </m:oMath>
      <w:r>
        <w:t xml:space="preserve"> </w:t>
      </w:r>
      <w:r>
        <w:t xml:space="preserve">remain negative on the grid). On the heavy side the lobe depth decreases toward the rotating-Kepler limit (</w:t>
      </w:r>
      <m:oMath>
        <m:sSub>
          <m:e>
            <m:r>
              <m:t>D</m:t>
            </m:r>
          </m:e>
          <m:sub>
            <m:r>
              <m:rPr>
                <m:sty m:val="p"/>
              </m:rPr>
              <m:t>min</m:t>
            </m:r>
          </m:sub>
        </m:sSub>
        <m:r>
          <m:rPr>
            <m:sty m:val="p"/>
          </m:rPr>
          <m:t>≈</m:t>
        </m:r>
        <m:r>
          <m:rPr>
            <m:sty m:val="p"/>
          </m:rPr>
          <m:t>−</m:t>
        </m:r>
        <m:r>
          <m:t>0.58</m:t>
        </m:r>
      </m:oMath>
      <w:r>
        <w:t xml:space="preserve"> </w:t>
      </w:r>
      <w:r>
        <w:t xml:space="preserve">at</w:t>
      </w:r>
      <w:r>
        <w:t xml:space="preserve"> </w:t>
      </w:r>
      <m:oMath>
        <m:sSub>
          <m:e>
            <m:r>
              <m:t>m</m:t>
            </m:r>
          </m:e>
          <m:sub>
            <m:r>
              <m:t>r</m:t>
            </m:r>
          </m:sub>
        </m:sSub>
        <m:r>
          <m:rPr>
            <m:sty m:val="p"/>
          </m:rPr>
          <m:t>=</m:t>
        </m:r>
        <m:r>
          <m:t>0.999</m:t>
        </m:r>
      </m:oMath>
      <w:r>
        <w:t xml:space="preserve">,</w:t>
      </w:r>
      <w:r>
        <w:t xml:space="preserve"> </w:t>
      </w:r>
      <m:oMath>
        <m:r>
          <m:t>Δ</m:t>
        </m:r>
        <m:r>
          <m:t>c</m:t>
        </m:r>
        <m:r>
          <m:rPr>
            <m:sty m:val="p"/>
          </m:rPr>
          <m:t>=</m:t>
        </m:r>
        <m:sSup>
          <m:e>
            <m:r>
              <m:t>10</m:t>
            </m:r>
          </m:e>
          <m:sup>
            <m:r>
              <m:rPr>
                <m:sty m:val="p"/>
              </m:rPr>
              <m:t>−</m:t>
            </m:r>
            <m:r>
              <m:t>4</m:t>
            </m:r>
          </m:sup>
        </m:sSup>
      </m:oMath>
      <w:r>
        <w:t xml:space="preserve">), vanishing only as</w:t>
      </w:r>
      <w:r>
        <w:t xml:space="preserve"> </w:t>
      </w:r>
      <m:oMath>
        <m:sSub>
          <m:e>
            <m:r>
              <m:t>m</m:t>
            </m:r>
          </m:e>
          <m:sub>
            <m:r>
              <m:t>r</m:t>
            </m:r>
          </m:sub>
        </m:sSub>
        <m:r>
          <m:rPr>
            <m:sty m:val="p"/>
          </m:rPr>
          <m:t>→</m:t>
        </m:r>
        <m:r>
          <m:t>1</m:t>
        </m:r>
      </m:oMath>
      <w:r>
        <w:t xml:space="preserve">. Failure is always of the determinant, never of the trace: the surface remains regular while a saddle direction of the shape operator forms. Figure </w:t>
      </w:r>
      <w:hyperlink w:anchor="fig:map">
        <w:r>
          <w:rPr>
            <w:rStyle w:val="Hyperlink"/>
          </w:rPr>
          <w:t xml:space="preserve">1</w:t>
        </w:r>
      </w:hyperlink>
      <w:r>
        <w:t xml:space="preserve"> </w:t>
      </w:r>
      <w:r>
        <w:t xml:space="preserve">shows the resulting phase map.</w:t>
      </w:r>
    </w:p>
    <w:p>
      <w:pPr>
        <w:pStyle w:val="CaptionedFigure"/>
      </w:pPr>
      <w:r>
        <w:drawing>
          <wp:inline>
            <wp:extent cx="4587240" cy="2453639"/>
            <wp:effectExtent b="0" l="0" r="0" t="0"/>
            <wp:docPr descr="" title="" id="44" name="Picture"/>
            <a:graphic>
              <a:graphicData uri="http://schemas.openxmlformats.org/drawingml/2006/picture">
                <pic:pic>
                  <pic:nvPicPr>
                    <pic:cNvPr descr="figures/phase_map.png" id="45" name="Picture"/>
                    <pic:cNvPicPr>
                      <a:picLocks noChangeArrowheads="1" noChangeAspect="1"/>
                    </pic:cNvPicPr>
                  </pic:nvPicPr>
                  <pic:blipFill>
                    <a:blip r:embed="rId43"/>
                    <a:stretch>
                      <a:fillRect/>
                    </a:stretch>
                  </pic:blipFill>
                  <pic:spPr bwMode="auto">
                    <a:xfrm>
                      <a:off x="0" y="0"/>
                      <a:ext cx="4587240" cy="2453639"/>
                    </a:xfrm>
                    <a:prstGeom prst="rect">
                      <a:avLst/>
                    </a:prstGeom>
                    <a:noFill/>
                    <a:ln w="9525">
                      <a:noFill/>
                      <a:headEnd/>
                      <a:tailEnd/>
                    </a:ln>
                  </pic:spPr>
                </pic:pic>
              </a:graphicData>
            </a:graphic>
          </wp:inline>
        </w:drawing>
      </w:r>
    </w:p>
    <w:p>
      <w:pPr>
        <w:pStyle w:val="ImageCaption"/>
      </w:pPr>
      <w:r>
        <w:t xml:space="preserve">Floating-point reconnaissance of Levi–Civita convexity across the mass–energy plane, in the regularized-primary mass fraction</w:t>
      </w:r>
      <w:r>
        <w:t xml:space="preserve"> </w:t>
      </w:r>
      <m:oMath>
        <m:sSub>
          <m:e>
            <m:r>
              <m:t>m</m:t>
            </m:r>
          </m:e>
          <m:sub>
            <m:r>
              <m:t>r</m:t>
            </m:r>
          </m:sub>
        </m:sSub>
      </m:oMath>
      <w:r>
        <w:t xml:space="preserve"> </w:t>
      </w:r>
      <w:r>
        <w:t xml:space="preserve">(Remark </w:t>
      </w:r>
      <w:hyperlink w:anchor="rem:mass">
        <w:r>
          <w:rPr>
            <w:rStyle w:val="Hyperlink"/>
          </w:rPr>
          <w:t xml:space="preserve">1</w:t>
        </w:r>
      </w:hyperlink>
      <w:r>
        <w:t xml:space="preserve">). Green markers: both reduced gates positive. Red markers: the determinant gate is negative (non-convex). Kim’s</w:t>
      </w:r>
      <w:r>
        <w:t xml:space="preserve"> </w:t>
      </w:r>
      <m:oMath>
        <m:r>
          <m:t>16</m:t>
        </m:r>
        <m:r>
          <m:rPr>
            <m:sty m:val="p"/>
          </m:rPr>
          <m:t>/</m:t>
        </m:r>
        <m:r>
          <m:t>17</m:t>
        </m:r>
      </m:oMath>
      <w:r>
        <w:t xml:space="preserve"> </w:t>
      </w:r>
      <w:r>
        <w:t xml:space="preserve">threshold (his sufficient condition for near-critical non-convexity of the heavy component,</w:t>
      </w:r>
      <w:r>
        <w:t xml:space="preserve"> </w:t>
      </w:r>
      <m:oMath>
        <m:sSub>
          <m:e>
            <m:r>
              <m:t>m</m:t>
            </m:r>
          </m:e>
          <m:sub>
            <m:r>
              <m:t>r</m:t>
            </m:r>
          </m:sub>
        </m:sSub>
        <m:r>
          <m:rPr>
            <m:sty m:val="p"/>
          </m:rPr>
          <m:t>&lt;</m:t>
        </m:r>
        <m:r>
          <m:t>16</m:t>
        </m:r>
        <m:r>
          <m:rPr>
            <m:sty m:val="p"/>
          </m:rPr>
          <m:t>/</m:t>
        </m:r>
        <m:r>
          <m:t>17</m:t>
        </m:r>
      </m:oMath>
      <w:r>
        <w:t xml:space="preserve">) and the Earth and Moon fractions are indicated. Near the critical energy the Moon component (</w:t>
      </w:r>
      <m:oMath>
        <m:sSub>
          <m:e>
            <m:r>
              <m:t>m</m:t>
            </m:r>
          </m:e>
          <m:sub>
            <m:r>
              <m:t>r</m:t>
            </m:r>
          </m:sub>
        </m:sSub>
        <m:r>
          <m:rPr>
            <m:sty m:val="p"/>
          </m:rPr>
          <m:t>≈</m:t>
        </m:r>
        <m:r>
          <m:t>0.0122</m:t>
        </m:r>
      </m:oMath>
      <w:r>
        <w:t xml:space="preserve">) is convex while the Earth component (</w:t>
      </w:r>
      <m:oMath>
        <m:sSub>
          <m:e>
            <m:r>
              <m:t>m</m:t>
            </m:r>
          </m:e>
          <m:sub>
            <m:r>
              <m:t>r</m:t>
            </m:r>
          </m:sub>
        </m:sSub>
        <m:r>
          <m:rPr>
            <m:sty m:val="p"/>
          </m:rPr>
          <m:t>≈</m:t>
        </m:r>
        <m:r>
          <m:t>0.9878</m:t>
        </m:r>
      </m:oMath>
      <w:r>
        <w:t xml:space="preserve">) is not; the critical limit</w:t>
      </w:r>
      <w:r>
        <w:t xml:space="preserve"> </w:t>
      </w:r>
      <m:oMath>
        <m:r>
          <m:t>Δ</m:t>
        </m:r>
        <m:r>
          <m:t>c</m:t>
        </m:r>
        <m:r>
          <m:rPr>
            <m:sty m:val="p"/>
          </m:rPr>
          <m:t>→</m:t>
        </m:r>
        <m:sSup>
          <m:e>
            <m:r>
              <m:t>0</m:t>
            </m:r>
          </m:e>
          <m:sup>
            <m:r>
              <m:rPr>
                <m:sty m:val="p"/>
              </m:rPr>
              <m:t>+</m:t>
            </m:r>
          </m:sup>
        </m:sSup>
      </m:oMath>
      <w:r>
        <w:t xml:space="preserve"> </w:t>
      </w:r>
      <w:r>
        <w:t xml:space="preserve">is refined in Section </w:t>
      </w:r>
      <w:hyperlink w:anchor="subsec:shell">
        <w:r>
          <w:rPr>
            <w:rStyle w:val="Hyperlink"/>
          </w:rPr>
          <w:t xml:space="preserve">5.5</w:t>
        </w:r>
      </w:hyperlink>
      <w:r>
        <w:t xml:space="preserve">.</w:t>
      </w:r>
    </w:p>
    <w:bookmarkEnd w:id="46"/>
    <w:bookmarkStart w:id="47" w:name="cross-check-against-kims-threshold"/>
    <w:p>
      <w:pPr>
        <w:pStyle w:val="Heading2"/>
      </w:pPr>
      <w:r>
        <w:t xml:space="preserve">Cross-check against Kim’s threshold</w:t>
      </w:r>
    </w:p>
    <w:p>
      <w:pPr>
        <w:pStyle w:val="FirstParagraph"/>
      </w:pPr>
      <w:r>
        <w:t xml:space="preserve">Kim </w:t>
      </w:r>
      <w:r>
        <w:t xml:space="preserve"> </w:t>
      </w:r>
      <w:r>
        <w:t xml:space="preserve">proves that the LC image of the regularized heavy-primary component is non-convex, for energies close to critical, once the heavy-primary mass fraction falls below</w:t>
      </w:r>
      <w:r>
        <w:t xml:space="preserve"> </w:t>
      </w:r>
      <m:oMath>
        <m:r>
          <m:t>16</m:t>
        </m:r>
        <m:r>
          <m:rPr>
            <m:sty m:val="p"/>
          </m:rPr>
          <m:t>/</m:t>
        </m:r>
        <m:r>
          <m:t>17</m:t>
        </m:r>
        <m:r>
          <m:rPr>
            <m:sty m:val="p"/>
          </m:rPr>
          <m:t>=</m:t>
        </m:r>
        <m:r>
          <m:t>0.9412</m:t>
        </m:r>
      </m:oMath>
      <w:r>
        <w:t xml:space="preserve">. The corrected map is consistent with this sufficient condition: every heavy-side grid point with</w:t>
      </w:r>
      <w:r>
        <w:t xml:space="preserve"> </w:t>
      </w:r>
      <m:oMath>
        <m:sSub>
          <m:e>
            <m:r>
              <m:t>m</m:t>
            </m:r>
          </m:e>
          <m:sub>
            <m:r>
              <m:t>r</m:t>
            </m:r>
          </m:sub>
        </m:sSub>
        <m:r>
          <m:rPr>
            <m:sty m:val="p"/>
          </m:rPr>
          <m:t>&lt;</m:t>
        </m:r>
        <m:r>
          <m:t>16</m:t>
        </m:r>
        <m:r>
          <m:rPr>
            <m:sty m:val="p"/>
          </m:rPr>
          <m:t>/</m:t>
        </m:r>
        <m:r>
          <m:t>17</m:t>
        </m:r>
      </m:oMath>
      <w:r>
        <w:t xml:space="preserve"> </w:t>
      </w:r>
      <w:r>
        <w:t xml:space="preserve">is indeed non-convex at</w:t>
      </w:r>
      <w:r>
        <w:t xml:space="preserve"> </w:t>
      </w:r>
      <m:oMath>
        <m:r>
          <m:t>Δ</m:t>
        </m:r>
        <m:r>
          <m:t>c</m:t>
        </m:r>
        <m:r>
          <m:rPr>
            <m:sty m:val="p"/>
          </m:rPr>
          <m:t>=</m:t>
        </m:r>
        <m:sSup>
          <m:e>
            <m:r>
              <m:t>10</m:t>
            </m:r>
          </m:e>
          <m:sup>
            <m:r>
              <m:rPr>
                <m:sty m:val="p"/>
              </m:rPr>
              <m:t>−</m:t>
            </m:r>
            <m:r>
              <m:t>4</m:t>
            </m:r>
          </m:sup>
        </m:sSup>
      </m:oMath>
      <w:r>
        <w:t xml:space="preserve">. The map also shows that the condition is far from sharp near the critical energy: the non-convexity persists</w:t>
      </w:r>
      <w:r>
        <w:t xml:space="preserve"> </w:t>
      </w:r>
      <w:r>
        <w:rPr>
          <w:iCs/>
          <w:i/>
        </w:rPr>
        <w:t xml:space="preserve">above</w:t>
      </w:r>
      <w:r>
        <w:t xml:space="preserve"> </w:t>
      </w:r>
      <w:r>
        <w:t xml:space="preserve">the threshold, through</w:t>
      </w:r>
      <w:r>
        <w:t xml:space="preserve"> </w:t>
      </w:r>
      <m:oMath>
        <m:sSub>
          <m:e>
            <m:r>
              <m:t>m</m:t>
            </m:r>
          </m:e>
          <m:sub>
            <m:r>
              <m:t>r</m:t>
            </m:r>
          </m:sub>
        </m:sSub>
        <m:r>
          <m:rPr>
            <m:sty m:val="p"/>
          </m:rPr>
          <m:t>=</m:t>
        </m:r>
        <m:r>
          <m:t>0.95</m:t>
        </m:r>
      </m:oMath>
      <w:r>
        <w:t xml:space="preserve">,</w:t>
      </w:r>
      <w:r>
        <w:t xml:space="preserve"> </w:t>
      </w:r>
      <m:oMath>
        <m:r>
          <m:t>0.98</m:t>
        </m:r>
      </m:oMath>
      <w:r>
        <w:t xml:space="preserve">,</w:t>
      </w:r>
      <w:r>
        <w:t xml:space="preserve"> </w:t>
      </w:r>
      <m:oMath>
        <m:r>
          <m:t>0.995</m:t>
        </m:r>
      </m:oMath>
      <w:r>
        <w:t xml:space="preserve"> </w:t>
      </w:r>
      <w:r>
        <w:t xml:space="preserve">and</w:t>
      </w:r>
      <w:r>
        <w:t xml:space="preserve"> </w:t>
      </w:r>
      <m:oMath>
        <m:r>
          <m:t>0.999</m:t>
        </m:r>
      </m:oMath>
      <w:r>
        <w:t xml:space="preserve">, with lobe depth decreasing toward the rotating-Kepler limit</w:t>
      </w:r>
      <w:r>
        <w:t xml:space="preserve"> </w:t>
      </w:r>
      <m:oMath>
        <m:sSub>
          <m:e>
            <m:r>
              <m:t>m</m:t>
            </m:r>
          </m:e>
          <m:sub>
            <m:r>
              <m:t>r</m:t>
            </m:r>
          </m:sub>
        </m:sSub>
        <m:r>
          <m:rPr>
            <m:sty m:val="p"/>
          </m:rPr>
          <m:t>→</m:t>
        </m:r>
        <m:r>
          <m:t>1</m:t>
        </m:r>
      </m:oMath>
      <w:r>
        <w:t xml:space="preserve">. The light-side boundary of the window, located at</w:t>
      </w:r>
      <w:r>
        <w:t xml:space="preserve"> </w:t>
      </w:r>
      <m:oMath>
        <m:sSub>
          <m:e>
            <m:r>
              <m:t>m</m:t>
            </m:r>
          </m:e>
          <m:sub>
            <m:r>
              <m:t>r</m:t>
            </m:r>
          </m:sub>
        </m:sSub>
        <m:r>
          <m:rPr>
            <m:sty m:val="p"/>
          </m:rPr>
          <m:t>≈</m:t>
        </m:r>
        <m:r>
          <m:t>0.045</m:t>
        </m:r>
      </m:oMath>
      <w:r>
        <w:t xml:space="preserve"> </w:t>
      </w:r>
      <w:r>
        <w:t xml:space="preserve">at</w:t>
      </w:r>
      <w:r>
        <w:t xml:space="preserve"> </w:t>
      </w:r>
      <m:oMath>
        <m:r>
          <m:t>Δ</m:t>
        </m:r>
        <m:r>
          <m:t>c</m:t>
        </m:r>
        <m:r>
          <m:rPr>
            <m:sty m:val="p"/>
          </m:rPr>
          <m:t>=</m:t>
        </m:r>
        <m:sSup>
          <m:e>
            <m:r>
              <m:t>10</m:t>
            </m:r>
          </m:e>
          <m:sup>
            <m:r>
              <m:rPr>
                <m:sty m:val="p"/>
              </m:rPr>
              <m:t>−</m:t>
            </m:r>
            <m:r>
              <m:t>4</m:t>
            </m:r>
          </m:sup>
        </m:sSup>
      </m:oMath>
      <w:r>
        <w:t xml:space="preserve">, concerns the light component and is not covered by Kim’s theorem. Version 1 of this paper claimed that the empirical boundary brackets</w:t>
      </w:r>
      <w:r>
        <w:t xml:space="preserve"> </w:t>
      </w:r>
      <m:oMath>
        <m:r>
          <m:t>16</m:t>
        </m:r>
        <m:r>
          <m:rPr>
            <m:sty m:val="p"/>
          </m:rPr>
          <m:t>/</m:t>
        </m:r>
        <m:r>
          <m:t>17</m:t>
        </m:r>
      </m:oMath>
      <w:r>
        <w:t xml:space="preserve">; as explained in the erratum note, that claim conflated the two conventions (the arithmetic coincidence</w:t>
      </w:r>
      <w:r>
        <w:t xml:space="preserve"> </w:t>
      </w:r>
      <m:oMath>
        <m:r>
          <m:t>1</m:t>
        </m:r>
        <m:r>
          <m:rPr>
            <m:sty m:val="p"/>
          </m:rPr>
          <m:t>−</m:t>
        </m:r>
        <m:r>
          <m:t>16</m:t>
        </m:r>
        <m:r>
          <m:rPr>
            <m:sty m:val="p"/>
          </m:rPr>
          <m:t>/</m:t>
        </m:r>
        <m:r>
          <m:t>17</m:t>
        </m:r>
        <m:r>
          <m:rPr>
            <m:sty m:val="p"/>
          </m:rPr>
          <m:t>=</m:t>
        </m:r>
        <m:r>
          <m:t>1</m:t>
        </m:r>
        <m:r>
          <m:rPr>
            <m:sty m:val="p"/>
          </m:rPr>
          <m:t>/</m:t>
        </m:r>
        <m:r>
          <m:t>17</m:t>
        </m:r>
      </m:oMath>
      <w:r>
        <w:t xml:space="preserve"> </w:t>
      </w:r>
      <w:r>
        <w:t xml:space="preserve">placed the mislabeled light-side boundary near Kim’s number) and is withdrawn.</w:t>
      </w:r>
    </w:p>
    <w:bookmarkEnd w:id="47"/>
    <w:bookmarkStart w:id="48" w:name="the-earthmoon-system"/>
    <w:p>
      <w:pPr>
        <w:pStyle w:val="Heading2"/>
      </w:pPr>
      <w:r>
        <w:t xml:space="preserve">The Earth–Moon system</w:t>
      </w:r>
    </w:p>
    <w:p>
      <w:pPr>
        <w:pStyle w:val="FirstParagraph"/>
      </w:pPr>
      <w:r>
        <w:t xml:space="preserve">The two components behave very differently. The Moon component (</w:t>
      </w:r>
      <m:oMath>
        <m:sSub>
          <m:e>
            <m:r>
              <m:t>m</m:t>
            </m:r>
          </m:e>
          <m:sub>
            <m:r>
              <m:t>r</m:t>
            </m:r>
          </m:sub>
        </m:sSub>
        <m:r>
          <m:rPr>
            <m:sty m:val="p"/>
          </m:rPr>
          <m:t>=</m:t>
        </m:r>
        <m:r>
          <m:t>0.0122</m:t>
        </m:r>
      </m:oMath>
      <w:r>
        <w:t xml:space="preserve">) lies below the light-side boundary and is LC-convex at every energy offset scanned in the map (</w:t>
      </w:r>
      <m:oMath>
        <m:r>
          <m:t>Δ</m:t>
        </m:r>
        <m:r>
          <m:t>c</m:t>
        </m:r>
        <m:r>
          <m:rPr>
            <m:sty m:val="p"/>
          </m:rPr>
          <m:t>≥</m:t>
        </m:r>
        <m:sSup>
          <m:e>
            <m:r>
              <m:t>10</m:t>
            </m:r>
          </m:e>
          <m:sup>
            <m:r>
              <m:rPr>
                <m:sty m:val="p"/>
              </m:rPr>
              <m:t>−</m:t>
            </m:r>
            <m:r>
              <m:t>4</m:t>
            </m:r>
          </m:sup>
        </m:sSup>
      </m:oMath>
      <w:r>
        <w:t xml:space="preserve">); this is the component of the certificate of Section </w:t>
      </w:r>
      <w:hyperlink w:anchor="sec:earthmoon">
        <w:r>
          <w:rPr>
            <w:rStyle w:val="Hyperlink"/>
          </w:rPr>
          <w:t xml:space="preserve">4</w:t>
        </w:r>
      </w:hyperlink>
      <w:r>
        <w:t xml:space="preserve">, which operates at</w:t>
      </w:r>
      <w:r>
        <w:t xml:space="preserve"> </w:t>
      </w:r>
      <m:oMath>
        <m:r>
          <m:t>Δ</m:t>
        </m:r>
        <m:r>
          <m:t>c</m:t>
        </m:r>
        <m:r>
          <m:rPr>
            <m:sty m:val="p"/>
          </m:rPr>
          <m:t>≈</m:t>
        </m:r>
        <m:r>
          <m:t>5.7</m:t>
        </m:r>
        <m:r>
          <m:rPr>
            <m:sty m:val="p"/>
          </m:rPr>
          <m:t>×</m:t>
        </m:r>
        <m:sSup>
          <m:e>
            <m:r>
              <m:t>10</m:t>
            </m:r>
          </m:e>
          <m:sup>
            <m:r>
              <m:rPr>
                <m:sty m:val="p"/>
              </m:rPr>
              <m:t>−</m:t>
            </m:r>
            <m:r>
              <m:t>3</m:t>
            </m:r>
          </m:sup>
        </m:sSup>
      </m:oMath>
      <w:r>
        <w:t xml:space="preserve">. The Earth component (</w:t>
      </w:r>
      <m:oMath>
        <m:sSub>
          <m:e>
            <m:r>
              <m:t>m</m:t>
            </m:r>
          </m:e>
          <m:sub>
            <m:r>
              <m:t>r</m:t>
            </m:r>
          </m:sub>
        </m:sSub>
        <m:r>
          <m:rPr>
            <m:sty m:val="p"/>
          </m:rPr>
          <m:t>=</m:t>
        </m:r>
        <m:r>
          <m:t>0.9878</m:t>
        </m:r>
      </m:oMath>
      <w:r>
        <w:t xml:space="preserve">), by contrast, sits inside the heavy-side window: it is non-convex at</w:t>
      </w:r>
      <w:r>
        <w:t xml:space="preserve"> </w:t>
      </w:r>
      <m:oMath>
        <m:r>
          <m:t>Δ</m:t>
        </m:r>
        <m:r>
          <m:t>c</m:t>
        </m:r>
        <m:r>
          <m:rPr>
            <m:sty m:val="p"/>
          </m:rPr>
          <m:t>=</m:t>
        </m:r>
        <m:sSup>
          <m:e>
            <m:r>
              <m:t>10</m:t>
            </m:r>
          </m:e>
          <m:sup>
            <m:r>
              <m:rPr>
                <m:sty m:val="p"/>
              </m:rPr>
              <m:t>−</m:t>
            </m:r>
            <m:r>
              <m:t>4</m:t>
            </m:r>
          </m:sup>
        </m:sSup>
      </m:oMath>
      <w:r>
        <w:t xml:space="preserve"> </w:t>
      </w:r>
      <w:r>
        <w:t xml:space="preserve">with a macroscopic margin (</w:t>
      </w:r>
      <m:oMath>
        <m:sSub>
          <m:e>
            <m:r>
              <m:t>D</m:t>
            </m:r>
          </m:e>
          <m:sub>
            <m:r>
              <m:rPr>
                <m:sty m:val="p"/>
              </m:rPr>
              <m:t>min</m:t>
            </m:r>
          </m:sub>
        </m:sSub>
        <m:r>
          <m:rPr>
            <m:sty m:val="p"/>
          </m:rPr>
          <m:t>≈</m:t>
        </m:r>
        <m:r>
          <m:rPr>
            <m:sty m:val="p"/>
          </m:rPr>
          <m:t>−</m:t>
        </m:r>
        <m:r>
          <m:t>1.81</m:t>
        </m:r>
      </m:oMath>
      <w:r>
        <w:t xml:space="preserve">), and a dedicated energy sweep shows it recovers LC-convexity only at</w:t>
      </w:r>
      <w:r>
        <w:t xml:space="preserve"> </w:t>
      </w:r>
      <m:oMath>
        <m:r>
          <m:t>Δ</m:t>
        </m:r>
        <m:sSup>
          <m:e>
            <m:r>
              <m:t>c</m:t>
            </m:r>
          </m:e>
          <m:sup>
            <m:r>
              <m:rPr>
                <m:sty m:val="p"/>
              </m:rPr>
              <m:t>E</m:t>
            </m:r>
          </m:sup>
        </m:sSup>
        <m:r>
          <m:rPr>
            <m:sty m:val="p"/>
          </m:rPr>
          <m:t>∈</m:t>
        </m:r>
        <m:d>
          <m:dPr>
            <m:begChr m:val="("/>
            <m:endChr m:val=")"/>
            <m:sepChr m:val=""/>
            <m:grow/>
          </m:dPr>
          <m:e>
            <m:r>
              <m:t>1.1</m:t>
            </m:r>
            <m:r>
              <m:rPr>
                <m:sty m:val="p"/>
              </m:rPr>
              <m:t>×</m:t>
            </m:r>
            <m:sSup>
              <m:e>
                <m:r>
                  <m:t>10</m:t>
                </m:r>
              </m:e>
              <m:sup>
                <m:r>
                  <m:rPr>
                    <m:sty m:val="p"/>
                  </m:rPr>
                  <m:t>−</m:t>
                </m:r>
                <m:r>
                  <m:t>2</m:t>
                </m:r>
              </m:sup>
            </m:sSup>
            <m:r>
              <m:rPr>
                <m:sty m:val="p"/>
              </m:rPr>
              <m:t>,</m:t>
            </m:r>
            <m:r>
              <m:t> </m:t>
            </m:r>
            <m:r>
              <m:t>1.2</m:t>
            </m:r>
            <m:r>
              <m:rPr>
                <m:sty m:val="p"/>
              </m:rPr>
              <m:t>×</m:t>
            </m:r>
            <m:sSup>
              <m:e>
                <m:r>
                  <m:t>10</m:t>
                </m:r>
              </m:e>
              <m:sup>
                <m:r>
                  <m:rPr>
                    <m:sty m:val="p"/>
                  </m:rPr>
                  <m:t>−</m:t>
                </m:r>
                <m:r>
                  <m:t>2</m:t>
                </m:r>
              </m:sup>
            </m:sSup>
          </m:e>
        </m:d>
      </m:oMath>
      <w:r>
        <w:t xml:space="preserve"> </w:t>
      </w:r>
      <w:r>
        <w:t xml:space="preserve">(</w:t>
      </w:r>
      <m:oMath>
        <m:sSub>
          <m:e>
            <m:r>
              <m:t>D</m:t>
            </m:r>
          </m:e>
          <m:sub>
            <m:r>
              <m:rPr>
                <m:sty m:val="p"/>
              </m:rPr>
              <m:t>min</m:t>
            </m:r>
          </m:sub>
        </m:sSub>
        <m:r>
          <m:rPr>
            <m:sty m:val="p"/>
          </m:rPr>
          <m:t>≈</m:t>
        </m:r>
        <m:r>
          <m:rPr>
            <m:sty m:val="p"/>
          </m:rPr>
          <m:t>−</m:t>
        </m:r>
        <m:r>
          <m:t>9.5</m:t>
        </m:r>
        <m:r>
          <m:rPr>
            <m:sty m:val="p"/>
          </m:rPr>
          <m:t>×</m:t>
        </m:r>
        <m:sSup>
          <m:e>
            <m:r>
              <m:t>10</m:t>
            </m:r>
          </m:e>
          <m:sup>
            <m:r>
              <m:rPr>
                <m:sty m:val="p"/>
              </m:rPr>
              <m:t>−</m:t>
            </m:r>
            <m:r>
              <m:t>3</m:t>
            </m:r>
          </m:sup>
        </m:sSup>
      </m:oMath>
      <w:r>
        <w:t xml:space="preserve"> </w:t>
      </w:r>
      <w:r>
        <w:t xml:space="preserve">at</w:t>
      </w:r>
      <w:r>
        <w:t xml:space="preserve"> </w:t>
      </w:r>
      <m:oMath>
        <m:r>
          <m:t>Δ</m:t>
        </m:r>
        <m:r>
          <m:t>c</m:t>
        </m:r>
        <m:r>
          <m:rPr>
            <m:sty m:val="p"/>
          </m:rPr>
          <m:t>=</m:t>
        </m:r>
        <m:r>
          <m:t>1.1</m:t>
        </m:r>
        <m:r>
          <m:rPr>
            <m:sty m:val="p"/>
          </m:rPr>
          <m:t>×</m:t>
        </m:r>
        <m:sSup>
          <m:e>
            <m:r>
              <m:t>10</m:t>
            </m:r>
          </m:e>
          <m:sup>
            <m:r>
              <m:rPr>
                <m:sty m:val="p"/>
              </m:rPr>
              <m:t>−</m:t>
            </m:r>
            <m:r>
              <m:t>2</m:t>
            </m:r>
          </m:sup>
        </m:sSup>
      </m:oMath>
      <w:r>
        <w:t xml:space="preserve"> </w:t>
      </w:r>
      <w:r>
        <w:t xml:space="preserve">and</w:t>
      </w:r>
      <w:r>
        <w:t xml:space="preserve"> </w:t>
      </w:r>
      <m:oMath>
        <m:r>
          <m:rPr>
            <m:sty m:val="p"/>
          </m:rPr>
          <m:t>+</m:t>
        </m:r>
        <m:r>
          <m:t>1.1</m:t>
        </m:r>
        <m:r>
          <m:rPr>
            <m:sty m:val="p"/>
          </m:rPr>
          <m:t>×</m:t>
        </m:r>
        <m:sSup>
          <m:e>
            <m:r>
              <m:t>10</m:t>
            </m:r>
          </m:e>
          <m:sup>
            <m:r>
              <m:rPr>
                <m:sty m:val="p"/>
              </m:rPr>
              <m:t>−</m:t>
            </m:r>
            <m:r>
              <m:t>1</m:t>
            </m:r>
          </m:sup>
        </m:sSup>
      </m:oMath>
      <w:r>
        <w:t xml:space="preserve"> </w:t>
      </w:r>
      <w:r>
        <w:t xml:space="preserve">at</w:t>
      </w:r>
      <w:r>
        <w:t xml:space="preserve"> </w:t>
      </w:r>
      <m:oMath>
        <m:r>
          <m:t>1.2</m:t>
        </m:r>
        <m:r>
          <m:rPr>
            <m:sty m:val="p"/>
          </m:rPr>
          <m:t>×</m:t>
        </m:r>
        <m:sSup>
          <m:e>
            <m:r>
              <m:t>10</m:t>
            </m:r>
          </m:e>
          <m:sup>
            <m:r>
              <m:rPr>
                <m:sty m:val="p"/>
              </m:rPr>
              <m:t>−</m:t>
            </m:r>
            <m:r>
              <m:t>2</m:t>
            </m:r>
          </m:sup>
        </m:sSup>
      </m:oMath>
      <w:r>
        <w:t xml:space="preserve">). The near-critical vicinity of the Moon component is refined next.</w:t>
      </w:r>
    </w:p>
    <w:bookmarkEnd w:id="48"/>
    <w:bookmarkStart w:id="49" w:name="subsec:shell"/>
    <w:p>
      <w:pPr>
        <w:pStyle w:val="Heading2"/>
      </w:pPr>
      <w:r>
        <w:t xml:space="preserve">Refinement at the critical limit: an ultrathin non-convex shell</w:t>
      </w:r>
    </w:p>
    <w:p>
      <w:pPr>
        <w:pStyle w:val="FirstParagraph"/>
      </w:pPr>
      <w:r>
        <w:t xml:space="preserve">The map above has a smallest energy offset of</w:t>
      </w:r>
      <w:r>
        <w:t xml:space="preserve"> </w:t>
      </w:r>
      <m:oMath>
        <m:r>
          <m:t>Δ</m:t>
        </m:r>
        <m:r>
          <m:t>c</m:t>
        </m:r>
        <m:r>
          <m:rPr>
            <m:sty m:val="p"/>
          </m:rPr>
          <m:t>=</m:t>
        </m:r>
        <m:sSup>
          <m:e>
            <m:r>
              <m:t>10</m:t>
            </m:r>
          </m:e>
          <m:sup>
            <m:r>
              <m:rPr>
                <m:sty m:val="p"/>
              </m:rPr>
              <m:t>−</m:t>
            </m:r>
            <m:r>
              <m:t>4</m:t>
            </m:r>
          </m:sup>
        </m:sSup>
      </m:oMath>
      <w:r>
        <w:t xml:space="preserve">. Refining the scan for the</w:t>
      </w:r>
      <w:r>
        <w:t xml:space="preserve"> </w:t>
      </w:r>
      <w:r>
        <w:rPr>
          <w:iCs/>
          <w:i/>
        </w:rPr>
        <w:t xml:space="preserve">Moon</w:t>
      </w:r>
      <w:r>
        <w:t xml:space="preserve"> </w:t>
      </w:r>
      <w:r>
        <w:t xml:space="preserve">component (</w:t>
      </w:r>
      <m:oMath>
        <m:sSub>
          <m:e>
            <m:r>
              <m:t>m</m:t>
            </m:r>
          </m:e>
          <m:sub>
            <m:r>
              <m:t>r</m:t>
            </m:r>
          </m:sub>
        </m:sSub>
        <m:r>
          <m:rPr>
            <m:sty m:val="p"/>
          </m:rPr>
          <m:t>=</m:t>
        </m:r>
        <m:r>
          <m:t>0.012150585609624</m:t>
        </m:r>
      </m:oMath>
      <w:r>
        <w:t xml:space="preserve">, distant-primary parameter</w:t>
      </w:r>
      <w:r>
        <w:t xml:space="preserve"> </w:t>
      </w:r>
      <m:oMath>
        <m:r>
          <m:t>μ</m:t>
        </m:r>
        <m:r>
          <m:rPr>
            <m:sty m:val="p"/>
          </m:rPr>
          <m:t>=</m:t>
        </m:r>
        <m:r>
          <m:t>0.987849414390376</m:t>
        </m:r>
      </m:oMath>
      <w:r>
        <w:t xml:space="preserve">,</w:t>
      </w:r>
      <w:r>
        <w:t xml:space="preserve"> </w:t>
      </w:r>
      <m:oMath>
        <m:sSub>
          <m:e>
            <m:r>
              <m:t>c</m:t>
            </m:r>
          </m:e>
          <m:sub>
            <m:sSub>
              <m:e>
                <m:r>
                  <m:t>L</m:t>
                </m:r>
              </m:e>
              <m:sub>
                <m:r>
                  <m:t>1</m:t>
                </m:r>
              </m:sub>
            </m:sSub>
          </m:sub>
        </m:sSub>
        <m:r>
          <m:rPr>
            <m:sty m:val="p"/>
          </m:rPr>
          <m:t>=</m:t>
        </m:r>
        <m:r>
          <m:t>1.594170558875</m:t>
        </m:r>
      </m:oMath>
      <w:r>
        <w:t xml:space="preserve">) down to</w:t>
      </w:r>
      <w:r>
        <w:t xml:space="preserve"> </w:t>
      </w:r>
      <m:oMath>
        <m:r>
          <m:t>Δ</m:t>
        </m:r>
        <m:r>
          <m:t>c</m:t>
        </m:r>
        <m:r>
          <m:rPr>
            <m:sty m:val="p"/>
          </m:rPr>
          <m:t>=</m:t>
        </m:r>
        <m:sSup>
          <m:e>
            <m:r>
              <m:t>10</m:t>
            </m:r>
          </m:e>
          <m:sup>
            <m:r>
              <m:rPr>
                <m:sty m:val="p"/>
              </m:rPr>
              <m:t>−</m:t>
            </m:r>
            <m:r>
              <m:t>7</m:t>
            </m:r>
          </m:sup>
        </m:sSup>
      </m:oMath>
      <w:r>
        <w:t xml:space="preserve">, with a log-spaced energy grid, angular resolution up to</w:t>
      </w:r>
      <w:r>
        <w:t xml:space="preserve"> </w:t>
      </w:r>
      <m:oMath>
        <m:r>
          <m:t>600</m:t>
        </m:r>
      </m:oMath>
      <w:r>
        <w:t xml:space="preserve"> </w:t>
      </w:r>
      <w:r>
        <w:t xml:space="preserve">base rays,</w:t>
      </w:r>
      <w:r>
        <w:t xml:space="preserve"> </w:t>
      </w:r>
      <m:oMath>
        <m:r>
          <m:t>400</m:t>
        </m:r>
      </m:oMath>
      <w:r>
        <w:t xml:space="preserve"> </w:t>
      </w:r>
      <w:r>
        <w:t xml:space="preserve">radial samples, and the fiber minimum of</w:t>
      </w:r>
      <w:r>
        <w:t xml:space="preserve"> </w:t>
      </w:r>
      <m:oMath>
        <m:r>
          <m:t>D</m:t>
        </m:r>
      </m:oMath>
      <w:r>
        <w:t xml:space="preserve"> </w:t>
      </w:r>
      <w:r>
        <w:t xml:space="preserve">evaluated on</w:t>
      </w:r>
      <w:r>
        <w:t xml:space="preserve"> </w:t>
      </w:r>
      <m:oMath>
        <m:r>
          <m:t>1024</m:t>
        </m:r>
      </m:oMath>
      <w:r>
        <w:t xml:space="preserve"> </w:t>
      </w:r>
      <w:r>
        <w:t xml:space="preserve">angular samples of the exact degree-two polynomial of Lemma </w:t>
      </w:r>
      <w:hyperlink w:anchor="lem:harm">
        <w:r>
          <w:rPr>
            <w:rStyle w:val="Hyperlink"/>
          </w:rPr>
          <w:t xml:space="preserve">5</w:t>
        </w:r>
      </w:hyperlink>
      <w:r>
        <w:t xml:space="preserve">, reveals a feature invisible at the coarser resolution: the true determinant minimum is</w:t>
      </w:r>
      <w:r>
        <w:t xml:space="preserve"> </w:t>
      </w:r>
      <w:r>
        <w:rPr>
          <w:iCs/>
          <w:i/>
        </w:rPr>
        <w:t xml:space="preserve">negative</w:t>
      </w:r>
      <w:r>
        <w:t xml:space="preserve"> </w:t>
      </w:r>
      <w:r>
        <w:t xml:space="preserve">on an ultrathin shell immediately above the critical energy,</w:t>
      </w:r>
    </w:p>
    <w:p>
      <w:pPr>
        <w:pStyle w:val="BodyText"/>
      </w:pPr>
      <m:oMathPara>
        <m:oMathParaPr>
          <m:jc m:val="center"/>
        </m:oMathParaPr>
        <m:oMath>
          <m:r>
            <m:t>c</m:t>
          </m:r>
          <m:r>
            <m:rPr>
              <m:sty m:val="p"/>
            </m:rPr>
            <m:t>∈</m:t>
          </m:r>
          <m:d>
            <m:dPr>
              <m:begChr m:val="("/>
              <m:endChr m:val="]"/>
              <m:sepChr m:val=""/>
              <m:grow/>
            </m:dPr>
            <m:e>
              <m:sSub>
                <m:e>
                  <m:r>
                    <m:t>c</m:t>
                  </m:r>
                </m:e>
                <m:sub>
                  <m:sSub>
                    <m:e>
                      <m:r>
                        <m:t>L</m:t>
                      </m:r>
                    </m:e>
                    <m:sub>
                      <m:r>
                        <m:t>1</m:t>
                      </m:r>
                    </m:sub>
                  </m:sSub>
                </m:sub>
              </m:sSub>
              <m:r>
                <m:rPr>
                  <m:sty m:val="p"/>
                </m:rPr>
                <m:t>,</m:t>
              </m:r>
              <m:r>
                <m:t> </m:t>
              </m:r>
              <m:sSub>
                <m:e>
                  <m:r>
                    <m:t>c</m:t>
                  </m:r>
                </m:e>
                <m:sub>
                  <m:sSub>
                    <m:e>
                      <m:r>
                        <m:t>L</m:t>
                      </m:r>
                    </m:e>
                    <m:sub>
                      <m:r>
                        <m:t>1</m:t>
                      </m:r>
                    </m:sub>
                  </m:sSub>
                </m:sub>
              </m:sSub>
              <m:r>
                <m:rPr>
                  <m:sty m:val="p"/>
                </m:rPr>
                <m:t>+</m:t>
              </m:r>
              <m:r>
                <m:t>Δ</m:t>
              </m:r>
              <m:sSup>
                <m:e>
                  <m:r>
                    <m:t>c</m:t>
                  </m:r>
                </m:e>
                <m:sup>
                  <m:r>
                    <m:rPr>
                      <m:sty m:val="p"/>
                    </m:rPr>
                    <m:t>*</m:t>
                  </m:r>
                </m:sup>
              </m:sSup>
            </m:e>
          </m:d>
          <m:r>
            <m:rPr>
              <m:sty m:val="p"/>
            </m:rPr>
            <m:t>,</m:t>
          </m:r>
          <m:r>
            <m:t>  </m:t>
          </m:r>
          <m:r>
            <m:t>Δ</m:t>
          </m:r>
          <m:sSup>
            <m:e>
              <m:r>
                <m:t>c</m:t>
              </m:r>
            </m:e>
            <m:sup>
              <m:r>
                <m:rPr>
                  <m:sty m:val="p"/>
                </m:rPr>
                <m:t>*</m:t>
              </m:r>
            </m:sup>
          </m:sSup>
          <m:r>
            <m:rPr>
              <m:sty m:val="p"/>
            </m:rPr>
            <m:t>≈</m:t>
          </m:r>
          <m:r>
            <m:t>9.54</m:t>
          </m:r>
          <m:r>
            <m:rPr>
              <m:sty m:val="p"/>
            </m:rPr>
            <m:t>×</m:t>
          </m:r>
          <m:sSup>
            <m:e>
              <m:r>
                <m:t>10</m:t>
              </m:r>
            </m:e>
            <m:sup>
              <m:r>
                <m:rPr>
                  <m:sty m:val="p"/>
                </m:rPr>
                <m:t>−</m:t>
              </m:r>
              <m:r>
                <m:t>6</m:t>
              </m:r>
            </m:sup>
          </m:sSup>
          <m:r>
            <m:rPr>
              <m:sty m:val="p"/>
            </m:rPr>
            <m:t>,</m:t>
          </m:r>
        </m:oMath>
      </m:oMathPara>
    </w:p>
    <w:p>
      <w:pPr>
        <w:pStyle w:val="FirstParagraph"/>
      </w:pPr>
      <w:r>
        <w:t xml:space="preserve">the endpoint located by bisection in</w:t>
      </w:r>
      <w:r>
        <w:t xml:space="preserve"> </w:t>
      </w:r>
      <m:oMath>
        <m:r>
          <m:t>Δ</m:t>
        </m:r>
        <m:r>
          <m:t>c</m:t>
        </m:r>
      </m:oMath>
      <w:r>
        <w:t xml:space="preserve">. Three facts characterize the shell. First, the negativity is intrinsic to the critical limit and not a numerical artifact: as</w:t>
      </w:r>
      <w:r>
        <w:t xml:space="preserve"> </w:t>
      </w:r>
      <m:oMath>
        <m:r>
          <m:t>Δ</m:t>
        </m:r>
        <m:r>
          <m:t>c</m:t>
        </m:r>
        <m:r>
          <m:rPr>
            <m:sty m:val="p"/>
          </m:rPr>
          <m:t>→</m:t>
        </m:r>
        <m:sSup>
          <m:e>
            <m:r>
              <m:t>0</m:t>
            </m:r>
          </m:e>
          <m:sup>
            <m:r>
              <m:rPr>
                <m:sty m:val="p"/>
              </m:rPr>
              <m:t>+</m:t>
            </m:r>
          </m:sup>
        </m:sSup>
      </m:oMath>
      <w:r>
        <w:t xml:space="preserve"> </w:t>
      </w:r>
      <w:r>
        <w:t xml:space="preserve">the determinant minimum converges monotonically to a strictly negative value (</w:t>
      </w:r>
      <m:oMath>
        <m:sSub>
          <m:e>
            <m:r>
              <m:t>D</m:t>
            </m:r>
          </m:e>
          <m:sub>
            <m:r>
              <m:rPr>
                <m:sty m:val="p"/>
              </m:rPr>
              <m:t>min</m:t>
            </m:r>
          </m:sub>
        </m:sSub>
        <m:r>
          <m:rPr>
            <m:sty m:val="p"/>
          </m:rPr>
          <m:t>≈</m:t>
        </m:r>
        <m:r>
          <m:rPr>
            <m:sty m:val="p"/>
          </m:rPr>
          <m:t>−</m:t>
        </m:r>
        <m:r>
          <m:t>1.5</m:t>
        </m:r>
        <m:r>
          <m:rPr>
            <m:sty m:val="p"/>
          </m:rPr>
          <m:t>×</m:t>
        </m:r>
        <m:sSup>
          <m:e>
            <m:r>
              <m:t>10</m:t>
            </m:r>
          </m:e>
          <m:sup>
            <m:r>
              <m:rPr>
                <m:sty m:val="p"/>
              </m:rPr>
              <m:t>−</m:t>
            </m:r>
            <m:r>
              <m:t>6</m:t>
            </m:r>
          </m:sup>
        </m:sSup>
      </m:oMath>
      <w:r>
        <w:t xml:space="preserve"> </w:t>
      </w:r>
      <w:r>
        <w:t xml:space="preserve">at</w:t>
      </w:r>
      <w:r>
        <w:t xml:space="preserve"> </w:t>
      </w:r>
      <m:oMath>
        <m:r>
          <m:t>Δ</m:t>
        </m:r>
        <m:r>
          <m:t>c</m:t>
        </m:r>
        <m:r>
          <m:rPr>
            <m:sty m:val="p"/>
          </m:rPr>
          <m:t>=</m:t>
        </m:r>
        <m:sSup>
          <m:e>
            <m:r>
              <m:t>10</m:t>
            </m:r>
          </m:e>
          <m:sup>
            <m:r>
              <m:rPr>
                <m:sty m:val="p"/>
              </m:rPr>
              <m:t>−</m:t>
            </m:r>
            <m:r>
              <m:t>6</m:t>
            </m:r>
          </m:sup>
        </m:sSup>
      </m:oMath>
      <w:r>
        <w:t xml:space="preserve"> </w:t>
      </w:r>
      <w:r>
        <w:t xml:space="preserve">and</w:t>
      </w:r>
      <w:r>
        <w:t xml:space="preserve"> </w:t>
      </w:r>
      <m:oMath>
        <m:r>
          <m:rPr>
            <m:sty m:val="p"/>
          </m:rPr>
          <m:t>≈</m:t>
        </m:r>
        <m:r>
          <m:rPr>
            <m:sty m:val="p"/>
          </m:rPr>
          <m:t>−</m:t>
        </m:r>
        <m:r>
          <m:t>1.7</m:t>
        </m:r>
        <m:r>
          <m:rPr>
            <m:sty m:val="p"/>
          </m:rPr>
          <m:t>×</m:t>
        </m:r>
        <m:sSup>
          <m:e>
            <m:r>
              <m:t>10</m:t>
            </m:r>
          </m:e>
          <m:sup>
            <m:r>
              <m:rPr>
                <m:sty m:val="p"/>
              </m:rPr>
              <m:t>−</m:t>
            </m:r>
            <m:r>
              <m:t>6</m:t>
            </m:r>
          </m:sup>
        </m:sSup>
      </m:oMath>
      <w:r>
        <w:t xml:space="preserve"> </w:t>
      </w:r>
      <w:r>
        <w:t xml:space="preserve">at</w:t>
      </w:r>
      <w:r>
        <w:t xml:space="preserve"> </w:t>
      </w:r>
      <m:oMath>
        <m:r>
          <m:t>Δ</m:t>
        </m:r>
        <m:r>
          <m:t>c</m:t>
        </m:r>
        <m:r>
          <m:rPr>
            <m:sty m:val="p"/>
          </m:rPr>
          <m:t>=</m:t>
        </m:r>
        <m:sSup>
          <m:e>
            <m:r>
              <m:t>10</m:t>
            </m:r>
          </m:e>
          <m:sup>
            <m:r>
              <m:rPr>
                <m:sty m:val="p"/>
              </m:rPr>
              <m:t>−</m:t>
            </m:r>
            <m:r>
              <m:t>7</m:t>
            </m:r>
          </m:sup>
        </m:sSup>
      </m:oMath>
      <w:r>
        <w:t xml:space="preserve">, the smallest offset probed), and the value is stable under refinement of the radial sampling (</w:t>
      </w:r>
      <m:oMath>
        <m:sSub>
          <m:e>
            <m:r>
              <m:t>n</m:t>
            </m:r>
          </m:e>
          <m:sub>
            <m:r>
              <m:t>s</m:t>
            </m:r>
          </m:sub>
        </m:sSub>
        <m:r>
          <m:rPr>
            <m:sty m:val="p"/>
          </m:rPr>
          <m:t>=</m:t>
        </m:r>
        <m:r>
          <m:t>60</m:t>
        </m:r>
        <m:r>
          <m:rPr>
            <m:sty m:val="p"/>
          </m:rPr>
          <m:t>→</m:t>
        </m:r>
        <m:r>
          <m:t>400</m:t>
        </m:r>
      </m:oMath>
      <w:r>
        <w:t xml:space="preserve">) and of the fiber sampling (</w:t>
      </w:r>
      <m:oMath>
        <m:r>
          <m:t>512</m:t>
        </m:r>
        <m:r>
          <m:rPr>
            <m:sty m:val="p"/>
          </m:rPr>
          <m:t>→</m:t>
        </m:r>
        <m:r>
          <m:t>1024</m:t>
        </m:r>
      </m:oMath>
      <w:r>
        <w:t xml:space="preserve"> </w:t>
      </w:r>
      <w:r>
        <w:t xml:space="preserve">angles). Second, the failure is again of the determinant only: the tangential surrogate</w:t>
      </w:r>
      <w:r>
        <w:t xml:space="preserve"> </w:t>
      </w:r>
      <m:oMath>
        <m:r>
          <m:rPr>
            <m:sty m:val="p"/>
            <m:scr m:val="script"/>
          </m:rPr>
          <m:t>T</m:t>
        </m:r>
      </m:oMath>
      <w:r>
        <w:t xml:space="preserve"> </w:t>
      </w:r>
      <w:r>
        <w:t xml:space="preserve">remains strictly positive throughout the shell, so the surface is regular and develops a single saddle direction. Third, the minimizing base point sits at polar angle</w:t>
      </w:r>
      <w:r>
        <w:t xml:space="preserve"> </w:t>
      </w:r>
      <m:oMath>
        <m:sSup>
          <m:e>
            <m:r>
              <m:t>θ</m:t>
            </m:r>
          </m:e>
          <m:sup>
            <m:r>
              <m:rPr>
                <m:sty m:val="p"/>
              </m:rPr>
              <m:t>*</m:t>
            </m:r>
          </m:sup>
        </m:sSup>
        <m:r>
          <m:rPr>
            <m:sty m:val="p"/>
          </m:rPr>
          <m:t>≈</m:t>
        </m:r>
        <m:r>
          <m:t>0.076</m:t>
        </m:r>
      </m:oMath>
      <w:r>
        <w:t xml:space="preserve">—essentially on the collision axis of the regularized primary—at</w:t>
      </w:r>
      <w:r>
        <w:t xml:space="preserve"> </w:t>
      </w:r>
      <m:oMath>
        <m:r>
          <m:rPr>
            <m:sty m:val="p"/>
          </m:rPr>
          <m:t>≈</m:t>
        </m:r>
        <m:r>
          <m:t>0.99</m:t>
        </m:r>
      </m:oMath>
      <w:r>
        <w:t xml:space="preserve"> </w:t>
      </w:r>
      <w:r>
        <w:t xml:space="preserve">of the boundary radius, far from the</w:t>
      </w:r>
      <w:r>
        <w:t xml:space="preserve"> </w:t>
      </w:r>
      <m:oMath>
        <m:r>
          <m:t>s</m:t>
        </m:r>
        <m:r>
          <m:rPr>
            <m:sty m:val="p"/>
          </m:rPr>
          <m:t>=</m:t>
        </m:r>
        <m:f>
          <m:fPr>
            <m:type m:val="lin"/>
          </m:fPr>
          <m:num>
            <m:r>
              <m:t>1</m:t>
            </m:r>
          </m:num>
          <m:den>
            <m:r>
              <m:t>2</m:t>
            </m:r>
          </m:den>
        </m:f>
      </m:oMath>
      <w:r>
        <w:t xml:space="preserve"> </w:t>
      </w:r>
      <w:r>
        <w:t xml:space="preserve">singularity guard of the scan, ruling out a regularization artifact.</w:t>
      </w:r>
    </w:p>
    <w:p>
      <w:pPr>
        <w:pStyle w:val="BodyText"/>
      </w:pPr>
      <w:r>
        <w:t xml:space="preserve">The mechanism is transparent: at</w:t>
      </w:r>
      <w:r>
        <w:t xml:space="preserve"> </w:t>
      </w:r>
      <m:oMath>
        <m:r>
          <m:t>c</m:t>
        </m:r>
        <m:r>
          <m:rPr>
            <m:sty m:val="p"/>
          </m:rPr>
          <m:t>=</m:t>
        </m:r>
        <m:sSub>
          <m:e>
            <m:r>
              <m:t>c</m:t>
            </m:r>
          </m:e>
          <m:sub>
            <m:sSub>
              <m:e>
                <m:r>
                  <m:t>L</m:t>
                </m:r>
              </m:e>
              <m:sub>
                <m:r>
                  <m:t>1</m:t>
                </m:r>
              </m:sub>
            </m:sSub>
          </m:sub>
        </m:sSub>
      </m:oMath>
      <w:r>
        <w:t xml:space="preserve"> </w:t>
      </w:r>
      <w:r>
        <w:t xml:space="preserve">the Lagrange point</w:t>
      </w:r>
      <w:r>
        <w:t xml:space="preserve"> </w:t>
      </w:r>
      <m:oMath>
        <m:sSub>
          <m:e>
            <m:r>
              <m:t>L</m:t>
            </m:r>
          </m:e>
          <m:sub>
            <m:r>
              <m:t>1</m:t>
            </m:r>
          </m:sub>
        </m:sSub>
      </m:oMath>
      <w:r>
        <w:t xml:space="preserve"> </w:t>
      </w:r>
      <w:r>
        <w:t xml:space="preserve">belongs to the energy hypersurface—the compact component touches the Hill neck—and the LC embedding degenerates there. This is the same mechanism underlying Kim’s near-critical non-convexity theorem </w:t>
      </w:r>
      <w:r>
        <w:t xml:space="preserve">, used in Section </w:t>
      </w:r>
      <w:hyperlink w:anchor="sec:map">
        <w:r>
          <w:rPr>
            <w:rStyle w:val="Hyperlink"/>
          </w:rPr>
          <w:t xml:space="preserve">5</w:t>
        </w:r>
      </w:hyperlink>
      <w:r>
        <w:t xml:space="preserve"> </w:t>
      </w:r>
      <w:r>
        <w:t xml:space="preserve">as a falsifiable cross-check; the quantitative content of the present refinement is that for the</w:t>
      </w:r>
      <w:r>
        <w:t xml:space="preserve"> </w:t>
      </w:r>
      <w:r>
        <w:rPr>
          <w:iCs/>
          <w:i/>
        </w:rPr>
        <w:t xml:space="preserve">Moon</w:t>
      </w:r>
      <w:r>
        <w:t xml:space="preserve"> </w:t>
      </w:r>
      <w:r>
        <w:t xml:space="preserve">component of the Earth–Moon pair the phenomenon is confined to a shell of width</w:t>
      </w:r>
      <w:r>
        <w:t xml:space="preserve"> </w:t>
      </w:r>
      <m:oMath>
        <m:r>
          <m:rPr>
            <m:sty m:val="p"/>
          </m:rPr>
          <m:t>∼</m:t>
        </m:r>
        <m:sSup>
          <m:e>
            <m:r>
              <m:t>10</m:t>
            </m:r>
          </m:e>
          <m:sup>
            <m:r>
              <m:rPr>
                <m:sty m:val="p"/>
              </m:rPr>
              <m:t>−</m:t>
            </m:r>
            <m:r>
              <m:t>5</m:t>
            </m:r>
          </m:sup>
        </m:sSup>
      </m:oMath>
      <w:r>
        <w:t xml:space="preserve"> </w:t>
      </w:r>
      <w:r>
        <w:t xml:space="preserve">in</w:t>
      </w:r>
      <w:r>
        <w:t xml:space="preserve"> </w:t>
      </w:r>
      <m:oMath>
        <m:r>
          <m:t>c</m:t>
        </m:r>
      </m:oMath>
      <w:r>
        <w:t xml:space="preserve"> </w:t>
      </w:r>
      <w:r>
        <w:t xml:space="preserve">rather than a macroscopic energy window. For the Earth component no analogous refinement is needed: it lies inside the macroscopic heavy-side window of the map, non-convex on the whole range</w:t>
      </w:r>
      <w:r>
        <w:t xml:space="preserve"> </w:t>
      </w:r>
      <m:oMath>
        <m:r>
          <m:t>Δ</m:t>
        </m:r>
        <m:r>
          <m:t>c</m:t>
        </m:r>
        <m:r>
          <m:rPr>
            <m:sty m:val="p"/>
          </m:rPr>
          <m:t>≲</m:t>
        </m:r>
        <m:r>
          <m:t>1.2</m:t>
        </m:r>
        <m:r>
          <m:rPr>
            <m:sty m:val="p"/>
          </m:rPr>
          <m:t>×</m:t>
        </m:r>
        <m:sSup>
          <m:e>
            <m:r>
              <m:t>10</m:t>
            </m:r>
          </m:e>
          <m:sup>
            <m:r>
              <m:rPr>
                <m:sty m:val="p"/>
              </m:rPr>
              <m:t>−</m:t>
            </m:r>
            <m:r>
              <m:t>2</m:t>
            </m:r>
          </m:sup>
        </m:sSup>
      </m:oMath>
      <w:r>
        <w:t xml:space="preserve">, so the shell phenomenon is subsumed there. (Version 1 attributed the shell to the Earth component and reported the Earth component’s near-critical scan as convex; both statements followed from the convention error and the scanning heuristic, and are corrected here.)</w:t>
      </w:r>
    </w:p>
    <w:p>
      <w:pPr>
        <w:pStyle w:val="BodyText"/>
      </w:pPr>
      <w:r>
        <w:t xml:space="preserve">Two consequences follow, both stated as numerical observations, and both now component-resolved. For the certification program, the LC-convexity route covers the Moon component for</w:t>
      </w:r>
      <w:r>
        <w:t xml:space="preserve"> </w:t>
      </w:r>
      <m:oMath>
        <m:r>
          <m:t>c</m:t>
        </m:r>
        <m:r>
          <m:rPr>
            <m:sty m:val="p"/>
          </m:rPr>
          <m:t>≥</m:t>
        </m:r>
        <m:sSub>
          <m:e>
            <m:r>
              <m:t>c</m:t>
            </m:r>
          </m:e>
          <m:sub>
            <m:sSub>
              <m:e>
                <m:r>
                  <m:t>L</m:t>
                </m:r>
              </m:e>
              <m:sub>
                <m:r>
                  <m:t>1</m:t>
                </m:r>
              </m:sub>
            </m:sSub>
          </m:sub>
        </m:sSub>
        <m:r>
          <m:rPr>
            <m:sty m:val="p"/>
          </m:rPr>
          <m:t>+</m:t>
        </m:r>
        <m:sSup>
          <m:e>
            <m:r>
              <m:t>10</m:t>
            </m:r>
          </m:e>
          <m:sup>
            <m:r>
              <m:rPr>
                <m:sty m:val="p"/>
              </m:rPr>
              <m:t>−</m:t>
            </m:r>
            <m:r>
              <m:t>5</m:t>
            </m:r>
          </m:sup>
        </m:sSup>
      </m:oMath>
      <w:r>
        <w:t xml:space="preserve">—essentially its entire subcritical regime—while the ultrathin shell</w:t>
      </w:r>
      <w:r>
        <w:t xml:space="preserve"> </w:t>
      </w:r>
      <m:oMath>
        <m:d>
          <m:dPr>
            <m:begChr m:val="("/>
            <m:endChr m:val="]"/>
            <m:sepChr m:val=""/>
            <m:grow/>
          </m:dPr>
          <m:e>
            <m:sSub>
              <m:e>
                <m:r>
                  <m:t>c</m:t>
                </m:r>
              </m:e>
              <m:sub>
                <m:sSub>
                  <m:e>
                    <m:r>
                      <m:t>L</m:t>
                    </m:r>
                  </m:e>
                  <m:sub>
                    <m:r>
                      <m:t>1</m:t>
                    </m:r>
                  </m:sub>
                </m:sSub>
              </m:sub>
            </m:sSub>
            <m:r>
              <m:rPr>
                <m:sty m:val="p"/>
              </m:rPr>
              <m:t>,</m:t>
            </m:r>
            <m:sSub>
              <m:e>
                <m:r>
                  <m:t>c</m:t>
                </m:r>
              </m:e>
              <m:sub>
                <m:sSub>
                  <m:e>
                    <m:r>
                      <m:t>L</m:t>
                    </m:r>
                  </m:e>
                  <m:sub>
                    <m:r>
                      <m:t>1</m:t>
                    </m:r>
                  </m:sub>
                </m:sSub>
              </m:sub>
            </m:sSub>
            <m:r>
              <m:rPr>
                <m:sty m:val="p"/>
              </m:rPr>
              <m:t>+</m:t>
            </m:r>
            <m:sSup>
              <m:e>
                <m:r>
                  <m:t>10</m:t>
                </m:r>
              </m:e>
              <m:sup>
                <m:r>
                  <m:rPr>
                    <m:sty m:val="p"/>
                  </m:rPr>
                  <m:t>−</m:t>
                </m:r>
                <m:r>
                  <m:t>5</m:t>
                </m:r>
              </m:sup>
            </m:sSup>
          </m:e>
        </m:d>
      </m:oMath>
      <w:r>
        <w:t xml:space="preserve"> </w:t>
      </w:r>
      <w:r>
        <w:t xml:space="preserve">and, more consequentially, the Earth component’s macroscopic window</w:t>
      </w:r>
      <w:r>
        <w:t xml:space="preserve"> </w:t>
      </w:r>
      <m:oMath>
        <m:d>
          <m:dPr>
            <m:begChr m:val="("/>
            <m:endChr m:val=")"/>
            <m:sepChr m:val=""/>
            <m:grow/>
          </m:dPr>
          <m:e>
            <m:sSub>
              <m:e>
                <m:r>
                  <m:t>c</m:t>
                </m:r>
              </m:e>
              <m:sub>
                <m:sSub>
                  <m:e>
                    <m:r>
                      <m:t>L</m:t>
                    </m:r>
                  </m:e>
                  <m:sub>
                    <m:r>
                      <m:t>1</m:t>
                    </m:r>
                  </m:sub>
                </m:sSub>
              </m:sub>
            </m:sSub>
            <m:r>
              <m:rPr>
                <m:sty m:val="p"/>
              </m:rPr>
              <m:t>,</m:t>
            </m:r>
            <m:r>
              <m:t> </m:t>
            </m:r>
            <m:sSub>
              <m:e>
                <m:r>
                  <m:t>c</m:t>
                </m:r>
              </m:e>
              <m:sub>
                <m:sSub>
                  <m:e>
                    <m:r>
                      <m:t>L</m:t>
                    </m:r>
                  </m:e>
                  <m:sub>
                    <m:r>
                      <m:t>1</m:t>
                    </m:r>
                  </m:sub>
                </m:sSub>
              </m:sub>
            </m:sSub>
            <m:r>
              <m:rPr>
                <m:sty m:val="p"/>
              </m:rPr>
              <m:t>+</m:t>
            </m:r>
            <m:r>
              <m:t>1.2</m:t>
            </m:r>
            <m:r>
              <m:rPr>
                <m:sty m:val="p"/>
              </m:rPr>
              <m:t>×</m:t>
            </m:r>
            <m:sSup>
              <m:e>
                <m:r>
                  <m:t>10</m:t>
                </m:r>
              </m:e>
              <m:sup>
                <m:r>
                  <m:rPr>
                    <m:sty m:val="p"/>
                  </m:rPr>
                  <m:t>−</m:t>
                </m:r>
                <m:r>
                  <m:t>2</m:t>
                </m:r>
              </m:sup>
            </m:sSup>
          </m:e>
        </m:d>
      </m:oMath>
      <w:r>
        <w:t xml:space="preserve"> </w:t>
      </w:r>
      <w:r>
        <w:t xml:space="preserve">require the dynamical criterion (fiberwise convexity or nonnegativity of Conley–Zehnder indices, in the spirit of Kim’s Theorem 1.4) rather than LC-convexity. For the interval certificate of Section </w:t>
      </w:r>
      <w:hyperlink w:anchor="sec:earthmoon">
        <w:r>
          <w:rPr>
            <w:rStyle w:val="Hyperlink"/>
          </w:rPr>
          <w:t xml:space="preserve">4</w:t>
        </w:r>
      </w:hyperlink>
      <w:r>
        <w:t xml:space="preserve">, which concerns the Moon component at</w:t>
      </w:r>
      <w:r>
        <w:t xml:space="preserve"> </w:t>
      </w:r>
      <m:oMath>
        <m:r>
          <m:t>Δ</m:t>
        </m:r>
        <m:r>
          <m:t>c</m:t>
        </m:r>
        <m:r>
          <m:rPr>
            <m:sty m:val="p"/>
          </m:rPr>
          <m:t>∈</m:t>
        </m:r>
        <m:d>
          <m:dPr>
            <m:begChr m:val="["/>
            <m:endChr m:val="]"/>
            <m:sepChr m:val=""/>
            <m:grow/>
          </m:dPr>
          <m:e>
            <m:r>
              <m:t>5.73</m:t>
            </m:r>
            <m:r>
              <m:rPr>
                <m:sty m:val="p"/>
              </m:rPr>
              <m:t>,</m:t>
            </m:r>
            <m:r>
              <m:t>5.93</m:t>
            </m:r>
          </m:e>
        </m:d>
        <m:r>
          <m:rPr>
            <m:sty m:val="p"/>
          </m:rPr>
          <m:t>×</m:t>
        </m:r>
        <m:sSup>
          <m:e>
            <m:r>
              <m:t>10</m:t>
            </m:r>
          </m:e>
          <m:sup>
            <m:r>
              <m:rPr>
                <m:sty m:val="p"/>
              </m:rPr>
              <m:t>−</m:t>
            </m:r>
            <m:r>
              <m:t>3</m:t>
            </m:r>
          </m:sup>
        </m:sSup>
      </m:oMath>
      <w:r>
        <w:t xml:space="preserve">—some six hundred times the shell width—nothing changes.</w:t>
      </w:r>
    </w:p>
    <w:bookmarkEnd w:id="49"/>
    <w:bookmarkEnd w:id="50"/>
    <w:bookmarkStart w:id="60" w:name="sec:relevance"/>
    <w:p>
      <w:pPr>
        <w:pStyle w:val="Heading1"/>
      </w:pPr>
      <w:r>
        <w:t xml:space="preserve">A dynamical-relevance observation</w:t>
      </w:r>
    </w:p>
    <w:p>
      <w:pPr>
        <w:pStyle w:val="FirstParagraph"/>
      </w:pPr>
      <w:r>
        <w:t xml:space="preserve">The non-convexity of Section </w:t>
      </w:r>
      <w:hyperlink w:anchor="sec:map">
        <w:r>
          <w:rPr>
            <w:rStyle w:val="Hyperlink"/>
          </w:rPr>
          <w:t xml:space="preserve">5</w:t>
        </w:r>
      </w:hyperlink>
      <w:r>
        <w:t xml:space="preserve"> </w:t>
      </w:r>
      <w:r>
        <w:t xml:space="preserve">is a property of the LC embedding, not directly of the dynamics. We record here a numerical observation—exploratory, floating-point—bearing on whether the non-convexity is dynamically relevant.</w:t>
      </w:r>
    </w:p>
    <w:bookmarkStart w:id="51" w:name="obs:abas"/>
    <w:p>
      <w:pPr>
        <w:pStyle w:val="BodyText"/>
      </w:pPr>
      <w:r>
        <w:rPr>
          <w:bCs/>
          <w:b/>
        </w:rPr>
        <w:t xml:space="preserve">Observation 11</w:t>
      </w:r>
      <w:r>
        <w:t xml:space="preserve">.</w:t>
      </w:r>
      <w:r>
        <w:t xml:space="preserve"> </w:t>
      </w:r>
      <w:r>
        <w:t xml:space="preserve"> </w:t>
      </w:r>
      <w:r>
        <w:t xml:space="preserve">Across the comparable-mass window (distant-primary parameter</w:t>
      </w:r>
      <w:r>
        <w:t xml:space="preserve"> </w:t>
      </w:r>
      <m:oMath>
        <m:r>
          <m:t>μ</m:t>
        </m:r>
      </m:oMath>
      <w:r>
        <w:t xml:space="preserve"> </w:t>
      </w:r>
      <w:r>
        <w:t xml:space="preserve">from</w:t>
      </w:r>
      <w:r>
        <w:t xml:space="preserve"> </w:t>
      </w:r>
      <m:oMath>
        <m:r>
          <m:t>0.2</m:t>
        </m:r>
      </m:oMath>
      <w:r>
        <w:t xml:space="preserve"> </w:t>
      </w:r>
      <w:r>
        <w:t xml:space="preserve">to</w:t>
      </w:r>
      <w:r>
        <w:t xml:space="preserve"> </w:t>
      </w:r>
      <m:oMath>
        <m:r>
          <m:t>0.6</m:t>
        </m:r>
      </m:oMath>
      <w:r>
        <w:t xml:space="preserve">, i.e. regularized fractions</w:t>
      </w:r>
      <w:r>
        <w:t xml:space="preserve"> </w:t>
      </w:r>
      <m:oMath>
        <m:sSub>
          <m:e>
            <m:r>
              <m:t>m</m:t>
            </m:r>
          </m:e>
          <m:sub>
            <m:r>
              <m:t>r</m:t>
            </m:r>
          </m:sub>
        </m:sSub>
      </m:oMath>
      <w:r>
        <w:t xml:space="preserve"> </w:t>
      </w:r>
      <w:r>
        <w:t xml:space="preserve">from</w:t>
      </w:r>
      <w:r>
        <w:t xml:space="preserve"> </w:t>
      </w:r>
      <m:oMath>
        <m:r>
          <m:t>0.8</m:t>
        </m:r>
      </m:oMath>
      <w:r>
        <w:t xml:space="preserve"> </w:t>
      </w:r>
      <w:r>
        <w:t xml:space="preserve">down to</w:t>
      </w:r>
      <w:r>
        <w:t xml:space="preserve"> </w:t>
      </w:r>
      <m:oMath>
        <m:r>
          <m:t>0.4</m:t>
        </m:r>
      </m:oMath>
      <w:r>
        <w:t xml:space="preserve">; energies just below critical), the region where the determinant gate is negative forms a pair of lateral lobes hugging the collar: in base polar coordinates the lobes occupy radial fraction</w:t>
      </w:r>
      <w:r>
        <w:t xml:space="preserve"> </w:t>
      </w:r>
      <m:oMath>
        <m:r>
          <m:t>s</m:t>
        </m:r>
        <m:r>
          <m:rPr>
            <m:sty m:val="p"/>
          </m:rPr>
          <m:t>/</m:t>
        </m:r>
        <m:sSup>
          <m:e>
            <m:r>
              <m:t>s</m:t>
            </m:r>
          </m:e>
          <m:sup>
            <m:r>
              <m:rPr>
                <m:sty m:val="p"/>
              </m:rPr>
              <m:t>*</m:t>
            </m:r>
          </m:sup>
        </m:sSup>
        <m:r>
          <m:rPr>
            <m:sty m:val="p"/>
          </m:rPr>
          <m:t>∈</m:t>
        </m:r>
        <m:d>
          <m:dPr>
            <m:begChr m:val="["/>
            <m:endChr m:val="]"/>
            <m:sepChr m:val=""/>
            <m:grow/>
          </m:dPr>
          <m:e>
            <m:r>
              <m:t>0.96</m:t>
            </m:r>
            <m:r>
              <m:rPr>
                <m:sty m:val="p"/>
              </m:rPr>
              <m:t>,</m:t>
            </m:r>
            <m:r>
              <m:t>1.0</m:t>
            </m:r>
          </m:e>
        </m:d>
      </m:oMath>
      <w:r>
        <w:t xml:space="preserve"> </w:t>
      </w:r>
      <w:r>
        <w:t xml:space="preserve">and angular band</w:t>
      </w:r>
      <w:r>
        <w:t xml:space="preserve"> </w:t>
      </w:r>
      <m:oMath>
        <m:r>
          <m:t>θ</m:t>
        </m:r>
        <m:r>
          <m:rPr>
            <m:sty m:val="p"/>
          </m:rPr>
          <m:t>∈</m:t>
        </m:r>
        <m:d>
          <m:dPr>
            <m:begChr m:val="["/>
            <m:endChr m:val="]"/>
            <m:sepChr m:val=""/>
            <m:grow/>
          </m:dPr>
          <m:e>
            <m:sSup>
              <m:e>
                <m:r>
                  <m:t>3</m:t>
                </m:r>
              </m:e>
              <m:sup>
                <m:r>
                  <m:rPr>
                    <m:sty m:val="p"/>
                  </m:rPr>
                  <m:t>∘</m:t>
                </m:r>
              </m:sup>
            </m:sSup>
            <m:r>
              <m:rPr>
                <m:sty m:val="p"/>
              </m:rPr>
              <m:t>,</m:t>
            </m:r>
            <m:sSup>
              <m:e>
                <m:r>
                  <m:t>12</m:t>
                </m:r>
              </m:e>
              <m:sup>
                <m:r>
                  <m:rPr>
                    <m:sty m:val="p"/>
                  </m:rPr>
                  <m:t>∘</m:t>
                </m:r>
              </m:sup>
            </m:sSup>
          </m:e>
        </m:d>
      </m:oMath>
      <w:r>
        <w:t xml:space="preserve">, displaced from both coordinate axes by at least</w:t>
      </w:r>
      <w:r>
        <w:t xml:space="preserve"> </w:t>
      </w:r>
      <m:oMath>
        <m:sSup>
          <m:e>
            <m:r>
              <m:t>2</m:t>
            </m:r>
          </m:e>
          <m:sup>
            <m:r>
              <m:rPr>
                <m:sty m:val="p"/>
              </m:rPr>
              <m:t>∘</m:t>
            </m:r>
          </m:sup>
        </m:sSup>
      </m:oMath>
      <w:r>
        <w:t xml:space="preserve">–</w:t>
      </w:r>
      <m:oMath>
        <m:sSup>
          <m:e>
            <m:r>
              <m:t>4</m:t>
            </m:r>
          </m:e>
          <m:sup>
            <m:r>
              <m:rPr>
                <m:sty m:val="p"/>
              </m:rPr>
              <m:t>∘</m:t>
            </m:r>
          </m:sup>
        </m:sSup>
      </m:oMath>
      <w:r>
        <w:t xml:space="preserve">. Along the two axes, which carry the collision orbits, the true determinant minimum is strictly positive; for equal masses at</w:t>
      </w:r>
      <w:r>
        <w:t xml:space="preserve"> </w:t>
      </w:r>
      <m:oMath>
        <m:r>
          <m:t>c</m:t>
        </m:r>
        <m:r>
          <m:rPr>
            <m:sty m:val="p"/>
          </m:rPr>
          <m:t>=</m:t>
        </m:r>
        <m:sSub>
          <m:e>
            <m:r>
              <m:t>c</m:t>
            </m:r>
          </m:e>
          <m:sub>
            <m:sSub>
              <m:e>
                <m:r>
                  <m:t>L</m:t>
                </m:r>
              </m:e>
              <m:sub>
                <m:r>
                  <m:t>1</m:t>
                </m:r>
              </m:sub>
            </m:sSub>
          </m:sub>
        </m:sSub>
        <m:r>
          <m:rPr>
            <m:sty m:val="p"/>
          </m:rPr>
          <m:t>+</m:t>
        </m:r>
        <m:sSup>
          <m:e>
            <m:r>
              <m:t>10</m:t>
            </m:r>
          </m:e>
          <m:sup>
            <m:r>
              <m:rPr>
                <m:sty m:val="p"/>
              </m:rPr>
              <m:t>−</m:t>
            </m:r>
            <m:r>
              <m:t>3</m:t>
            </m:r>
          </m:sup>
        </m:sSup>
      </m:oMath>
      <w:r>
        <w:t xml:space="preserve"> </w:t>
      </w:r>
      <w:r>
        <w:t xml:space="preserve">it is</w:t>
      </w:r>
      <w:r>
        <w:t xml:space="preserve"> </w:t>
      </w:r>
      <m:oMath>
        <m:r>
          <m:rPr>
            <m:sty m:val="p"/>
          </m:rPr>
          <m:t>+</m:t>
        </m:r>
        <m:r>
          <m:t>2.055</m:t>
        </m:r>
        <m:r>
          <m:rPr>
            <m:sty m:val="p"/>
          </m:rPr>
          <m:t>×</m:t>
        </m:r>
        <m:sSup>
          <m:e>
            <m:r>
              <m:t>10</m:t>
            </m:r>
          </m:e>
          <m:sup>
            <m:r>
              <m:rPr>
                <m:sty m:val="p"/>
              </m:rPr>
              <m:t>−</m:t>
            </m:r>
            <m:r>
              <m:t>1</m:t>
            </m:r>
          </m:sup>
        </m:sSup>
      </m:oMath>
      <w:r>
        <w:t xml:space="preserve"> </w:t>
      </w:r>
      <w:r>
        <w:t xml:space="preserve">along the retrograde axis and</w:t>
      </w:r>
      <w:r>
        <w:t xml:space="preserve"> </w:t>
      </w:r>
      <m:oMath>
        <m:r>
          <m:rPr>
            <m:sty m:val="p"/>
          </m:rPr>
          <m:t>+</m:t>
        </m:r>
        <m:r>
          <m:t>5.190</m:t>
        </m:r>
      </m:oMath>
      <w:r>
        <w:t xml:space="preserve"> </w:t>
      </w:r>
      <w:r>
        <w:t xml:space="preserve">along the direct axis.</w:t>
      </w:r>
    </w:p>
    <w:bookmarkEnd w:id="51"/>
    <w:p>
      <w:pPr>
        <w:pStyle w:val="BodyText"/>
      </w:pPr>
      <w:r>
        <w:t xml:space="preserve">Figure </w:t>
      </w:r>
      <w:hyperlink w:anchor="fig:relevance">
        <w:r>
          <w:rPr>
            <w:rStyle w:val="Hyperlink"/>
          </w:rPr>
          <w:t xml:space="preserve">2</w:t>
        </w:r>
      </w:hyperlink>
      <w:r>
        <w:t xml:space="preserve"> </w:t>
      </w:r>
      <w:r>
        <w:t xml:space="preserve">displays the lobes and the determinant profile along the retrograde axis. In the LC model the retrograde periodic orbit of Birkhoff is the collision orbit along the axis joining the primaries </w:t>
      </w:r>
      <w:r>
        <w:t xml:space="preserve">; Observation </w:t>
      </w:r>
      <w:hyperlink w:anchor="obs:abas">
        <w:r>
          <w:rPr>
            <w:rStyle w:val="Hyperlink"/>
          </w:rPr>
          <w:t xml:space="preserve">11</w:t>
        </w:r>
      </w:hyperlink>
      <w:r>
        <w:t xml:space="preserve"> </w:t>
      </w:r>
      <w:r>
        <w:t xml:space="preserve">says that this orbit, and its direct counterpart, traverse strictly convex portions of the surface, while the non-convexity sits laterally off-axis.</w:t>
      </w:r>
    </w:p>
    <w:p>
      <w:pPr>
        <w:pStyle w:val="CaptionedFigure"/>
      </w:pPr>
      <w:r>
        <w:drawing>
          <wp:inline>
            <wp:extent cx="5334000" cy="2400300"/>
            <wp:effectExtent b="0" l="0" r="0" t="0"/>
            <wp:docPr descr="" title="" id="53" name="Picture"/>
            <a:graphic>
              <a:graphicData uri="http://schemas.openxmlformats.org/drawingml/2006/picture">
                <pic:pic>
                  <pic:nvPicPr>
                    <pic:cNvPr descr="figures/dynamical_relevance.png" id="54" name="Picture"/>
                    <pic:cNvPicPr>
                      <a:picLocks noChangeArrowheads="1" noChangeAspect="1"/>
                    </pic:cNvPicPr>
                  </pic:nvPicPr>
                  <pic:blipFill>
                    <a:blip r:embed="rId52"/>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Left: the non-convexity lobes (red) hug the collar off-axis; the retrograde-orbit axis passes between them. Right: the true determinant minimum along three rays—on-axis it stays positive to the collar; only the off-axis lobe dips below zero. Floating-point, equal masses,</w:t>
      </w:r>
      <w:r>
        <w:t xml:space="preserve"> </w:t>
      </w:r>
      <m:oMath>
        <m:r>
          <m:t>c</m:t>
        </m:r>
        <m:r>
          <m:rPr>
            <m:sty m:val="p"/>
          </m:rPr>
          <m:t>=</m:t>
        </m:r>
        <m:sSub>
          <m:e>
            <m:r>
              <m:t>c</m:t>
            </m:r>
          </m:e>
          <m:sub>
            <m:sSub>
              <m:e>
                <m:r>
                  <m:t>L</m:t>
                </m:r>
              </m:e>
              <m:sub>
                <m:r>
                  <m:t>1</m:t>
                </m:r>
              </m:sub>
            </m:sSub>
          </m:sub>
        </m:sSub>
        <m:r>
          <m:rPr>
            <m:sty m:val="p"/>
          </m:rPr>
          <m:t>+</m:t>
        </m:r>
        <m:sSup>
          <m:e>
            <m:r>
              <m:t>10</m:t>
            </m:r>
          </m:e>
          <m:sup>
            <m:r>
              <m:rPr>
                <m:sty m:val="p"/>
              </m:rPr>
              <m:t>−</m:t>
            </m:r>
            <m:r>
              <m:t>3</m:t>
            </m:r>
          </m:sup>
        </m:sSup>
      </m:oMath>
      <w:r>
        <w:t xml:space="preserve">.</w:t>
      </w:r>
    </w:p>
    <w:p>
      <w:pPr>
        <w:pStyle w:val="BodyText"/>
      </w:pPr>
      <w:r>
        <w:t xml:space="preserve">We stress the limits of this observation. The hypothesis of </w:t>
      </w:r>
      <w:r>
        <w:t xml:space="preserve"> </w:t>
      </w:r>
      <w:r>
        <w:t xml:space="preserve">is a condition on the Conley–Zehnder indices of</w:t>
      </w:r>
      <w:r>
        <w:t xml:space="preserve"> </w:t>
      </w:r>
      <w:r>
        <w:rPr>
          <w:iCs/>
          <w:i/>
        </w:rPr>
        <w:t xml:space="preserve">all</w:t>
      </w:r>
      <w:r>
        <w:t xml:space="preserve"> </w:t>
      </w:r>
      <w:r>
        <w:t xml:space="preserve">closed Reeb orbits, not only the two collision orbits; a generic periodic orbit could still visit the lobes. Observation </w:t>
      </w:r>
      <w:hyperlink w:anchor="obs:abas">
        <w:r>
          <w:rPr>
            <w:rStyle w:val="Hyperlink"/>
          </w:rPr>
          <w:t xml:space="preserve">11</w:t>
        </w:r>
      </w:hyperlink>
      <w:r>
        <w:t xml:space="preserve"> </w:t>
      </w:r>
      <w:r>
        <w:t xml:space="preserve">is therefore evidence, not proof, that the non-convexity is dynamically inert, and it is floating-point at a finite grid. It does, however, delineate precisely where a rigorous analysis of the comparable-mass regime must concentrate.</w:t>
      </w:r>
    </w:p>
    <w:bookmarkStart w:id="59" w:name="subsec:fold"/>
    <w:p>
      <w:pPr>
        <w:pStyle w:val="Heading2"/>
      </w:pPr>
      <w:r>
        <w:t xml:space="preserve">Fine structure of the lobes: a single simple fold</w:t>
      </w:r>
    </w:p>
    <w:p>
      <w:pPr>
        <w:pStyle w:val="FirstParagraph"/>
      </w:pPr>
      <w:r>
        <w:t xml:space="preserve">A closer look at the lobes records two further numerical regularities, both stable across the comparable-mass band</w:t>
      </w:r>
      <w:r>
        <w:t xml:space="preserve"> </w:t>
      </w:r>
      <m:oMath>
        <m:r>
          <m:t>μ</m:t>
        </m:r>
        <m:r>
          <m:rPr>
            <m:sty m:val="p"/>
          </m:rPr>
          <m:t>∈</m:t>
        </m:r>
        <m:d>
          <m:dPr>
            <m:begChr m:val="["/>
            <m:endChr m:val="]"/>
            <m:sepChr m:val=""/>
            <m:grow/>
          </m:dPr>
          <m:e>
            <m:r>
              <m:t>0.2</m:t>
            </m:r>
            <m:r>
              <m:rPr>
                <m:sty m:val="p"/>
              </m:rPr>
              <m:t>,</m:t>
            </m:r>
            <m:r>
              <m:t>0.8</m:t>
            </m:r>
          </m:e>
        </m:d>
      </m:oMath>
      <w:r>
        <w:t xml:space="preserve"> </w:t>
      </w:r>
      <w:r>
        <w:t xml:space="preserve">(equivalently</w:t>
      </w:r>
      <w:r>
        <w:t xml:space="preserve"> </w:t>
      </w:r>
      <m:oMath>
        <m:sSub>
          <m:e>
            <m:r>
              <m:t>m</m:t>
            </m:r>
          </m:e>
          <m:sub>
            <m:r>
              <m:t>r</m:t>
            </m:r>
          </m:sub>
        </m:sSub>
        <m:r>
          <m:rPr>
            <m:sty m:val="p"/>
          </m:rPr>
          <m:t>∈</m:t>
        </m:r>
        <m:d>
          <m:dPr>
            <m:begChr m:val="["/>
            <m:endChr m:val="]"/>
            <m:sepChr m:val=""/>
            <m:grow/>
          </m:dPr>
          <m:e>
            <m:r>
              <m:t>0.2</m:t>
            </m:r>
            <m:r>
              <m:rPr>
                <m:sty m:val="p"/>
              </m:rPr>
              <m:t>,</m:t>
            </m:r>
            <m:r>
              <m:t>0.8</m:t>
            </m:r>
          </m:e>
        </m:d>
      </m:oMath>
      <w:r>
        <w:t xml:space="preserve">) at</w:t>
      </w:r>
      <w:r>
        <w:t xml:space="preserve"> </w:t>
      </w:r>
      <m:oMath>
        <m:r>
          <m:t>c</m:t>
        </m:r>
        <m:r>
          <m:rPr>
            <m:sty m:val="p"/>
          </m:rPr>
          <m:t>=</m:t>
        </m:r>
        <m:sSub>
          <m:e>
            <m:r>
              <m:t>c</m:t>
            </m:r>
          </m:e>
          <m:sub>
            <m:sSub>
              <m:e>
                <m:r>
                  <m:t>L</m:t>
                </m:r>
              </m:e>
              <m:sub>
                <m:r>
                  <m:t>1</m:t>
                </m:r>
              </m:sub>
            </m:sSub>
          </m:sub>
        </m:sSub>
        <m:r>
          <m:rPr>
            <m:sty m:val="p"/>
          </m:rPr>
          <m:t>+</m:t>
        </m:r>
        <m:sSup>
          <m:e>
            <m:r>
              <m:t>10</m:t>
            </m:r>
          </m:e>
          <m:sup>
            <m:r>
              <m:rPr>
                <m:sty m:val="p"/>
              </m:rPr>
              <m:t>−</m:t>
            </m:r>
            <m:r>
              <m:t>3</m:t>
            </m:r>
          </m:sup>
        </m:sSup>
      </m:oMath>
      <w:r>
        <w:t xml:space="preserve">. They sharpen Observation </w:t>
      </w:r>
      <w:hyperlink w:anchor="obs:abas">
        <w:r>
          <w:rPr>
            <w:rStyle w:val="Hyperlink"/>
          </w:rPr>
          <w:t xml:space="preserve">11</w:t>
        </w:r>
      </w:hyperlink>
      <w:r>
        <w:t xml:space="preserve"> </w:t>
      </w:r>
      <w:r>
        <w:t xml:space="preserve">from</w:t>
      </w:r>
      <w:r>
        <w:t xml:space="preserve"> </w:t>
      </w:r>
      <w:r>
        <w:t xml:space="preserve">“</w:t>
      </w:r>
      <m:oMath>
        <m:r>
          <m:t>D</m:t>
        </m:r>
      </m:oMath>
      <w:r>
        <w:t xml:space="preserve"> </w:t>
      </w:r>
      <w:r>
        <w:t xml:space="preserve">becomes negative off-axis</w:t>
      </w:r>
      <w:r>
        <w:t xml:space="preserve">”</w:t>
      </w:r>
      <w:r>
        <w:t xml:space="preserve"> </w:t>
      </w:r>
      <w:r>
        <w:t xml:space="preserve">to a statement about</w:t>
      </w:r>
      <w:r>
        <w:t xml:space="preserve"> </w:t>
      </w:r>
      <w:r>
        <w:rPr>
          <w:iCs/>
          <w:i/>
        </w:rPr>
        <w:t xml:space="preserve">how</w:t>
      </w:r>
      <w:r>
        <w:t xml:space="preserve"> </w:t>
      </w:r>
      <w:r>
        <w:t xml:space="preserve">it becomes negative.</w:t>
      </w:r>
    </w:p>
    <w:bookmarkStart w:id="55" w:name="obs:fold"/>
    <w:p>
      <w:pPr>
        <w:pStyle w:val="BodyText"/>
      </w:pPr>
      <w:r>
        <w:rPr>
          <w:bCs/>
          <w:b/>
        </w:rPr>
        <w:t xml:space="preserve">Observation 12</w:t>
      </w:r>
      <w:r>
        <w:t xml:space="preserve">.</w:t>
      </w:r>
      <w:r>
        <w:t xml:space="preserve"> </w:t>
      </w:r>
      <w:r>
        <w:t xml:space="preserve"> </w:t>
      </w:r>
      <w:r>
        <w:t xml:space="preserve">Throughout the lobes the reduced tangential gate</w:t>
      </w:r>
      <w:r>
        <w:t xml:space="preserve"> </w:t>
      </w:r>
      <m:oMath>
        <m:r>
          <m:rPr>
            <m:sty m:val="p"/>
            <m:scr m:val="script"/>
          </m:rPr>
          <m:t>T</m:t>
        </m:r>
      </m:oMath>
      <w:r>
        <w:t xml:space="preserve"> </w:t>
      </w:r>
      <w:r>
        <w:t xml:space="preserve">remains strictly positive, with a uniform margin: the minimum of</w:t>
      </w:r>
      <w:r>
        <w:t xml:space="preserve"> </w:t>
      </w:r>
      <m:oMath>
        <m:r>
          <m:rPr>
            <m:sty m:val="p"/>
            <m:scr m:val="script"/>
          </m:rPr>
          <m:t>T</m:t>
        </m:r>
      </m:oMath>
      <w:r>
        <w:t xml:space="preserve"> </w:t>
      </w:r>
      <w:r>
        <w:t xml:space="preserve">over the set</w:t>
      </w:r>
      <w:r>
        <w:t xml:space="preserve"> </w:t>
      </w:r>
      <m:oMath>
        <m:r>
          <m:rPr>
            <m:sty m:val="p"/>
          </m:rPr>
          <m:t>{</m:t>
        </m:r>
        <m:r>
          <m:t>D</m:t>
        </m:r>
        <m:r>
          <m:rPr>
            <m:sty m:val="p"/>
          </m:rPr>
          <m:t>&lt;</m:t>
        </m:r>
        <m:r>
          <m:t>0</m:t>
        </m:r>
        <m:r>
          <m:rPr>
            <m:sty m:val="p"/>
          </m:rPr>
          <m:t>}</m:t>
        </m:r>
      </m:oMath>
      <w:r>
        <w:t xml:space="preserve"> </w:t>
      </w:r>
      <w:r>
        <w:t xml:space="preserve">decreases monotonically from</w:t>
      </w:r>
      <w:r>
        <w:t xml:space="preserve"> </w:t>
      </w:r>
      <m:oMath>
        <m:r>
          <m:rPr>
            <m:sty m:val="p"/>
          </m:rPr>
          <m:t>+</m:t>
        </m:r>
        <m:r>
          <m:t>7.5</m:t>
        </m:r>
        <m:r>
          <m:rPr>
            <m:sty m:val="p"/>
          </m:rPr>
          <m:t>×</m:t>
        </m:r>
        <m:sSup>
          <m:e>
            <m:r>
              <m:t>10</m:t>
            </m:r>
          </m:e>
          <m:sup>
            <m:r>
              <m:rPr>
                <m:sty m:val="p"/>
              </m:rPr>
              <m:t>−</m:t>
            </m:r>
            <m:r>
              <m:t>1</m:t>
            </m:r>
          </m:sup>
        </m:sSup>
      </m:oMath>
      <w:r>
        <w:t xml:space="preserve"> </w:t>
      </w:r>
      <w:r>
        <w:t xml:space="preserve">at</w:t>
      </w:r>
      <w:r>
        <w:t xml:space="preserve"> </w:t>
      </w:r>
      <m:oMath>
        <m:r>
          <m:t>μ</m:t>
        </m:r>
        <m:r>
          <m:rPr>
            <m:sty m:val="p"/>
          </m:rPr>
          <m:t>=</m:t>
        </m:r>
        <m:r>
          <m:t>0.20</m:t>
        </m:r>
      </m:oMath>
      <w:r>
        <w:t xml:space="preserve"> </w:t>
      </w:r>
      <w:r>
        <w:t xml:space="preserve">to</w:t>
      </w:r>
      <w:r>
        <w:t xml:space="preserve"> </w:t>
      </w:r>
      <m:oMath>
        <m:r>
          <m:rPr>
            <m:sty m:val="p"/>
          </m:rPr>
          <m:t>+</m:t>
        </m:r>
        <m:r>
          <m:t>2.6</m:t>
        </m:r>
        <m:r>
          <m:rPr>
            <m:sty m:val="p"/>
          </m:rPr>
          <m:t>×</m:t>
        </m:r>
        <m:sSup>
          <m:e>
            <m:r>
              <m:t>10</m:t>
            </m:r>
          </m:e>
          <m:sup>
            <m:r>
              <m:rPr>
                <m:sty m:val="p"/>
              </m:rPr>
              <m:t>−</m:t>
            </m:r>
            <m:r>
              <m:t>1</m:t>
            </m:r>
          </m:sup>
        </m:sSup>
      </m:oMath>
      <w:r>
        <w:t xml:space="preserve"> </w:t>
      </w:r>
      <w:r>
        <w:t xml:space="preserve">at</w:t>
      </w:r>
      <w:r>
        <w:t xml:space="preserve"> </w:t>
      </w:r>
      <m:oMath>
        <m:r>
          <m:t>μ</m:t>
        </m:r>
        <m:r>
          <m:rPr>
            <m:sty m:val="p"/>
          </m:rPr>
          <m:t>=</m:t>
        </m:r>
        <m:r>
          <m:t>0.80</m:t>
        </m:r>
      </m:oMath>
      <w:r>
        <w:t xml:space="preserve">, while</w:t>
      </w:r>
      <w:r>
        <w:t xml:space="preserve"> </w:t>
      </w:r>
      <m:oMath>
        <m:r>
          <m:rPr>
            <m:sty m:val="p"/>
          </m:rPr>
          <m:t>min</m:t>
        </m:r>
        <m:r>
          <m:t>D</m:t>
        </m:r>
      </m:oMath>
      <w:r>
        <w:t xml:space="preserve"> </w:t>
      </w:r>
      <w:r>
        <w:t xml:space="preserve">over the same set rises from</w:t>
      </w:r>
      <w:r>
        <w:t xml:space="preserve"> </w:t>
      </w:r>
      <m:oMath>
        <m:r>
          <m:rPr>
            <m:sty m:val="p"/>
          </m:rPr>
          <m:t>−</m:t>
        </m:r>
        <m:r>
          <m:t>1.69</m:t>
        </m:r>
      </m:oMath>
      <w:r>
        <w:t xml:space="preserve"> </w:t>
      </w:r>
      <w:r>
        <w:t xml:space="preserve">to</w:t>
      </w:r>
      <w:r>
        <w:t xml:space="preserve"> </w:t>
      </w:r>
      <m:oMath>
        <m:r>
          <m:rPr>
            <m:sty m:val="p"/>
          </m:rPr>
          <m:t>−</m:t>
        </m:r>
        <m:r>
          <m:t>1.4</m:t>
        </m:r>
        <m:r>
          <m:rPr>
            <m:sty m:val="p"/>
          </m:rPr>
          <m:t>×</m:t>
        </m:r>
        <m:sSup>
          <m:e>
            <m:r>
              <m:t>10</m:t>
            </m:r>
          </m:e>
          <m:sup>
            <m:r>
              <m:rPr>
                <m:sty m:val="p"/>
              </m:rPr>
              <m:t>−</m:t>
            </m:r>
            <m:r>
              <m:t>3</m:t>
            </m:r>
          </m:sup>
        </m:sSup>
      </m:oMath>
      <w:r>
        <w:t xml:space="preserve"> </w:t>
      </w:r>
      <w:r>
        <w:t xml:space="preserve">as the lobes shrink. Consequently, at every lobe point the convexity pencil has</w:t>
      </w:r>
      <w:r>
        <w:t xml:space="preserve"> </w:t>
      </w:r>
      <m:oMath>
        <m:r>
          <m:rPr>
            <m:sty m:val="p"/>
          </m:rPr>
          <m:t>tr</m:t>
        </m:r>
        <m:r>
          <m:rPr>
            <m:sty m:val="p"/>
          </m:rPr>
          <m:t>&gt;</m:t>
        </m:r>
        <m:r>
          <m:t>0</m:t>
        </m:r>
      </m:oMath>
      <w:r>
        <w:t xml:space="preserve"> </w:t>
      </w:r>
      <w:r>
        <w:t xml:space="preserve">and</w:t>
      </w:r>
      <w:r>
        <w:t xml:space="preserve"> </w:t>
      </w:r>
      <m:oMath>
        <m:r>
          <m:rPr>
            <m:sty m:val="p"/>
          </m:rPr>
          <m:t>det</m:t>
        </m:r>
        <m:r>
          <m:rPr>
            <m:sty m:val="p"/>
          </m:rPr>
          <m:t>&lt;</m:t>
        </m:r>
        <m:r>
          <m:t>0</m:t>
        </m:r>
      </m:oMath>
      <w:r>
        <w:t xml:space="preserve">, hence exactly one negative principal direction: the LC non-convexity is a</w:t>
      </w:r>
      <w:r>
        <w:t xml:space="preserve"> </w:t>
      </w:r>
      <w:r>
        <w:rPr>
          <w:iCs/>
          <w:i/>
        </w:rPr>
        <w:t xml:space="preserve">single simple fold</w:t>
      </w:r>
      <w:r>
        <w:t xml:space="preserve">, never a double concavity.</w:t>
      </w:r>
    </w:p>
    <w:bookmarkEnd w:id="55"/>
    <w:p>
      <w:pPr>
        <w:pStyle w:val="BodyText"/>
      </w:pPr>
      <w:r>
        <w:t xml:space="preserve">The two gates are precisely the trace and determinant data of the convexity pencil (Section </w:t>
      </w:r>
      <w:hyperlink w:anchor="sec:gates">
        <w:r>
          <w:rPr>
            <w:rStyle w:val="Hyperlink"/>
          </w:rPr>
          <w:t xml:space="preserve">2.2</w:t>
        </w:r>
      </w:hyperlink>
      <w:r>
        <w:t xml:space="preserve">):</w:t>
      </w:r>
      <w:r>
        <w:t xml:space="preserve"> </w:t>
      </w:r>
      <m:oMath>
        <m:r>
          <m:rPr>
            <m:sty m:val="p"/>
            <m:scr m:val="script"/>
          </m:rPr>
          <m:t>T</m:t>
        </m:r>
      </m:oMath>
      <w:r>
        <w:t xml:space="preserve"> </w:t>
      </w:r>
      <w:r>
        <w:t xml:space="preserve">is the fiber-minimum of the trace gate and</w:t>
      </w:r>
      <w:r>
        <w:t xml:space="preserve"> </w:t>
      </w:r>
      <m:oMath>
        <m:r>
          <m:t>D</m:t>
        </m:r>
      </m:oMath>
      <w:r>
        <w:t xml:space="preserve"> </w:t>
      </w:r>
      <w:r>
        <w:t xml:space="preserve">the fiber-minimum of the determinant gate. Where</w:t>
      </w:r>
      <w:r>
        <w:t xml:space="preserve"> </w:t>
      </w:r>
      <m:oMath>
        <m:r>
          <m:t>D</m:t>
        </m:r>
        <m:r>
          <m:rPr>
            <m:sty m:val="p"/>
          </m:rPr>
          <m:t>&lt;</m:t>
        </m:r>
        <m:r>
          <m:t>0</m:t>
        </m:r>
        <m:r>
          <m:rPr>
            <m:sty m:val="p"/>
          </m:rPr>
          <m:t>&lt;</m:t>
        </m:r>
        <m:r>
          <m:rPr>
            <m:sty m:val="p"/>
            <m:scr m:val="script"/>
          </m:rPr>
          <m:t>T</m:t>
        </m:r>
      </m:oMath>
      <w:r>
        <w:t xml:space="preserve"> </w:t>
      </w:r>
      <w:r>
        <w:t xml:space="preserve">the pencil is indefinite with a one-dimensional negative cone, the mildest possible failure of positive-definiteness. The fold is simple in the technical sense that the shape operator acquires a single negative eigenvalue on the lobe, not two; the saddle direction of Section </w:t>
      </w:r>
      <w:hyperlink w:anchor="sec:map">
        <w:r>
          <w:rPr>
            <w:rStyle w:val="Hyperlink"/>
          </w:rPr>
          <w:t xml:space="preserve">5</w:t>
        </w:r>
      </w:hyperlink>
      <w:r>
        <w:t xml:space="preserve"> </w:t>
      </w:r>
      <w:r>
        <w:t xml:space="preserve">is unique. Figure </w:t>
      </w:r>
      <w:hyperlink w:anchor="fig:fold">
        <w:r>
          <w:rPr>
            <w:rStyle w:val="Hyperlink"/>
          </w:rPr>
          <w:t xml:space="preserve">3</w:t>
        </w:r>
      </w:hyperlink>
      <w:r>
        <w:t xml:space="preserve"> </w:t>
      </w:r>
      <w:r>
        <w:t xml:space="preserve">shows the two gates along a lobe ray and their minima across the band.</w:t>
      </w:r>
    </w:p>
    <w:p>
      <w:pPr>
        <w:pStyle w:val="CaptionedFigure"/>
      </w:pPr>
      <w:r>
        <w:drawing>
          <wp:inline>
            <wp:extent cx="5334000" cy="2222500"/>
            <wp:effectExtent b="0" l="0" r="0" t="0"/>
            <wp:docPr descr="" title="" id="57" name="Picture"/>
            <a:graphic>
              <a:graphicData uri="http://schemas.openxmlformats.org/drawingml/2006/picture">
                <pic:pic>
                  <pic:nvPicPr>
                    <pic:cNvPr descr="figures/lobe_structure.png" id="58" name="Picture"/>
                    <pic:cNvPicPr>
                      <a:picLocks noChangeArrowheads="1" noChangeAspect="1"/>
                    </pic:cNvPicPr>
                  </pic:nvPicPr>
                  <pic:blipFill>
                    <a:blip r:embed="rId56"/>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Fine structure of the lobes (floating-point,</w:t>
      </w:r>
      <w:r>
        <w:t xml:space="preserve"> </w:t>
      </w:r>
      <m:oMath>
        <m:r>
          <m:t>c</m:t>
        </m:r>
        <m:r>
          <m:rPr>
            <m:sty m:val="p"/>
          </m:rPr>
          <m:t>=</m:t>
        </m:r>
        <m:sSub>
          <m:e>
            <m:r>
              <m:t>c</m:t>
            </m:r>
          </m:e>
          <m:sub>
            <m:sSub>
              <m:e>
                <m:r>
                  <m:t>L</m:t>
                </m:r>
              </m:e>
              <m:sub>
                <m:r>
                  <m:t>1</m:t>
                </m:r>
              </m:sub>
            </m:sSub>
          </m:sub>
        </m:sSub>
        <m:r>
          <m:rPr>
            <m:sty m:val="p"/>
          </m:rPr>
          <m:t>+</m:t>
        </m:r>
        <m:sSup>
          <m:e>
            <m:r>
              <m:t>10</m:t>
            </m:r>
          </m:e>
          <m:sup>
            <m:r>
              <m:rPr>
                <m:sty m:val="p"/>
              </m:rPr>
              <m:t>−</m:t>
            </m:r>
            <m:r>
              <m:t>3</m:t>
            </m:r>
          </m:sup>
        </m:sSup>
      </m:oMath>
      <w:r>
        <w:t xml:space="preserve">). Left: along a lobe ray (</w:t>
      </w:r>
      <m:oMath>
        <m:r>
          <m:t>θ</m:t>
        </m:r>
        <m:r>
          <m:rPr>
            <m:sty m:val="p"/>
          </m:rPr>
          <m:t>=</m:t>
        </m:r>
        <m:sSup>
          <m:e>
            <m:r>
              <m:t>7</m:t>
            </m:r>
          </m:e>
          <m:sup>
            <m:r>
              <m:rPr>
                <m:sty m:val="p"/>
              </m:rPr>
              <m:t>∘</m:t>
            </m:r>
          </m:sup>
        </m:sSup>
      </m:oMath>
      <w:r>
        <w:t xml:space="preserve">, equal masses) the determinant gate</w:t>
      </w:r>
      <w:r>
        <w:t xml:space="preserve"> </w:t>
      </w:r>
      <m:oMath>
        <m:r>
          <m:t>D</m:t>
        </m:r>
      </m:oMath>
      <w:r>
        <w:t xml:space="preserve"> </w:t>
      </w:r>
      <w:r>
        <w:t xml:space="preserve">dips below zero near the collar while the tangential gate</w:t>
      </w:r>
      <w:r>
        <w:t xml:space="preserve"> </w:t>
      </w:r>
      <m:oMath>
        <m:r>
          <m:rPr>
            <m:sty m:val="p"/>
            <m:scr m:val="script"/>
          </m:rPr>
          <m:t>T</m:t>
        </m:r>
      </m:oMath>
      <w:r>
        <w:t xml:space="preserve"> </w:t>
      </w:r>
      <w:r>
        <w:t xml:space="preserve">stays strictly positive—a single simple fold. Right: across the comparable-mass band,</w:t>
      </w:r>
      <w:r>
        <w:t xml:space="preserve"> </w:t>
      </w:r>
      <m:oMath>
        <m:r>
          <m:rPr>
            <m:sty m:val="p"/>
          </m:rPr>
          <m:t>min</m:t>
        </m:r>
        <m:r>
          <m:rPr>
            <m:sty m:val="p"/>
            <m:scr m:val="script"/>
          </m:rPr>
          <m:t>T</m:t>
        </m:r>
      </m:oMath>
      <w:r>
        <w:t xml:space="preserve"> </w:t>
      </w:r>
      <w:r>
        <w:t xml:space="preserve">over the lobes stays uniformly positive while</w:t>
      </w:r>
      <w:r>
        <w:t xml:space="preserve"> </w:t>
      </w:r>
      <m:oMath>
        <m:r>
          <m:rPr>
            <m:sty m:val="p"/>
          </m:rPr>
          <m:t>min</m:t>
        </m:r>
        <m:r>
          <m:t>D</m:t>
        </m:r>
      </m:oMath>
      <w:r>
        <w:t xml:space="preserve"> </w:t>
      </w:r>
      <w:r>
        <w:t xml:space="preserve">is negative, vanishing only as the lobes close near</w:t>
      </w:r>
      <w:r>
        <w:t xml:space="preserve"> </w:t>
      </w:r>
      <m:oMath>
        <m:r>
          <m:t>μ</m:t>
        </m:r>
        <m:r>
          <m:rPr>
            <m:sty m:val="p"/>
          </m:rPr>
          <m:t>→</m:t>
        </m:r>
        <m:r>
          <m:t>0.8</m:t>
        </m:r>
      </m:oMath>
      <w:r>
        <w:t xml:space="preserve">.</w:t>
      </w:r>
    </w:p>
    <w:p>
      <w:pPr>
        <w:pStyle w:val="BodyText"/>
      </w:pPr>
      <w:r>
        <w:t xml:space="preserve">A companion regularity concerns the radial geometry rather than the fiber. Along every ray the defining function</w:t>
      </w:r>
      <w:r>
        <w:t xml:space="preserve"> </w:t>
      </w:r>
      <m:oMath>
        <m:r>
          <m:t>F</m:t>
        </m:r>
      </m:oMath>
      <w:r>
        <w:t xml:space="preserve"> </w:t>
      </w:r>
      <w:r>
        <w:t xml:space="preserve">crosses the collar transversally with</w:t>
      </w:r>
      <w:r>
        <w:t xml:space="preserve"> </w:t>
      </w:r>
      <m:oMath>
        <m:r>
          <m:rPr>
            <m:sty m:val="p"/>
          </m:rPr>
          <m:t>∂</m:t>
        </m:r>
        <m:r>
          <m:t>F</m:t>
        </m:r>
        <m:r>
          <m:rPr>
            <m:sty m:val="p"/>
          </m:rPr>
          <m:t>/</m:t>
        </m:r>
        <m:r>
          <m:rPr>
            <m:sty m:val="p"/>
          </m:rPr>
          <m:t>∂</m:t>
        </m:r>
        <m:r>
          <m:t>r</m:t>
        </m:r>
        <m:r>
          <m:rPr>
            <m:sty m:val="p"/>
          </m:rPr>
          <m:t>&lt;</m:t>
        </m:r>
        <m:r>
          <m:t>0</m:t>
        </m:r>
      </m:oMath>
      <w:r>
        <w:t xml:space="preserve">, uniformly (the collar radial derivative ranges from</w:t>
      </w:r>
      <w:r>
        <w:t xml:space="preserve"> </w:t>
      </w:r>
      <m:oMath>
        <m:r>
          <m:rPr>
            <m:sty m:val="p"/>
          </m:rPr>
          <m:t>−</m:t>
        </m:r>
        <m:r>
          <m:t>2.5</m:t>
        </m:r>
        <m:r>
          <m:rPr>
            <m:sty m:val="p"/>
          </m:rPr>
          <m:t>×</m:t>
        </m:r>
        <m:sSup>
          <m:e>
            <m:r>
              <m:t>10</m:t>
            </m:r>
          </m:e>
          <m:sup>
            <m:r>
              <m:rPr>
                <m:sty m:val="p"/>
              </m:rPr>
              <m:t>−</m:t>
            </m:r>
            <m:r>
              <m:t>1</m:t>
            </m:r>
          </m:sup>
        </m:sSup>
      </m:oMath>
      <w:r>
        <w:t xml:space="preserve"> </w:t>
      </w:r>
      <w:r>
        <w:t xml:space="preserve">at</w:t>
      </w:r>
      <w:r>
        <w:t xml:space="preserve"> </w:t>
      </w:r>
      <m:oMath>
        <m:r>
          <m:t>μ</m:t>
        </m:r>
        <m:r>
          <m:rPr>
            <m:sty m:val="p"/>
          </m:rPr>
          <m:t>=</m:t>
        </m:r>
        <m:r>
          <m:t>0.20</m:t>
        </m:r>
      </m:oMath>
      <w:r>
        <w:t xml:space="preserve"> </w:t>
      </w:r>
      <w:r>
        <w:t xml:space="preserve">to</w:t>
      </w:r>
      <w:r>
        <w:t xml:space="preserve"> </w:t>
      </w:r>
      <m:oMath>
        <m:r>
          <m:rPr>
            <m:sty m:val="p"/>
          </m:rPr>
          <m:t>−</m:t>
        </m:r>
        <m:r>
          <m:t>1.0</m:t>
        </m:r>
        <m:r>
          <m:rPr>
            <m:sty m:val="p"/>
          </m:rPr>
          <m:t>×</m:t>
        </m:r>
        <m:sSup>
          <m:e>
            <m:r>
              <m:t>10</m:t>
            </m:r>
          </m:e>
          <m:sup>
            <m:r>
              <m:rPr>
                <m:sty m:val="p"/>
              </m:rPr>
              <m:t>−</m:t>
            </m:r>
            <m:r>
              <m:t>1</m:t>
            </m:r>
          </m:sup>
        </m:sSup>
      </m:oMath>
      <w:r>
        <w:t xml:space="preserve"> </w:t>
      </w:r>
      <w:r>
        <w:t xml:space="preserve">at</w:t>
      </w:r>
      <w:r>
        <w:t xml:space="preserve"> </w:t>
      </w:r>
      <m:oMath>
        <m:r>
          <m:t>μ</m:t>
        </m:r>
        <m:r>
          <m:rPr>
            <m:sty m:val="p"/>
          </m:rPr>
          <m:t>=</m:t>
        </m:r>
        <m:r>
          <m:t>0.80</m:t>
        </m:r>
      </m:oMath>
      <w:r>
        <w:t xml:space="preserve">), on rays through the lobes no less than on-axis. Thus the bounded base component is radially star-shaped, and the LC non-convexity does not erode the star-shape margin: the surface that fails to be</w:t>
      </w:r>
      <w:r>
        <w:t xml:space="preserve"> </w:t>
      </w:r>
      <w:r>
        <w:rPr>
          <w:iCs/>
          <w:i/>
        </w:rPr>
        <w:t xml:space="preserve">convex</w:t>
      </w:r>
      <w:r>
        <w:t xml:space="preserve"> </w:t>
      </w:r>
      <w:r>
        <w:t xml:space="preserve">on the lobes remains</w:t>
      </w:r>
      <w:r>
        <w:t xml:space="preserve"> </w:t>
      </w:r>
      <w:r>
        <w:rPr>
          <w:iCs/>
          <w:i/>
        </w:rPr>
        <w:t xml:space="preserve">star-shaped</w:t>
      </w:r>
      <w:r>
        <w:t xml:space="preserve"> </w:t>
      </w:r>
      <w:r>
        <w:t xml:space="preserve">there, consistent with the general star-shapedness of the subcritical components </w:t>
      </w:r>
      <w:r>
        <w:t xml:space="preserve"> </w:t>
      </w:r>
      <w:r>
        <w:t xml:space="preserve">and with the dynamical criterion of </w:t>
      </w:r>
      <w:r>
        <w:t xml:space="preserve"> </w:t>
      </w:r>
      <w:r>
        <w:t xml:space="preserve">operating on star-shaped</w:t>
      </w:r>
      <w:r>
        <w:t xml:space="preserve"> </w:t>
      </w:r>
      <m:oMath>
        <m:sSup>
          <m:e>
            <m:r>
              <m:t>S</m:t>
            </m:r>
          </m:e>
          <m:sup>
            <m:r>
              <m:t>3</m:t>
            </m:r>
          </m:sup>
        </m:sSup>
      </m:oMath>
      <w:r>
        <w:t xml:space="preserve">. Both regularities are reproduced by</w:t>
      </w:r>
      <w:r>
        <w:t xml:space="preserve"> </w:t>
      </w:r>
      <w:r>
        <w:rPr>
          <w:rStyle w:val="VerbatimChar"/>
        </w:rPr>
        <w:t xml:space="preserve">code/lobe_structure.py</w:t>
      </w:r>
      <w:r>
        <w:t xml:space="preserve"> </w:t>
      </w:r>
      <w:r>
        <w:t xml:space="preserve">in the reproducibility package; like Observation </w:t>
      </w:r>
      <w:hyperlink w:anchor="obs:abas">
        <w:r>
          <w:rPr>
            <w:rStyle w:val="Hyperlink"/>
          </w:rPr>
          <w:t xml:space="preserve">11</w:t>
        </w:r>
      </w:hyperlink>
      <w:r>
        <w:t xml:space="preserve"> </w:t>
      </w:r>
      <w:r>
        <w:t xml:space="preserve">they are floating-point at a finite grid and are stated as such.</w:t>
      </w:r>
    </w:p>
    <w:bookmarkEnd w:id="59"/>
    <w:bookmarkEnd w:id="60"/>
    <w:bookmarkStart w:id="61" w:name="sec:outlook"/>
    <w:p>
      <w:pPr>
        <w:pStyle w:val="Heading1"/>
      </w:pPr>
      <w:r>
        <w:t xml:space="preserve">Limitations and outlook</w:t>
      </w:r>
    </w:p>
    <w:p>
      <w:pPr>
        <w:pStyle w:val="FirstParagraph"/>
      </w:pPr>
      <w:r>
        <w:t xml:space="preserve">The reduction of Section </w:t>
      </w:r>
      <w:hyperlink w:anchor="sec:elimination">
        <w:r>
          <w:rPr>
            <w:rStyle w:val="Hyperlink"/>
          </w:rPr>
          <w:t xml:space="preserve">3</w:t>
        </w:r>
      </w:hyperlink>
      <w:r>
        <w:t xml:space="preserve"> </w:t>
      </w:r>
      <w:r>
        <w:t xml:space="preserve">is exact and unconditional, and it makes the LC-convexity certificate substantially cheaper wherever LC-convexity holds—by the reconnaissance of Section </w:t>
      </w:r>
      <w:hyperlink w:anchor="sec:map">
        <w:r>
          <w:rPr>
            <w:rStyle w:val="Hyperlink"/>
          </w:rPr>
          <w:t xml:space="preserve">5</w:t>
        </w:r>
      </w:hyperlink>
      <w:r>
        <w:t xml:space="preserve">: throughout the light-primary components (</w:t>
      </w:r>
      <m:oMath>
        <m:sSub>
          <m:e>
            <m:r>
              <m:t>m</m:t>
            </m:r>
          </m:e>
          <m:sub>
            <m:r>
              <m:t>r</m:t>
            </m:r>
          </m:sub>
        </m:sSub>
        <m:r>
          <m:rPr>
            <m:sty m:val="p"/>
          </m:rPr>
          <m:t>≲</m:t>
        </m:r>
        <m:r>
          <m:t>0.045</m:t>
        </m:r>
      </m:oMath>
      <w:r>
        <w:t xml:space="preserve"> </w:t>
      </w:r>
      <w:r>
        <w:t xml:space="preserve">near critical, including the Moon component of the Earth–Moon pair), and at energy offsets</w:t>
      </w:r>
      <w:r>
        <w:t xml:space="preserve"> </w:t>
      </w:r>
      <m:oMath>
        <m:r>
          <m:t>Δ</m:t>
        </m:r>
        <m:r>
          <m:t>c</m:t>
        </m:r>
        <m:r>
          <m:rPr>
            <m:sty m:val="p"/>
          </m:rPr>
          <m:t>≳</m:t>
        </m:r>
        <m:r>
          <m:t>0.03</m:t>
        </m:r>
      </m:oMath>
      <w:r>
        <w:t xml:space="preserve"> </w:t>
      </w:r>
      <w:r>
        <w:t xml:space="preserve">for every mass ratio (for the Earth component,</w:t>
      </w:r>
      <w:r>
        <w:t xml:space="preserve"> </w:t>
      </w:r>
      <m:oMath>
        <m:r>
          <m:t>Δ</m:t>
        </m:r>
        <m:r>
          <m:t>c</m:t>
        </m:r>
        <m:r>
          <m:rPr>
            <m:sty m:val="p"/>
          </m:rPr>
          <m:t>≳</m:t>
        </m:r>
        <m:r>
          <m:t>1.2</m:t>
        </m:r>
        <m:r>
          <m:rPr>
            <m:sty m:val="p"/>
          </m:rPr>
          <m:t>×</m:t>
        </m:r>
        <m:sSup>
          <m:e>
            <m:r>
              <m:t>10</m:t>
            </m:r>
          </m:e>
          <m:sup>
            <m:r>
              <m:rPr>
                <m:sty m:val="p"/>
              </m:rPr>
              <m:t>−</m:t>
            </m:r>
            <m:r>
              <m:t>2</m:t>
            </m:r>
          </m:sup>
        </m:sSup>
      </m:oMath>
      <w:r>
        <w:t xml:space="preserve">). Two limitations bound its reach.</w:t>
      </w:r>
    </w:p>
    <w:p>
      <w:pPr>
        <w:pStyle w:val="BodyText"/>
      </w:pPr>
      <w:r>
        <w:t xml:space="preserve">First, the reduced determinant gate uses the sufficient condition</w:t>
      </w:r>
      <w:r>
        <w:t xml:space="preserve"> </w:t>
      </w:r>
      <m:oMath>
        <m:r>
          <m:rPr>
            <m:sty m:val="p"/>
            <m:scr m:val="script"/>
          </m:rPr>
          <m:t>D</m:t>
        </m:r>
        <m:r>
          <m:rPr>
            <m:sty m:val="p"/>
          </m:rPr>
          <m:t>&gt;</m:t>
        </m:r>
        <m:r>
          <m:t>0</m:t>
        </m:r>
      </m:oMath>
      <w:r>
        <w:t xml:space="preserve">, which is sharp only on the collar; away from the collar</w:t>
      </w:r>
      <w:r>
        <w:t xml:space="preserve"> </w:t>
      </w:r>
      <m:oMath>
        <m:r>
          <m:rPr>
            <m:sty m:val="p"/>
            <m:scr m:val="script"/>
          </m:rPr>
          <m:t>D</m:t>
        </m:r>
      </m:oMath>
      <w:r>
        <w:t xml:space="preserve"> </w:t>
      </w:r>
      <w:r>
        <w:t xml:space="preserve">may be conservative, and a base point with</w:t>
      </w:r>
      <w:r>
        <w:t xml:space="preserve"> </w:t>
      </w:r>
      <m:oMath>
        <m:r>
          <m:rPr>
            <m:sty m:val="p"/>
            <m:scr m:val="script"/>
          </m:rPr>
          <m:t>D</m:t>
        </m:r>
        <m:r>
          <m:rPr>
            <m:sty m:val="p"/>
          </m:rPr>
          <m:t>&lt;</m:t>
        </m:r>
        <m:r>
          <m:t>0</m:t>
        </m:r>
        <m:r>
          <m:rPr>
            <m:sty m:val="p"/>
          </m:rPr>
          <m:t>&lt;</m:t>
        </m:r>
        <m:sSub>
          <m:e>
            <m:r>
              <m:rPr>
                <m:sty m:val="p"/>
              </m:rPr>
              <m:t>min</m:t>
            </m:r>
          </m:e>
          <m:sub>
            <m:r>
              <m:t>ϕ</m:t>
            </m:r>
          </m:sub>
        </m:sSub>
        <m:r>
          <m:t>D</m:t>
        </m:r>
      </m:oMath>
      <w:r>
        <w:t xml:space="preserve"> </w:t>
      </w:r>
      <w:r>
        <w:t xml:space="preserve">would require the full harmonic minimum of Lemma </w:t>
      </w:r>
      <w:hyperlink w:anchor="lem:harm">
        <w:r>
          <w:rPr>
            <w:rStyle w:val="Hyperlink"/>
          </w:rPr>
          <w:t xml:space="preserve">5</w:t>
        </w:r>
      </w:hyperlink>
      <w:r>
        <w:t xml:space="preserve"> </w:t>
      </w:r>
      <w:r>
        <w:t xml:space="preserve">rather than the amplitude bound. This is a matter of tightness, not of correctness.</w:t>
      </w:r>
    </w:p>
    <w:p>
      <w:pPr>
        <w:pStyle w:val="BodyText"/>
      </w:pPr>
      <w:r>
        <w:t xml:space="preserve">Second, and more fundamentally, the LC-convexity route is provably incapable of reaching the near-critical regime except for very light regularized primaries: by Kim’s theorem </w:t>
      </w:r>
      <w:r>
        <w:t xml:space="preserve"> </w:t>
      </w:r>
      <w:r>
        <w:t xml:space="preserve">the LC embedding of the heavy component is non-convex there below the</w:t>
      </w:r>
      <w:r>
        <w:t xml:space="preserve"> </w:t>
      </w:r>
      <m:oMath>
        <m:r>
          <m:t>16</m:t>
        </m:r>
        <m:r>
          <m:rPr>
            <m:sty m:val="p"/>
          </m:rPr>
          <m:t>/</m:t>
        </m:r>
        <m:r>
          <m:t>17</m:t>
        </m:r>
      </m:oMath>
      <w:r>
        <w:t xml:space="preserve"> </w:t>
      </w:r>
      <w:r>
        <w:t xml:space="preserve">fraction, and the corrected reconnaissance of Section </w:t>
      </w:r>
      <w:hyperlink w:anchor="sec:map">
        <w:r>
          <w:rPr>
            <w:rStyle w:val="Hyperlink"/>
          </w:rPr>
          <w:t xml:space="preserve">5</w:t>
        </w:r>
      </w:hyperlink>
      <w:r>
        <w:t xml:space="preserve"> </w:t>
      </w:r>
      <w:r>
        <w:t xml:space="preserve">shows the offending window is in fact much larger, reaching essentially to the rotating-Kepler limit on the heavy side (</w:t>
      </w:r>
      <m:oMath>
        <m:sSub>
          <m:e>
            <m:r>
              <m:t>m</m:t>
            </m:r>
          </m:e>
          <m:sub>
            <m:r>
              <m:t>r</m:t>
            </m:r>
          </m:sub>
        </m:sSub>
      </m:oMath>
      <w:r>
        <w:t xml:space="preserve"> </w:t>
      </w:r>
      <w:r>
        <w:t xml:space="preserve">up to</w:t>
      </w:r>
      <w:r>
        <w:t xml:space="preserve"> </w:t>
      </w:r>
      <m:oMath>
        <m:r>
          <m:t>0.999</m:t>
        </m:r>
      </m:oMath>
      <w:r>
        <w:t xml:space="preserve"> </w:t>
      </w:r>
      <w:r>
        <w:t xml:space="preserve">at</w:t>
      </w:r>
      <w:r>
        <w:t xml:space="preserve"> </w:t>
      </w:r>
      <m:oMath>
        <m:r>
          <m:t>Δ</m:t>
        </m:r>
        <m:r>
          <m:t>c</m:t>
        </m:r>
        <m:r>
          <m:rPr>
            <m:sty m:val="p"/>
          </m:rPr>
          <m:t>=</m:t>
        </m:r>
        <m:sSup>
          <m:e>
            <m:r>
              <m:t>10</m:t>
            </m:r>
          </m:e>
          <m:sup>
            <m:r>
              <m:rPr>
                <m:sty m:val="p"/>
              </m:rPr>
              <m:t>−</m:t>
            </m:r>
            <m:r>
              <m:t>4</m:t>
            </m:r>
          </m:sup>
        </m:sSup>
      </m:oMath>
      <w:r>
        <w:t xml:space="preserve">) and down to</w:t>
      </w:r>
      <w:r>
        <w:t xml:space="preserve"> </w:t>
      </w:r>
      <m:oMath>
        <m:sSub>
          <m:e>
            <m:r>
              <m:t>m</m:t>
            </m:r>
          </m:e>
          <m:sub>
            <m:r>
              <m:t>r</m:t>
            </m:r>
          </m:sub>
        </m:sSub>
        <m:r>
          <m:rPr>
            <m:sty m:val="p"/>
          </m:rPr>
          <m:t>≈</m:t>
        </m:r>
        <m:r>
          <m:t>0.045</m:t>
        </m:r>
      </m:oMath>
      <w:r>
        <w:t xml:space="preserve"> </w:t>
      </w:r>
      <w:r>
        <w:t xml:space="preserve">on the light side. The refinement of Section </w:t>
      </w:r>
      <w:hyperlink w:anchor="subsec:shell">
        <w:r>
          <w:rPr>
            <w:rStyle w:val="Hyperlink"/>
          </w:rPr>
          <w:t xml:space="preserve">5.5</w:t>
        </w:r>
      </w:hyperlink>
      <w:r>
        <w:t xml:space="preserve"> </w:t>
      </w:r>
      <w:r>
        <w:t xml:space="preserve">shows that a residue of the same phenomenon persists even for the Moon component of the Earth–Moon pair, as an ultrathin non-convex shell of width</w:t>
      </w:r>
      <w:r>
        <w:t xml:space="preserve"> </w:t>
      </w:r>
      <m:oMath>
        <m:r>
          <m:rPr>
            <m:sty m:val="p"/>
          </m:rPr>
          <m:t>≈</m:t>
        </m:r>
        <m:sSup>
          <m:e>
            <m:r>
              <m:t>10</m:t>
            </m:r>
          </m:e>
          <m:sup>
            <m:r>
              <m:rPr>
                <m:sty m:val="p"/>
              </m:rPr>
              <m:t>−</m:t>
            </m:r>
            <m:r>
              <m:t>5</m:t>
            </m:r>
          </m:sup>
        </m:sSup>
      </m:oMath>
      <w:r>
        <w:t xml:space="preserve"> </w:t>
      </w:r>
      <w:r>
        <w:t xml:space="preserve">above the critical energy; and the Earth component is non-convex on the macroscopic window</w:t>
      </w:r>
      <w:r>
        <w:t xml:space="preserve"> </w:t>
      </w:r>
      <m:oMath>
        <m:r>
          <m:t>Δ</m:t>
        </m:r>
        <m:r>
          <m:t>c</m:t>
        </m:r>
        <m:r>
          <m:rPr>
            <m:sty m:val="p"/>
          </m:rPr>
          <m:t>≲</m:t>
        </m:r>
        <m:r>
          <m:t>1.2</m:t>
        </m:r>
        <m:r>
          <m:rPr>
            <m:sty m:val="p"/>
          </m:rPr>
          <m:t>×</m:t>
        </m:r>
        <m:sSup>
          <m:e>
            <m:r>
              <m:t>10</m:t>
            </m:r>
          </m:e>
          <m:sup>
            <m:r>
              <m:rPr>
                <m:sty m:val="p"/>
              </m:rPr>
              <m:t>−</m:t>
            </m:r>
            <m:r>
              <m:t>2</m:t>
            </m:r>
          </m:sup>
        </m:sSup>
      </m:oMath>
      <w:r>
        <w:t xml:space="preserve">. Any LC-based certification of the full subcritical range must therefore hand the near-critical regime to a dynamical argument. Two routes past this ceiling are natural. (i) A direct verification of dynamical convexity through the Conley–Zehnder indices of the closed orbits, which does not require convexity of any embedding but is computationally heavier; the simple-fold structure of Observation </w:t>
      </w:r>
      <w:hyperlink w:anchor="obs:fold">
        <w:r>
          <w:rPr>
            <w:rStyle w:val="Hyperlink"/>
          </w:rPr>
          <w:t xml:space="preserve">12</w:t>
        </w:r>
      </w:hyperlink>
      <w:r>
        <w:t xml:space="preserve"> </w:t>
      </w:r>
      <w:r>
        <w:t xml:space="preserve">localizes this analysis precisely, since only orbits entering the thin off-axis lobes can encounter the single negative principal direction, and the base there is still star-shaped. (ii) Kim’s convex elliptic (two-center) embedding, proved for the Euler problem </w:t>
      </w:r>
      <w:r>
        <w:t xml:space="preserve"> </w:t>
      </w:r>
      <w:r>
        <w:t xml:space="preserve">and for small rotation strength </w:t>
      </w:r>
      <w:r>
        <w:t xml:space="preserve">, extended to the full rotating PCR3BP. Regarding the latter we record one exact fact that bears on its difficulty. In the doubly-covered elliptic coordinates</w:t>
      </w:r>
      <w:r>
        <w:t xml:space="preserve"> </w:t>
      </w:r>
      <m:oMath>
        <m:d>
          <m:dPr>
            <m:begChr m:val="("/>
            <m:endChr m:val=")"/>
            <m:sepChr m:val=""/>
            <m:grow/>
          </m:dPr>
          <m:e>
            <m:r>
              <m:t>λ</m:t>
            </m:r>
            <m:r>
              <m:rPr>
                <m:sty m:val="p"/>
              </m:rPr>
              <m:t>,</m:t>
            </m:r>
            <m:r>
              <m:t>ν</m:t>
            </m:r>
          </m:e>
        </m:d>
      </m:oMath>
      <w:r>
        <w:t xml:space="preserve"> </w:t>
      </w:r>
      <w:r>
        <w:t xml:space="preserve">of </w:t>
      </w:r>
      <w:r>
        <w:t xml:space="preserve">, the regularized rotation term is</w:t>
      </w:r>
    </w:p>
    <w:p>
      <w:pPr>
        <w:pStyle w:val="BodyText"/>
      </w:pPr>
      <m:oMathPara>
        <m:oMathParaPr>
          <m:jc m:val="center"/>
        </m:oMathParaPr>
        <m:oMath>
          <m:d>
            <m:dPr>
              <m:begChr m:val="("/>
              <m:endChr m:val=")"/>
              <m:sepChr m:val=""/>
              <m:grow/>
            </m:dPr>
            <m:e>
              <m:sSup>
                <m:e>
                  <m:r>
                    <m:rPr>
                      <m:sty m:val="p"/>
                    </m:rPr>
                    <m:t>cosh</m:t>
                  </m:r>
                </m:e>
                <m:sup>
                  <m:r>
                    <m:t>2</m:t>
                  </m:r>
                </m:sup>
              </m:sSup>
              <m:r>
                <m:t>λ</m:t>
              </m:r>
              <m:r>
                <m:rPr>
                  <m:sty m:val="p"/>
                </m:rPr>
                <m:t>−</m:t>
              </m:r>
              <m:sSup>
                <m:e>
                  <m:r>
                    <m:rPr>
                      <m:sty m:val="p"/>
                    </m:rPr>
                    <m:t>cos</m:t>
                  </m:r>
                </m:e>
                <m:sup>
                  <m:r>
                    <m:t>2</m:t>
                  </m:r>
                </m:sup>
              </m:sSup>
              <m:r>
                <m:t>ν</m:t>
              </m:r>
            </m:e>
          </m:d>
          <m:r>
            <m:t> </m:t>
          </m:r>
          <m:d>
            <m:dPr>
              <m:begChr m:val="("/>
              <m:endChr m:val=")"/>
              <m:sepChr m:val=""/>
              <m:grow/>
            </m:dPr>
            <m:e>
              <m:sSub>
                <m:e>
                  <m:r>
                    <m:t>q</m:t>
                  </m:r>
                </m:e>
                <m:sub>
                  <m:r>
                    <m:t>1</m:t>
                  </m:r>
                </m:sub>
              </m:sSub>
              <m:sSub>
                <m:e>
                  <m:r>
                    <m:t>p</m:t>
                  </m:r>
                </m:e>
                <m:sub>
                  <m:r>
                    <m:t>2</m:t>
                  </m:r>
                </m:sub>
              </m:sSub>
              <m:r>
                <m:rPr>
                  <m:sty m:val="p"/>
                </m:rPr>
                <m:t>−</m:t>
              </m:r>
              <m:sSub>
                <m:e>
                  <m:r>
                    <m:t>q</m:t>
                  </m:r>
                </m:e>
                <m:sub>
                  <m:r>
                    <m:t>2</m:t>
                  </m:r>
                </m:sub>
              </m:sSub>
              <m:sSub>
                <m:e>
                  <m:r>
                    <m:t>p</m:t>
                  </m:r>
                </m:e>
                <m:sub>
                  <m:r>
                    <m:t>1</m:t>
                  </m:r>
                </m:sub>
              </m:sSub>
            </m:e>
          </m:d>
          <m:r>
            <m:rPr>
              <m:sty m:val="p"/>
            </m:rPr>
            <m:t>=</m:t>
          </m:r>
          <m:f>
            <m:fPr>
              <m:type m:val="lin"/>
            </m:fPr>
            <m:num>
              <m:r>
                <m:t>1</m:t>
              </m:r>
            </m:num>
            <m:den>
              <m:r>
                <m:t>2</m:t>
              </m:r>
            </m:den>
          </m:f>
          <m:d>
            <m:dPr>
              <m:begChr m:val="("/>
              <m:endChr m:val=")"/>
              <m:sepChr m:val=""/>
              <m:grow/>
            </m:dPr>
            <m:e>
              <m:sSub>
                <m:e>
                  <m:r>
                    <m:t>p</m:t>
                  </m:r>
                </m:e>
                <m:sub>
                  <m:r>
                    <m:t>λ</m:t>
                  </m:r>
                </m:sub>
              </m:sSub>
              <m:r>
                <m:rPr>
                  <m:sty m:val="p"/>
                </m:rPr>
                <m:t>sin</m:t>
              </m:r>
              <m:r>
                <m:t>2</m:t>
              </m:r>
              <m:r>
                <m:t>ν</m:t>
              </m:r>
              <m:r>
                <m:rPr>
                  <m:sty m:val="p"/>
                </m:rPr>
                <m:t>+</m:t>
              </m:r>
              <m:sSub>
                <m:e>
                  <m:r>
                    <m:t>p</m:t>
                  </m:r>
                </m:e>
                <m:sub>
                  <m:r>
                    <m:t>ν</m:t>
                  </m:r>
                </m:sub>
              </m:sSub>
              <m:r>
                <m:rPr>
                  <m:sty m:val="p"/>
                </m:rPr>
                <m:t>sinh</m:t>
              </m:r>
              <m:r>
                <m:t>2</m:t>
              </m:r>
              <m:r>
                <m:t>λ</m:t>
              </m:r>
            </m:e>
          </m:d>
          <m:r>
            <m:rPr>
              <m:sty m:val="p"/>
            </m:rPr>
            <m:t>,</m:t>
          </m:r>
        </m:oMath>
      </m:oMathPara>
    </w:p>
    <w:p>
      <w:pPr>
        <w:pStyle w:val="FirstParagraph"/>
      </w:pPr>
      <w:r>
        <w:t xml:space="preserve">a closed form that is</w:t>
      </w:r>
      <w:r>
        <w:t xml:space="preserve"> </w:t>
      </w:r>
      <w:r>
        <w:rPr>
          <w:iCs/>
          <w:i/>
        </w:rPr>
        <w:t xml:space="preserve">linear in the momenta</w:t>
      </w:r>
      <w:r>
        <w:t xml:space="preserve">. Consequently, for any rotation strength</w:t>
      </w:r>
      <w:r>
        <w:t xml:space="preserve"> </w:t>
      </w:r>
      <m:oMath>
        <m:r>
          <m:t>a</m:t>
        </m:r>
        <m:r>
          <m:rPr>
            <m:sty m:val="p"/>
          </m:rPr>
          <m:t>&gt;</m:t>
        </m:r>
        <m:r>
          <m:t>0</m:t>
        </m:r>
      </m:oMath>
      <w:r>
        <w:t xml:space="preserve"> </w:t>
      </w:r>
      <w:r>
        <w:t xml:space="preserve">the regularized Hamiltonian</w:t>
      </w:r>
      <w:r>
        <w:t xml:space="preserve"> </w:t>
      </w:r>
      <m:oMath>
        <m:sSubSup>
          <m:e>
            <m:r>
              <m:t>Q</m:t>
            </m:r>
          </m:e>
          <m:sub>
            <m:r>
              <m:t>c</m:t>
            </m:r>
          </m:sub>
          <m:sup>
            <m:r>
              <m:t>a</m:t>
            </m:r>
          </m:sup>
        </m:sSubSup>
        <m:r>
          <m:rPr>
            <m:sty m:val="p"/>
          </m:rPr>
          <m:t>=</m:t>
        </m:r>
        <m:sSup>
          <m:e>
            <m:r>
              <m:t>Q</m:t>
            </m:r>
          </m:e>
          <m:sup>
            <m:r>
              <m:t>1</m:t>
            </m:r>
          </m:sup>
        </m:sSup>
        <m:d>
          <m:dPr>
            <m:begChr m:val="("/>
            <m:endChr m:val=")"/>
            <m:sepChr m:val=""/>
            <m:grow/>
          </m:dPr>
          <m:e>
            <m:r>
              <m:t>λ</m:t>
            </m:r>
            <m:r>
              <m:rPr>
                <m:sty m:val="p"/>
              </m:rPr>
              <m:t>,</m:t>
            </m:r>
            <m:sSub>
              <m:e>
                <m:r>
                  <m:t>p</m:t>
                </m:r>
              </m:e>
              <m:sub>
                <m:r>
                  <m:t>λ</m:t>
                </m:r>
              </m:sub>
            </m:sSub>
          </m:e>
        </m:d>
        <m:r>
          <m:rPr>
            <m:sty m:val="p"/>
          </m:rPr>
          <m:t>+</m:t>
        </m:r>
        <m:sSup>
          <m:e>
            <m:r>
              <m:t>Q</m:t>
            </m:r>
          </m:e>
          <m:sup>
            <m:r>
              <m:t>2</m:t>
            </m:r>
          </m:sup>
        </m:sSup>
        <m:d>
          <m:dPr>
            <m:begChr m:val="("/>
            <m:endChr m:val=")"/>
            <m:sepChr m:val=""/>
            <m:grow/>
          </m:dPr>
          <m:e>
            <m:r>
              <m:t>ν</m:t>
            </m:r>
            <m:r>
              <m:rPr>
                <m:sty m:val="p"/>
              </m:rPr>
              <m:t>,</m:t>
            </m:r>
            <m:sSub>
              <m:e>
                <m:r>
                  <m:t>p</m:t>
                </m:r>
              </m:e>
              <m:sub>
                <m:r>
                  <m:t>ν</m:t>
                </m:r>
              </m:sub>
            </m:sSub>
          </m:e>
        </m:d>
        <m:r>
          <m:rPr>
            <m:sty m:val="p"/>
          </m:rPr>
          <m:t>+</m:t>
        </m:r>
        <m:r>
          <m:t>a</m:t>
        </m:r>
        <m:r>
          <m:rPr>
            <m:sty m:val="p"/>
          </m:rPr>
          <m:t>⋅</m:t>
        </m:r>
        <m:f>
          <m:fPr>
            <m:type m:val="lin"/>
          </m:fPr>
          <m:num>
            <m:r>
              <m:t>1</m:t>
            </m:r>
          </m:num>
          <m:den>
            <m:r>
              <m:t>2</m:t>
            </m:r>
          </m:den>
        </m:f>
        <m:d>
          <m:dPr>
            <m:begChr m:val="("/>
            <m:endChr m:val=")"/>
            <m:sepChr m:val=""/>
            <m:grow/>
          </m:dPr>
          <m:e>
            <m:sSub>
              <m:e>
                <m:r>
                  <m:t>p</m:t>
                </m:r>
              </m:e>
              <m:sub>
                <m:r>
                  <m:t>λ</m:t>
                </m:r>
              </m:sub>
            </m:sSub>
            <m:r>
              <m:rPr>
                <m:sty m:val="p"/>
              </m:rPr>
              <m:t>sin</m:t>
            </m:r>
            <m:r>
              <m:t>2</m:t>
            </m:r>
            <m:r>
              <m:t>ν</m:t>
            </m:r>
            <m:r>
              <m:rPr>
                <m:sty m:val="p"/>
              </m:rPr>
              <m:t>+</m:t>
            </m:r>
            <m:sSub>
              <m:e>
                <m:r>
                  <m:t>p</m:t>
                </m:r>
              </m:e>
              <m:sub>
                <m:r>
                  <m:t>ν</m:t>
                </m:r>
              </m:sub>
            </m:sSub>
            <m:r>
              <m:rPr>
                <m:sty m:val="p"/>
              </m:rPr>
              <m:t>sinh</m:t>
            </m:r>
            <m:r>
              <m:t>2</m:t>
            </m:r>
            <m:r>
              <m:t>λ</m:t>
            </m:r>
          </m:e>
        </m:d>
      </m:oMath>
      <w:r>
        <w:t xml:space="preserve"> </w:t>
      </w:r>
      <w:r>
        <w:t xml:space="preserve">ceases to be mechanical, so the reduction of fiberwise convexity to planar-curve curvature that underlies Kim’s proof (his Section 5, valid for the mechanical case</w:t>
      </w:r>
      <w:r>
        <w:t xml:space="preserve"> </w:t>
      </w:r>
      <m:oMath>
        <m:r>
          <m:t>a</m:t>
        </m:r>
        <m:r>
          <m:rPr>
            <m:sty m:val="p"/>
          </m:rPr>
          <m:t>=</m:t>
        </m:r>
        <m:r>
          <m:t>0</m:t>
        </m:r>
      </m:oMath>
      <w:r>
        <w:t xml:space="preserve">) no longer applies: a genuinely new argument, not a substitution into the Euler-problem proof, is required. Whether the off-axis lobes of Observation </w:t>
      </w:r>
      <w:hyperlink w:anchor="obs:abas">
        <w:r>
          <w:rPr>
            <w:rStyle w:val="Hyperlink"/>
          </w:rPr>
          <w:t xml:space="preserve">11</w:t>
        </w:r>
      </w:hyperlink>
      <w:r>
        <w:t xml:space="preserve"> </w:t>
      </w:r>
      <w:r>
        <w:t xml:space="preserve">are dynamically inert—so that the Birkhoff conjecture might hold in the comparable-mass regime despite the LC non-convexity—remains open, and is not settled by the evidence presented here.</w:t>
      </w:r>
    </w:p>
    <w:bookmarkEnd w:id="61"/>
    <w:bookmarkStart w:id="64" w:name="data-and-code-availability"/>
    <w:p>
      <w:pPr>
        <w:pStyle w:val="Heading1"/>
      </w:pPr>
      <w:r>
        <w:t xml:space="preserve">Data and Code Availability</w:t>
      </w:r>
    </w:p>
    <w:p>
      <w:pPr>
        <w:pStyle w:val="FirstParagraph"/>
      </w:pPr>
      <w:r>
        <w:t xml:space="preserve">The computational code developed for this study is publicly available on GitHub at</w:t>
      </w:r>
      <w:r>
        <w:t xml:space="preserve"> </w:t>
      </w:r>
      <w:hyperlink r:id="rId62">
        <w:r>
          <w:rPr>
            <w:rStyle w:val="Hyperlink"/>
          </w:rPr>
          <w:t xml:space="preserve">https://github.com/seu-usuario/seu-repositorio</w:t>
        </w:r>
      </w:hyperlink>
      <w:r>
        <w:t xml:space="preserve"> </w:t>
      </w:r>
      <w:r>
        <w:t xml:space="preserve">(version 1.3.2, which implements the corrections described in the erratum note of Section </w:t>
      </w:r>
      <w:hyperlink w:anchor="sec:map">
        <w:r>
          <w:rPr>
            <w:rStyle w:val="Hyperlink"/>
          </w:rPr>
          <w:t xml:space="preserve">5</w:t>
        </w:r>
      </w:hyperlink>
      <w:r>
        <w:t xml:space="preserve">; the file</w:t>
      </w:r>
      <w:r>
        <w:t xml:space="preserve"> </w:t>
      </w:r>
      <w:r>
        <w:rPr>
          <w:rStyle w:val="VerbatimChar"/>
        </w:rPr>
        <w:t xml:space="preserve">ERRATUM.md</w:t>
      </w:r>
      <w:r>
        <w:t xml:space="preserve"> </w:t>
      </w:r>
      <w:r>
        <w:t xml:space="preserve">documents the changes, and</w:t>
      </w:r>
      <w:r>
        <w:t xml:space="preserve"> </w:t>
      </w:r>
      <w:r>
        <w:rPr>
          <w:rStyle w:val="VerbatimChar"/>
        </w:rPr>
        <w:t xml:space="preserve">audit/audit_artigo1.py</w:t>
      </w:r>
      <w:r>
        <w:t xml:space="preserve"> </w:t>
      </w:r>
      <w:r>
        <w:t xml:space="preserve">independently verifies both the mass convention of Remark </w:t>
      </w:r>
      <w:hyperlink w:anchor="rem:mass">
        <w:r>
          <w:rPr>
            <w:rStyle w:val="Hyperlink"/>
          </w:rPr>
          <w:t xml:space="preserve">1</w:t>
        </w:r>
      </w:hyperlink>
      <w:r>
        <w:t xml:space="preserve"> </w:t>
      </w:r>
      <w:r>
        <w:t xml:space="preserve">and the scanning-heuristic failure of version 1). The exact version used to generate the results presented here has been archived and is available on Zenodo under DOI</w:t>
      </w:r>
      <w:r>
        <w:t xml:space="preserve"> </w:t>
      </w:r>
      <w:hyperlink r:id="rId63">
        <w:r>
          <w:rPr>
            <w:rStyle w:val="Hyperlink"/>
          </w:rPr>
          <w:t xml:space="preserve">https://doi.org/10.5281/zenodo.XXXXXXX</w:t>
        </w:r>
      </w:hyperlink>
      <w:r>
        <w:t xml:space="preserve">.</w:t>
      </w:r>
    </w:p>
    <w:bookmarkEnd w:id="64"/>
    <w:bookmarkStart w:id="65" w:name="app:audit"/>
    <w:p>
      <w:pPr>
        <w:pStyle w:val="Heading1"/>
      </w:pPr>
      <w:r>
        <w:t xml:space="preserve">The symbolic audit</w:t>
      </w:r>
    </w:p>
    <w:p>
      <w:pPr>
        <w:pStyle w:val="FirstParagraph"/>
      </w:pPr>
      <w:r>
        <w:t xml:space="preserve">The following identities are checked by forming each residual and simplifying it to zero with a computer-algebra system. All eight residuals vanish identically; the driver prints</w:t>
      </w:r>
      <w:r>
        <w:t xml:space="preserve"> </w:t>
      </w:r>
      <w:r>
        <w:rPr>
          <w:rStyle w:val="VerbatimChar"/>
        </w:rPr>
        <w:t xml:space="preserve">PASS_C82_FIBER_ELIMINATION_AUDIT</w:t>
      </w:r>
      <w:r>
        <w:t xml:space="preserve">. The complete script is included in the reproducibility package as</w:t>
      </w:r>
      <w:r>
        <w:t xml:space="preserve"> </w:t>
      </w:r>
      <w:r>
        <w:rPr>
          <w:rStyle w:val="VerbatimChar"/>
        </w:rPr>
        <w:t xml:space="preserve">code/fiber_elimination_audit.py</w:t>
      </w:r>
      <w:r>
        <w:t xml:space="preserve">.</w:t>
      </w:r>
    </w:p>
    <w:p>
      <w:pPr>
        <w:numPr>
          <w:ilvl w:val="0"/>
          <w:numId w:val="1003"/>
        </w:numPr>
      </w:pPr>
      <w:r>
        <w:t xml:space="preserve">Gap formula </w:t>
      </w:r>
      <w:hyperlink w:anchor="eq:Tgap">
        <w:r>
          <w:rPr>
            <w:rStyle w:val="Hyperlink"/>
          </w:rPr>
          <w:t xml:space="preserve">[eq:Tgap]</w:t>
        </w:r>
      </w:hyperlink>
      <w:r>
        <w:t xml:space="preserve">:</w:t>
      </w:r>
      <w:r>
        <w:t xml:space="preserve"> </w:t>
      </w:r>
      <m:oMath>
        <m:r>
          <m:t>T</m:t>
        </m:r>
        <m:r>
          <m:rPr>
            <m:sty m:val="p"/>
          </m:rPr>
          <m:t>−</m:t>
        </m:r>
        <m:r>
          <m:rPr>
            <m:sty m:val="p"/>
            <m:scr m:val="script"/>
          </m:rPr>
          <m:t>T</m:t>
        </m:r>
        <m:r>
          <m:rPr>
            <m:sty m:val="p"/>
          </m:rPr>
          <m:t>−</m:t>
        </m:r>
        <m:r>
          <m:t>64</m:t>
        </m:r>
        <m:sSup>
          <m:e>
            <m:r>
              <m:t>F</m:t>
            </m:r>
          </m:e>
          <m:sup>
            <m:r>
              <m:t>3</m:t>
            </m:r>
            <m:r>
              <m:rPr>
                <m:sty m:val="p"/>
              </m:rPr>
              <m:t>/</m:t>
            </m:r>
            <m:r>
              <m:t>2</m:t>
            </m:r>
          </m:sup>
        </m:sSup>
        <m:d>
          <m:dPr>
            <m:begChr m:val="("/>
            <m:endChr m:val=")"/>
            <m:sepChr m:val=""/>
            <m:grow/>
          </m:dPr>
          <m:e>
            <m:rad>
              <m:radPr>
                <m:degHide m:val="on"/>
              </m:radPr>
              <m:deg/>
              <m:e>
                <m:r>
                  <m:t>s</m:t>
                </m:r>
              </m:e>
            </m:rad>
            <m:r>
              <m:rPr>
                <m:sty m:val="p"/>
              </m:rPr>
              <m:t>−</m:t>
            </m:r>
            <m:sSub>
              <m:e>
                <m:r>
                  <m:t>z</m:t>
                </m:r>
              </m:e>
              <m:sub>
                <m:r>
                  <m:t>2</m:t>
                </m:r>
              </m:sub>
            </m:sSub>
            <m:r>
              <m:rPr>
                <m:sty m:val="p"/>
              </m:rPr>
              <m:t>cos</m:t>
            </m:r>
            <m:r>
              <m:t>ϕ</m:t>
            </m:r>
            <m:r>
              <m:rPr>
                <m:sty m:val="p"/>
              </m:rPr>
              <m:t>+</m:t>
            </m:r>
            <m:sSub>
              <m:e>
                <m:r>
                  <m:t>z</m:t>
                </m:r>
              </m:e>
              <m:sub>
                <m:r>
                  <m:t>1</m:t>
                </m:r>
              </m:sub>
            </m:sSub>
            <m:r>
              <m:rPr>
                <m:sty m:val="p"/>
              </m:rPr>
              <m:t>sin</m:t>
            </m:r>
            <m:r>
              <m:t>ϕ</m:t>
            </m:r>
          </m:e>
        </m:d>
        <m:r>
          <m:rPr>
            <m:sty m:val="p"/>
          </m:rPr>
          <m:t>=</m:t>
        </m:r>
        <m:r>
          <m:t>0</m:t>
        </m:r>
      </m:oMath>
      <w:r>
        <w:t xml:space="preserve">.</w:t>
      </w:r>
    </w:p>
    <w:p>
      <w:pPr>
        <w:numPr>
          <w:ilvl w:val="0"/>
          <w:numId w:val="1003"/>
        </w:numPr>
      </w:pPr>
      <w:r>
        <w:t xml:space="preserve">Perfect square </w:t>
      </w:r>
      <w:hyperlink w:anchor="eq:sq">
        <w:r>
          <w:rPr>
            <w:rStyle w:val="Hyperlink"/>
          </w:rPr>
          <w:t xml:space="preserve">[eq:sq]</w:t>
        </w:r>
      </w:hyperlink>
      <w:r>
        <w:t xml:space="preserve">:</w:t>
      </w:r>
      <w:r>
        <w:t xml:space="preserve"> </w:t>
      </w:r>
      <m:oMath>
        <m:r>
          <m:t>s</m:t>
        </m:r>
        <m:r>
          <m:rPr>
            <m:sty m:val="p"/>
          </m:rPr>
          <m:t>−</m:t>
        </m:r>
        <m:sSup>
          <m:e>
            <m:d>
              <m:dPr>
                <m:begChr m:val="("/>
                <m:endChr m:val=")"/>
                <m:sepChr m:val=""/>
                <m:grow/>
              </m:dPr>
              <m:e>
                <m:r>
                  <m:rPr>
                    <m:sty m:val="p"/>
                  </m:rPr>
                  <m:t>−</m:t>
                </m:r>
                <m:sSub>
                  <m:e>
                    <m:r>
                      <m:t>z</m:t>
                    </m:r>
                  </m:e>
                  <m:sub>
                    <m:r>
                      <m:t>2</m:t>
                    </m:r>
                  </m:sub>
                </m:sSub>
                <m:r>
                  <m:rPr>
                    <m:sty m:val="p"/>
                  </m:rPr>
                  <m:t>cos</m:t>
                </m:r>
                <m:r>
                  <m:t>ϕ</m:t>
                </m:r>
                <m:r>
                  <m:rPr>
                    <m:sty m:val="p"/>
                  </m:rPr>
                  <m:t>+</m:t>
                </m:r>
                <m:sSub>
                  <m:e>
                    <m:r>
                      <m:t>z</m:t>
                    </m:r>
                  </m:e>
                  <m:sub>
                    <m:r>
                      <m:t>1</m:t>
                    </m:r>
                  </m:sub>
                </m:sSub>
                <m:r>
                  <m:rPr>
                    <m:sty m:val="p"/>
                  </m:rPr>
                  <m:t>sin</m:t>
                </m:r>
                <m:r>
                  <m:t>ϕ</m:t>
                </m:r>
              </m:e>
            </m:d>
          </m:e>
          <m:sup>
            <m:r>
              <m:t>2</m:t>
            </m:r>
          </m:sup>
        </m:sSup>
        <m:r>
          <m:rPr>
            <m:sty m:val="p"/>
          </m:rPr>
          <m:t>−</m:t>
        </m:r>
        <m:sSup>
          <m:e>
            <m:d>
              <m:dPr>
                <m:begChr m:val="("/>
                <m:endChr m:val=")"/>
                <m:sepChr m:val=""/>
                <m:grow/>
              </m:dPr>
              <m:e>
                <m:sSub>
                  <m:e>
                    <m:r>
                      <m:t>z</m:t>
                    </m:r>
                  </m:e>
                  <m:sub>
                    <m:r>
                      <m:t>1</m:t>
                    </m:r>
                  </m:sub>
                </m:sSub>
                <m:r>
                  <m:rPr>
                    <m:sty m:val="p"/>
                  </m:rPr>
                  <m:t>cos</m:t>
                </m:r>
                <m:r>
                  <m:t>ϕ</m:t>
                </m:r>
                <m:r>
                  <m:rPr>
                    <m:sty m:val="p"/>
                  </m:rPr>
                  <m:t>+</m:t>
                </m:r>
                <m:sSub>
                  <m:e>
                    <m:r>
                      <m:t>z</m:t>
                    </m:r>
                  </m:e>
                  <m:sub>
                    <m:r>
                      <m:t>2</m:t>
                    </m:r>
                  </m:sub>
                </m:sSub>
                <m:r>
                  <m:rPr>
                    <m:sty m:val="p"/>
                  </m:rPr>
                  <m:t>sin</m:t>
                </m:r>
                <m:r>
                  <m:t>ϕ</m:t>
                </m:r>
              </m:e>
            </m:d>
          </m:e>
          <m:sup>
            <m:r>
              <m:t>2</m:t>
            </m:r>
          </m:sup>
        </m:sSup>
        <m:r>
          <m:rPr>
            <m:sty m:val="p"/>
          </m:rPr>
          <m:t>=</m:t>
        </m:r>
        <m:r>
          <m:t>0</m:t>
        </m:r>
      </m:oMath>
      <w:r>
        <w:t xml:space="preserve">.</w:t>
      </w:r>
    </w:p>
    <w:p>
      <w:pPr>
        <w:numPr>
          <w:ilvl w:val="0"/>
          <w:numId w:val="1003"/>
        </w:numPr>
      </w:pPr>
      <w:r>
        <w:t xml:space="preserve">Attained angle:</w:t>
      </w:r>
      <w:r>
        <w:t xml:space="preserve"> </w:t>
      </w:r>
      <m:oMath>
        <m:rad>
          <m:radPr>
            <m:degHide m:val="on"/>
          </m:radPr>
          <m:deg/>
          <m:e>
            <m:r>
              <m:t>s</m:t>
            </m:r>
          </m:e>
        </m:rad>
        <m:r>
          <m:rPr>
            <m:sty m:val="p"/>
          </m:rPr>
          <m:t>−</m:t>
        </m:r>
        <m:sSub>
          <m:e>
            <m:r>
              <m:t>z</m:t>
            </m:r>
          </m:e>
          <m:sub>
            <m:r>
              <m:t>2</m:t>
            </m:r>
          </m:sub>
        </m:sSub>
        <m:d>
          <m:dPr>
            <m:begChr m:val="("/>
            <m:endChr m:val=")"/>
            <m:sepChr m:val=""/>
            <m:grow/>
          </m:dPr>
          <m:e>
            <m:sSub>
              <m:e>
                <m:r>
                  <m:t>z</m:t>
                </m:r>
              </m:e>
              <m:sub>
                <m:r>
                  <m:t>2</m:t>
                </m:r>
              </m:sub>
            </m:sSub>
            <m:r>
              <m:rPr>
                <m:sty m:val="p"/>
              </m:rPr>
              <m:t>/</m:t>
            </m:r>
            <m:rad>
              <m:radPr>
                <m:degHide m:val="on"/>
              </m:radPr>
              <m:deg/>
              <m:e>
                <m:r>
                  <m:t>s</m:t>
                </m:r>
              </m:e>
            </m:rad>
          </m:e>
        </m:d>
        <m:r>
          <m:rPr>
            <m:sty m:val="p"/>
          </m:rPr>
          <m:t>+</m:t>
        </m:r>
        <m:sSub>
          <m:e>
            <m:r>
              <m:t>z</m:t>
            </m:r>
          </m:e>
          <m:sub>
            <m:r>
              <m:t>1</m:t>
            </m:r>
          </m:sub>
        </m:sSub>
        <m:d>
          <m:dPr>
            <m:begChr m:val="("/>
            <m:endChr m:val=")"/>
            <m:sepChr m:val=""/>
            <m:grow/>
          </m:dPr>
          <m:e>
            <m:r>
              <m:rPr>
                <m:sty m:val="p"/>
              </m:rPr>
              <m:t>−</m:t>
            </m:r>
            <m:sSub>
              <m:e>
                <m:r>
                  <m:t>z</m:t>
                </m:r>
              </m:e>
              <m:sub>
                <m:r>
                  <m:t>1</m:t>
                </m:r>
              </m:sub>
            </m:sSub>
            <m:r>
              <m:rPr>
                <m:sty m:val="p"/>
              </m:rPr>
              <m:t>/</m:t>
            </m:r>
            <m:rad>
              <m:radPr>
                <m:degHide m:val="on"/>
              </m:radPr>
              <m:deg/>
              <m:e>
                <m:r>
                  <m:t>s</m:t>
                </m:r>
              </m:e>
            </m:rad>
          </m:e>
        </m:d>
        <m:r>
          <m:rPr>
            <m:sty m:val="p"/>
          </m:rPr>
          <m:t>=</m:t>
        </m:r>
        <m:r>
          <m:t>0</m:t>
        </m:r>
      </m:oMath>
      <w:r>
        <w:t xml:space="preserve">.</w:t>
      </w:r>
    </w:p>
    <w:p>
      <w:pPr>
        <w:numPr>
          <w:ilvl w:val="0"/>
          <w:numId w:val="1003"/>
        </w:numPr>
      </w:pPr>
      <w:r>
        <w:t xml:space="preserve">Gradient reduction </w:t>
      </w:r>
      <w:hyperlink w:anchor="eq:grad">
        <w:r>
          <w:rPr>
            <w:rStyle w:val="Hyperlink"/>
          </w:rPr>
          <w:t xml:space="preserve">[eq:grad]</w:t>
        </w:r>
      </w:hyperlink>
      <w:r>
        <w:t xml:space="preserve">:</w:t>
      </w:r>
      <w:r>
        <w:t xml:space="preserve"> </w:t>
      </w:r>
      <m:oMath>
        <m:sSup>
          <m:e>
            <m:d>
              <m:dPr>
                <m:begChr m:val="|"/>
                <m:endChr m:val="|"/>
                <m:sepChr m:val=""/>
                <m:grow/>
              </m:dPr>
              <m:e>
                <m:sSub>
                  <m:e>
                    <m:r>
                      <m:t>F</m:t>
                    </m:r>
                  </m:e>
                  <m:sub>
                    <m:r>
                      <m:t>z</m:t>
                    </m:r>
                  </m:sub>
                </m:sSub>
              </m:e>
            </m:d>
          </m:e>
          <m:sup>
            <m:r>
              <m:t>2</m:t>
            </m:r>
          </m:sup>
        </m:sSup>
        <m:r>
          <m:rPr>
            <m:sty m:val="p"/>
          </m:rPr>
          <m:t>−</m:t>
        </m:r>
        <m:d>
          <m:dPr>
            <m:begChr m:val="("/>
            <m:endChr m:val=")"/>
            <m:sepChr m:val=""/>
            <m:grow/>
          </m:dPr>
          <m:e>
            <m:r>
              <m:t>4</m:t>
            </m:r>
            <m:r>
              <m:t>s</m:t>
            </m:r>
            <m:sSubSup>
              <m:e>
                <m:r>
                  <m:t>F</m:t>
                </m:r>
              </m:e>
              <m:sub>
                <m:r>
                  <m:t>s</m:t>
                </m:r>
              </m:sub>
              <m:sup>
                <m:r>
                  <m:t>2</m:t>
                </m:r>
              </m:sup>
            </m:sSubSup>
            <m:r>
              <m:rPr>
                <m:sty m:val="p"/>
              </m:rPr>
              <m:t>+</m:t>
            </m:r>
            <m:r>
              <m:t>8</m:t>
            </m:r>
            <m:r>
              <m:t>a</m:t>
            </m:r>
            <m:sSub>
              <m:e>
                <m:r>
                  <m:t>F</m:t>
                </m:r>
              </m:e>
              <m:sub>
                <m:r>
                  <m:t>s</m:t>
                </m:r>
              </m:sub>
            </m:sSub>
            <m:sSub>
              <m:e>
                <m:r>
                  <m:t>F</m:t>
                </m:r>
              </m:e>
              <m:sub>
                <m:r>
                  <m:t>a</m:t>
                </m:r>
              </m:sub>
            </m:sSub>
            <m:r>
              <m:rPr>
                <m:sty m:val="p"/>
              </m:rPr>
              <m:t>+</m:t>
            </m:r>
            <m:r>
              <m:t>4</m:t>
            </m:r>
            <m:r>
              <m:t>s</m:t>
            </m:r>
            <m:sSubSup>
              <m:e>
                <m:r>
                  <m:t>F</m:t>
                </m:r>
              </m:e>
              <m:sub>
                <m:r>
                  <m:t>a</m:t>
                </m:r>
              </m:sub>
              <m:sup>
                <m:r>
                  <m:t>2</m:t>
                </m:r>
              </m:sup>
            </m:sSubSup>
          </m:e>
        </m:d>
        <m:r>
          <m:rPr>
            <m:sty m:val="p"/>
          </m:rPr>
          <m:t>=</m:t>
        </m:r>
        <m:r>
          <m:t>0</m:t>
        </m:r>
      </m:oMath>
      <w:r>
        <w:t xml:space="preserve">.</w:t>
      </w:r>
    </w:p>
    <w:p>
      <w:pPr>
        <w:numPr>
          <w:ilvl w:val="0"/>
          <w:numId w:val="1003"/>
        </w:numPr>
      </w:pPr>
      <w:r>
        <w:t xml:space="preserve">Laplacian reduction </w:t>
      </w:r>
      <w:hyperlink w:anchor="eq:lap">
        <w:r>
          <w:rPr>
            <w:rStyle w:val="Hyperlink"/>
          </w:rPr>
          <w:t xml:space="preserve">[eq:lap]</w:t>
        </w:r>
      </w:hyperlink>
      <w:r>
        <w:t xml:space="preserve">:</w:t>
      </w:r>
      <w:r>
        <w:t xml:space="preserve"> </w:t>
      </w:r>
      <m:oMath>
        <m:r>
          <m:t>Δ</m:t>
        </m:r>
        <m:r>
          <m:t>F</m:t>
        </m:r>
        <m:r>
          <m:rPr>
            <m:sty m:val="p"/>
          </m:rPr>
          <m:t>−</m:t>
        </m:r>
        <m:d>
          <m:dPr>
            <m:begChr m:val="("/>
            <m:endChr m:val=")"/>
            <m:sepChr m:val=""/>
            <m:grow/>
          </m:dPr>
          <m:e>
            <m:r>
              <m:t>4</m:t>
            </m:r>
            <m:r>
              <m:t>s</m:t>
            </m:r>
            <m:sSub>
              <m:e>
                <m:r>
                  <m:t>F</m:t>
                </m:r>
              </m:e>
              <m:sub>
                <m:r>
                  <m:t>s</m:t>
                </m:r>
                <m:r>
                  <m:t>s</m:t>
                </m:r>
              </m:sub>
            </m:sSub>
            <m:r>
              <m:rPr>
                <m:sty m:val="p"/>
              </m:rPr>
              <m:t>+</m:t>
            </m:r>
            <m:r>
              <m:t>8</m:t>
            </m:r>
            <m:r>
              <m:t>a</m:t>
            </m:r>
            <m:sSub>
              <m:e>
                <m:r>
                  <m:t>F</m:t>
                </m:r>
              </m:e>
              <m:sub>
                <m:r>
                  <m:t>s</m:t>
                </m:r>
                <m:r>
                  <m:t>a</m:t>
                </m:r>
              </m:sub>
            </m:sSub>
            <m:r>
              <m:rPr>
                <m:sty m:val="p"/>
              </m:rPr>
              <m:t>+</m:t>
            </m:r>
            <m:r>
              <m:t>4</m:t>
            </m:r>
            <m:r>
              <m:t>s</m:t>
            </m:r>
            <m:sSub>
              <m:e>
                <m:r>
                  <m:t>F</m:t>
                </m:r>
              </m:e>
              <m:sub>
                <m:r>
                  <m:t>a</m:t>
                </m:r>
                <m:r>
                  <m:t>a</m:t>
                </m:r>
              </m:sub>
            </m:sSub>
            <m:r>
              <m:rPr>
                <m:sty m:val="p"/>
              </m:rPr>
              <m:t>+</m:t>
            </m:r>
            <m:r>
              <m:t>4</m:t>
            </m:r>
            <m:sSub>
              <m:e>
                <m:r>
                  <m:t>F</m:t>
                </m:r>
              </m:e>
              <m:sub>
                <m:r>
                  <m:t>s</m:t>
                </m:r>
              </m:sub>
            </m:sSub>
          </m:e>
        </m:d>
        <m:r>
          <m:rPr>
            <m:sty m:val="p"/>
          </m:rPr>
          <m:t>=</m:t>
        </m:r>
        <m:r>
          <m:t>0</m:t>
        </m:r>
      </m:oMath>
      <w:r>
        <w:t xml:space="preserve">.</w:t>
      </w:r>
    </w:p>
    <w:p>
      <w:pPr>
        <w:numPr>
          <w:ilvl w:val="0"/>
          <w:numId w:val="1003"/>
        </w:numPr>
      </w:pPr>
      <w:r>
        <w:t xml:space="preserve">Generic harmonic decomposition </w:t>
      </w:r>
      <w:hyperlink w:anchor="eq:harm">
        <w:r>
          <w:rPr>
            <w:rStyle w:val="Hyperlink"/>
          </w:rPr>
          <w:t xml:space="preserve">[eq:harm]</w:t>
        </w:r>
      </w:hyperlink>
      <w:r>
        <w:t xml:space="preserve">: difference of the two sides</w:t>
      </w:r>
      <w:r>
        <w:t xml:space="preserve"> </w:t>
      </w:r>
      <m:oMath>
        <m:r>
          <m:rPr>
            <m:sty m:val="p"/>
          </m:rPr>
          <m:t>=</m:t>
        </m:r>
        <m:r>
          <m:t>0</m:t>
        </m:r>
      </m:oMath>
      <w:r>
        <w:t xml:space="preserve"> </w:t>
      </w:r>
      <w:r>
        <w:t xml:space="preserve">for arbitrary symmetric</w:t>
      </w:r>
      <w:r>
        <w:t xml:space="preserve"> </w:t>
      </w:r>
      <m:oMath>
        <m:sSub>
          <m:e>
            <m:r>
              <m:t>L</m:t>
            </m:r>
          </m:e>
          <m:sub>
            <m:r>
              <m:t>0</m:t>
            </m:r>
          </m:sub>
        </m:sSub>
        <m:r>
          <m:rPr>
            <m:sty m:val="p"/>
          </m:rPr>
          <m:t>,</m:t>
        </m:r>
        <m:sSub>
          <m:e>
            <m:r>
              <m:t>M</m:t>
            </m:r>
          </m:e>
          <m:sub>
            <m:r>
              <m:t>1</m:t>
            </m:r>
          </m:sub>
        </m:sSub>
        <m:r>
          <m:rPr>
            <m:sty m:val="p"/>
          </m:rPr>
          <m:t>,</m:t>
        </m:r>
        <m:sSub>
          <m:e>
            <m:r>
              <m:t>M</m:t>
            </m:r>
          </m:e>
          <m:sub>
            <m:r>
              <m:t>2</m:t>
            </m:r>
          </m:sub>
        </m:sSub>
      </m:oMath>
      <w:r>
        <w:t xml:space="preserve">, vector</w:t>
      </w:r>
      <w:r>
        <w:t xml:space="preserve"> </w:t>
      </w:r>
      <m:oMath>
        <m:r>
          <m:t>g</m:t>
        </m:r>
      </m:oMath>
      <w:r>
        <w:t xml:space="preserve">, and scalars</w:t>
      </w:r>
      <w:r>
        <w:t xml:space="preserve"> </w:t>
      </w:r>
      <m:oMath>
        <m:r>
          <m:t>ρ</m:t>
        </m:r>
        <m:r>
          <m:rPr>
            <m:sty m:val="p"/>
          </m:rPr>
          <m:t>,</m:t>
        </m:r>
        <m:r>
          <m:t>F</m:t>
        </m:r>
      </m:oMath>
      <w:r>
        <w:t xml:space="preserve">.</w:t>
      </w:r>
    </w:p>
    <w:p>
      <w:pPr>
        <w:numPr>
          <w:ilvl w:val="0"/>
          <w:numId w:val="1003"/>
        </w:numPr>
      </w:pPr>
      <w:r>
        <w:t xml:space="preserve">Determinant sum </w:t>
      </w:r>
      <w:hyperlink w:anchor="eq:detsum">
        <w:r>
          <w:rPr>
            <w:rStyle w:val="Hyperlink"/>
          </w:rPr>
          <w:t xml:space="preserve">[eq:detsum]</w:t>
        </w:r>
      </w:hyperlink>
      <w:r>
        <w:t xml:space="preserve">:</w:t>
      </w:r>
      <w:r>
        <w:t xml:space="preserve"> </w:t>
      </w:r>
      <m:oMath>
        <m:r>
          <m:rPr>
            <m:sty m:val="p"/>
          </m:rPr>
          <m:t>det</m:t>
        </m:r>
        <m:sSub>
          <m:e>
            <m:r>
              <m:t>M</m:t>
            </m:r>
          </m:e>
          <m:sub>
            <m:r>
              <m:t>1</m:t>
            </m:r>
          </m:sub>
        </m:sSub>
        <m:r>
          <m:rPr>
            <m:sty m:val="p"/>
          </m:rPr>
          <m:t>+</m:t>
        </m:r>
        <m:r>
          <m:rPr>
            <m:sty m:val="p"/>
          </m:rPr>
          <m:t>det</m:t>
        </m:r>
        <m:sSub>
          <m:e>
            <m:r>
              <m:t>M</m:t>
            </m:r>
          </m:e>
          <m:sub>
            <m:r>
              <m:t>2</m:t>
            </m:r>
          </m:sub>
        </m:sSub>
        <m:r>
          <m:rPr>
            <m:sty m:val="p"/>
          </m:rPr>
          <m:t>−</m:t>
        </m:r>
        <m:r>
          <m:t>32</m:t>
        </m:r>
        <m:r>
          <m:t>s</m:t>
        </m:r>
        <m:r>
          <m:rPr>
            <m:sty m:val="p"/>
          </m:rPr>
          <m:t>=</m:t>
        </m:r>
        <m:r>
          <m:t>0</m:t>
        </m:r>
      </m:oMath>
      <w:r>
        <w:t xml:space="preserve">.</w:t>
      </w:r>
    </w:p>
    <w:p>
      <w:pPr>
        <w:numPr>
          <w:ilvl w:val="0"/>
          <w:numId w:val="1003"/>
        </w:numPr>
      </w:pPr>
      <w:r>
        <w:t xml:space="preserve">Amplitude </w:t>
      </w:r>
      <w:hyperlink w:anchor="eq:detsum">
        <w:r>
          <w:rPr>
            <w:rStyle w:val="Hyperlink"/>
          </w:rPr>
          <w:t xml:space="preserve">[eq:detsum]</w:t>
        </w:r>
      </w:hyperlink>
      <w:r>
        <w:t xml:space="preserve">:</w:t>
      </w:r>
      <w:r>
        <w:t xml:space="preserve"> </w:t>
      </w:r>
      <m:oMath>
        <m:sSup>
          <m:e>
            <m:d>
              <m:dPr>
                <m:begChr m:val="("/>
                <m:endChr m:val=")"/>
                <m:sepChr m:val=""/>
                <m:grow/>
              </m:dPr>
              <m:e>
                <m:r>
                  <m:rPr>
                    <m:sty m:val="p"/>
                  </m:rPr>
                  <m:t>det</m:t>
                </m:r>
                <m:sSub>
                  <m:e>
                    <m:r>
                      <m:t>M</m:t>
                    </m:r>
                  </m:e>
                  <m:sub>
                    <m:r>
                      <m:t>1</m:t>
                    </m:r>
                  </m:sub>
                </m:sSub>
                <m:r>
                  <m:rPr>
                    <m:sty m:val="p"/>
                  </m:rPr>
                  <m:t>−</m:t>
                </m:r>
                <m:r>
                  <m:rPr>
                    <m:sty m:val="p"/>
                  </m:rPr>
                  <m:t>det</m:t>
                </m:r>
                <m:sSub>
                  <m:e>
                    <m:r>
                      <m:t>M</m:t>
                    </m:r>
                  </m:e>
                  <m:sub>
                    <m:r>
                      <m:t>2</m:t>
                    </m:r>
                  </m:sub>
                </m:sSub>
              </m:e>
            </m:d>
          </m:e>
          <m:sup>
            <m:r>
              <m:t>2</m:t>
            </m:r>
          </m:sup>
        </m:sSup>
        <m:r>
          <m:rPr>
            <m:sty m:val="p"/>
          </m:rPr>
          <m:t>+</m:t>
        </m:r>
        <m:r>
          <m:t>σ</m:t>
        </m:r>
        <m:sSup>
          <m:e>
            <m:d>
              <m:dPr>
                <m:begChr m:val="("/>
                <m:endChr m:val=")"/>
                <m:sepChr m:val=""/>
                <m:grow/>
              </m:dPr>
              <m:e>
                <m:sSub>
                  <m:e>
                    <m:r>
                      <m:t>M</m:t>
                    </m:r>
                  </m:e>
                  <m:sub>
                    <m:r>
                      <m:t>1</m:t>
                    </m:r>
                  </m:sub>
                </m:sSub>
                <m:r>
                  <m:rPr>
                    <m:sty m:val="p"/>
                  </m:rPr>
                  <m:t>,</m:t>
                </m:r>
                <m:sSub>
                  <m:e>
                    <m:r>
                      <m:t>M</m:t>
                    </m:r>
                  </m:e>
                  <m:sub>
                    <m:r>
                      <m:t>2</m:t>
                    </m:r>
                  </m:sub>
                </m:sSub>
              </m:e>
            </m:d>
          </m:e>
          <m:sup>
            <m:r>
              <m:t>2</m:t>
            </m:r>
          </m:sup>
        </m:sSup>
        <m:r>
          <m:rPr>
            <m:sty m:val="p"/>
          </m:rPr>
          <m:t>−</m:t>
        </m:r>
        <m:sSup>
          <m:e>
            <m:d>
              <m:dPr>
                <m:begChr m:val="("/>
                <m:endChr m:val=")"/>
                <m:sepChr m:val=""/>
                <m:grow/>
              </m:dPr>
              <m:e>
                <m:r>
                  <m:t>64</m:t>
                </m:r>
                <m:r>
                  <m:t>s</m:t>
                </m:r>
              </m:e>
            </m:d>
          </m:e>
          <m:sup>
            <m:r>
              <m:t>2</m:t>
            </m:r>
          </m:sup>
        </m:sSup>
        <m:r>
          <m:rPr>
            <m:sty m:val="p"/>
          </m:rPr>
          <m:t>=</m:t>
        </m:r>
        <m:r>
          <m:t>0</m:t>
        </m:r>
      </m:oMath>
      <w:r>
        <w:t xml:space="preserve">.</w:t>
      </w:r>
    </w:p>
    <w:p>
      <w:pPr>
        <w:pStyle w:val="FirstParagraph"/>
      </w:pPr>
      <w:r>
        <w:t xml:space="preserve">Separately, the closed form </w:t>
      </w:r>
      <w:hyperlink w:anchor="eq:rotation">
        <w:r>
          <w:rPr>
            <w:rStyle w:val="Hyperlink"/>
          </w:rPr>
          <w:t xml:space="preserve">[eq:rotation]</w:t>
        </w:r>
      </w:hyperlink>
      <w:r>
        <w:t xml:space="preserve"> </w:t>
      </w:r>
      <w:r>
        <w:t xml:space="preserve">for the regularized rotation term in the doubly-covered elliptic coordinates, quoted in Section </w:t>
      </w:r>
      <w:hyperlink w:anchor="sec:outlook">
        <w:r>
          <w:rPr>
            <w:rStyle w:val="Hyperlink"/>
          </w:rPr>
          <w:t xml:space="preserve">7</w:t>
        </w:r>
      </w:hyperlink>
      <w:r>
        <w:t xml:space="preserve">, is verified both symbolically (residual simplifies to</w:t>
      </w:r>
      <w:r>
        <w:t xml:space="preserve"> </w:t>
      </w:r>
      <m:oMath>
        <m:r>
          <m:t>0</m:t>
        </m:r>
      </m:oMath>
      <w:r>
        <w:t xml:space="preserve">) and numerically (maximum deviation</w:t>
      </w:r>
      <w:r>
        <w:t xml:space="preserve"> </w:t>
      </w:r>
      <m:oMath>
        <m:r>
          <m:rPr>
            <m:sty m:val="p"/>
          </m:rPr>
          <m:t>&lt;</m:t>
        </m:r>
        <m:sSup>
          <m:e>
            <m:r>
              <m:t>10</m:t>
            </m:r>
          </m:e>
          <m:sup>
            <m:r>
              <m:rPr>
                <m:sty m:val="p"/>
              </m:rPr>
              <m:t>−</m:t>
            </m:r>
            <m:r>
              <m:t>13</m:t>
            </m:r>
          </m:sup>
        </m:sSup>
      </m:oMath>
      <w:r>
        <w:t xml:space="preserve"> </w:t>
      </w:r>
      <w:r>
        <w:t xml:space="preserve">over</w:t>
      </w:r>
      <w:r>
        <w:t xml:space="preserve"> </w:t>
      </w:r>
      <m:oMath>
        <m:r>
          <m:t>2</m:t>
        </m:r>
        <m:r>
          <m:rPr>
            <m:sty m:val="p"/>
          </m:rPr>
          <m:t>×</m:t>
        </m:r>
        <m:sSup>
          <m:e>
            <m:r>
              <m:t>10</m:t>
            </m:r>
          </m:e>
          <m:sup>
            <m:r>
              <m:t>5</m:t>
            </m:r>
          </m:sup>
        </m:sSup>
      </m:oMath>
      <w:r>
        <w:t xml:space="preserve"> </w:t>
      </w:r>
      <w:r>
        <w:t xml:space="preserve">random points) by</w:t>
      </w:r>
      <w:r>
        <w:t xml:space="preserve"> </w:t>
      </w:r>
      <w:r>
        <w:rPr>
          <w:rStyle w:val="VerbatimChar"/>
        </w:rPr>
        <w:t xml:space="preserve">code/rotation_term_audit.py</w:t>
      </w:r>
      <w:r>
        <w:t xml:space="preserve">, which prints</w:t>
      </w:r>
      <w:r>
        <w:t xml:space="preserve"> </w:t>
      </w:r>
      <w:r>
        <w:rPr>
          <w:rStyle w:val="VerbatimChar"/>
        </w:rPr>
        <w:t xml:space="preserve">PASS_ROTATION_TERM_AUDIT</w:t>
      </w:r>
      <w:r>
        <w:t xml:space="preserve">.</w:t>
      </w:r>
    </w:p>
    <w:p>
      <w:pPr>
        <w:pStyle w:val="BodyText"/>
      </w:pPr>
      <w:r>
        <w:t xml:space="preserve">10</w:t>
      </w:r>
    </w:p>
    <w:p>
      <w:pPr>
        <w:pStyle w:val="BodyText"/>
      </w:pPr>
      <w:r>
        <w:t xml:space="preserve">A. Albers, U. Frauenfelder, O. van Koert, and G. P. Paternain,</w:t>
      </w:r>
      <w:r>
        <w:t xml:space="preserve"> </w:t>
      </w:r>
      <w:r>
        <w:rPr>
          <w:iCs/>
          <w:i/>
        </w:rPr>
        <w:t xml:space="preserve">Contact geometry of the restricted three-body problem</w:t>
      </w:r>
      <w:r>
        <w:t xml:space="preserve">,</w:t>
      </w:r>
      <w:r>
        <w:t xml:space="preserve"> </w:t>
      </w:r>
      <w:r>
        <w:t xml:space="preserve">Comm. Pure Appl. Math.</w:t>
      </w:r>
      <w:r>
        <w:t xml:space="preserve"> </w:t>
      </w:r>
      <w:r>
        <w:rPr>
          <w:bCs/>
          <w:b/>
        </w:rPr>
        <w:t xml:space="preserve">65</w:t>
      </w:r>
      <w:r>
        <w:t xml:space="preserve"> </w:t>
      </w:r>
      <w:r>
        <w:t xml:space="preserve">(2012), no. 2, 229–263.</w:t>
      </w:r>
    </w:p>
    <w:p>
      <w:pPr>
        <w:pStyle w:val="BodyText"/>
      </w:pPr>
      <w:r>
        <w:t xml:space="preserve">G. D. Birkhoff,</w:t>
      </w:r>
      <w:r>
        <w:t xml:space="preserve"> </w:t>
      </w:r>
      <w:r>
        <w:rPr>
          <w:iCs/>
          <w:i/>
        </w:rPr>
        <w:t xml:space="preserve">The restricted problem of three bodies</w:t>
      </w:r>
      <w:r>
        <w:t xml:space="preserve">,</w:t>
      </w:r>
      <w:r>
        <w:t xml:space="preserve"> </w:t>
      </w:r>
      <w:r>
        <w:t xml:space="preserve">Rend. Circ. Mat. Palermo</w:t>
      </w:r>
      <w:r>
        <w:t xml:space="preserve"> </w:t>
      </w:r>
      <w:r>
        <w:rPr>
          <w:bCs/>
          <w:b/>
        </w:rPr>
        <w:t xml:space="preserve">39</w:t>
      </w:r>
      <w:r>
        <w:t xml:space="preserve"> </w:t>
      </w:r>
      <w:r>
        <w:t xml:space="preserve">(1915), 265–334.</w:t>
      </w:r>
    </w:p>
    <w:p>
      <w:pPr>
        <w:pStyle w:val="BodyText"/>
      </w:pPr>
      <w:r>
        <w:t xml:space="preserve">C. A. Grisa,</w:t>
      </w:r>
      <w:r>
        <w:t xml:space="preserve"> </w:t>
      </w:r>
      <w:r>
        <w:rPr>
          <w:iCs/>
          <w:i/>
        </w:rPr>
        <w:t xml:space="preserve">A computer-assisted strict-convexity certificate near the Earth–Moon parameter and a Birkhoff global-section corollary</w:t>
      </w:r>
      <w:r>
        <w:t xml:space="preserve">,</w:t>
      </w:r>
      <w:r>
        <w:t xml:space="preserve"> </w:t>
      </w:r>
      <w:r>
        <w:t xml:space="preserve">companion manuscript (2026).</w:t>
      </w:r>
    </w:p>
    <w:p>
      <w:pPr>
        <w:pStyle w:val="BodyText"/>
      </w:pPr>
      <w:r>
        <w:t xml:space="preserve">H. Hofer, K. Wysocki, and E. Zehnder,</w:t>
      </w:r>
      <w:r>
        <w:t xml:space="preserve"> </w:t>
      </w:r>
      <w:r>
        <w:rPr>
          <w:iCs/>
          <w:i/>
        </w:rPr>
        <w:t xml:space="preserve">The dynamics on three-dimensional strictly convex energy surfaces</w:t>
      </w:r>
      <w:r>
        <w:t xml:space="preserve">,</w:t>
      </w:r>
      <w:r>
        <w:t xml:space="preserve"> </w:t>
      </w:r>
      <w:r>
        <w:t xml:space="preserve">Ann. of Math. (2)</w:t>
      </w:r>
      <w:r>
        <w:t xml:space="preserve"> </w:t>
      </w:r>
      <w:r>
        <w:rPr>
          <w:bCs/>
          <w:b/>
        </w:rPr>
        <w:t xml:space="preserve">148</w:t>
      </w:r>
      <w:r>
        <w:t xml:space="preserve"> </w:t>
      </w:r>
      <w:r>
        <w:t xml:space="preserve">(1998), no. 1, 197–289.</w:t>
      </w:r>
    </w:p>
    <w:p>
      <w:pPr>
        <w:pStyle w:val="BodyText"/>
      </w:pPr>
      <w:r>
        <w:t xml:space="preserve">U. L. Hryniewicz and P. A. S. Salomão,</w:t>
      </w:r>
      <w:r>
        <w:t xml:space="preserve"> </w:t>
      </w:r>
      <w:r>
        <w:rPr>
          <w:iCs/>
          <w:i/>
        </w:rPr>
        <w:t xml:space="preserve">Global surfaces of section for dynamically convex Reeb flows on lens spaces</w:t>
      </w:r>
      <w:r>
        <w:t xml:space="preserve">,</w:t>
      </w:r>
      <w:r>
        <w:t xml:space="preserve"> </w:t>
      </w:r>
      <w:r>
        <w:t xml:space="preserve">Trans. Amer. Math. Soc.</w:t>
      </w:r>
      <w:r>
        <w:t xml:space="preserve"> </w:t>
      </w:r>
      <w:r>
        <w:rPr>
          <w:bCs/>
          <w:b/>
        </w:rPr>
        <w:t xml:space="preserve">368</w:t>
      </w:r>
      <w:r>
        <w:t xml:space="preserve"> </w:t>
      </w:r>
      <w:r>
        <w:t xml:space="preserve">(2016), 6403–6445.</w:t>
      </w:r>
    </w:p>
    <w:p>
      <w:pPr>
        <w:pStyle w:val="BodyText"/>
      </w:pPr>
      <w:r>
        <w:t xml:space="preserve">S. Kim,</w:t>
      </w:r>
      <w:r>
        <w:t xml:space="preserve"> </w:t>
      </w:r>
      <w:r>
        <w:rPr>
          <w:iCs/>
          <w:i/>
        </w:rPr>
        <w:t xml:space="preserve">On a convex embedding of the Euler problem of two fixed centers</w:t>
      </w:r>
      <w:r>
        <w:t xml:space="preserve">,</w:t>
      </w:r>
      <w:r>
        <w:t xml:space="preserve"> </w:t>
      </w:r>
      <w:r>
        <w:t xml:space="preserve">arXiv:1701.07258 (2017).</w:t>
      </w:r>
    </w:p>
    <w:p>
      <w:pPr>
        <w:pStyle w:val="BodyText"/>
      </w:pPr>
      <w:r>
        <w:t xml:space="preserve">T. Levi-Civita,</w:t>
      </w:r>
      <w:r>
        <w:t xml:space="preserve"> </w:t>
      </w:r>
      <w:r>
        <w:rPr>
          <w:iCs/>
          <w:i/>
        </w:rPr>
        <w:t xml:space="preserve">Sur la régularisation du problème des trois corps</w:t>
      </w:r>
      <w:r>
        <w:t xml:space="preserve">,</w:t>
      </w:r>
      <w:r>
        <w:t xml:space="preserve"> </w:t>
      </w:r>
      <w:r>
        <w:t xml:space="preserve">Acta Math.</w:t>
      </w:r>
      <w:r>
        <w:t xml:space="preserve"> </w:t>
      </w:r>
      <w:r>
        <w:rPr>
          <w:bCs/>
          <w:b/>
        </w:rPr>
        <w:t xml:space="preserve">42</w:t>
      </w:r>
      <w:r>
        <w:t xml:space="preserve"> </w:t>
      </w:r>
      <w:r>
        <w:t xml:space="preserve">(1920), 99–144.</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43" Target="media/rId43.png" /><Relationship Type="http://schemas.openxmlformats.org/officeDocument/2006/relationships/hyperlink" Id="rId63" Target="https://doi.org/10.5281/zenodo.XXXXXXX" TargetMode="External" /><Relationship Type="http://schemas.openxmlformats.org/officeDocument/2006/relationships/hyperlink" Id="rId62" Target="https://github.com/seu-usuario/seu-repositorio"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5281/zenodo.XXXXXXX" TargetMode="External" /><Relationship Type="http://schemas.openxmlformats.org/officeDocument/2006/relationships/hyperlink" Id="rId62" Target="https://github.com/seu-usuario/seu-repositor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fiber elimination for the Levi–Civita convexity gates of the planar restricted three-body problem, with a global convexity reconnaissance</dc:title>
  <dc:creator>César Augusto Grisa</dc:creator>
  <cp:keywords/>
  <dcterms:created xsi:type="dcterms:W3CDTF">2026-07-08T23:11:03Z</dcterms:created>
  <dcterms:modified xsi:type="dcterms:W3CDTF">2026-07-08T23:11:03Z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Computer-assisted strict-convexity certification of the regularized energy surfaces of the planar circular restricted three-body problem (PCR3BP) reduces to the simultaneous positivity of two scalar gates, T and D, over a four-dimensional domain: a two-dimensional Levi–Civita base times a fiber angle \phi\in\mathbb{S}^1. We prove four exact algebraic identities that eliminate the fiber angle in closed form. The tangential gate satisfies \min_\phi T = \mathcal{T} with \mathcal{T} an explicit function of the base alone, attained at a computable angle; the curvature-determinant gate admits an exact five-term harmonic decomposition whose second-harmonic amplitude is 128F^2 s for the structure matrices at hand, yielding the rigorous lower bound D\ge \mathcal{D}:= A_0-\sqrt{A_1^2+B_1^2}-128F^2 s, which is sharp on the collar. Both gates thereby reduce from four variables to two, unconditionally. All identities are confirmed by an exact symbolic audit whose residuals vanish identically. As an application, the reduced gates reproduce the certified convexity bounds near the Earth–Moon mass ratio (the regularized component being the Moon’s). Using the reduced gates we compute a global reconnaissance of Levi–Civita convexity across the mass–energy plane, parametrized by the mass fraction m_r of the regularized primary. Near the critical energy the non-convex window is large and asymmetric: at \Delta c=10^{-4} it spans m_r from \approx 0.045 to beyond 0.999, so only components regularized at a sufficiently light primary are LC-convex there. This is consistent with Kim’s near-critical non-convexity theorem for the heavy-primary component below the 16/17 mass fraction, and shows that his sufficient condition is far from sharp near the critical energy: the heavy-side non-convexity persists essentially up to the rotating-Kepler limit. We record a numerical observation that the non-convexity region avoids the collision-orbit axes and forms lateral lobes on which the failure is a single simple fold—one negative principal curvature, the tangential gate staying positive—while the base remains radially star-shaped; and we delimit the (provably open) comparable-mass regime. A refinement of the reconnaissance down to energy offsets of 10^{-7} reveals that even the Moon component of the Earth–Moon system (m_r\approx 0.0122) loses LC-convexity on an ultrathin shell of width \approx 9.5\times 10^{-6} above the critical energy, where the Lagrange point enters the surface; the Earth component (m_r\approx 0.9878) is non-convex on a macroscopic near-critical window, recovering LC-convexity only for \Delta c\gtrsim 1.2\times 10^{-2}. This locates the natural boundary of the LC route at the critical limit. (This is version 2 of the paper: it corrects a mass-convention mislabeling and a scanning-heuristic flaw of version 1; see the erratum note in Section [sec:map].)</vt:lpwstr>
  </property>
  <property fmtid="{D5CDD505-2E9C-101B-9397-08002B2CF9AE}" pid="3" name="address">
    <vt:lpwstr>Instituto de Computação, Universidade Federal Fluminense, Niterói, RJ, Brazil</vt:lpwstr>
  </property>
  <property fmtid="{D5CDD505-2E9C-101B-9397-08002B2CF9AE}" pid="4" name="date">
    <vt:lpwstr>2026-07-08</vt:lpwstr>
  </property>
</Properties>
</file>