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01" w:rsidRDefault="00754701" w:rsidP="007547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OOP Topics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Class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Object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Variable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Method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Access Modifiers</w:t>
      </w:r>
      <w:bookmarkStart w:id="0" w:name="_GoBack"/>
      <w:bookmarkEnd w:id="0"/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Encapsulation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Abstraction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Inheritance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Polymorphism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Abstract Class/Method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Virtual Method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Sealed Class/Method</w:t>
      </w:r>
    </w:p>
    <w:p w:rsidR="00754701" w:rsidRP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Static Class/Method</w:t>
      </w:r>
    </w:p>
    <w:p w:rsidR="00754701" w:rsidRDefault="00754701" w:rsidP="00754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Interface</w:t>
      </w:r>
    </w:p>
    <w:p w:rsidR="00793FED" w:rsidRDefault="00793FED">
      <w:pPr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br w:type="page"/>
      </w:r>
    </w:p>
    <w:p w:rsidR="00754701" w:rsidRDefault="00754701" w:rsidP="007547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</w:p>
    <w:p w:rsidR="00754701" w:rsidRDefault="00754701" w:rsidP="007547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  <w:t>Inheritance</w:t>
      </w:r>
    </w:p>
    <w:p w:rsidR="00793FED" w:rsidRPr="00793FED" w:rsidRDefault="00793FED" w:rsidP="00793FED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b/>
          <w:noProof w:val="0"/>
          <w:color w:val="212121"/>
          <w:sz w:val="24"/>
          <w:szCs w:val="24"/>
          <w:lang w:val="en-US"/>
        </w:rPr>
      </w:pPr>
      <w:r>
        <w:rPr>
          <w:rFonts w:ascii="Arial" w:hAnsi="Arial" w:cs="Arial"/>
          <w:b/>
          <w:color w:val="212121"/>
          <w:lang w:val="en-US"/>
        </w:rPr>
        <w:drawing>
          <wp:inline distT="0" distB="0" distL="0" distR="0">
            <wp:extent cx="3048000" cy="1495425"/>
            <wp:effectExtent l="0" t="0" r="0" b="9525"/>
            <wp:docPr id="4" name="Picture 4" descr="C:\Users\Supervisor\AppData\Local\Microsoft\Windows\INetCache\Content.MSO\DA55F3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ervisor\AppData\Local\Microsoft\Windows\INetCache\Content.MSO\DA55F38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520CAD44" wp14:editId="4B5FDBF9">
            <wp:extent cx="2609850" cy="2147615"/>
            <wp:effectExtent l="0" t="0" r="0" b="5080"/>
            <wp:docPr id="3" name="Picture 3" descr="Sing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e Inheri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36" cy="215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01" w:rsidRDefault="00C16146">
      <w:pPr>
        <w:rPr>
          <w:sz w:val="24"/>
          <w:szCs w:val="24"/>
        </w:rPr>
      </w:pPr>
      <w:r w:rsidRPr="00754701">
        <w:rPr>
          <w:sz w:val="24"/>
          <w:szCs w:val="24"/>
          <w:lang w:val="en-US"/>
        </w:rPr>
        <w:drawing>
          <wp:inline distT="0" distB="0" distL="0" distR="0">
            <wp:extent cx="5562600" cy="942975"/>
            <wp:effectExtent l="0" t="0" r="0" b="9525"/>
            <wp:docPr id="1" name="Picture 1" descr="Types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46" w:rsidRPr="00754701" w:rsidRDefault="00C16146" w:rsidP="00C16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  <w:t>Virtual methods</w:t>
      </w:r>
    </w:p>
    <w:p w:rsidR="00C16146" w:rsidRPr="00754701" w:rsidRDefault="00C16146" w:rsidP="00C16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  <w:t>Access Modifiers In C#</w:t>
      </w:r>
      <w:r w:rsidRPr="00754701"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  <w:t xml:space="preserve"> (+encapsulation)</w:t>
      </w:r>
    </w:p>
    <w:p w:rsidR="00C16146" w:rsidRPr="00754701" w:rsidRDefault="00C16146" w:rsidP="00C1614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noProof w:val="0"/>
          <w:color w:val="616161"/>
          <w:kern w:val="36"/>
          <w:sz w:val="24"/>
          <w:szCs w:val="24"/>
          <w:lang w:val="en-U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7987"/>
      </w:tblGrid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C16146" w:rsidRPr="00C16146" w:rsidRDefault="00C16146" w:rsidP="00C16146">
            <w:pPr>
              <w:shd w:val="clear" w:color="auto" w:fill="FFFFFF"/>
              <w:spacing w:after="0" w:line="240" w:lineRule="auto"/>
              <w:textAlignment w:val="center"/>
              <w:outlineLvl w:val="0"/>
              <w:rPr>
                <w:rFonts w:ascii="Arial" w:eastAsia="Times New Roman" w:hAnsi="Arial" w:cs="Arial"/>
                <w:noProof w:val="0"/>
                <w:color w:val="616161"/>
                <w:kern w:val="36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616161"/>
                <w:kern w:val="36"/>
                <w:sz w:val="24"/>
                <w:szCs w:val="24"/>
                <w:lang w:val="en-US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C16146" w:rsidRPr="00C16146" w:rsidRDefault="00C16146" w:rsidP="00C16146">
            <w:pPr>
              <w:shd w:val="clear" w:color="auto" w:fill="FFFFFF"/>
              <w:spacing w:after="0" w:line="240" w:lineRule="auto"/>
              <w:textAlignment w:val="center"/>
              <w:outlineLvl w:val="0"/>
              <w:rPr>
                <w:rFonts w:ascii="Arial" w:eastAsia="Times New Roman" w:hAnsi="Arial" w:cs="Arial"/>
                <w:noProof w:val="0"/>
                <w:color w:val="616161"/>
                <w:kern w:val="36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616161"/>
                <w:kern w:val="36"/>
                <w:sz w:val="24"/>
                <w:szCs w:val="24"/>
                <w:lang w:val="en-US"/>
              </w:rPr>
              <w:t>Description</w:t>
            </w:r>
          </w:p>
        </w:tc>
      </w:tr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There are no restrictions on accessing public members.</w:t>
            </w:r>
          </w:p>
        </w:tc>
      </w:tr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Access is limited to within the class definition. This is the default access modifier type if none is formally specified</w:t>
            </w:r>
          </w:p>
        </w:tc>
      </w:tr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Access is limited to within the class definition and any class that inherits from the class</w:t>
            </w:r>
          </w:p>
        </w:tc>
      </w:tr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Access is limited exclusively to classes defined within the current project assembly</w:t>
            </w:r>
          </w:p>
        </w:tc>
      </w:tr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protected 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Access is limited to the current assembly and types derived from the containing class. All members in current project and all members in derived class can access the variables.   </w:t>
            </w:r>
          </w:p>
        </w:tc>
      </w:tr>
      <w:tr w:rsidR="00C16146" w:rsidRPr="00C16146" w:rsidTr="00C161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private 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6146" w:rsidRPr="00C16146" w:rsidRDefault="00C16146" w:rsidP="00C16146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</w:pPr>
            <w:r w:rsidRPr="00C16146">
              <w:rPr>
                <w:rFonts w:ascii="Arial" w:eastAsia="Times New Roman" w:hAnsi="Arial" w:cs="Arial"/>
                <w:noProof w:val="0"/>
                <w:color w:val="333333"/>
                <w:sz w:val="24"/>
                <w:szCs w:val="24"/>
                <w:lang w:val="en-US"/>
              </w:rPr>
              <w:t>Access is limited to the containing class or types derived from the containing class within the current assembly.</w:t>
            </w:r>
          </w:p>
        </w:tc>
      </w:tr>
    </w:tbl>
    <w:p w:rsidR="00793FED" w:rsidRDefault="00793FED">
      <w:pPr>
        <w:rPr>
          <w:sz w:val="24"/>
          <w:szCs w:val="24"/>
        </w:rPr>
      </w:pPr>
    </w:p>
    <w:p w:rsidR="00793FED" w:rsidRDefault="00793F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6146" w:rsidRPr="00754701" w:rsidRDefault="00C16146">
      <w:pPr>
        <w:rPr>
          <w:sz w:val="24"/>
          <w:szCs w:val="24"/>
        </w:rPr>
      </w:pPr>
    </w:p>
    <w:p w:rsidR="00C16146" w:rsidRPr="00754701" w:rsidRDefault="00C16146" w:rsidP="00C16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  <w:t>Contructor Methods type in inheritance</w:t>
      </w:r>
    </w:p>
    <w:p w:rsidR="00C16146" w:rsidRPr="00754701" w:rsidRDefault="00754701" w:rsidP="00C16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  <w:t>Sealed member in class and inheritance</w:t>
      </w:r>
    </w:p>
    <w:p w:rsidR="00754701" w:rsidRPr="00754701" w:rsidRDefault="00754701" w:rsidP="00C16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b/>
          <w:noProof w:val="0"/>
          <w:color w:val="616161"/>
          <w:kern w:val="36"/>
          <w:sz w:val="24"/>
          <w:szCs w:val="24"/>
          <w:lang w:val="en-US"/>
        </w:rPr>
        <w:t>New and override keywords for methods</w:t>
      </w:r>
    </w:p>
    <w:p w:rsidR="00754701" w:rsidRPr="00754701" w:rsidRDefault="00754701" w:rsidP="0075470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Cs w:val="0"/>
          <w:color w:val="616161"/>
          <w:sz w:val="24"/>
          <w:szCs w:val="24"/>
        </w:rPr>
      </w:pPr>
      <w:r w:rsidRPr="00754701">
        <w:rPr>
          <w:rFonts w:ascii="Arial" w:hAnsi="Arial" w:cs="Arial"/>
          <w:bCs w:val="0"/>
          <w:color w:val="616161"/>
          <w:sz w:val="24"/>
          <w:szCs w:val="24"/>
        </w:rPr>
        <w:t>Types of Classes in C#</w:t>
      </w:r>
    </w:p>
    <w:p w:rsidR="00754701" w:rsidRPr="00754701" w:rsidRDefault="00754701" w:rsidP="00754701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616161"/>
          <w:sz w:val="24"/>
          <w:szCs w:val="24"/>
        </w:rPr>
      </w:pPr>
      <w:r w:rsidRPr="00754701">
        <w:rPr>
          <w:rFonts w:ascii="Arial" w:hAnsi="Arial" w:cs="Arial"/>
          <w:b w:val="0"/>
          <w:bCs w:val="0"/>
          <w:color w:val="616161"/>
          <w:sz w:val="24"/>
          <w:szCs w:val="24"/>
        </w:rPr>
        <w:t>Aces Modifiers</w:t>
      </w:r>
    </w:p>
    <w:p w:rsidR="00754701" w:rsidRPr="00754701" w:rsidRDefault="00754701" w:rsidP="007547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  <w:t>Public</w:t>
      </w:r>
    </w:p>
    <w:p w:rsidR="00754701" w:rsidRPr="00754701" w:rsidRDefault="00754701" w:rsidP="007547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  <w:t>Private</w:t>
      </w:r>
    </w:p>
    <w:p w:rsidR="00754701" w:rsidRPr="00754701" w:rsidRDefault="00754701" w:rsidP="007547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  <w:t>Protected</w:t>
      </w:r>
    </w:p>
    <w:p w:rsidR="00754701" w:rsidRPr="00754701" w:rsidRDefault="00754701" w:rsidP="007547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  <w:t>Internal</w:t>
      </w:r>
    </w:p>
    <w:p w:rsidR="00754701" w:rsidRPr="00754701" w:rsidRDefault="00754701" w:rsidP="007547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  <w:t>Protected internal</w:t>
      </w:r>
    </w:p>
    <w:p w:rsidR="00754701" w:rsidRDefault="00754701" w:rsidP="0075470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 w:rsidRPr="00754701"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  <w:t>Types:</w:t>
      </w:r>
    </w:p>
    <w:p w:rsidR="00754701" w:rsidRPr="00754701" w:rsidRDefault="00754701" w:rsidP="0075470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noProof w:val="0"/>
          <w:color w:val="212121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4924425" cy="1143017"/>
            <wp:effectExtent l="0" t="0" r="0" b="0"/>
            <wp:docPr id="2" name="Picture 2" descr="https://www.c-sharpcorner.com/UploadFile/0c1bb2/types-of-classes-in-C-Sharp1/Images/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-sharpcorner.com/UploadFile/0c1bb2/types-of-classes-in-C-Sharp1/Images/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98" cy="115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01" w:rsidRPr="00754701" w:rsidRDefault="00754701" w:rsidP="0075470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Cs w:val="0"/>
          <w:color w:val="616161"/>
          <w:sz w:val="24"/>
          <w:szCs w:val="24"/>
        </w:rPr>
      </w:pPr>
      <w:r w:rsidRPr="00754701">
        <w:rPr>
          <w:rFonts w:ascii="Arial" w:hAnsi="Arial" w:cs="Arial"/>
          <w:bCs w:val="0"/>
          <w:color w:val="616161"/>
          <w:sz w:val="24"/>
          <w:szCs w:val="24"/>
        </w:rPr>
        <w:t>Interface in C#</w:t>
      </w:r>
      <w:r w:rsidRPr="00754701">
        <w:rPr>
          <w:rFonts w:ascii="Arial" w:hAnsi="Arial" w:cs="Arial"/>
          <w:bCs w:val="0"/>
          <w:color w:val="616161"/>
          <w:sz w:val="24"/>
          <w:szCs w:val="24"/>
        </w:rPr>
        <w:t xml:space="preserve"> (is a data contract, a data type)</w:t>
      </w:r>
    </w:p>
    <w:p w:rsidR="00754701" w:rsidRPr="00754701" w:rsidRDefault="00754701" w:rsidP="0075470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Cs w:val="0"/>
          <w:color w:val="616161"/>
          <w:sz w:val="24"/>
          <w:szCs w:val="24"/>
        </w:rPr>
      </w:pPr>
      <w:r w:rsidRPr="00754701">
        <w:rPr>
          <w:rFonts w:ascii="Arial" w:hAnsi="Arial" w:cs="Arial"/>
          <w:bCs w:val="0"/>
          <w:color w:val="616161"/>
          <w:sz w:val="24"/>
          <w:szCs w:val="24"/>
        </w:rPr>
        <w:t>Multiple inheritance</w:t>
      </w:r>
    </w:p>
    <w:p w:rsidR="00754701" w:rsidRDefault="00754701" w:rsidP="0075470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Cs w:val="0"/>
          <w:color w:val="616161"/>
          <w:sz w:val="24"/>
          <w:szCs w:val="24"/>
        </w:rPr>
      </w:pPr>
      <w:r>
        <w:rPr>
          <w:rFonts w:ascii="Arial" w:hAnsi="Arial" w:cs="Arial"/>
          <w:bCs w:val="0"/>
          <w:color w:val="616161"/>
          <w:sz w:val="24"/>
          <w:szCs w:val="24"/>
        </w:rPr>
        <w:t>Inher</w:t>
      </w:r>
      <w:r w:rsidRPr="00754701">
        <w:rPr>
          <w:rFonts w:ascii="Arial" w:hAnsi="Arial" w:cs="Arial"/>
          <w:bCs w:val="0"/>
          <w:color w:val="616161"/>
          <w:sz w:val="24"/>
          <w:szCs w:val="24"/>
        </w:rPr>
        <w:t>itance between interface</w:t>
      </w:r>
    </w:p>
    <w:p w:rsidR="002170DE" w:rsidRDefault="002170DE" w:rsidP="0075470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Cs w:val="0"/>
          <w:color w:val="616161"/>
          <w:sz w:val="24"/>
          <w:szCs w:val="24"/>
        </w:rPr>
      </w:pPr>
      <w:r>
        <w:rPr>
          <w:rFonts w:ascii="Arial" w:hAnsi="Arial" w:cs="Arial"/>
          <w:bCs w:val="0"/>
          <w:color w:val="616161"/>
          <w:sz w:val="24"/>
          <w:szCs w:val="24"/>
        </w:rPr>
        <w:t>Polymor</w:t>
      </w:r>
      <w:r w:rsidR="00793FED">
        <w:rPr>
          <w:rFonts w:ascii="Arial" w:hAnsi="Arial" w:cs="Arial"/>
          <w:bCs w:val="0"/>
          <w:color w:val="616161"/>
          <w:sz w:val="24"/>
          <w:szCs w:val="24"/>
        </w:rPr>
        <w:t>p</w:t>
      </w:r>
      <w:r>
        <w:rPr>
          <w:rFonts w:ascii="Arial" w:hAnsi="Arial" w:cs="Arial"/>
          <w:bCs w:val="0"/>
          <w:color w:val="616161"/>
          <w:sz w:val="24"/>
          <w:szCs w:val="24"/>
        </w:rPr>
        <w:t>hism</w:t>
      </w:r>
    </w:p>
    <w:p w:rsidR="002170DE" w:rsidRPr="00754701" w:rsidRDefault="002170DE" w:rsidP="002170D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Cs w:val="0"/>
          <w:color w:val="616161"/>
          <w:sz w:val="24"/>
          <w:szCs w:val="24"/>
        </w:rPr>
      </w:pPr>
    </w:p>
    <w:p w:rsidR="00754701" w:rsidRPr="00754701" w:rsidRDefault="00754701" w:rsidP="0075470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616161"/>
          <w:sz w:val="24"/>
          <w:szCs w:val="24"/>
        </w:rPr>
      </w:pPr>
    </w:p>
    <w:p w:rsidR="00754701" w:rsidRPr="00754701" w:rsidRDefault="00754701" w:rsidP="00754701">
      <w:pPr>
        <w:pStyle w:val="ListParagraph"/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noProof w:val="0"/>
          <w:color w:val="616161"/>
          <w:kern w:val="36"/>
          <w:sz w:val="24"/>
          <w:szCs w:val="24"/>
          <w:lang w:val="en-US"/>
        </w:rPr>
      </w:pPr>
    </w:p>
    <w:sectPr w:rsidR="00754701" w:rsidRPr="0075470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45" w:rsidRDefault="002E0145" w:rsidP="00793FED">
      <w:pPr>
        <w:spacing w:after="0" w:line="240" w:lineRule="auto"/>
      </w:pPr>
      <w:r>
        <w:separator/>
      </w:r>
    </w:p>
  </w:endnote>
  <w:endnote w:type="continuationSeparator" w:id="0">
    <w:p w:rsidR="002E0145" w:rsidRDefault="002E0145" w:rsidP="0079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45" w:rsidRDefault="002E0145" w:rsidP="00793FED">
      <w:pPr>
        <w:spacing w:after="0" w:line="240" w:lineRule="auto"/>
      </w:pPr>
      <w:r>
        <w:separator/>
      </w:r>
    </w:p>
  </w:footnote>
  <w:footnote w:type="continuationSeparator" w:id="0">
    <w:p w:rsidR="002E0145" w:rsidRDefault="002E0145" w:rsidP="0079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171985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93FED" w:rsidRDefault="00793FED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E09F2">
          <w:t>3</w:t>
        </w:r>
        <w:r>
          <w:fldChar w:fldCharType="end"/>
        </w:r>
      </w:p>
    </w:sdtContent>
  </w:sdt>
  <w:p w:rsidR="00793FED" w:rsidRDefault="0079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9D"/>
    <w:multiLevelType w:val="multilevel"/>
    <w:tmpl w:val="CA9C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B4033"/>
    <w:multiLevelType w:val="hybridMultilevel"/>
    <w:tmpl w:val="62F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0C90"/>
    <w:multiLevelType w:val="hybridMultilevel"/>
    <w:tmpl w:val="7ED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216A"/>
    <w:multiLevelType w:val="hybridMultilevel"/>
    <w:tmpl w:val="1B8E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24B28"/>
    <w:multiLevelType w:val="multilevel"/>
    <w:tmpl w:val="0604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46"/>
    <w:rsid w:val="002170DE"/>
    <w:rsid w:val="002E0145"/>
    <w:rsid w:val="003E09F2"/>
    <w:rsid w:val="00754701"/>
    <w:rsid w:val="00793FED"/>
    <w:rsid w:val="00840312"/>
    <w:rsid w:val="00C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E843"/>
  <w15:chartTrackingRefBased/>
  <w15:docId w15:val="{849E4C6B-1F39-4702-99B0-0F30918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paragraph" w:styleId="Heading1">
    <w:name w:val="heading 1"/>
    <w:basedOn w:val="Normal"/>
    <w:link w:val="Heading1Char"/>
    <w:uiPriority w:val="9"/>
    <w:qFormat/>
    <w:rsid w:val="00C16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4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tr-TR"/>
    </w:rPr>
  </w:style>
  <w:style w:type="paragraph" w:styleId="ListParagraph">
    <w:name w:val="List Paragraph"/>
    <w:basedOn w:val="Normal"/>
    <w:uiPriority w:val="34"/>
    <w:qFormat/>
    <w:rsid w:val="00C16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ED"/>
    <w:rPr>
      <w:noProof/>
      <w:lang w:val="tr-TR"/>
    </w:rPr>
  </w:style>
  <w:style w:type="paragraph" w:styleId="Footer">
    <w:name w:val="footer"/>
    <w:basedOn w:val="Normal"/>
    <w:link w:val="FooterChar"/>
    <w:uiPriority w:val="99"/>
    <w:unhideWhenUsed/>
    <w:rsid w:val="0079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ED"/>
    <w:rPr>
      <w:noProof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ED"/>
    <w:rPr>
      <w:rFonts w:ascii="Segoe UI" w:hAnsi="Segoe UI" w:cs="Segoe UI"/>
      <w:noProof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Aydın SEÇER</dc:creator>
  <cp:keywords/>
  <dc:description/>
  <cp:lastModifiedBy>Dr. Aydın SEÇER</cp:lastModifiedBy>
  <cp:revision>4</cp:revision>
  <cp:lastPrinted>2019-11-15T05:19:00Z</cp:lastPrinted>
  <dcterms:created xsi:type="dcterms:W3CDTF">2019-11-15T04:55:00Z</dcterms:created>
  <dcterms:modified xsi:type="dcterms:W3CDTF">2019-11-15T07:01:00Z</dcterms:modified>
</cp:coreProperties>
</file>