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E8C8E" w14:textId="77777777" w:rsidR="00733F31" w:rsidRDefault="00733F3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80"/>
        <w:gridCol w:w="1680"/>
      </w:tblGrid>
      <w:tr w:rsidR="00733F31" w14:paraId="0329EF96" w14:textId="77777777" w:rsidTr="0687A7E8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77B9" w14:textId="77777777" w:rsidR="00733F31" w:rsidRDefault="00C76B20" w:rsidP="0687A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687A7E8">
              <w:rPr>
                <w:lang w:val="en-US"/>
              </w:rPr>
              <w:t>Proposal clearly states whether the problem is a classification or a regression problem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E33F" w14:textId="77777777" w:rsidR="00733F31" w:rsidRDefault="00C7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2.5%</w:t>
            </w:r>
          </w:p>
        </w:tc>
      </w:tr>
      <w:tr w:rsidR="00733F31" w14:paraId="3A5B914C" w14:textId="77777777" w:rsidTr="0687A7E8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FF2B" w14:textId="77777777" w:rsidR="00733F31" w:rsidRDefault="00C7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variables are correctly identified/described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FEDE" w14:textId="77777777" w:rsidR="00733F31" w:rsidRDefault="00C7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2.5%</w:t>
            </w:r>
          </w:p>
        </w:tc>
      </w:tr>
      <w:tr w:rsidR="00733F31" w14:paraId="32089D30" w14:textId="77777777" w:rsidTr="0687A7E8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D3D1" w14:textId="77777777" w:rsidR="00733F31" w:rsidRDefault="00C7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variable(s) are correctly identified/described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7F682" w14:textId="77777777" w:rsidR="00733F31" w:rsidRDefault="00C7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2.5%</w:t>
            </w:r>
          </w:p>
        </w:tc>
      </w:tr>
      <w:tr w:rsidR="00733F31" w14:paraId="3C3587BA" w14:textId="77777777" w:rsidTr="0687A7E8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0A9D" w14:textId="77777777" w:rsidR="00733F31" w:rsidRDefault="00C7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Proposal discusses which variables SHOULD NOT be included in the model and explains WHY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EA26" w14:textId="77777777" w:rsidR="00733F31" w:rsidRDefault="00C7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2.5%</w:t>
            </w:r>
          </w:p>
        </w:tc>
      </w:tr>
      <w:tr w:rsidR="00733F31" w14:paraId="73F608C0" w14:textId="77777777" w:rsidTr="0687A7E8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AED4" w14:textId="77777777" w:rsidR="00733F31" w:rsidRDefault="00C76B20">
            <w:pPr>
              <w:widowControl w:val="0"/>
              <w:spacing w:line="240" w:lineRule="auto"/>
            </w:pPr>
            <w:r>
              <w:t>Exploratory analysis shows the following:</w:t>
            </w:r>
          </w:p>
          <w:p w14:paraId="04D3E711" w14:textId="77777777" w:rsidR="00733F31" w:rsidRDefault="00C76B2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number of rows and columns</w:t>
            </w:r>
          </w:p>
          <w:p w14:paraId="505427F4" w14:textId="77777777" w:rsidR="00733F31" w:rsidRDefault="00C76B2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columns names and their associated data types</w:t>
            </w:r>
          </w:p>
          <w:p w14:paraId="478D9EFF" w14:textId="77777777" w:rsidR="00733F31" w:rsidRDefault="00C76B2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number of missing values for each column</w:t>
            </w:r>
          </w:p>
          <w:p w14:paraId="1F1970EF" w14:textId="77777777" w:rsidR="00733F31" w:rsidRDefault="00C76B2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number of unique values for each column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4190" w14:textId="3A775A97" w:rsidR="00733F31" w:rsidRDefault="00C7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5%</w:t>
            </w:r>
          </w:p>
        </w:tc>
      </w:tr>
      <w:tr w:rsidR="00733F31" w14:paraId="6E52A49D" w14:textId="77777777" w:rsidTr="0687A7E8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ACFB" w14:textId="77777777" w:rsidR="00733F31" w:rsidRDefault="00C76B20">
            <w:pPr>
              <w:widowControl w:val="0"/>
              <w:spacing w:line="240" w:lineRule="auto"/>
            </w:pPr>
            <w:r>
              <w:t>Marginal distributions for ALL variables in the data are appropriately visualized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DD25" w14:textId="77777777" w:rsidR="00733F31" w:rsidRDefault="00C7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10%</w:t>
            </w:r>
          </w:p>
        </w:tc>
      </w:tr>
      <w:tr w:rsidR="00733F31" w14:paraId="0F60E0ED" w14:textId="77777777" w:rsidTr="0687A7E8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0282" w14:textId="77777777" w:rsidR="00733F31" w:rsidRDefault="00C76B20">
            <w:pPr>
              <w:widowControl w:val="0"/>
              <w:spacing w:line="240" w:lineRule="auto"/>
            </w:pPr>
            <w:r>
              <w:t>Variable relationships are appropriately visualized:</w:t>
            </w:r>
          </w:p>
          <w:p w14:paraId="5DA72F95" w14:textId="77777777" w:rsidR="00733F31" w:rsidRDefault="00C76B2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Categorical-to-categorical relationships (COMBINATIONS)</w:t>
            </w:r>
          </w:p>
          <w:p w14:paraId="71D958CB" w14:textId="77777777" w:rsidR="00733F31" w:rsidRDefault="00C76B2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Categorical-to-continuous relationships</w:t>
            </w:r>
          </w:p>
          <w:p w14:paraId="3A3052A4" w14:textId="77777777" w:rsidR="00733F31" w:rsidRDefault="00C76B2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Continuous-to-continuous relationships</w:t>
            </w:r>
            <w:r>
              <w:tab/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F30D2" w14:textId="77777777" w:rsidR="00733F31" w:rsidRDefault="00C7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15%</w:t>
            </w:r>
          </w:p>
        </w:tc>
      </w:tr>
      <w:tr w:rsidR="00733F31" w14:paraId="6FFF655C" w14:textId="77777777" w:rsidTr="0687A7E8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A8A9" w14:textId="77777777" w:rsidR="00733F31" w:rsidRDefault="00C76B20">
            <w:pPr>
              <w:widowControl w:val="0"/>
              <w:spacing w:line="240" w:lineRule="auto"/>
            </w:pPr>
            <w:r>
              <w:t>Relationship changes across groups are appropriately visualized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01696" w14:textId="77777777" w:rsidR="00733F31" w:rsidRDefault="00C7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10%</w:t>
            </w:r>
          </w:p>
        </w:tc>
      </w:tr>
      <w:tr w:rsidR="00733F31" w14:paraId="1C42D2C4" w14:textId="77777777" w:rsidTr="0687A7E8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77B4" w14:textId="77777777" w:rsidR="00733F31" w:rsidRDefault="00C76B20">
            <w:pPr>
              <w:widowControl w:val="0"/>
              <w:spacing w:line="240" w:lineRule="auto"/>
            </w:pPr>
            <w:r>
              <w:t>Cluster analysis performed correctly using k-means clustering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02D7" w14:textId="2E80B0FE" w:rsidR="00733F31" w:rsidRDefault="00C7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20%</w:t>
            </w:r>
            <w:r w:rsidR="00F27864">
              <w:t xml:space="preserve"> </w:t>
            </w:r>
          </w:p>
        </w:tc>
      </w:tr>
      <w:tr w:rsidR="00733F31" w14:paraId="2F66C9C8" w14:textId="77777777" w:rsidTr="0687A7E8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68D1" w14:textId="58336FEA" w:rsidR="00733F31" w:rsidRDefault="00733F31">
            <w:pPr>
              <w:widowControl w:val="0"/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DFBEE" w14:textId="48593C33" w:rsidR="00733F31" w:rsidRDefault="00733F31" w:rsidP="0687A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33F31" w14:paraId="2F6E4AD3" w14:textId="77777777" w:rsidTr="0687A7E8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BBED" w14:textId="77777777" w:rsidR="00733F31" w:rsidRDefault="00C76B20">
            <w:pPr>
              <w:widowControl w:val="0"/>
              <w:spacing w:line="240" w:lineRule="auto"/>
            </w:pPr>
            <w:r>
              <w:t>Visualizations are used appropriately to interpret clustering results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2466" w14:textId="24222F0C" w:rsidR="00733F31" w:rsidRDefault="00F27864" w:rsidP="0687A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  <w:r w:rsidR="00C76B20">
              <w:t>%</w:t>
            </w:r>
          </w:p>
        </w:tc>
      </w:tr>
      <w:tr w:rsidR="00733F31" w14:paraId="46418C02" w14:textId="77777777" w:rsidTr="0687A7E8"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5E77" w14:textId="77777777" w:rsidR="00733F31" w:rsidRDefault="00C76B20">
            <w:pPr>
              <w:widowControl w:val="0"/>
              <w:spacing w:line="240" w:lineRule="auto"/>
            </w:pPr>
            <w:r>
              <w:t>Discussion includes detailed explanations/interpretations of clustering results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BE97" w14:textId="3A539CDA" w:rsidR="00733F31" w:rsidRDefault="00F27864" w:rsidP="0687A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  <w:r w:rsidR="00C76B20">
              <w:t>%</w:t>
            </w:r>
          </w:p>
        </w:tc>
      </w:tr>
    </w:tbl>
    <w:p w14:paraId="5BA50AF5" w14:textId="77777777" w:rsidR="00733F31" w:rsidRDefault="00733F31"/>
    <w:p w14:paraId="65A237DC" w14:textId="77777777" w:rsidR="00733F31" w:rsidRDefault="00733F31"/>
    <w:sectPr w:rsidR="00733F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0018E"/>
    <w:multiLevelType w:val="multilevel"/>
    <w:tmpl w:val="90C66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2D6EF0"/>
    <w:multiLevelType w:val="multilevel"/>
    <w:tmpl w:val="876A8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911106">
    <w:abstractNumId w:val="0"/>
  </w:num>
  <w:num w:numId="2" w16cid:durableId="148068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F31"/>
    <w:rsid w:val="00733F31"/>
    <w:rsid w:val="009C0B48"/>
    <w:rsid w:val="00C76B20"/>
    <w:rsid w:val="00C907EF"/>
    <w:rsid w:val="00F27864"/>
    <w:rsid w:val="023D5FC9"/>
    <w:rsid w:val="0687A7E8"/>
    <w:rsid w:val="4142EC46"/>
    <w:rsid w:val="53D2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F767"/>
  <w15:docId w15:val="{3F1E669F-C31E-438D-92C6-04E0C5DD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2786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Albright, Robin Emilia</dc:creator>
  <cp:lastModifiedBy>Sherbinin, Olena</cp:lastModifiedBy>
  <cp:revision>4</cp:revision>
  <dcterms:created xsi:type="dcterms:W3CDTF">2024-08-22T19:33:00Z</dcterms:created>
  <dcterms:modified xsi:type="dcterms:W3CDTF">2024-09-09T18:00:00Z</dcterms:modified>
</cp:coreProperties>
</file>