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C4" w:rsidRDefault="00D72399" w:rsidP="00D72399">
      <w:pPr>
        <w:rPr>
          <w:b/>
        </w:rPr>
      </w:pPr>
      <w:r w:rsidRPr="005A6AC4">
        <w:rPr>
          <w:b/>
          <w:sz w:val="32"/>
          <w:szCs w:val="32"/>
          <w:highlight w:val="green"/>
        </w:rPr>
        <w:t>Anotações – Aula Bootstrap 5</w:t>
      </w:r>
      <w:r w:rsidRPr="00D72399">
        <w:rPr>
          <w:b/>
        </w:rPr>
        <w:t xml:space="preserve"> </w:t>
      </w:r>
      <w:r w:rsidR="005A6AC4">
        <w:rPr>
          <w:b/>
        </w:rPr>
        <w:br/>
      </w:r>
    </w:p>
    <w:p w:rsidR="005A6AC4" w:rsidRPr="005A6AC4" w:rsidRDefault="005A6AC4" w:rsidP="005A6A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Ensina a instalar </w:t>
      </w:r>
      <w:r w:rsidR="004B635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o bootstrap diretamente na pasta</w:t>
      </w:r>
    </w:p>
    <w:p w:rsidR="00D72399" w:rsidRDefault="004B6356" w:rsidP="00D72399">
      <w:pPr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https://www.youtube.com/watch?v=Ka16scuMc0c&amp;list=PL0YuSuacUEWuJN3qb6NP15bzqd8w_oAj7&amp;index=4   </w:t>
      </w:r>
      <w:r w:rsidR="005A6AC4">
        <w:rPr>
          <w:b/>
        </w:rPr>
        <w:br/>
      </w:r>
      <w:r w:rsidR="00F0766E">
        <w:rPr>
          <w:b/>
        </w:rPr>
        <w:br/>
      </w:r>
      <w:r w:rsidR="00F0766E">
        <w:rPr>
          <w:b/>
        </w:rPr>
        <w:br/>
      </w:r>
      <w:r w:rsidR="00F0766E" w:rsidRPr="005A6AC4">
        <w:rPr>
          <w:b/>
          <w:sz w:val="32"/>
          <w:szCs w:val="32"/>
          <w:highlight w:val="yellow"/>
        </w:rPr>
        <w:t>Diferenç</w:t>
      </w:r>
      <w:r w:rsidR="00D72399" w:rsidRPr="005A6AC4">
        <w:rPr>
          <w:b/>
          <w:sz w:val="32"/>
          <w:szCs w:val="32"/>
          <w:highlight w:val="yellow"/>
        </w:rPr>
        <w:t>a CDN – Local</w:t>
      </w:r>
      <w:r w:rsidR="00D72399" w:rsidRPr="005A6AC4">
        <w:rPr>
          <w:b/>
          <w:sz w:val="32"/>
          <w:szCs w:val="32"/>
        </w:rPr>
        <w:br/>
      </w:r>
      <w:r w:rsidR="00D72399">
        <w:rPr>
          <w:b/>
        </w:rPr>
        <w:br/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 xml:space="preserve">CDN 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- usado quando vamos publicar o site em um servidor web real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6272A4"/>
          <w:sz w:val="21"/>
          <w:szCs w:val="21"/>
          <w:lang w:eastAsia="pt-BR"/>
        </w:rPr>
        <w:drawing>
          <wp:inline distT="0" distB="0" distL="0" distR="0" wp14:anchorId="1927BA54" wp14:editId="74A033A0">
            <wp:extent cx="5731510" cy="491710"/>
            <wp:effectExtent l="0" t="0" r="254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Versão </w:t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LOCAL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DO NOSSO Bootstrap - usao quando o site está em fase de construção/desenvolvimento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5DA0A78E" wp14:editId="431B9220">
            <wp:extent cx="5731510" cy="302496"/>
            <wp:effectExtent l="0" t="0" r="254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F0766E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Breakpoints – responsivo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418FC9F1" wp14:editId="55DCBC66">
            <wp:extent cx="5731510" cy="2286481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6E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https://getbootstrap.com/docs/5.0/layout/breakpoints/</w:t>
      </w:r>
    </w:p>
    <w:p w:rsidR="00F0766E" w:rsidRPr="00D72399" w:rsidRDefault="00F0766E" w:rsidP="00D72399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Infixos de Classe: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F0766E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m-5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   *adiciona uma magin de 5 unidades de bootstrap em todo contorno do elemento que usa essa classe, não possui infixo, por isso é uma classe de </w:t>
      </w:r>
      <w:r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p-sm-3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*adiciona margens internas de 3 unidades a um elemento quando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 resolução estiver no breakpoint pequena – desde que a classe possua o infixo sm, que vem small.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col-lg-2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uma região com duas colunas de largura, quando a resolução de tela estiver na faixa </w:t>
      </w:r>
      <w:r w:rsidR="005A6AC4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grande lg,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large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t xml:space="preserve"> 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fs-md-6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 tamanho de fonte igual a 6 para um elemento, quando a resolução de tela estiver em médio md,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medium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text-xl-end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*alinha o texto de um elemento a direita, quando a resolução estiver grande xl, que vem de Extra L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arge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>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18"/>
          <w:szCs w:val="18"/>
          <w:highlight w:val="yellow"/>
          <w:lang w:eastAsia="pt-BR"/>
        </w:rPr>
        <w:t>obs: quando a largura da tela é superior a todas as larguras de breakpoints CSS aplicadas a um elemtento, a classe com maior breakpoints é usada.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</w:p>
    <w:p w:rsidR="007647FE" w:rsidRDefault="00E736C6">
      <w:pPr>
        <w:rPr>
          <w:noProof/>
          <w:lang w:eastAsia="pt-BR"/>
        </w:rPr>
      </w:pPr>
      <w:r w:rsidRPr="00E736C6">
        <w:t>Utilizando esse exemplo:</w:t>
      </w:r>
      <w:r>
        <w:rPr>
          <w:b/>
        </w:rPr>
        <w:t xml:space="preserve"> </w:t>
      </w:r>
      <w:r>
        <w:rPr>
          <w:b/>
        </w:rPr>
        <w:br/>
      </w:r>
      <w:r w:rsidRPr="00E736C6">
        <w:rPr>
          <w:b/>
          <w:noProof/>
          <w:lang w:eastAsia="pt-BR"/>
        </w:rPr>
        <w:drawing>
          <wp:inline distT="0" distB="0" distL="0" distR="0" wp14:anchorId="4CCAD03D" wp14:editId="5E49FCE1">
            <wp:extent cx="5731510" cy="1718841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6C6">
        <w:t>Neste exemplo o texto</w:t>
      </w:r>
      <w:r>
        <w:rPr>
          <w:b/>
        </w:rPr>
        <w:t xml:space="preserve"> </w:t>
      </w:r>
      <w:r w:rsidR="00A3248F">
        <w:t xml:space="preserve"> o ficará no inicio da nossa tela (start) quando a resolução estiver maior que 1200px. </w:t>
      </w:r>
      <w:r w:rsidR="00A3248F">
        <w:br/>
        <w:t xml:space="preserve">Então, para os </w:t>
      </w:r>
      <w:r w:rsidR="00A3248F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anteriores/inferiores aparecerá centralizado (center).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 w:rsidRPr="00A3248F">
        <w:rPr>
          <w:noProof/>
          <w:lang w:eastAsia="pt-BR"/>
        </w:rPr>
        <w:drawing>
          <wp:inline distT="0" distB="0" distL="0" distR="0" wp14:anchorId="7BB76083" wp14:editId="729AFC5B">
            <wp:extent cx="5731510" cy="1692510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  <w:t>Neste exemplo adicionamos o “text-md-end” que será para larguras maiores ou superiores a 768px, portanto o texto passaria a estar alinhado a direita nestas condições.</w:t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Contêineres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t xml:space="preserve">: 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t>bloco de construção</w:t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5FE1FA6D" wp14:editId="7B511703">
            <wp:extent cx="1773950" cy="111432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4328" cy="11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br/>
      </w:r>
      <w:r w:rsidR="00D422D7" w:rsidRPr="00D422D7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Classes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container: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container-fluid: largura total (sempre ocupa 100% da largura disponivel)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container-{breakpoint}: responsivo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o “breakpoint” simboliza um dos infixos dessa classe.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4176FECC" wp14:editId="300B6F16">
            <wp:extent cx="5731510" cy="1936834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GRID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:</w:t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t>divide em container – de iguais colunas</w:t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0EEF4729" wp14:editId="1A9A5F2A">
            <wp:extent cx="2568039" cy="164782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786" cy="16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 w:rsidRPr="0055795B">
        <w:rPr>
          <w:noProof/>
          <w:lang w:eastAsia="pt-BR"/>
        </w:rPr>
        <w:t xml:space="preserve"> </w:t>
      </w:r>
      <w:r w:rsidR="007647FE">
        <w:rPr>
          <w:noProof/>
          <w:lang w:eastAsia="pt-BR"/>
        </w:rPr>
        <w:br/>
        <w:t xml:space="preserve">por padrão são divididas por 12 colunas (imaginárias) </w:t>
      </w:r>
      <w:r w:rsidR="007647FE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sz w:val="21"/>
          <w:szCs w:val="21"/>
          <w:lang w:eastAsia="pt-BR"/>
        </w:rPr>
        <w:drawing>
          <wp:inline distT="0" distB="0" distL="0" distR="0" wp14:anchorId="5BC4CE72" wp14:editId="223EDD01">
            <wp:extent cx="2815632" cy="1423459"/>
            <wp:effectExtent l="0" t="0" r="381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027" cy="14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FE">
        <w:rPr>
          <w:noProof/>
          <w:lang w:eastAsia="pt-BR"/>
        </w:rPr>
        <w:br/>
        <w:t xml:space="preserve">se criamos um layout com 3 colunas verticais, sendo que a 2 coluna cerá centralizada e as colunas 1 e 3 terão metade da largura da 2. </w:t>
      </w:r>
      <w:r w:rsidR="007647FE">
        <w:rPr>
          <w:noProof/>
          <w:lang w:eastAsia="pt-BR"/>
        </w:rPr>
        <w:br/>
        <w:t>Ou seja: Coluna 2 = 6 colunas / Coluna 1 e 3 = 3 colunas cada.</w:t>
      </w:r>
      <w:r w:rsidR="007647FE">
        <w:rPr>
          <w:noProof/>
          <w:lang w:eastAsia="pt-BR"/>
        </w:rPr>
        <w:br/>
      </w:r>
      <w:r w:rsidR="007647FE">
        <w:rPr>
          <w:noProof/>
          <w:lang w:eastAsia="pt-BR"/>
        </w:rPr>
        <w:lastRenderedPageBreak/>
        <w:t xml:space="preserve">Porém, as colunas são apenas limitadores virtuais de largura, imaginárias. </w:t>
      </w:r>
      <w:r w:rsidR="00A64A6E">
        <w:rPr>
          <w:noProof/>
          <w:lang w:eastAsia="pt-BR"/>
        </w:rPr>
        <w:br/>
      </w:r>
      <w:r w:rsidR="00A64A6E" w:rsidRPr="00A64A6E">
        <w:rPr>
          <w:noProof/>
          <w:lang w:eastAsia="pt-BR"/>
        </w:rPr>
        <w:drawing>
          <wp:inline distT="0" distB="0" distL="0" distR="0" wp14:anchorId="1DAA4AF4" wp14:editId="087E7AE1">
            <wp:extent cx="4258269" cy="676369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7647FE">
        <w:rPr>
          <w:noProof/>
          <w:lang w:eastAsia="pt-BR"/>
        </w:rPr>
        <w:br/>
        <w:t xml:space="preserve">E se desejamos que a coluna 3 tenha 9 linhas¿ </w:t>
      </w:r>
    </w:p>
    <w:p w:rsidR="00D72399" w:rsidRDefault="007647FE">
      <w:pPr>
        <w:rPr>
          <w:noProof/>
          <w:lang w:eastAsia="pt-BR"/>
        </w:rPr>
      </w:pPr>
      <w:r w:rsidRPr="007647FE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735427D4" wp14:editId="7E88D970">
            <wp:extent cx="4182059" cy="241968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>
        <w:rPr>
          <w:noProof/>
          <w:lang w:eastAsia="pt-BR"/>
        </w:rPr>
        <w:t xml:space="preserve">neste caso basta </w:t>
      </w:r>
      <w:r w:rsidR="00A64A6E">
        <w:rPr>
          <w:noProof/>
          <w:lang w:eastAsia="pt-BR"/>
        </w:rPr>
        <w:t>definir apenas col para a coluna 1 e 3:</w:t>
      </w:r>
      <w:r w:rsidR="00A64A6E">
        <w:rPr>
          <w:noProof/>
          <w:lang w:eastAsia="pt-BR"/>
        </w:rPr>
        <w:br/>
      </w:r>
      <w:r w:rsidR="00A64A6E" w:rsidRPr="00A64A6E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630A8D67" wp14:editId="26DFA207">
            <wp:extent cx="3953427" cy="590632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t>Pois assim ela divide o restante dos espaços das colunas com as outras div's que tenham a class col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  <w:t>Layout muito utilizado na web &gt;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drawing>
          <wp:inline distT="0" distB="0" distL="0" distR="0" wp14:anchorId="6C57B8D0" wp14:editId="7C59EE55">
            <wp:extent cx="3752850" cy="240807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863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color w:val="212529"/>
          <w:shd w:val="clear" w:color="auto" w:fill="FFFFFF"/>
        </w:rPr>
        <w:drawing>
          <wp:inline distT="0" distB="0" distL="0" distR="0" wp14:anchorId="21192CF0" wp14:editId="5DDDC8FB">
            <wp:extent cx="4210638" cy="88594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lastRenderedPageBreak/>
        <w:t>definimos a primeira região com 12 colunas para ocupar a linha inteira, e após a 2 e 3  para ocupar a segunda linha, e a 4 com 12 colunas para poder ocupar também a linha inteira abaixo.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b/>
          <w:color w:val="212529"/>
          <w:highlight w:val="yellow"/>
          <w:shd w:val="clear" w:color="auto" w:fill="FFFFFF"/>
        </w:rPr>
        <w:t xml:space="preserve">obs: </w:t>
      </w:r>
      <w:r w:rsidR="00D41A75" w:rsidRPr="00D41A75">
        <w:rPr>
          <w:rFonts w:cstheme="minorHAnsi"/>
          <w:color w:val="212529"/>
          <w:highlight w:val="yellow"/>
          <w:shd w:val="clear" w:color="auto" w:fill="FFFFFF"/>
        </w:rPr>
        <w:t>esse layout não é responsivo, para isso temos que acrescentar os breakpoints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  <w:t xml:space="preserve">este é um exemplo </w:t>
      </w:r>
      <w:r w:rsidR="008947B2">
        <w:rPr>
          <w:rFonts w:cstheme="minorHAnsi"/>
          <w:color w:val="212529"/>
          <w:shd w:val="clear" w:color="auto" w:fill="FFFFFF"/>
        </w:rPr>
        <w:t xml:space="preserve">de como deve aparecer o 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layout mobile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color w:val="212529"/>
          <w:shd w:val="clear" w:color="auto" w:fill="FFFFFF"/>
        </w:rPr>
        <w:drawing>
          <wp:inline distT="0" distB="0" distL="0" distR="0" wp14:anchorId="20741E33" wp14:editId="21B75C47">
            <wp:extent cx="1644444" cy="21240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757" cy="21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t>com todas as col*12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color w:val="212529"/>
          <w:shd w:val="clear" w:color="auto" w:fill="FFFFFF"/>
        </w:rPr>
        <w:drawing>
          <wp:inline distT="0" distB="0" distL="0" distR="0" wp14:anchorId="125BC9CA" wp14:editId="6659147C">
            <wp:extent cx="4153480" cy="819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  <w:t xml:space="preserve">Como o bootstrap foi desenvolvido para progetar primeiro em mobile para depois ir fazerndo a responsividade, vamos partir daqui para colocar nossos </w:t>
      </w:r>
      <w:r w:rsidR="008947B2" w:rsidRPr="008947B2">
        <w:rPr>
          <w:rFonts w:cstheme="minorHAnsi"/>
          <w:b/>
          <w:color w:val="212529"/>
          <w:highlight w:val="yellow"/>
          <w:shd w:val="clear" w:color="auto" w:fill="FFFFFF"/>
        </w:rPr>
        <w:t>breakpoints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.</w:t>
      </w:r>
      <w:r w:rsidR="008947B2">
        <w:rPr>
          <w:rFonts w:cstheme="minorHAnsi"/>
          <w:color w:val="212529"/>
          <w:shd w:val="clear" w:color="auto" w:fill="FFFFFF"/>
        </w:rPr>
        <w:t xml:space="preserve"> </w:t>
      </w:r>
      <w:r w:rsidR="005116EA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color w:val="212529"/>
          <w:shd w:val="clear" w:color="auto" w:fill="FFFFFF"/>
        </w:rPr>
        <w:drawing>
          <wp:inline distT="0" distB="0" distL="0" distR="0" wp14:anchorId="0273CB8B" wp14:editId="2F543597">
            <wp:extent cx="4820323" cy="75258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6EA">
        <w:rPr>
          <w:rFonts w:cstheme="minorHAnsi"/>
          <w:color w:val="212529"/>
          <w:shd w:val="clear" w:color="auto" w:fill="FFFFFF"/>
        </w:rPr>
        <w:br/>
        <w:t xml:space="preserve">quando definimos col-sm-3 e </w:t>
      </w:r>
      <w:r w:rsidR="005116EA">
        <w:rPr>
          <w:rFonts w:cstheme="minorHAnsi"/>
          <w:color w:val="212529"/>
          <w:shd w:val="clear" w:color="auto" w:fill="FFFFFF"/>
        </w:rPr>
        <w:t>col-sm-9</w:t>
      </w:r>
      <w:r w:rsidR="005116EA">
        <w:rPr>
          <w:rFonts w:cstheme="minorHAnsi"/>
          <w:color w:val="212529"/>
          <w:shd w:val="clear" w:color="auto" w:fill="FFFFFF"/>
        </w:rPr>
        <w:t>, damos a responsividade necessária para nosso layout</w:t>
      </w:r>
      <w:r w:rsidR="00997DE8">
        <w:rPr>
          <w:rFonts w:cstheme="minorHAnsi"/>
          <w:color w:val="212529"/>
          <w:shd w:val="clear" w:color="auto" w:fill="FFFFFF"/>
        </w:rPr>
        <w:br/>
        <w:t>SM = 576px – ou seja, larguras maiores que 576px dicaram com o layout web:</w:t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color w:val="212529"/>
          <w:shd w:val="clear" w:color="auto" w:fill="FFFFFF"/>
        </w:rPr>
        <w:drawing>
          <wp:inline distT="0" distB="0" distL="0" distR="0" wp14:anchorId="4C98AE22" wp14:editId="185D3BC0">
            <wp:extent cx="2390775" cy="19516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175" cy="19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50867" w:rsidRP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4BC9EFB8" wp14:editId="1CFE3DD0">
            <wp:extent cx="5731510" cy="21431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 w:rsidRPr="00050867">
        <w:rPr>
          <w:rFonts w:ascii="Consolas" w:eastAsia="Times New Roman" w:hAnsi="Consolas" w:cs="Times New Roman"/>
          <w:b/>
          <w:highlight w:val="lightGray"/>
          <w:lang w:eastAsia="pt-BR"/>
        </w:rPr>
        <w:lastRenderedPageBreak/>
        <w:t>OBS:</w:t>
      </w:r>
      <w:r w:rsidR="00A43E21" w:rsidRPr="00050867">
        <w:rPr>
          <w:rFonts w:ascii="Consolas" w:eastAsia="Times New Roman" w:hAnsi="Consolas" w:cs="Times New Roman"/>
          <w:b/>
          <w:sz w:val="36"/>
          <w:szCs w:val="32"/>
          <w:lang w:eastAsia="pt-BR"/>
        </w:rPr>
        <w:t xml:space="preserve"> </w:t>
      </w:r>
      <w:r w:rsidR="00A43E21" w:rsidRPr="00050867">
        <w:rPr>
          <w:rFonts w:cstheme="minorHAnsi"/>
          <w:color w:val="212529"/>
          <w:shd w:val="clear" w:color="auto" w:fill="FFFFFF"/>
        </w:rPr>
        <w:t>quando colocamos “defer” ao final do nosso script JS, defin</w:t>
      </w:r>
      <w:r w:rsidR="00050867" w:rsidRPr="00050867">
        <w:rPr>
          <w:rFonts w:cstheme="minorHAnsi"/>
          <w:color w:val="212529"/>
          <w:shd w:val="clear" w:color="auto" w:fill="FFFFFF"/>
        </w:rPr>
        <w:t>imos que ele só irá carregar depois de todos os elementos da nossa página</w:t>
      </w:r>
      <w:r w:rsidR="00050867">
        <w:rPr>
          <w:rFonts w:cstheme="minorHAnsi"/>
          <w:color w:val="212529"/>
          <w:shd w:val="clear" w:color="auto" w:fill="FFFFFF"/>
        </w:rPr>
        <w:t>.</w:t>
      </w:r>
      <w:r w:rsidR="00050867">
        <w:rPr>
          <w:rFonts w:cstheme="minorHAnsi"/>
          <w:color w:val="212529"/>
          <w:shd w:val="clear" w:color="auto" w:fill="FFFFFF"/>
        </w:rPr>
        <w:br/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I</w:t>
      </w:r>
      <w:r w:rsidR="00050867" w:rsidRPr="00050867">
        <w:rPr>
          <w:rFonts w:ascii="Consolas" w:eastAsia="Times New Roman" w:hAnsi="Consolas" w:cs="Times New Roman"/>
          <w:sz w:val="20"/>
          <w:szCs w:val="20"/>
          <w:lang w:eastAsia="pt-BR"/>
        </w:rPr>
        <w:t>sso é o que vale colocar o nosso script no final do documento</w:t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.</w:t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 w:rsidRPr="00A43E21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Formatação de Colunas de Layout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align-items-start</w:t>
      </w:r>
      <w:r w:rsidR="000729B8">
        <w:rPr>
          <w:rFonts w:cstheme="minorHAnsi"/>
          <w:color w:val="212529"/>
          <w:shd w:val="clear" w:color="auto" w:fill="FFFFFF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</w:t>
      </w:r>
      <w:r w:rsidR="000729B8">
        <w:rPr>
          <w:rFonts w:cstheme="minorHAnsi"/>
          <w:color w:val="212529"/>
          <w:shd w:val="clear" w:color="auto" w:fill="FFFFFF"/>
        </w:rPr>
        <w:t>center</w:t>
      </w:r>
      <w:r w:rsidR="000729B8">
        <w:rPr>
          <w:rFonts w:cstheme="minorHAnsi"/>
          <w:color w:val="212529"/>
          <w:shd w:val="clear" w:color="auto" w:fill="FFFFFF"/>
        </w:rPr>
        <w:br/>
        <w:t>align-items-end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6188A2C0" wp14:editId="51D8990F">
            <wp:extent cx="3571875" cy="101951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10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b/>
        </w:rPr>
        <w:drawing>
          <wp:inline distT="0" distB="0" distL="0" distR="0" wp14:anchorId="7D74B135" wp14:editId="00BF3984">
            <wp:extent cx="2590800" cy="10949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533" cy="10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45CD5">
        <w:rPr>
          <w:b/>
        </w:rPr>
        <w:br/>
      </w:r>
      <w:r w:rsidR="00545CD5">
        <w:rPr>
          <w:rFonts w:cstheme="minorHAnsi"/>
          <w:color w:val="212529"/>
          <w:shd w:val="clear" w:color="auto" w:fill="FFFFFF"/>
        </w:rPr>
        <w:t>quando queremos alinhar apenas nossas colunas, nós utilizamos, e esse alinhamento só é possível pois todo “row” é um container flexbox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  <w:t>align-self-start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t>align-self-</w:t>
      </w:r>
      <w:r w:rsidR="00545CD5">
        <w:rPr>
          <w:rFonts w:cstheme="minorHAnsi"/>
          <w:color w:val="212529"/>
          <w:shd w:val="clear" w:color="auto" w:fill="FFFFFF"/>
        </w:rPr>
        <w:t>center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t>align-self-</w:t>
      </w:r>
      <w:r w:rsidR="00545CD5">
        <w:rPr>
          <w:rFonts w:cstheme="minorHAnsi"/>
          <w:color w:val="212529"/>
          <w:shd w:val="clear" w:color="auto" w:fill="FFFFFF"/>
        </w:rPr>
        <w:t>end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 w:rsidRPr="00545CD5">
        <w:rPr>
          <w:b/>
        </w:rPr>
        <w:drawing>
          <wp:inline distT="0" distB="0" distL="0" distR="0" wp14:anchorId="74723D70" wp14:editId="29B61AC7">
            <wp:extent cx="2590800" cy="13950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1" cy="13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 w:rsidRPr="00545CD5">
        <w:rPr>
          <w:noProof/>
          <w:lang w:eastAsia="pt-BR"/>
        </w:rPr>
        <w:t xml:space="preserve"> </w:t>
      </w:r>
      <w:r w:rsidR="00545CD5" w:rsidRPr="00545CD5">
        <w:rPr>
          <w:rFonts w:cstheme="minorHAnsi"/>
          <w:color w:val="212529"/>
          <w:shd w:val="clear" w:color="auto" w:fill="FFFFFF"/>
        </w:rPr>
        <w:drawing>
          <wp:inline distT="0" distB="0" distL="0" distR="0" wp14:anchorId="3B581210" wp14:editId="3CB9BF16">
            <wp:extent cx="3564355" cy="1143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52" cy="1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noProof/>
          <w:lang w:eastAsia="pt-BR"/>
        </w:rPr>
        <w:t xml:space="preserve">   </w:t>
      </w:r>
    </w:p>
    <w:p w:rsidR="00545CD5" w:rsidRPr="00545CD5" w:rsidRDefault="00545CD5" w:rsidP="00545CD5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</w:pPr>
      <w:r w:rsidRPr="00545CD5">
        <w:rPr>
          <w:rFonts w:ascii="Segoe UI" w:eastAsia="Times New Roman" w:hAnsi="Segoe UI" w:cs="Segoe UI"/>
          <w:color w:val="212529"/>
          <w:sz w:val="36"/>
          <w:szCs w:val="36"/>
          <w:highlight w:val="yellow"/>
          <w:lang w:eastAsia="pt-BR"/>
        </w:rPr>
        <w:lastRenderedPageBreak/>
        <w:t>alinhamento horizontal</w:t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justify-content-start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center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end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between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around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evenly</w:t>
      </w:r>
    </w:p>
    <w:p w:rsidR="00505E4A" w:rsidRDefault="001F5641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1F5641">
        <w:rPr>
          <w:b/>
        </w:rPr>
        <w:drawing>
          <wp:inline distT="0" distB="0" distL="0" distR="0" wp14:anchorId="5C963444" wp14:editId="095FEE2C">
            <wp:extent cx="2352675" cy="969162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1F5641">
        <w:rPr>
          <w:b/>
        </w:rPr>
        <w:drawing>
          <wp:inline distT="0" distB="0" distL="0" distR="0" wp14:anchorId="4040BCD1" wp14:editId="0E986590">
            <wp:extent cx="4229100" cy="1310671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cstheme="minorHAnsi"/>
          <w:color w:val="212529"/>
          <w:shd w:val="clear" w:color="auto" w:fill="FFFFFF"/>
        </w:rPr>
        <w:t xml:space="preserve">e se quisermos colocar a coluna 1 acima das colunas 2 e 3¿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para isso devemos incluir uma div class=”w-100”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color w:val="212529"/>
          <w:shd w:val="clear" w:color="auto" w:fill="FFFFFF"/>
        </w:rPr>
        <w:drawing>
          <wp:inline distT="0" distB="0" distL="0" distR="0" wp14:anchorId="077CEB4E" wp14:editId="5E5BC655">
            <wp:extent cx="2781300" cy="129920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4699" cy="1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b/>
        </w:rPr>
        <w:drawing>
          <wp:inline distT="0" distB="0" distL="0" distR="0" wp14:anchorId="01D49129" wp14:editId="52D1830C">
            <wp:extent cx="2933700" cy="103037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 xml:space="preserve">podemos também </w:t>
      </w:r>
      <w:r w:rsidRPr="001F5641">
        <w:rPr>
          <w:rFonts w:cstheme="minorHAnsi"/>
          <w:color w:val="212529"/>
          <w:shd w:val="clear" w:color="auto" w:fill="FFFFFF"/>
        </w:rPr>
        <w:t>reordenar</w:t>
      </w:r>
      <w:r>
        <w:rPr>
          <w:rFonts w:cstheme="minorHAnsi"/>
          <w:color w:val="212529"/>
          <w:shd w:val="clear" w:color="auto" w:fill="FFFFFF"/>
        </w:rPr>
        <w:t xml:space="preserve"> nossas colunas: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der-last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</w:t>
      </w:r>
      <w:r w:rsidR="00F41CC5">
        <w:rPr>
          <w:rFonts w:cstheme="minorHAnsi"/>
          <w:color w:val="212529"/>
          <w:shd w:val="clear" w:color="auto" w:fill="FFFFFF"/>
        </w:rPr>
        <w:t>first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Dessa forma a nossa coluna 1 ficará exposta na última posição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color w:val="212529"/>
          <w:shd w:val="clear" w:color="auto" w:fill="FFFFFF"/>
        </w:rPr>
        <w:lastRenderedPageBreak/>
        <w:drawing>
          <wp:inline distT="0" distB="0" distL="0" distR="0" wp14:anchorId="4A9D4332" wp14:editId="0E27ABDC">
            <wp:extent cx="2857500" cy="1307562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13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color w:val="212529"/>
          <w:shd w:val="clear" w:color="auto" w:fill="FFFFFF"/>
        </w:rPr>
        <w:drawing>
          <wp:inline distT="0" distB="0" distL="0" distR="0" wp14:anchorId="22F8D078" wp14:editId="3E625240">
            <wp:extent cx="3076575" cy="1008504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  <w:t>podemos também incluir números na order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</w:rPr>
        <w:drawing>
          <wp:inline distT="0" distB="0" distL="0" distR="0" wp14:anchorId="5CFA461A" wp14:editId="08604005">
            <wp:extent cx="3076575" cy="124544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2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</w:rPr>
        <w:drawing>
          <wp:inline distT="0" distB="0" distL="0" distR="0" wp14:anchorId="6F84BADB" wp14:editId="520168DB">
            <wp:extent cx="3076575" cy="894276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  <w:t xml:space="preserve">Podemos também deslocar as nossas colunas: </w:t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basta incluir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offset-1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1,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offset-2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2, e elas se deslocam a quantidade de posições à direita das 12 posições totais do container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veja que ficou uma coluna deslocada antes da coluna 1, e duas na coluna 2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rFonts w:ascii="Segoe UI" w:hAnsi="Segoe UI" w:cs="Segoe UI"/>
          <w:color w:val="212529"/>
          <w:shd w:val="clear" w:color="auto" w:fill="FFFFFF"/>
        </w:rPr>
        <w:drawing>
          <wp:inline distT="0" distB="0" distL="0" distR="0" wp14:anchorId="1B2078CC" wp14:editId="47C6D86A">
            <wp:extent cx="3677163" cy="1143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b/>
        </w:rPr>
        <w:drawing>
          <wp:inline distT="0" distB="0" distL="0" distR="0" wp14:anchorId="32693E17" wp14:editId="0A7FBB32">
            <wp:extent cx="3676650" cy="1161821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lastRenderedPageBreak/>
        <w:t xml:space="preserve">Podemos colocar margens nas colunas: </w:t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</w:rPr>
        <w:t>podemos fazer a coluna 2 ir totalmente para a direita se dermos "</w:t>
      </w:r>
      <w:r w:rsidR="00505E4A" w:rsidRPr="00505E4A">
        <w:rPr>
          <w:rFonts w:ascii="Segoe UI" w:hAnsi="Segoe UI" w:cs="Segoe UI"/>
          <w:b/>
          <w:color w:val="212529"/>
        </w:rPr>
        <w:t>ms-auto</w:t>
      </w:r>
      <w:r w:rsidR="00505E4A">
        <w:rPr>
          <w:rFonts w:ascii="Segoe UI" w:hAnsi="Segoe UI" w:cs="Segoe UI"/>
          <w:color w:val="212529"/>
        </w:rPr>
        <w:t>" para ela</w:t>
      </w:r>
    </w:p>
    <w:p w:rsidR="00505E4A" w:rsidRDefault="00505E4A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dessa forma damos margin start (ms) para nossa coluna, e a margem será de todo o conteudo disponivel no container</w:t>
      </w:r>
      <w:r>
        <w:rPr>
          <w:rFonts w:ascii="Segoe UI" w:hAnsi="Segoe UI" w:cs="Segoe UI"/>
          <w:color w:val="212529"/>
        </w:rPr>
        <w:br/>
      </w:r>
      <w:r w:rsidRPr="00505E4A">
        <w:rPr>
          <w:rFonts w:ascii="Segoe UI" w:hAnsi="Segoe UI" w:cs="Segoe UI"/>
          <w:color w:val="212529"/>
        </w:rPr>
        <w:drawing>
          <wp:inline distT="0" distB="0" distL="0" distR="0" wp14:anchorId="3C9EC13D" wp14:editId="00E7FBE6">
            <wp:extent cx="2957563" cy="119062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9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  <w:rPr>
          <w:rFonts w:ascii="Segoe UI" w:hAnsi="Segoe UI" w:cs="Segoe UI"/>
          <w:color w:val="212529"/>
          <w:shd w:val="clear" w:color="auto" w:fill="FFFFFF"/>
        </w:rPr>
      </w:pPr>
      <w:r w:rsidRPr="00505E4A">
        <w:rPr>
          <w:b/>
        </w:rPr>
        <w:drawing>
          <wp:inline distT="0" distB="0" distL="0" distR="0" wp14:anchorId="695DE8A6" wp14:editId="52B32309">
            <wp:extent cx="3124200" cy="943769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9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vamos usar apenas a coluna 1 neste exemplo de margem: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se colocarmos "</w:t>
      </w:r>
      <w:r w:rsidRPr="00505E4A">
        <w:rPr>
          <w:rFonts w:ascii="Segoe UI" w:hAnsi="Segoe UI" w:cs="Segoe UI"/>
          <w:b/>
          <w:color w:val="212529"/>
          <w:shd w:val="clear" w:color="auto" w:fill="FFFFFF"/>
        </w:rPr>
        <w:t>mx-auto</w:t>
      </w:r>
      <w:r>
        <w:rPr>
          <w:rFonts w:ascii="Segoe UI" w:hAnsi="Segoe UI" w:cs="Segoe UI"/>
          <w:color w:val="212529"/>
          <w:shd w:val="clear" w:color="auto" w:fill="FFFFFF"/>
        </w:rPr>
        <w:t>"</w:t>
      </w:r>
      <w:r>
        <w:rPr>
          <w:rFonts w:ascii="Segoe UI" w:hAnsi="Segoe UI" w:cs="Segoe UI"/>
          <w:color w:val="212529"/>
          <w:shd w:val="clear" w:color="auto" w:fill="FFFFFF"/>
        </w:rPr>
        <w:t xml:space="preserve"> (x vem do eixo horizontal)</w:t>
      </w:r>
      <w:r>
        <w:rPr>
          <w:rFonts w:ascii="Segoe UI" w:hAnsi="Segoe UI" w:cs="Segoe UI"/>
          <w:color w:val="212529"/>
          <w:shd w:val="clear" w:color="auto" w:fill="FFFFFF"/>
        </w:rPr>
        <w:t xml:space="preserve"> daremos margem para a esquerda e direita proporcionalmente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</w:rPr>
        <w:drawing>
          <wp:inline distT="0" distB="0" distL="0" distR="0" wp14:anchorId="3D53FE57" wp14:editId="5A5122ED">
            <wp:extent cx="2905125" cy="1363225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3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</w:rPr>
        <w:drawing>
          <wp:inline distT="0" distB="0" distL="0" distR="0" wp14:anchorId="75B5B756" wp14:editId="574744E5">
            <wp:extent cx="3124200" cy="97590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</w:pPr>
      <w:r>
        <w:rPr>
          <w:rFonts w:ascii="Segoe UI" w:hAnsi="Segoe UI" w:cs="Segoe UI"/>
          <w:color w:val="212529"/>
          <w:shd w:val="clear" w:color="auto" w:fill="FFFFFF"/>
        </w:rPr>
        <w:br/>
      </w:r>
      <w:r w:rsidR="00532490" w:rsidRPr="00532490">
        <w:t>Definindo colunas soltas, sem um container de class=”row”</w:t>
      </w:r>
    </w:p>
    <w:p w:rsidR="00532490" w:rsidRDefault="00532490" w:rsidP="00532490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br/>
      </w:r>
      <w:r>
        <w:rPr>
          <w:rFonts w:ascii="Segoe UI" w:hAnsi="Segoe UI" w:cs="Segoe UI"/>
          <w:color w:val="212529"/>
          <w:shd w:val="clear" w:color="auto" w:fill="FFFFFF"/>
        </w:rPr>
        <w:t>veja que apensar de compartilhar a mesma coluna, elas não ficam na mesma linha (uma ao lado da outra)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</w:rPr>
        <w:lastRenderedPageBreak/>
        <w:drawing>
          <wp:inline distT="0" distB="0" distL="0" distR="0" wp14:anchorId="642AD956" wp14:editId="5AE09168">
            <wp:extent cx="3219450" cy="139683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173" cy="14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0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t>isso acontece porque estão fora de um container de class row</w:t>
      </w:r>
    </w:p>
    <w:p w:rsidR="00545CD5" w:rsidRPr="00D72399" w:rsidRDefault="00532490" w:rsidP="00532490">
      <w:pPr>
        <w:pStyle w:val="NormalWeb"/>
        <w:spacing w:before="0" w:beforeAutospacing="0"/>
        <w:rPr>
          <w:b/>
        </w:rPr>
      </w:pPr>
      <w:r>
        <w:rPr>
          <w:rFonts w:ascii="Segoe UI" w:hAnsi="Segoe UI" w:cs="Segoe UI"/>
          <w:color w:val="212529"/>
        </w:rPr>
        <w:t>esse recurso é bom quando precisamos dimensionar div's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</w:rPr>
        <w:drawing>
          <wp:inline distT="0" distB="0" distL="0" distR="0" wp14:anchorId="5450AC2F" wp14:editId="35EA7286">
            <wp:extent cx="3895725" cy="99302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70" cy="9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br/>
      </w:r>
      <w:r w:rsidRPr="00A43E21">
        <w:rPr>
          <w:rFonts w:ascii="Consolas" w:hAnsi="Consolas"/>
          <w:b/>
          <w:sz w:val="32"/>
          <w:szCs w:val="32"/>
          <w:highlight w:val="yellow"/>
        </w:rPr>
        <w:t>Formatação de Colunas de Layout</w:t>
      </w:r>
      <w:bookmarkStart w:id="0" w:name="_GoBack"/>
      <w:bookmarkEnd w:id="0"/>
    </w:p>
    <w:sectPr w:rsidR="00545CD5" w:rsidRPr="00D72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399"/>
    <w:rsid w:val="00050867"/>
    <w:rsid w:val="000729B8"/>
    <w:rsid w:val="001F5641"/>
    <w:rsid w:val="00372200"/>
    <w:rsid w:val="004B6356"/>
    <w:rsid w:val="00505E4A"/>
    <w:rsid w:val="005116EA"/>
    <w:rsid w:val="00532490"/>
    <w:rsid w:val="00545CD5"/>
    <w:rsid w:val="0055795B"/>
    <w:rsid w:val="005A6AC4"/>
    <w:rsid w:val="007647FE"/>
    <w:rsid w:val="008947B2"/>
    <w:rsid w:val="00997DE8"/>
    <w:rsid w:val="00A3248F"/>
    <w:rsid w:val="00A43E21"/>
    <w:rsid w:val="00A64A6E"/>
    <w:rsid w:val="00B04D9A"/>
    <w:rsid w:val="00B4678A"/>
    <w:rsid w:val="00D41A75"/>
    <w:rsid w:val="00D422D7"/>
    <w:rsid w:val="00D72399"/>
    <w:rsid w:val="00DE56DF"/>
    <w:rsid w:val="00E736C6"/>
    <w:rsid w:val="00F0766E"/>
    <w:rsid w:val="00F41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0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10</Pages>
  <Words>816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Hetterich</dc:creator>
  <cp:lastModifiedBy>Carla Hetterich</cp:lastModifiedBy>
  <cp:revision>9</cp:revision>
  <dcterms:created xsi:type="dcterms:W3CDTF">2023-11-30T16:49:00Z</dcterms:created>
  <dcterms:modified xsi:type="dcterms:W3CDTF">2023-12-01T14:24:00Z</dcterms:modified>
</cp:coreProperties>
</file>