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Start w:id="1" w:name="_Toc482878565"/>
      <w:bookmarkStart w:id="2" w:name="_Toc482878597"/>
      <w:bookmarkStart w:id="3" w:name="_Toc482879752"/>
      <w:bookmarkStart w:id="4" w:name="_Toc482884465"/>
      <w:bookmarkStart w:id="5" w:name="_Toc482906223"/>
      <w:bookmarkStart w:id="6" w:name="_Toc482908025"/>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bookmarkEnd w:id="1"/>
      <w:bookmarkEnd w:id="2"/>
      <w:bookmarkEnd w:id="3"/>
      <w:bookmarkEnd w:id="4"/>
      <w:bookmarkEnd w:id="5"/>
      <w:bookmarkEnd w:id="6"/>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8504E6" w:rsidRPr="006F53DB">
        <w:rPr>
          <w:rFonts w:ascii="宋体" w:eastAsia="宋体" w:hAnsi="宋体" w:hint="eastAsia"/>
          <w:sz w:val="24"/>
          <w:szCs w:val="24"/>
        </w:rPr>
        <w:t>检查时候的方向的</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本性能不足，在学习过程中实践难度很大，超算中心提供了平台的支持，让我得以在平台上学习和实践。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还要感谢我的好朋友好同学，前期的实践不仅仅依靠超算中心，也依靠他，借用他的笔记本进行了不少运算。</w:t>
      </w:r>
    </w:p>
    <w:p w:rsidR="00CB7E13" w:rsidRPr="006F53DB" w:rsidRDefault="005F132D" w:rsidP="00CB7E13">
      <w:pPr>
        <w:spacing w:line="440" w:lineRule="exact"/>
        <w:ind w:firstLineChars="200" w:firstLine="480"/>
        <w:rPr>
          <w:rFonts w:ascii="宋体" w:eastAsia="宋体" w:hAnsi="宋体" w:hint="eastAsia"/>
          <w:sz w:val="24"/>
          <w:szCs w:val="24"/>
        </w:rPr>
      </w:pPr>
      <w:r w:rsidRPr="006F53DB">
        <w:rPr>
          <w:rFonts w:ascii="宋体" w:eastAsia="宋体" w:hAnsi="宋体" w:hint="eastAsia"/>
          <w:sz w:val="24"/>
          <w:szCs w:val="24"/>
        </w:rPr>
        <w:t>更要感谢的是我的父母，养育之恩终身难以回报，更是提供了资金更换笔记本电脑，让我得以在自己的计算机上继续毕业设计，免去了超算中心的排队和借用同学电脑的不便之处。</w:t>
      </w:r>
    </w:p>
    <w:p w:rsidR="00A357E1" w:rsidRPr="006F53DB" w:rsidRDefault="00BE7BF0"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最后感谢这个城市，这所学校，还有身边的同学、朋友，提供了一个合适的平台环境，让我学习成长。</w:t>
      </w:r>
    </w:p>
    <w:p w:rsidR="004F58C5" w:rsidRPr="006F53DB" w:rsidRDefault="004F58C5" w:rsidP="006F53DB">
      <w:pPr>
        <w:widowControl/>
        <w:spacing w:line="440" w:lineRule="exact"/>
        <w:ind w:firstLineChars="200" w:firstLine="480"/>
        <w:rPr>
          <w:rFonts w:ascii="宋体" w:eastAsia="宋体" w:hAnsi="宋体"/>
          <w:sz w:val="24"/>
          <w:szCs w:val="24"/>
        </w:rPr>
        <w:sectPr w:rsidR="004F58C5" w:rsidRPr="006F53DB" w:rsidSect="004F58C5">
          <w:headerReference w:type="default" r:id="rId8"/>
          <w:footerReference w:type="default" r:id="rId9"/>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7" w:name="_Toc482878566"/>
      <w:bookmarkStart w:id="8" w:name="_Toc482878598"/>
      <w:bookmarkStart w:id="9" w:name="_Toc482879753"/>
      <w:bookmarkStart w:id="10" w:name="_Toc482884466"/>
      <w:bookmarkStart w:id="11" w:name="_Toc482906224"/>
      <w:bookmarkStart w:id="12" w:name="_Toc482908026"/>
      <w:r w:rsidRPr="00A357E1">
        <w:rPr>
          <w:rFonts w:ascii="黑体" w:eastAsia="黑体" w:hAnsi="黑体" w:hint="eastAsia"/>
          <w:sz w:val="36"/>
          <w:szCs w:val="36"/>
        </w:rPr>
        <w:lastRenderedPageBreak/>
        <w:t>目录</w:t>
      </w:r>
      <w:bookmarkEnd w:id="7"/>
      <w:bookmarkEnd w:id="8"/>
      <w:bookmarkEnd w:id="9"/>
      <w:bookmarkEnd w:id="10"/>
      <w:bookmarkEnd w:id="11"/>
      <w:bookmarkEnd w:id="12"/>
    </w:p>
    <w:bookmarkStart w:id="13" w:name="_Toc482878599" w:displacedByCustomXml="next"/>
    <w:bookmarkStart w:id="14" w:name="_Toc482878567"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DC4850" w:rsidRPr="00DC4850" w:rsidRDefault="004F58C5" w:rsidP="00DC4850">
          <w:pPr>
            <w:pStyle w:val="2"/>
            <w:tabs>
              <w:tab w:val="right" w:leader="dot" w:pos="8296"/>
            </w:tabs>
            <w:spacing w:line="440" w:lineRule="exact"/>
            <w:rPr>
              <w:rFonts w:ascii="宋体" w:eastAsia="宋体" w:hAnsi="宋体"/>
              <w:noProof/>
              <w:sz w:val="24"/>
              <w:szCs w:val="24"/>
            </w:rPr>
          </w:pPr>
          <w:r w:rsidRPr="00DC4850">
            <w:rPr>
              <w:rFonts w:ascii="宋体" w:eastAsia="宋体" w:hAnsi="宋体"/>
              <w:sz w:val="24"/>
              <w:szCs w:val="24"/>
            </w:rPr>
            <w:fldChar w:fldCharType="begin"/>
          </w:r>
          <w:r w:rsidRPr="00DC4850">
            <w:rPr>
              <w:rFonts w:ascii="宋体" w:eastAsia="宋体" w:hAnsi="宋体"/>
              <w:sz w:val="24"/>
              <w:szCs w:val="24"/>
            </w:rPr>
            <w:instrText xml:space="preserve"> TOC \o "1-3" \h \z \u </w:instrText>
          </w:r>
          <w:r w:rsidRPr="00DC4850">
            <w:rPr>
              <w:rFonts w:ascii="宋体" w:eastAsia="宋体" w:hAnsi="宋体"/>
              <w:sz w:val="24"/>
              <w:szCs w:val="24"/>
            </w:rPr>
            <w:fldChar w:fldCharType="separate"/>
          </w:r>
          <w:hyperlink w:anchor="_Toc482908027" w:history="1">
            <w:r w:rsidR="00DC4850" w:rsidRPr="00DC4850">
              <w:rPr>
                <w:rStyle w:val="a9"/>
                <w:rFonts w:ascii="宋体" w:eastAsia="宋体" w:hAnsi="宋体"/>
                <w:noProof/>
                <w:sz w:val="24"/>
                <w:szCs w:val="24"/>
              </w:rPr>
              <w:t>中文内容摘要</w:t>
            </w:r>
            <w:r w:rsidR="00DC4850" w:rsidRPr="00DC4850">
              <w:rPr>
                <w:rFonts w:ascii="宋体" w:eastAsia="宋体" w:hAnsi="宋体"/>
                <w:noProof/>
                <w:webHidden/>
                <w:sz w:val="24"/>
                <w:szCs w:val="24"/>
              </w:rPr>
              <w:tab/>
            </w:r>
            <w:r w:rsidR="00DC4850" w:rsidRPr="00DC4850">
              <w:rPr>
                <w:rFonts w:ascii="宋体" w:eastAsia="宋体" w:hAnsi="宋体"/>
                <w:noProof/>
                <w:webHidden/>
                <w:sz w:val="24"/>
                <w:szCs w:val="24"/>
              </w:rPr>
              <w:fldChar w:fldCharType="begin"/>
            </w:r>
            <w:r w:rsidR="00DC4850" w:rsidRPr="00DC4850">
              <w:rPr>
                <w:rFonts w:ascii="宋体" w:eastAsia="宋体" w:hAnsi="宋体"/>
                <w:noProof/>
                <w:webHidden/>
                <w:sz w:val="24"/>
                <w:szCs w:val="24"/>
              </w:rPr>
              <w:instrText xml:space="preserve"> PAGEREF _Toc482908027 \h </w:instrText>
            </w:r>
            <w:r w:rsidR="00DC4850" w:rsidRPr="00DC4850">
              <w:rPr>
                <w:rFonts w:ascii="宋体" w:eastAsia="宋体" w:hAnsi="宋体"/>
                <w:noProof/>
                <w:webHidden/>
                <w:sz w:val="24"/>
                <w:szCs w:val="24"/>
              </w:rPr>
            </w:r>
            <w:r w:rsidR="00DC4850" w:rsidRPr="00DC4850">
              <w:rPr>
                <w:rFonts w:ascii="宋体" w:eastAsia="宋体" w:hAnsi="宋体"/>
                <w:noProof/>
                <w:webHidden/>
                <w:sz w:val="24"/>
                <w:szCs w:val="24"/>
              </w:rPr>
              <w:fldChar w:fldCharType="separate"/>
            </w:r>
            <w:r w:rsidR="00DC4850" w:rsidRPr="00DC4850">
              <w:rPr>
                <w:rFonts w:ascii="宋体" w:eastAsia="宋体" w:hAnsi="宋体"/>
                <w:noProof/>
                <w:webHidden/>
                <w:sz w:val="24"/>
                <w:szCs w:val="24"/>
              </w:rPr>
              <w:t>2</w:t>
            </w:r>
            <w:r w:rsidR="00DC4850" w:rsidRPr="00DC4850">
              <w:rPr>
                <w:rFonts w:ascii="宋体" w:eastAsia="宋体" w:hAnsi="宋体"/>
                <w:noProof/>
                <w:webHidden/>
                <w:sz w:val="24"/>
                <w:szCs w:val="24"/>
              </w:rPr>
              <w:fldChar w:fldCharType="end"/>
            </w:r>
          </w:hyperlink>
        </w:p>
        <w:p w:rsidR="00DC4850" w:rsidRPr="00DC4850" w:rsidRDefault="00DC4850" w:rsidP="00DC4850">
          <w:pPr>
            <w:pStyle w:val="2"/>
            <w:tabs>
              <w:tab w:val="right" w:leader="dot" w:pos="8296"/>
            </w:tabs>
            <w:spacing w:line="440" w:lineRule="exact"/>
            <w:rPr>
              <w:rFonts w:ascii="宋体" w:eastAsia="宋体" w:hAnsi="宋体"/>
              <w:noProof/>
              <w:sz w:val="24"/>
              <w:szCs w:val="24"/>
            </w:rPr>
          </w:pPr>
          <w:hyperlink w:anchor="_Toc482908028" w:history="1">
            <w:r w:rsidRPr="00DC4850">
              <w:rPr>
                <w:rStyle w:val="a9"/>
                <w:rFonts w:ascii="宋体" w:eastAsia="宋体" w:hAnsi="宋体"/>
                <w:noProof/>
                <w:sz w:val="24"/>
                <w:szCs w:val="24"/>
              </w:rPr>
              <w:t>Abstract</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_Toc482908028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w:t>
            </w:r>
            <w:r w:rsidRPr="00DC4850">
              <w:rPr>
                <w:rFonts w:ascii="宋体" w:eastAsia="宋体" w:hAnsi="宋体"/>
                <w:noProof/>
                <w:webHidden/>
                <w:sz w:val="24"/>
                <w:szCs w:val="24"/>
              </w:rPr>
              <w:fldChar w:fldCharType="end"/>
            </w:r>
          </w:hyperlink>
        </w:p>
        <w:p w:rsidR="00DC4850" w:rsidRPr="00DC4850" w:rsidRDefault="00DC4850" w:rsidP="00DC4850">
          <w:pPr>
            <w:pStyle w:val="2"/>
            <w:tabs>
              <w:tab w:val="left" w:pos="1470"/>
              <w:tab w:val="right" w:leader="dot" w:pos="8296"/>
            </w:tabs>
            <w:spacing w:line="440" w:lineRule="exact"/>
            <w:rPr>
              <w:rFonts w:ascii="宋体" w:eastAsia="宋体" w:hAnsi="宋体"/>
              <w:noProof/>
              <w:sz w:val="24"/>
              <w:szCs w:val="24"/>
            </w:rPr>
          </w:pPr>
          <w:hyperlink w:anchor="_Toc482908029" w:history="1">
            <w:r w:rsidRPr="00DC4850">
              <w:rPr>
                <w:rStyle w:val="a9"/>
                <w:rFonts w:ascii="宋体" w:eastAsia="宋体" w:hAnsi="宋体"/>
                <w:noProof/>
                <w:sz w:val="24"/>
                <w:szCs w:val="24"/>
              </w:rPr>
              <w:t>第1章</w:t>
            </w:r>
            <w:r w:rsidRPr="00DC4850">
              <w:rPr>
                <w:rFonts w:ascii="宋体" w:eastAsia="宋体" w:hAnsi="宋体"/>
                <w:noProof/>
                <w:sz w:val="24"/>
                <w:szCs w:val="24"/>
              </w:rPr>
              <w:tab/>
            </w:r>
            <w:r w:rsidRPr="00DC4850">
              <w:rPr>
                <w:rStyle w:val="a9"/>
                <w:rFonts w:ascii="宋体" w:eastAsia="宋体" w:hAnsi="宋体"/>
                <w:noProof/>
                <w:sz w:val="24"/>
                <w:szCs w:val="24"/>
              </w:rPr>
              <w:t>绪论</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_Toc482908029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0" w:history="1">
            <w:r w:rsidRPr="00DC4850">
              <w:rPr>
                <w:rStyle w:val="a9"/>
                <w:rFonts w:ascii="宋体" w:eastAsia="宋体" w:hAnsi="宋体"/>
                <w:noProof/>
                <w:sz w:val="24"/>
                <w:szCs w:val="24"/>
              </w:rPr>
              <w:t>1.1</w:t>
            </w:r>
            <w:r w:rsidRPr="00DC4850">
              <w:rPr>
                <w:rFonts w:ascii="宋体" w:eastAsia="宋体" w:hAnsi="宋体"/>
                <w:noProof/>
                <w:sz w:val="24"/>
                <w:szCs w:val="24"/>
              </w:rPr>
              <w:tab/>
            </w:r>
            <w:r w:rsidRPr="00DC4850">
              <w:rPr>
                <w:rStyle w:val="a9"/>
                <w:rFonts w:ascii="宋体" w:eastAsia="宋体" w:hAnsi="宋体"/>
                <w:noProof/>
                <w:sz w:val="24"/>
                <w:szCs w:val="24"/>
              </w:rPr>
              <w:t>背景</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_Toc482908030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1" w:history="1">
            <w:r w:rsidRPr="00DC4850">
              <w:rPr>
                <w:rStyle w:val="a9"/>
                <w:rFonts w:ascii="宋体" w:eastAsia="宋体" w:hAnsi="宋体"/>
                <w:noProof/>
                <w:sz w:val="24"/>
                <w:szCs w:val="24"/>
              </w:rPr>
              <w:t>1.2</w:t>
            </w:r>
            <w:r w:rsidRPr="00DC4850">
              <w:rPr>
                <w:rFonts w:ascii="宋体" w:eastAsia="宋体" w:hAnsi="宋体"/>
                <w:noProof/>
                <w:sz w:val="24"/>
                <w:szCs w:val="24"/>
              </w:rPr>
              <w:tab/>
            </w:r>
            <w:r w:rsidRPr="00DC4850">
              <w:rPr>
                <w:rStyle w:val="a9"/>
                <w:rFonts w:ascii="宋体" w:eastAsia="宋体" w:hAnsi="宋体"/>
                <w:noProof/>
                <w:sz w:val="24"/>
                <w:szCs w:val="24"/>
              </w:rPr>
              <w:t>本文章节安排</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_Toc482908031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w:t>
            </w:r>
            <w:r w:rsidRPr="00DC4850">
              <w:rPr>
                <w:rFonts w:ascii="宋体" w:eastAsia="宋体" w:hAnsi="宋体"/>
                <w:noProof/>
                <w:webHidden/>
                <w:sz w:val="24"/>
                <w:szCs w:val="24"/>
              </w:rPr>
              <w:fldChar w:fldCharType="end"/>
            </w:r>
          </w:hyperlink>
        </w:p>
        <w:p w:rsidR="00DC4850" w:rsidRPr="00DC4850" w:rsidRDefault="00DC4850" w:rsidP="00DC4850">
          <w:pPr>
            <w:pStyle w:val="2"/>
            <w:tabs>
              <w:tab w:val="left" w:pos="1470"/>
              <w:tab w:val="right" w:leader="dot" w:pos="8296"/>
            </w:tabs>
            <w:spacing w:line="440" w:lineRule="exact"/>
            <w:rPr>
              <w:rFonts w:ascii="宋体" w:eastAsia="宋体" w:hAnsi="宋体"/>
              <w:noProof/>
              <w:sz w:val="24"/>
              <w:szCs w:val="24"/>
            </w:rPr>
          </w:pPr>
          <w:hyperlink w:anchor="_Toc482908032" w:history="1">
            <w:r w:rsidRPr="00DC4850">
              <w:rPr>
                <w:rStyle w:val="a9"/>
                <w:rFonts w:ascii="宋体" w:eastAsia="宋体" w:hAnsi="宋体"/>
                <w:noProof/>
                <w:sz w:val="24"/>
                <w:szCs w:val="24"/>
              </w:rPr>
              <w:t>第2章</w:t>
            </w:r>
            <w:r w:rsidRPr="00DC4850">
              <w:rPr>
                <w:rFonts w:ascii="宋体" w:eastAsia="宋体" w:hAnsi="宋体"/>
                <w:noProof/>
                <w:sz w:val="24"/>
                <w:szCs w:val="24"/>
              </w:rPr>
              <w:tab/>
            </w:r>
            <w:r w:rsidRPr="00DC4850">
              <w:rPr>
                <w:rStyle w:val="a9"/>
                <w:rFonts w:ascii="宋体" w:eastAsia="宋体" w:hAnsi="宋体"/>
                <w:noProof/>
                <w:sz w:val="24"/>
                <w:szCs w:val="24"/>
              </w:rPr>
              <w:t>对抗生成网络基础</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_Toc482908032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5</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3" w:history="1">
            <w:r w:rsidRPr="00DC4850">
              <w:rPr>
                <w:rStyle w:val="a9"/>
                <w:rFonts w:ascii="宋体" w:eastAsia="宋体" w:hAnsi="宋体"/>
                <w:noProof/>
                <w:sz w:val="24"/>
                <w:szCs w:val="24"/>
              </w:rPr>
              <w:t>2.1</w:t>
            </w:r>
            <w:r w:rsidRPr="00DC4850">
              <w:rPr>
                <w:rFonts w:ascii="宋体" w:eastAsia="宋体" w:hAnsi="宋体"/>
                <w:noProof/>
                <w:sz w:val="24"/>
                <w:szCs w:val="24"/>
              </w:rPr>
              <w:tab/>
            </w:r>
            <w:r w:rsidRPr="00DC4850">
              <w:rPr>
                <w:rStyle w:val="a9"/>
                <w:rFonts w:ascii="宋体" w:eastAsia="宋体" w:hAnsi="宋体"/>
                <w:noProof/>
                <w:sz w:val="24"/>
                <w:szCs w:val="24"/>
              </w:rPr>
              <w:t>神经网络基础</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_Toc482908033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5</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4" w:history="1">
            <w:r w:rsidRPr="00DC4850">
              <w:rPr>
                <w:rStyle w:val="a9"/>
                <w:rFonts w:ascii="宋体" w:eastAsia="宋体" w:hAnsi="宋体"/>
                <w:noProof/>
                <w:sz w:val="24"/>
                <w:szCs w:val="24"/>
              </w:rPr>
              <w:t>2.2</w:t>
            </w:r>
            <w:r w:rsidRPr="00DC4850">
              <w:rPr>
                <w:rFonts w:ascii="宋体" w:eastAsia="宋体" w:hAnsi="宋体"/>
                <w:noProof/>
                <w:sz w:val="24"/>
                <w:szCs w:val="24"/>
              </w:rPr>
              <w:tab/>
            </w:r>
            <w:r w:rsidRPr="00DC4850">
              <w:rPr>
                <w:rStyle w:val="a9"/>
                <w:rFonts w:ascii="宋体" w:eastAsia="宋体" w:hAnsi="宋体"/>
                <w:noProof/>
                <w:sz w:val="24"/>
                <w:szCs w:val="24"/>
              </w:rPr>
              <w:t>卷积神经网络</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_Toc482908034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8</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5" w:history="1">
            <w:r w:rsidRPr="00DC4850">
              <w:rPr>
                <w:rStyle w:val="a9"/>
                <w:rFonts w:ascii="宋体" w:eastAsia="宋体" w:hAnsi="宋体"/>
                <w:noProof/>
                <w:sz w:val="24"/>
                <w:szCs w:val="24"/>
              </w:rPr>
              <w:t>2.3</w:t>
            </w:r>
            <w:r w:rsidRPr="00DC4850">
              <w:rPr>
                <w:rFonts w:ascii="宋体" w:eastAsia="宋体" w:hAnsi="宋体"/>
                <w:noProof/>
                <w:sz w:val="24"/>
                <w:szCs w:val="24"/>
              </w:rPr>
              <w:tab/>
            </w:r>
            <w:r w:rsidRPr="00DC4850">
              <w:rPr>
                <w:rStyle w:val="a9"/>
                <w:rFonts w:ascii="宋体" w:eastAsia="宋体" w:hAnsi="宋体"/>
                <w:noProof/>
                <w:sz w:val="24"/>
                <w:szCs w:val="24"/>
              </w:rPr>
              <w:t>生成对抗网络</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_Toc482908035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10</w:t>
            </w:r>
            <w:r w:rsidRPr="00DC4850">
              <w:rPr>
                <w:rFonts w:ascii="宋体" w:eastAsia="宋体" w:hAnsi="宋体"/>
                <w:noProof/>
                <w:webHidden/>
                <w:sz w:val="24"/>
                <w:szCs w:val="24"/>
              </w:rPr>
              <w:fldChar w:fldCharType="end"/>
            </w:r>
          </w:hyperlink>
        </w:p>
        <w:p w:rsidR="00DC4850" w:rsidRPr="00DC4850" w:rsidRDefault="00DC4850" w:rsidP="00DC4850">
          <w:pPr>
            <w:pStyle w:val="2"/>
            <w:tabs>
              <w:tab w:val="left" w:pos="1470"/>
              <w:tab w:val="right" w:leader="dot" w:pos="8296"/>
            </w:tabs>
            <w:spacing w:line="440" w:lineRule="exact"/>
            <w:rPr>
              <w:rFonts w:ascii="宋体" w:eastAsia="宋体" w:hAnsi="宋体"/>
              <w:noProof/>
              <w:sz w:val="24"/>
              <w:szCs w:val="24"/>
            </w:rPr>
          </w:pPr>
          <w:hyperlink w:anchor="_Toc482908036" w:history="1">
            <w:r w:rsidRPr="00DC4850">
              <w:rPr>
                <w:rStyle w:val="a9"/>
                <w:rFonts w:ascii="宋体" w:eastAsia="宋体" w:hAnsi="宋体"/>
                <w:noProof/>
                <w:sz w:val="24"/>
                <w:szCs w:val="24"/>
              </w:rPr>
              <w:t>第3章</w:t>
            </w:r>
            <w:r w:rsidRPr="00DC4850">
              <w:rPr>
                <w:rFonts w:ascii="宋体" w:eastAsia="宋体" w:hAnsi="宋体"/>
                <w:noProof/>
                <w:sz w:val="24"/>
                <w:szCs w:val="24"/>
              </w:rPr>
              <w:tab/>
            </w:r>
            <w:r w:rsidRPr="00DC4850">
              <w:rPr>
                <w:rStyle w:val="a9"/>
                <w:rFonts w:ascii="宋体" w:eastAsia="宋体" w:hAnsi="宋体"/>
                <w:noProof/>
                <w:sz w:val="24"/>
                <w:szCs w:val="24"/>
              </w:rPr>
              <w:t>Wasserstein GAN的关键技术</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_Toc482908036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12</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7" w:history="1">
            <w:r w:rsidRPr="00DC4850">
              <w:rPr>
                <w:rStyle w:val="a9"/>
                <w:rFonts w:ascii="宋体" w:eastAsia="宋体" w:hAnsi="宋体"/>
                <w:noProof/>
                <w:sz w:val="24"/>
                <w:szCs w:val="24"/>
              </w:rPr>
              <w:t>3.1</w:t>
            </w:r>
            <w:r w:rsidRPr="00DC4850">
              <w:rPr>
                <w:rFonts w:ascii="宋体" w:eastAsia="宋体" w:hAnsi="宋体"/>
                <w:noProof/>
                <w:sz w:val="24"/>
                <w:szCs w:val="24"/>
              </w:rPr>
              <w:tab/>
            </w:r>
            <w:r w:rsidRPr="00DC4850">
              <w:rPr>
                <w:rStyle w:val="a9"/>
                <w:rFonts w:ascii="宋体" w:eastAsia="宋体" w:hAnsi="宋体"/>
                <w:noProof/>
                <w:sz w:val="24"/>
                <w:szCs w:val="24"/>
              </w:rPr>
              <w:t>以往的生成对抗网络的改进方案</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_Toc482908037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12</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8" w:history="1">
            <w:r w:rsidRPr="00DC4850">
              <w:rPr>
                <w:rStyle w:val="a9"/>
                <w:rFonts w:ascii="宋体" w:eastAsia="宋体" w:hAnsi="宋体"/>
                <w:noProof/>
                <w:sz w:val="24"/>
                <w:szCs w:val="24"/>
              </w:rPr>
              <w:t>3.2</w:t>
            </w:r>
            <w:r w:rsidRPr="00DC4850">
              <w:rPr>
                <w:rFonts w:ascii="宋体" w:eastAsia="宋体" w:hAnsi="宋体"/>
                <w:noProof/>
                <w:sz w:val="24"/>
                <w:szCs w:val="24"/>
              </w:rPr>
              <w:tab/>
            </w:r>
            <w:r w:rsidRPr="00DC4850">
              <w:rPr>
                <w:rStyle w:val="a9"/>
                <w:rFonts w:ascii="宋体" w:eastAsia="宋体" w:hAnsi="宋体"/>
                <w:noProof/>
                <w:sz w:val="24"/>
                <w:szCs w:val="24"/>
              </w:rPr>
              <w:t>Wasserstein距离的优势</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_Toc482908038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13</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39" w:history="1">
            <w:r w:rsidRPr="00DC4850">
              <w:rPr>
                <w:rStyle w:val="a9"/>
                <w:rFonts w:ascii="宋体" w:eastAsia="宋体" w:hAnsi="宋体"/>
                <w:noProof/>
                <w:sz w:val="24"/>
                <w:szCs w:val="24"/>
              </w:rPr>
              <w:t>3.3</w:t>
            </w:r>
            <w:r w:rsidRPr="00DC4850">
              <w:rPr>
                <w:rFonts w:ascii="宋体" w:eastAsia="宋体" w:hAnsi="宋体"/>
                <w:noProof/>
                <w:sz w:val="24"/>
                <w:szCs w:val="24"/>
              </w:rPr>
              <w:tab/>
            </w:r>
            <w:r w:rsidRPr="00DC4850">
              <w:rPr>
                <w:rStyle w:val="a9"/>
                <w:rFonts w:ascii="宋体" w:eastAsia="宋体" w:hAnsi="宋体"/>
                <w:noProof/>
                <w:sz w:val="24"/>
                <w:szCs w:val="24"/>
              </w:rPr>
              <w:t>Wasserstein GAN的优势</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_Toc482908039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14</w:t>
            </w:r>
            <w:r w:rsidRPr="00DC4850">
              <w:rPr>
                <w:rFonts w:ascii="宋体" w:eastAsia="宋体" w:hAnsi="宋体"/>
                <w:noProof/>
                <w:webHidden/>
                <w:sz w:val="24"/>
                <w:szCs w:val="24"/>
              </w:rPr>
              <w:fldChar w:fldCharType="end"/>
            </w:r>
          </w:hyperlink>
        </w:p>
        <w:p w:rsidR="00DC4850" w:rsidRPr="00DC4850" w:rsidRDefault="00DC4850" w:rsidP="00DC4850">
          <w:pPr>
            <w:pStyle w:val="2"/>
            <w:tabs>
              <w:tab w:val="left" w:pos="1470"/>
              <w:tab w:val="right" w:leader="dot" w:pos="8296"/>
            </w:tabs>
            <w:spacing w:line="440" w:lineRule="exact"/>
            <w:rPr>
              <w:rFonts w:ascii="宋体" w:eastAsia="宋体" w:hAnsi="宋体"/>
              <w:noProof/>
              <w:sz w:val="24"/>
              <w:szCs w:val="24"/>
            </w:rPr>
          </w:pPr>
          <w:hyperlink w:anchor="_Toc482908040" w:history="1">
            <w:r w:rsidRPr="00DC4850">
              <w:rPr>
                <w:rStyle w:val="a9"/>
                <w:rFonts w:ascii="宋体" w:eastAsia="宋体" w:hAnsi="宋体"/>
                <w:noProof/>
                <w:sz w:val="24"/>
                <w:szCs w:val="24"/>
              </w:rPr>
              <w:t>第4章</w:t>
            </w:r>
            <w:r w:rsidRPr="00DC4850">
              <w:rPr>
                <w:rFonts w:ascii="宋体" w:eastAsia="宋体" w:hAnsi="宋体"/>
                <w:noProof/>
                <w:sz w:val="24"/>
                <w:szCs w:val="24"/>
              </w:rPr>
              <w:tab/>
            </w:r>
            <w:r w:rsidRPr="00DC4850">
              <w:rPr>
                <w:rStyle w:val="a9"/>
                <w:rFonts w:ascii="宋体" w:eastAsia="宋体" w:hAnsi="宋体"/>
                <w:noProof/>
                <w:sz w:val="24"/>
                <w:szCs w:val="24"/>
              </w:rPr>
              <w:t>对Wasserstein GAN在图像生成上的改进</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_Toc482908040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16</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1" w:history="1">
            <w:r w:rsidRPr="00DC4850">
              <w:rPr>
                <w:rStyle w:val="a9"/>
                <w:rFonts w:ascii="宋体" w:eastAsia="宋体" w:hAnsi="宋体"/>
                <w:noProof/>
                <w:sz w:val="24"/>
                <w:szCs w:val="24"/>
              </w:rPr>
              <w:t>4.1</w:t>
            </w:r>
            <w:r w:rsidRPr="00DC4850">
              <w:rPr>
                <w:rFonts w:ascii="宋体" w:eastAsia="宋体" w:hAnsi="宋体"/>
                <w:noProof/>
                <w:sz w:val="24"/>
                <w:szCs w:val="24"/>
              </w:rPr>
              <w:tab/>
            </w:r>
            <w:r w:rsidRPr="00DC4850">
              <w:rPr>
                <w:rStyle w:val="a9"/>
                <w:rFonts w:ascii="宋体" w:eastAsia="宋体" w:hAnsi="宋体"/>
                <w:noProof/>
                <w:sz w:val="24"/>
                <w:szCs w:val="24"/>
              </w:rPr>
              <w:t>深度卷积神经网络识别验证码</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_Toc482908041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16</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2" w:history="1">
            <w:r w:rsidRPr="00DC4850">
              <w:rPr>
                <w:rStyle w:val="a9"/>
                <w:rFonts w:ascii="宋体" w:eastAsia="宋体" w:hAnsi="宋体"/>
                <w:noProof/>
                <w:sz w:val="24"/>
                <w:szCs w:val="24"/>
              </w:rPr>
              <w:t>4.2</w:t>
            </w:r>
            <w:r w:rsidRPr="00DC4850">
              <w:rPr>
                <w:rFonts w:ascii="宋体" w:eastAsia="宋体" w:hAnsi="宋体"/>
                <w:noProof/>
                <w:sz w:val="24"/>
                <w:szCs w:val="24"/>
              </w:rPr>
              <w:tab/>
            </w:r>
            <w:r w:rsidRPr="00DC4850">
              <w:rPr>
                <w:rStyle w:val="a9"/>
                <w:rFonts w:ascii="宋体" w:eastAsia="宋体" w:hAnsi="宋体"/>
                <w:noProof/>
                <w:sz w:val="24"/>
                <w:szCs w:val="24"/>
              </w:rPr>
              <w:t>深度卷积网络生成验证码</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_Toc482908042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19</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3" w:history="1">
            <w:r w:rsidRPr="00DC4850">
              <w:rPr>
                <w:rStyle w:val="a9"/>
                <w:rFonts w:ascii="宋体" w:eastAsia="宋体" w:hAnsi="宋体"/>
                <w:noProof/>
                <w:sz w:val="24"/>
                <w:szCs w:val="24"/>
              </w:rPr>
              <w:t>4.3</w:t>
            </w:r>
            <w:r w:rsidRPr="00DC4850">
              <w:rPr>
                <w:rFonts w:ascii="宋体" w:eastAsia="宋体" w:hAnsi="宋体"/>
                <w:noProof/>
                <w:sz w:val="24"/>
                <w:szCs w:val="24"/>
              </w:rPr>
              <w:tab/>
            </w:r>
            <w:r w:rsidRPr="00DC4850">
              <w:rPr>
                <w:rStyle w:val="a9"/>
                <w:rFonts w:ascii="宋体" w:eastAsia="宋体" w:hAnsi="宋体"/>
                <w:noProof/>
                <w:sz w:val="24"/>
                <w:szCs w:val="24"/>
              </w:rPr>
              <w:t>Wasserstein GAN生成验证码</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_Toc482908043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23</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4" w:history="1">
            <w:r w:rsidRPr="00DC4850">
              <w:rPr>
                <w:rStyle w:val="a9"/>
                <w:rFonts w:ascii="宋体" w:eastAsia="宋体" w:hAnsi="宋体"/>
                <w:noProof/>
                <w:sz w:val="24"/>
                <w:szCs w:val="24"/>
              </w:rPr>
              <w:t>4.4</w:t>
            </w:r>
            <w:r w:rsidRPr="00DC4850">
              <w:rPr>
                <w:rFonts w:ascii="宋体" w:eastAsia="宋体" w:hAnsi="宋体"/>
                <w:noProof/>
                <w:sz w:val="24"/>
                <w:szCs w:val="24"/>
              </w:rPr>
              <w:tab/>
            </w:r>
            <w:r w:rsidRPr="00DC4850">
              <w:rPr>
                <w:rStyle w:val="a9"/>
                <w:rFonts w:ascii="宋体" w:eastAsia="宋体" w:hAnsi="宋体"/>
                <w:noProof/>
                <w:sz w:val="24"/>
                <w:szCs w:val="24"/>
              </w:rPr>
              <w:t>对Wasserstein GAN的优化</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_Toc482908044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27</w:t>
            </w:r>
            <w:r w:rsidRPr="00DC4850">
              <w:rPr>
                <w:rFonts w:ascii="宋体" w:eastAsia="宋体" w:hAnsi="宋体"/>
                <w:noProof/>
                <w:webHidden/>
                <w:sz w:val="24"/>
                <w:szCs w:val="24"/>
              </w:rPr>
              <w:fldChar w:fldCharType="end"/>
            </w:r>
          </w:hyperlink>
        </w:p>
        <w:p w:rsidR="00DC4850" w:rsidRPr="00DC4850" w:rsidRDefault="00DC4850" w:rsidP="00DC4850">
          <w:pPr>
            <w:pStyle w:val="2"/>
            <w:tabs>
              <w:tab w:val="left" w:pos="1470"/>
              <w:tab w:val="right" w:leader="dot" w:pos="8296"/>
            </w:tabs>
            <w:spacing w:line="440" w:lineRule="exact"/>
            <w:rPr>
              <w:rFonts w:ascii="宋体" w:eastAsia="宋体" w:hAnsi="宋体"/>
              <w:noProof/>
              <w:sz w:val="24"/>
              <w:szCs w:val="24"/>
            </w:rPr>
          </w:pPr>
          <w:hyperlink w:anchor="_Toc482908045" w:history="1">
            <w:r w:rsidRPr="00DC4850">
              <w:rPr>
                <w:rStyle w:val="a9"/>
                <w:rFonts w:ascii="宋体" w:eastAsia="宋体" w:hAnsi="宋体"/>
                <w:noProof/>
                <w:sz w:val="24"/>
                <w:szCs w:val="24"/>
              </w:rPr>
              <w:t>第5章</w:t>
            </w:r>
            <w:r w:rsidRPr="00DC4850">
              <w:rPr>
                <w:rFonts w:ascii="宋体" w:eastAsia="宋体" w:hAnsi="宋体"/>
                <w:noProof/>
                <w:sz w:val="24"/>
                <w:szCs w:val="24"/>
              </w:rPr>
              <w:tab/>
            </w:r>
            <w:r w:rsidRPr="00DC4850">
              <w:rPr>
                <w:rStyle w:val="a9"/>
                <w:rFonts w:ascii="宋体" w:eastAsia="宋体" w:hAnsi="宋体"/>
                <w:noProof/>
                <w:sz w:val="24"/>
                <w:szCs w:val="24"/>
              </w:rPr>
              <w:t>对抗生成网络在人脸生成上的实验</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_Toc482908045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31</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6" w:history="1">
            <w:r w:rsidRPr="00DC4850">
              <w:rPr>
                <w:rStyle w:val="a9"/>
                <w:rFonts w:ascii="宋体" w:eastAsia="宋体" w:hAnsi="宋体"/>
                <w:noProof/>
                <w:sz w:val="24"/>
                <w:szCs w:val="24"/>
              </w:rPr>
              <w:t>5.1</w:t>
            </w:r>
            <w:r w:rsidRPr="00DC4850">
              <w:rPr>
                <w:rFonts w:ascii="宋体" w:eastAsia="宋体" w:hAnsi="宋体"/>
                <w:noProof/>
                <w:sz w:val="24"/>
                <w:szCs w:val="24"/>
              </w:rPr>
              <w:tab/>
            </w:r>
            <w:r w:rsidRPr="00DC4850">
              <w:rPr>
                <w:rStyle w:val="a9"/>
                <w:rFonts w:ascii="宋体" w:eastAsia="宋体" w:hAnsi="宋体"/>
                <w:noProof/>
                <w:sz w:val="24"/>
                <w:szCs w:val="24"/>
              </w:rPr>
              <w:t>程序封装说明</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_Toc482908046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31</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7" w:history="1">
            <w:r w:rsidRPr="00DC4850">
              <w:rPr>
                <w:rStyle w:val="a9"/>
                <w:rFonts w:ascii="宋体" w:eastAsia="宋体" w:hAnsi="宋体"/>
                <w:noProof/>
                <w:sz w:val="24"/>
                <w:szCs w:val="24"/>
              </w:rPr>
              <w:t>5.2</w:t>
            </w:r>
            <w:r w:rsidRPr="00DC4850">
              <w:rPr>
                <w:rFonts w:ascii="宋体" w:eastAsia="宋体" w:hAnsi="宋体"/>
                <w:noProof/>
                <w:sz w:val="24"/>
                <w:szCs w:val="24"/>
              </w:rPr>
              <w:tab/>
            </w:r>
            <w:r w:rsidRPr="00DC4850">
              <w:rPr>
                <w:rStyle w:val="a9"/>
                <w:rFonts w:ascii="宋体" w:eastAsia="宋体" w:hAnsi="宋体"/>
                <w:noProof/>
                <w:sz w:val="24"/>
                <w:szCs w:val="24"/>
              </w:rPr>
              <w:t>DCGAN</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_Toc482908047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32</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8" w:history="1">
            <w:r w:rsidRPr="00DC4850">
              <w:rPr>
                <w:rStyle w:val="a9"/>
                <w:rFonts w:ascii="宋体" w:eastAsia="宋体" w:hAnsi="宋体"/>
                <w:noProof/>
                <w:sz w:val="24"/>
                <w:szCs w:val="24"/>
              </w:rPr>
              <w:t>5.3</w:t>
            </w:r>
            <w:r w:rsidRPr="00DC4850">
              <w:rPr>
                <w:rFonts w:ascii="宋体" w:eastAsia="宋体" w:hAnsi="宋体"/>
                <w:noProof/>
                <w:sz w:val="24"/>
                <w:szCs w:val="24"/>
              </w:rPr>
              <w:tab/>
            </w:r>
            <w:r w:rsidRPr="00DC4850">
              <w:rPr>
                <w:rStyle w:val="a9"/>
                <w:rFonts w:ascii="宋体" w:eastAsia="宋体" w:hAnsi="宋体"/>
                <w:noProof/>
                <w:sz w:val="24"/>
                <w:szCs w:val="24"/>
              </w:rPr>
              <w:t>WDCGAN</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_Toc482908048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34</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49" w:history="1">
            <w:r w:rsidRPr="00DC4850">
              <w:rPr>
                <w:rStyle w:val="a9"/>
                <w:rFonts w:ascii="宋体" w:eastAsia="宋体" w:hAnsi="宋体"/>
                <w:noProof/>
                <w:sz w:val="24"/>
                <w:szCs w:val="24"/>
              </w:rPr>
              <w:t>5.4</w:t>
            </w:r>
            <w:r w:rsidRPr="00DC4850">
              <w:rPr>
                <w:rFonts w:ascii="宋体" w:eastAsia="宋体" w:hAnsi="宋体"/>
                <w:noProof/>
                <w:sz w:val="24"/>
                <w:szCs w:val="24"/>
              </w:rPr>
              <w:tab/>
            </w:r>
            <w:r w:rsidRPr="00DC4850">
              <w:rPr>
                <w:rStyle w:val="a9"/>
                <w:rFonts w:ascii="宋体" w:eastAsia="宋体" w:hAnsi="宋体"/>
                <w:noProof/>
                <w:sz w:val="24"/>
                <w:szCs w:val="24"/>
              </w:rPr>
              <w:t>WDCGAN的优化</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_Toc482908049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35</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50" w:history="1">
            <w:r w:rsidRPr="00DC4850">
              <w:rPr>
                <w:rStyle w:val="a9"/>
                <w:rFonts w:ascii="宋体" w:eastAsia="宋体" w:hAnsi="宋体"/>
                <w:noProof/>
                <w:sz w:val="24"/>
                <w:szCs w:val="24"/>
              </w:rPr>
              <w:t>5.5</w:t>
            </w:r>
            <w:r w:rsidRPr="00DC4850">
              <w:rPr>
                <w:rFonts w:ascii="宋体" w:eastAsia="宋体" w:hAnsi="宋体"/>
                <w:noProof/>
                <w:sz w:val="24"/>
                <w:szCs w:val="24"/>
              </w:rPr>
              <w:tab/>
            </w:r>
            <w:r w:rsidRPr="00DC4850">
              <w:rPr>
                <w:rStyle w:val="a9"/>
                <w:rFonts w:ascii="宋体" w:eastAsia="宋体" w:hAnsi="宋体"/>
                <w:noProof/>
                <w:sz w:val="24"/>
                <w:szCs w:val="24"/>
              </w:rPr>
              <w:t>WGAN</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_Toc482908050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36</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51" w:history="1">
            <w:r w:rsidRPr="00DC4850">
              <w:rPr>
                <w:rStyle w:val="a9"/>
                <w:rFonts w:ascii="宋体" w:eastAsia="宋体" w:hAnsi="宋体"/>
                <w:noProof/>
                <w:sz w:val="24"/>
                <w:szCs w:val="24"/>
              </w:rPr>
              <w:t>5.6</w:t>
            </w:r>
            <w:r w:rsidRPr="00DC4850">
              <w:rPr>
                <w:rFonts w:ascii="宋体" w:eastAsia="宋体" w:hAnsi="宋体"/>
                <w:noProof/>
                <w:sz w:val="24"/>
                <w:szCs w:val="24"/>
              </w:rPr>
              <w:tab/>
            </w:r>
            <w:r w:rsidRPr="00DC4850">
              <w:rPr>
                <w:rStyle w:val="a9"/>
                <w:rFonts w:ascii="宋体" w:eastAsia="宋体" w:hAnsi="宋体"/>
                <w:noProof/>
                <w:sz w:val="24"/>
                <w:szCs w:val="24"/>
              </w:rPr>
              <w:t>WGAN的优化</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_Toc482908051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38</w:t>
            </w:r>
            <w:r w:rsidRPr="00DC4850">
              <w:rPr>
                <w:rFonts w:ascii="宋体" w:eastAsia="宋体" w:hAnsi="宋体"/>
                <w:noProof/>
                <w:webHidden/>
                <w:sz w:val="24"/>
                <w:szCs w:val="24"/>
              </w:rPr>
              <w:fldChar w:fldCharType="end"/>
            </w:r>
          </w:hyperlink>
        </w:p>
        <w:p w:rsidR="00DC4850" w:rsidRPr="00DC4850" w:rsidRDefault="00DC4850" w:rsidP="00DC4850">
          <w:pPr>
            <w:pStyle w:val="2"/>
            <w:tabs>
              <w:tab w:val="left" w:pos="1470"/>
              <w:tab w:val="right" w:leader="dot" w:pos="8296"/>
            </w:tabs>
            <w:spacing w:line="440" w:lineRule="exact"/>
            <w:rPr>
              <w:rFonts w:ascii="宋体" w:eastAsia="宋体" w:hAnsi="宋体"/>
              <w:noProof/>
              <w:sz w:val="24"/>
              <w:szCs w:val="24"/>
            </w:rPr>
          </w:pPr>
          <w:hyperlink w:anchor="_Toc482908052" w:history="1">
            <w:r w:rsidRPr="00DC4850">
              <w:rPr>
                <w:rStyle w:val="a9"/>
                <w:rFonts w:ascii="宋体" w:eastAsia="宋体" w:hAnsi="宋体"/>
                <w:noProof/>
                <w:sz w:val="24"/>
                <w:szCs w:val="24"/>
              </w:rPr>
              <w:t>第6章</w:t>
            </w:r>
            <w:r w:rsidRPr="00DC4850">
              <w:rPr>
                <w:rFonts w:ascii="宋体" w:eastAsia="宋体" w:hAnsi="宋体"/>
                <w:noProof/>
                <w:sz w:val="24"/>
                <w:szCs w:val="24"/>
              </w:rPr>
              <w:tab/>
            </w:r>
            <w:r w:rsidRPr="00DC4850">
              <w:rPr>
                <w:rStyle w:val="a9"/>
                <w:rFonts w:ascii="宋体" w:eastAsia="宋体" w:hAnsi="宋体"/>
                <w:noProof/>
                <w:sz w:val="24"/>
                <w:szCs w:val="24"/>
              </w:rPr>
              <w:t>Improved Training of Wasserstein GANs</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_Toc482908052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42</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53" w:history="1">
            <w:r w:rsidRPr="00DC4850">
              <w:rPr>
                <w:rStyle w:val="a9"/>
                <w:rFonts w:ascii="宋体" w:eastAsia="宋体" w:hAnsi="宋体"/>
                <w:noProof/>
                <w:sz w:val="24"/>
                <w:szCs w:val="24"/>
              </w:rPr>
              <w:t>6.1</w:t>
            </w:r>
            <w:r w:rsidRPr="00DC4850">
              <w:rPr>
                <w:rFonts w:ascii="宋体" w:eastAsia="宋体" w:hAnsi="宋体"/>
                <w:noProof/>
                <w:sz w:val="24"/>
                <w:szCs w:val="24"/>
              </w:rPr>
              <w:tab/>
            </w:r>
            <w:r w:rsidRPr="00DC4850">
              <w:rPr>
                <w:rStyle w:val="a9"/>
                <w:rFonts w:ascii="宋体" w:eastAsia="宋体" w:hAnsi="宋体"/>
                <w:noProof/>
                <w:sz w:val="24"/>
                <w:szCs w:val="24"/>
              </w:rPr>
              <w:t>Martin Arjovsky对Wasserstein GAN所做改进</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_Toc482908053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42</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54" w:history="1">
            <w:r w:rsidRPr="00DC4850">
              <w:rPr>
                <w:rStyle w:val="a9"/>
                <w:rFonts w:ascii="宋体" w:eastAsia="宋体" w:hAnsi="宋体"/>
                <w:noProof/>
                <w:sz w:val="24"/>
                <w:szCs w:val="24"/>
              </w:rPr>
              <w:t>6.2</w:t>
            </w:r>
            <w:r w:rsidRPr="00DC4850">
              <w:rPr>
                <w:rFonts w:ascii="宋体" w:eastAsia="宋体" w:hAnsi="宋体"/>
                <w:noProof/>
                <w:sz w:val="24"/>
                <w:szCs w:val="24"/>
              </w:rPr>
              <w:tab/>
            </w:r>
            <w:r w:rsidRPr="00DC4850">
              <w:rPr>
                <w:rStyle w:val="a9"/>
                <w:rFonts w:ascii="宋体" w:eastAsia="宋体" w:hAnsi="宋体"/>
                <w:noProof/>
                <w:sz w:val="24"/>
                <w:szCs w:val="24"/>
              </w:rPr>
              <w:t>实验效果对比</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_Toc482908054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42</w:t>
            </w:r>
            <w:r w:rsidRPr="00DC4850">
              <w:rPr>
                <w:rFonts w:ascii="宋体" w:eastAsia="宋体" w:hAnsi="宋体"/>
                <w:noProof/>
                <w:webHidden/>
                <w:sz w:val="24"/>
                <w:szCs w:val="24"/>
              </w:rPr>
              <w:fldChar w:fldCharType="end"/>
            </w:r>
          </w:hyperlink>
        </w:p>
        <w:p w:rsidR="00DC4850" w:rsidRPr="00DC4850" w:rsidRDefault="00DC4850" w:rsidP="00DC4850">
          <w:pPr>
            <w:pStyle w:val="3"/>
            <w:tabs>
              <w:tab w:val="left" w:pos="1470"/>
              <w:tab w:val="right" w:leader="dot" w:pos="8296"/>
            </w:tabs>
            <w:spacing w:line="440" w:lineRule="exact"/>
            <w:rPr>
              <w:rFonts w:ascii="宋体" w:eastAsia="宋体" w:hAnsi="宋体"/>
              <w:noProof/>
              <w:sz w:val="24"/>
              <w:szCs w:val="24"/>
            </w:rPr>
          </w:pPr>
          <w:hyperlink w:anchor="_Toc482908055" w:history="1">
            <w:r w:rsidRPr="00DC4850">
              <w:rPr>
                <w:rStyle w:val="a9"/>
                <w:rFonts w:ascii="宋体" w:eastAsia="宋体" w:hAnsi="宋体"/>
                <w:noProof/>
                <w:sz w:val="24"/>
                <w:szCs w:val="24"/>
              </w:rPr>
              <w:t>6.3</w:t>
            </w:r>
            <w:r w:rsidRPr="00DC4850">
              <w:rPr>
                <w:rFonts w:ascii="宋体" w:eastAsia="宋体" w:hAnsi="宋体"/>
                <w:noProof/>
                <w:sz w:val="24"/>
                <w:szCs w:val="24"/>
              </w:rPr>
              <w:tab/>
            </w:r>
            <w:r w:rsidRPr="00DC4850">
              <w:rPr>
                <w:rStyle w:val="a9"/>
                <w:rFonts w:ascii="宋体" w:eastAsia="宋体" w:hAnsi="宋体"/>
                <w:noProof/>
                <w:sz w:val="24"/>
                <w:szCs w:val="24"/>
              </w:rPr>
              <w:t>全文展望</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_Toc482908055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45</w:t>
            </w:r>
            <w:r w:rsidRPr="00DC4850">
              <w:rPr>
                <w:rFonts w:ascii="宋体" w:eastAsia="宋体" w:hAnsi="宋体"/>
                <w:noProof/>
                <w:webHidden/>
                <w:sz w:val="24"/>
                <w:szCs w:val="24"/>
              </w:rPr>
              <w:fldChar w:fldCharType="end"/>
            </w:r>
          </w:hyperlink>
        </w:p>
        <w:p w:rsidR="00DC4850" w:rsidRPr="00DC4850" w:rsidRDefault="00DC4850" w:rsidP="00DC4850">
          <w:pPr>
            <w:pStyle w:val="2"/>
            <w:tabs>
              <w:tab w:val="right" w:leader="dot" w:pos="8296"/>
            </w:tabs>
            <w:spacing w:line="440" w:lineRule="exact"/>
            <w:rPr>
              <w:rFonts w:ascii="宋体" w:eastAsia="宋体" w:hAnsi="宋体"/>
              <w:noProof/>
              <w:sz w:val="24"/>
              <w:szCs w:val="24"/>
            </w:rPr>
          </w:pPr>
          <w:hyperlink w:anchor="_Toc482908056" w:history="1">
            <w:r w:rsidRPr="00DC4850">
              <w:rPr>
                <w:rStyle w:val="a9"/>
                <w:rFonts w:ascii="宋体" w:eastAsia="宋体" w:hAnsi="宋体"/>
                <w:noProof/>
                <w:sz w:val="24"/>
                <w:szCs w:val="24"/>
              </w:rPr>
              <w:t>参考文献</w:t>
            </w:r>
            <w:r w:rsidRPr="00DC4850">
              <w:rPr>
                <w:rFonts w:ascii="宋体" w:eastAsia="宋体" w:hAnsi="宋体"/>
                <w:noProof/>
                <w:webHidden/>
                <w:sz w:val="24"/>
                <w:szCs w:val="24"/>
              </w:rPr>
              <w:tab/>
            </w:r>
            <w:r w:rsidRPr="00DC4850">
              <w:rPr>
                <w:rFonts w:ascii="宋体" w:eastAsia="宋体" w:hAnsi="宋体"/>
                <w:noProof/>
                <w:webHidden/>
                <w:sz w:val="24"/>
                <w:szCs w:val="24"/>
              </w:rPr>
              <w:fldChar w:fldCharType="begin"/>
            </w:r>
            <w:r w:rsidRPr="00DC4850">
              <w:rPr>
                <w:rFonts w:ascii="宋体" w:eastAsia="宋体" w:hAnsi="宋体"/>
                <w:noProof/>
                <w:webHidden/>
                <w:sz w:val="24"/>
                <w:szCs w:val="24"/>
              </w:rPr>
              <w:instrText xml:space="preserve"> PAGEREF _Toc482908056 \h </w:instrText>
            </w:r>
            <w:r w:rsidRPr="00DC4850">
              <w:rPr>
                <w:rFonts w:ascii="宋体" w:eastAsia="宋体" w:hAnsi="宋体"/>
                <w:noProof/>
                <w:webHidden/>
                <w:sz w:val="24"/>
                <w:szCs w:val="24"/>
              </w:rPr>
            </w:r>
            <w:r w:rsidRPr="00DC4850">
              <w:rPr>
                <w:rFonts w:ascii="宋体" w:eastAsia="宋体" w:hAnsi="宋体"/>
                <w:noProof/>
                <w:webHidden/>
                <w:sz w:val="24"/>
                <w:szCs w:val="24"/>
              </w:rPr>
              <w:fldChar w:fldCharType="separate"/>
            </w:r>
            <w:r w:rsidRPr="00DC4850">
              <w:rPr>
                <w:rFonts w:ascii="宋体" w:eastAsia="宋体" w:hAnsi="宋体"/>
                <w:noProof/>
                <w:webHidden/>
                <w:sz w:val="24"/>
                <w:szCs w:val="24"/>
              </w:rPr>
              <w:t>46</w:t>
            </w:r>
            <w:r w:rsidRPr="00DC4850">
              <w:rPr>
                <w:rFonts w:ascii="宋体" w:eastAsia="宋体" w:hAnsi="宋体"/>
                <w:noProof/>
                <w:webHidden/>
                <w:sz w:val="24"/>
                <w:szCs w:val="24"/>
              </w:rPr>
              <w:fldChar w:fldCharType="end"/>
            </w:r>
          </w:hyperlink>
        </w:p>
        <w:p w:rsidR="004F58C5" w:rsidRDefault="004F58C5" w:rsidP="00DC4850">
          <w:pPr>
            <w:spacing w:line="440" w:lineRule="exact"/>
          </w:pPr>
          <w:r w:rsidRPr="00DC4850">
            <w:rPr>
              <w:rFonts w:ascii="宋体" w:eastAsia="宋体" w:hAnsi="宋体"/>
              <w:b/>
              <w:bCs/>
              <w:sz w:val="24"/>
              <w:szCs w:val="24"/>
              <w:lang w:val="zh-CN"/>
            </w:rPr>
            <w:lastRenderedPageBreak/>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15" w:name="_Toc482908027"/>
      <w:r>
        <w:rPr>
          <w:rFonts w:ascii="黑体" w:eastAsia="黑体" w:hAnsi="黑体" w:hint="eastAsia"/>
          <w:sz w:val="36"/>
          <w:szCs w:val="36"/>
        </w:rPr>
        <w:lastRenderedPageBreak/>
        <w:t>中文内容摘要</w:t>
      </w:r>
      <w:bookmarkEnd w:id="14"/>
      <w:bookmarkEnd w:id="13"/>
      <w:bookmarkEnd w:id="15"/>
    </w:p>
    <w:p w:rsidR="008A1231" w:rsidRDefault="00992E23"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2014年6月，Ian</w:t>
      </w:r>
      <w:r>
        <w:rPr>
          <w:rFonts w:ascii="宋体" w:eastAsia="宋体" w:hAnsi="宋体"/>
          <w:sz w:val="24"/>
          <w:szCs w:val="24"/>
        </w:rPr>
        <w:t xml:space="preserve"> </w:t>
      </w:r>
      <w:r>
        <w:rPr>
          <w:rFonts w:ascii="宋体" w:eastAsia="宋体" w:hAnsi="宋体" w:hint="eastAsia"/>
          <w:sz w:val="24"/>
          <w:szCs w:val="24"/>
        </w:rPr>
        <w:t>Goodfellow等学者发表论文《Generative</w:t>
      </w:r>
      <w:r>
        <w:rPr>
          <w:rFonts w:ascii="宋体" w:eastAsia="宋体" w:hAnsi="宋体"/>
          <w:sz w:val="24"/>
          <w:szCs w:val="24"/>
        </w:rPr>
        <w:t xml:space="preserve"> </w:t>
      </w:r>
      <w:r>
        <w:rPr>
          <w:rFonts w:ascii="宋体" w:eastAsia="宋体" w:hAnsi="宋体" w:hint="eastAsia"/>
          <w:sz w:val="24"/>
          <w:szCs w:val="24"/>
        </w:rPr>
        <w:t>Adversarial</w:t>
      </w:r>
      <w:r>
        <w:rPr>
          <w:rFonts w:ascii="宋体" w:eastAsia="宋体" w:hAnsi="宋体"/>
          <w:sz w:val="24"/>
          <w:szCs w:val="24"/>
        </w:rPr>
        <w:t xml:space="preserve"> </w:t>
      </w:r>
      <w:r>
        <w:rPr>
          <w:rFonts w:ascii="宋体" w:eastAsia="宋体" w:hAnsi="宋体" w:hint="eastAsia"/>
          <w:sz w:val="24"/>
          <w:szCs w:val="24"/>
        </w:rPr>
        <w:t>Nets》，标志着生成</w:t>
      </w:r>
      <w:r w:rsidR="0094647F">
        <w:rPr>
          <w:rFonts w:ascii="宋体" w:eastAsia="宋体" w:hAnsi="宋体" w:hint="eastAsia"/>
          <w:sz w:val="24"/>
          <w:szCs w:val="24"/>
        </w:rPr>
        <w:t>对抗</w:t>
      </w:r>
      <w:r>
        <w:rPr>
          <w:rFonts w:ascii="宋体" w:eastAsia="宋体" w:hAnsi="宋体" w:hint="eastAsia"/>
          <w:sz w:val="24"/>
          <w:szCs w:val="24"/>
        </w:rPr>
        <w:t>网络</w:t>
      </w:r>
      <w:r w:rsidR="0094647F">
        <w:rPr>
          <w:rFonts w:ascii="宋体" w:eastAsia="宋体" w:hAnsi="宋体" w:hint="eastAsia"/>
          <w:sz w:val="24"/>
          <w:szCs w:val="24"/>
        </w:rPr>
        <w:t>GANs</w:t>
      </w:r>
      <w:r>
        <w:rPr>
          <w:rFonts w:ascii="宋体" w:eastAsia="宋体" w:hAnsi="宋体" w:hint="eastAsia"/>
          <w:sz w:val="24"/>
          <w:szCs w:val="24"/>
        </w:rPr>
        <w:t>的诞生。</w:t>
      </w:r>
    </w:p>
    <w:p w:rsidR="00992E23" w:rsidRDefault="00514130"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从</w:t>
      </w:r>
      <w:r w:rsidR="00992E23">
        <w:rPr>
          <w:rFonts w:ascii="宋体" w:eastAsia="宋体" w:hAnsi="宋体" w:hint="eastAsia"/>
          <w:sz w:val="24"/>
          <w:szCs w:val="24"/>
        </w:rPr>
        <w:t>2016年至今，学界、业界</w:t>
      </w:r>
      <w:r w:rsidR="0094647F">
        <w:rPr>
          <w:rFonts w:ascii="宋体" w:eastAsia="宋体" w:hAnsi="宋体" w:hint="eastAsia"/>
          <w:sz w:val="24"/>
          <w:szCs w:val="24"/>
        </w:rPr>
        <w:t>对GANs的兴趣出现井喷式增长，众多AI业界巨头加入研究，多篇重磅论文发表。GANs被Yan</w:t>
      </w:r>
      <w:r w:rsidR="0094647F">
        <w:rPr>
          <w:rFonts w:ascii="宋体" w:eastAsia="宋体" w:hAnsi="宋体"/>
          <w:sz w:val="24"/>
          <w:szCs w:val="24"/>
        </w:rPr>
        <w:t xml:space="preserve"> </w:t>
      </w:r>
      <w:r w:rsidR="0094647F">
        <w:rPr>
          <w:rFonts w:ascii="宋体" w:eastAsia="宋体" w:hAnsi="宋体" w:hint="eastAsia"/>
          <w:sz w:val="24"/>
          <w:szCs w:val="24"/>
        </w:rPr>
        <w:t>Lecun称赞是“20年来机器学习领域最酷的想法</w:t>
      </w:r>
      <w:r w:rsidR="0094647F">
        <w:rPr>
          <w:rFonts w:ascii="宋体" w:eastAsia="宋体" w:hAnsi="宋体"/>
          <w:sz w:val="24"/>
          <w:szCs w:val="24"/>
        </w:rPr>
        <w:t>”</w:t>
      </w:r>
      <w:r w:rsidR="0094647F">
        <w:rPr>
          <w:rFonts w:ascii="宋体" w:eastAsia="宋体" w:hAnsi="宋体" w:hint="eastAsia"/>
          <w:sz w:val="24"/>
          <w:szCs w:val="24"/>
        </w:rPr>
        <w:t>。</w:t>
      </w:r>
    </w:p>
    <w:p w:rsidR="0094647F" w:rsidRDefault="0094647F" w:rsidP="008A1231">
      <w:pPr>
        <w:spacing w:line="440" w:lineRule="exact"/>
        <w:ind w:firstLineChars="200" w:firstLine="480"/>
        <w:rPr>
          <w:rFonts w:ascii="宋体" w:eastAsia="宋体" w:hAnsi="宋体"/>
          <w:sz w:val="24"/>
          <w:szCs w:val="24"/>
        </w:rPr>
      </w:pPr>
      <w:r>
        <w:rPr>
          <w:rFonts w:ascii="宋体" w:eastAsia="宋体" w:hAnsi="宋体" w:hint="eastAsia"/>
          <w:sz w:val="24"/>
          <w:szCs w:val="24"/>
        </w:rPr>
        <w:t>本文从</w:t>
      </w:r>
      <w:r w:rsidR="007749E0">
        <w:rPr>
          <w:rFonts w:ascii="宋体" w:eastAsia="宋体" w:hAnsi="宋体" w:hint="eastAsia"/>
          <w:sz w:val="24"/>
          <w:szCs w:val="24"/>
        </w:rPr>
        <w:t>全连接神经网络入手，介绍了卷积网络的计算方式，</w:t>
      </w:r>
      <w:r w:rsidR="00B12BC1">
        <w:rPr>
          <w:rFonts w:ascii="宋体" w:eastAsia="宋体" w:hAnsi="宋体" w:hint="eastAsia"/>
          <w:sz w:val="24"/>
          <w:szCs w:val="24"/>
        </w:rPr>
        <w:t>进入本文的正题——生成对抗网络。其次从实践的角度出发，先讲述了深度卷积网络识别验证码，再从识别的角度反向得到生成，从DCGAN开始，开启生成对抗网络的实验。然后介绍了Wasserstein</w:t>
      </w:r>
      <w:r w:rsidR="00B12BC1">
        <w:rPr>
          <w:rFonts w:ascii="宋体" w:eastAsia="宋体" w:hAnsi="宋体"/>
          <w:sz w:val="24"/>
          <w:szCs w:val="24"/>
        </w:rPr>
        <w:t xml:space="preserve"> </w:t>
      </w:r>
      <w:r w:rsidR="00B12BC1">
        <w:rPr>
          <w:rFonts w:ascii="宋体" w:eastAsia="宋体" w:hAnsi="宋体" w:hint="eastAsia"/>
          <w:sz w:val="24"/>
          <w:szCs w:val="24"/>
        </w:rPr>
        <w:t>GAN的特点，并用对比实验展示了Wasserstein</w:t>
      </w:r>
      <w:r w:rsidR="00B12BC1">
        <w:rPr>
          <w:rFonts w:ascii="宋体" w:eastAsia="宋体" w:hAnsi="宋体"/>
          <w:sz w:val="24"/>
          <w:szCs w:val="24"/>
        </w:rPr>
        <w:t xml:space="preserve"> </w:t>
      </w:r>
      <w:r w:rsidR="00B12BC1">
        <w:rPr>
          <w:rFonts w:ascii="宋体" w:eastAsia="宋体" w:hAnsi="宋体" w:hint="eastAsia"/>
          <w:sz w:val="24"/>
          <w:szCs w:val="24"/>
        </w:rPr>
        <w:t>GAN的优越性。接着提出自己的优化方案，并加以实验和对比。最后在另一组数据集上实验，验证之前的Wasserstein</w:t>
      </w:r>
      <w:r w:rsidR="00B12BC1">
        <w:rPr>
          <w:rFonts w:ascii="宋体" w:eastAsia="宋体" w:hAnsi="宋体"/>
          <w:sz w:val="24"/>
          <w:szCs w:val="24"/>
        </w:rPr>
        <w:t xml:space="preserve"> </w:t>
      </w:r>
      <w:r w:rsidR="00B12BC1">
        <w:rPr>
          <w:rFonts w:ascii="宋体" w:eastAsia="宋体" w:hAnsi="宋体" w:hint="eastAsia"/>
          <w:sz w:val="24"/>
          <w:szCs w:val="24"/>
        </w:rPr>
        <w:t>GAN和自己的优化方案。</w:t>
      </w:r>
    </w:p>
    <w:p w:rsidR="00B12BC1" w:rsidRDefault="00B12BC1" w:rsidP="00B12BC1">
      <w:pPr>
        <w:spacing w:line="440" w:lineRule="exact"/>
        <w:rPr>
          <w:rFonts w:ascii="宋体" w:eastAsia="宋体" w:hAnsi="宋体"/>
          <w:sz w:val="24"/>
          <w:szCs w:val="24"/>
        </w:rPr>
      </w:pPr>
      <w:bookmarkStart w:id="16" w:name="_GoBack"/>
      <w:bookmarkEnd w:id="16"/>
    </w:p>
    <w:p w:rsidR="00B12BC1" w:rsidRPr="00B12BC1" w:rsidRDefault="00B12BC1" w:rsidP="00B12BC1">
      <w:pPr>
        <w:spacing w:line="440" w:lineRule="exact"/>
        <w:rPr>
          <w:rFonts w:ascii="宋体" w:eastAsia="宋体" w:hAnsi="宋体" w:hint="eastAsia"/>
          <w:sz w:val="24"/>
          <w:szCs w:val="24"/>
        </w:rPr>
      </w:pPr>
      <w:r>
        <w:rPr>
          <w:rFonts w:ascii="宋体" w:eastAsia="宋体" w:hAnsi="宋体" w:hint="eastAsia"/>
          <w:sz w:val="24"/>
          <w:szCs w:val="24"/>
        </w:rPr>
        <w:t>关键词：神经网络，生成对抗网络，图像生成，Wasserstein</w:t>
      </w:r>
      <w:r>
        <w:rPr>
          <w:rFonts w:ascii="宋体" w:eastAsia="宋体" w:hAnsi="宋体"/>
          <w:sz w:val="24"/>
          <w:szCs w:val="24"/>
        </w:rPr>
        <w:t xml:space="preserve"> </w:t>
      </w:r>
      <w:r>
        <w:rPr>
          <w:rFonts w:ascii="宋体" w:eastAsia="宋体" w:hAnsi="宋体" w:hint="eastAsia"/>
          <w:sz w:val="24"/>
          <w:szCs w:val="24"/>
        </w:rPr>
        <w:t>GAN，人脸，验证码</w:t>
      </w: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7" w:name="_Toc482878568"/>
      <w:bookmarkStart w:id="18" w:name="_Toc482878600"/>
      <w:bookmarkStart w:id="19" w:name="_Toc482908028"/>
      <w:r w:rsidRPr="00A357E1">
        <w:rPr>
          <w:rFonts w:ascii="黑体" w:eastAsia="黑体" w:hAnsi="黑体" w:hint="eastAsia"/>
          <w:sz w:val="36"/>
          <w:szCs w:val="36"/>
        </w:rPr>
        <w:lastRenderedPageBreak/>
        <w:t>Abstract</w:t>
      </w:r>
      <w:bookmarkEnd w:id="17"/>
      <w:bookmarkEnd w:id="18"/>
      <w:bookmarkEnd w:id="19"/>
    </w:p>
    <w:p w:rsidR="007552A8" w:rsidRDefault="007D069F" w:rsidP="00514130">
      <w:pPr>
        <w:ind w:firstLine="420"/>
        <w:rPr>
          <w:lang w:val="en"/>
        </w:rPr>
      </w:pPr>
      <w:r>
        <w:rPr>
          <w:lang w:val="en"/>
        </w:rPr>
        <w:t>In June 2014, Ian Goodfellow and other scholars published the paper "Generative Adversarial Nets", marking the birth of confrontation network GANs birth.</w:t>
      </w:r>
    </w:p>
    <w:p w:rsidR="00514130" w:rsidRDefault="00514130" w:rsidP="00514130">
      <w:pPr>
        <w:ind w:firstLine="420"/>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0" w:name="_Toc482878569"/>
      <w:bookmarkStart w:id="21" w:name="_Toc482878601"/>
      <w:bookmarkStart w:id="22" w:name="_Toc482908029"/>
      <w:r w:rsidRPr="002241C2">
        <w:rPr>
          <w:rFonts w:ascii="黑体" w:eastAsia="黑体" w:hAnsi="黑体" w:hint="eastAsia"/>
          <w:sz w:val="32"/>
          <w:szCs w:val="32"/>
        </w:rPr>
        <w:lastRenderedPageBreak/>
        <w:t>绪论</w:t>
      </w:r>
      <w:bookmarkEnd w:id="20"/>
      <w:bookmarkEnd w:id="21"/>
      <w:bookmarkEnd w:id="22"/>
    </w:p>
    <w:p w:rsidR="00164F08" w:rsidRPr="00164F08" w:rsidRDefault="00164F08" w:rsidP="00164F08">
      <w:pPr>
        <w:rPr>
          <w:rFonts w:hint="eastAsia"/>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3" w:name="_Toc482878570"/>
      <w:bookmarkStart w:id="24" w:name="_Toc482878602"/>
      <w:bookmarkStart w:id="25" w:name="_Toc482908030"/>
      <w:r w:rsidRPr="008B104A">
        <w:rPr>
          <w:rFonts w:ascii="黑体" w:eastAsia="黑体" w:hAnsi="黑体" w:hint="eastAsia"/>
          <w:sz w:val="30"/>
          <w:szCs w:val="30"/>
        </w:rPr>
        <w:t>背景</w:t>
      </w:r>
      <w:bookmarkEnd w:id="23"/>
      <w:bookmarkEnd w:id="24"/>
      <w:bookmarkEnd w:id="25"/>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进入了快车道，层出不穷的黑科技冲击着人们的眼球。日常生活中用到Siri、Cortana等个人助理，在互联网遨游时遇到有针对性的推送，各家厂商进军自动驾驶行业，Alpha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Go大败李世石，Master横扫围棋快棋棋坛，种种事件都在展示人工智能的神通。</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高性能计算的发展，深度学习进展日新月异。这是一种黑箱式的科技，却吸引着众多学者去探寻奥秘，发掘潜力，从识别到分析，从合成到创作，深度学习在语音、图像、自然语言理解、预测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生成对抗网络自从被提出，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6" w:name="_Toc482878572"/>
      <w:bookmarkStart w:id="27" w:name="_Toc482878604"/>
      <w:bookmarkStart w:id="28" w:name="_Toc482908031"/>
      <w:r w:rsidRPr="008B104A">
        <w:rPr>
          <w:rFonts w:ascii="黑体" w:eastAsia="黑体" w:hAnsi="黑体" w:hint="eastAsia"/>
          <w:sz w:val="30"/>
          <w:szCs w:val="30"/>
        </w:rPr>
        <w:t>本文章节安排</w:t>
      </w:r>
      <w:bookmarkEnd w:id="26"/>
      <w:bookmarkEnd w:id="27"/>
      <w:bookmarkEnd w:id="28"/>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w:t>
      </w:r>
      <w:r w:rsidR="00F53552">
        <w:rPr>
          <w:rFonts w:ascii="宋体" w:eastAsia="宋体" w:hAnsi="宋体" w:hint="eastAsia"/>
          <w:sz w:val="24"/>
          <w:szCs w:val="24"/>
        </w:rPr>
        <w:t>毕业设计</w:t>
      </w:r>
      <w:r w:rsidR="00B354E8" w:rsidRPr="00790B94">
        <w:rPr>
          <w:rFonts w:ascii="宋体" w:eastAsia="宋体" w:hAnsi="宋体" w:hint="eastAsia"/>
          <w:sz w:val="24"/>
          <w:szCs w:val="24"/>
        </w:rPr>
        <w:t>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8F2FCE" w:rsidRPr="008F2FCE">
        <w:rPr>
          <w:rFonts w:ascii="宋体" w:eastAsia="宋体" w:hAnsi="宋体"/>
          <w:sz w:val="24"/>
          <w:szCs w:val="24"/>
        </w:rPr>
        <w:t>对抗生成网络在人脸生成上的实验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celebA数据集上实践上一章涉及的方法，进一步的</w:t>
      </w:r>
      <w:r w:rsidR="002758D8">
        <w:rPr>
          <w:rFonts w:ascii="宋体" w:eastAsia="宋体" w:hAnsi="宋体" w:hint="eastAsia"/>
          <w:sz w:val="24"/>
          <w:szCs w:val="24"/>
        </w:rPr>
        <w:t>验证之前所采用的优化方法。</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F96218" w:rsidP="00D35495">
      <w:pPr>
        <w:pStyle w:val="a7"/>
        <w:numPr>
          <w:ilvl w:val="0"/>
          <w:numId w:val="11"/>
        </w:numPr>
        <w:ind w:firstLineChars="0"/>
        <w:jc w:val="center"/>
        <w:outlineLvl w:val="1"/>
        <w:rPr>
          <w:rFonts w:ascii="黑体" w:eastAsia="黑体" w:hAnsi="黑体"/>
          <w:sz w:val="32"/>
          <w:szCs w:val="32"/>
        </w:rPr>
      </w:pPr>
      <w:bookmarkStart w:id="29" w:name="_Toc482878573"/>
      <w:bookmarkStart w:id="30" w:name="_Toc482878605"/>
      <w:bookmarkStart w:id="31" w:name="_Toc482908032"/>
      <w:r w:rsidRPr="00A357E1">
        <w:rPr>
          <w:rFonts w:ascii="黑体" w:eastAsia="黑体" w:hAnsi="黑体" w:hint="eastAsia"/>
          <w:sz w:val="32"/>
          <w:szCs w:val="32"/>
        </w:rPr>
        <w:lastRenderedPageBreak/>
        <w:t>对抗生成网络基础</w:t>
      </w:r>
      <w:bookmarkEnd w:id="29"/>
      <w:bookmarkEnd w:id="30"/>
      <w:bookmarkEnd w:id="31"/>
    </w:p>
    <w:p w:rsidR="00885230" w:rsidRPr="00885230" w:rsidRDefault="00885230" w:rsidP="00885230">
      <w:pPr>
        <w:rPr>
          <w:rFonts w:hint="eastAsia"/>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2" w:name="_Toc482878574"/>
      <w:bookmarkStart w:id="33" w:name="_Toc482878606"/>
      <w:bookmarkStart w:id="34" w:name="_Toc482908033"/>
      <w:r w:rsidRPr="008B104A">
        <w:rPr>
          <w:rFonts w:ascii="黑体" w:eastAsia="黑体" w:hAnsi="黑体" w:hint="eastAsia"/>
          <w:sz w:val="30"/>
          <w:szCs w:val="30"/>
        </w:rPr>
        <w:t>神经网络基础</w:t>
      </w:r>
      <w:bookmarkEnd w:id="32"/>
      <w:bookmarkEnd w:id="33"/>
      <w:bookmarkEnd w:id="34"/>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398" type="#_x0000_t75" style="width:9pt;height:13.8pt" o:ole="">
            <v:imagedata r:id="rId11" o:title=""/>
          </v:shape>
          <o:OLEObject Type="Embed" ProgID="Equation.DSMT4" ShapeID="_x0000_i50398" DrawAspect="Content" ObjectID="_1556659279" r:id="rId12"/>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50397" type="#_x0000_t75" style="width:70.8pt;height:58.2pt" o:ole="">
            <v:imagedata r:id="rId13" o:title=""/>
          </v:shape>
          <o:OLEObject Type="Embed" ProgID="Equation.DSMT4" ShapeID="_x0000_i50397" DrawAspect="Content" ObjectID="_1556659280" r:id="rId14"/>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50400" type="#_x0000_t75" style="width:91.8pt;height:55.8pt" o:ole="">
            <v:imagedata r:id="rId15" o:title=""/>
          </v:shape>
          <o:OLEObject Type="Embed" ProgID="Equation.DSMT4" ShapeID="_x0000_i50400" DrawAspect="Content" ObjectID="_1556659281" r:id="rId16"/>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5" w:name="MTBlankEqn"/>
      <w:r>
        <w:tab/>
      </w:r>
      <w:r w:rsidRPr="0018042A">
        <w:rPr>
          <w:position w:val="-50"/>
        </w:rPr>
        <w:object w:dxaOrig="2320" w:dyaOrig="1120">
          <v:shape id="_x0000_i50399" type="#_x0000_t75" style="width:115.8pt;height:55.8pt" o:ole="">
            <v:imagedata r:id="rId17" o:title=""/>
          </v:shape>
          <o:OLEObject Type="Embed" ProgID="Equation.DSMT4" ShapeID="_x0000_i50399" DrawAspect="Content" ObjectID="_1556659282" r:id="rId1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5"/>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50401" type="#_x0000_t75" style="width:105pt;height:78pt" o:ole="">
            <v:imagedata r:id="rId19" o:title=""/>
          </v:shape>
          <o:OLEObject Type="Embed" ProgID="Equation.DSMT4" ShapeID="_x0000_i50401" DrawAspect="Content" ObjectID="_1556659283"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50402" type="#_x0000_t75" style="width:112.8pt;height:55.8pt" o:ole="">
            <v:imagedata r:id="rId21" o:title=""/>
          </v:shape>
          <o:OLEObject Type="Embed" ProgID="Equation.DSMT4" ShapeID="_x0000_i50402" DrawAspect="Content" ObjectID="_1556659284"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50403" type="#_x0000_t75" style="width:148.2pt;height:55.8pt" o:ole="">
            <v:imagedata r:id="rId23" o:title=""/>
          </v:shape>
          <o:OLEObject Type="Embed" ProgID="Equation.DSMT4" ShapeID="_x0000_i50403" DrawAspect="Content" ObjectID="_1556659285"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18042A" w:rsidRDefault="0018042A" w:rsidP="0018042A">
      <w:pPr>
        <w:pStyle w:val="MTDisplayEquation"/>
      </w:pPr>
      <w:r>
        <w:tab/>
      </w:r>
      <w:r w:rsidRPr="0018042A">
        <w:rPr>
          <w:position w:val="-50"/>
        </w:rPr>
        <w:object w:dxaOrig="2860" w:dyaOrig="1120">
          <v:shape id="_x0000_i50404" type="#_x0000_t75" style="width:142.8pt;height:55.8pt" o:ole="">
            <v:imagedata r:id="rId25" o:title=""/>
          </v:shape>
          <o:OLEObject Type="Embed" ProgID="Equation.DSMT4" ShapeID="_x0000_i50404" DrawAspect="Content" ObjectID="_1556659286"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50393" type="#_x0000_t75" style="width:53.4pt;height:18.6pt" o:ole="">
            <v:imagedata r:id="rId27" o:title=""/>
          </v:shape>
          <o:OLEObject Type="Embed" ProgID="Equation.DSMT4" ShapeID="_x0000_i50393" DrawAspect="Content" ObjectID="_1556659287" r:id="rId28"/>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50394" type="#_x0000_t75" style="width:36.6pt;height:20.4pt" o:ole="">
            <v:imagedata r:id="rId29" o:title=""/>
          </v:shape>
          <o:OLEObject Type="Embed" ProgID="Equation.DSMT4" ShapeID="_x0000_i50394" DrawAspect="Content" ObjectID="_1556659288" r:id="rId30"/>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50395" type="#_x0000_t75" style="width:45pt;height:20.4pt" o:ole="">
            <v:imagedata r:id="rId31" o:title=""/>
          </v:shape>
          <o:OLEObject Type="Embed" ProgID="Equation.DSMT4" ShapeID="_x0000_i50395" DrawAspect="Content" ObjectID="_1556659289" r:id="rId32"/>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50396" type="#_x0000_t75" style="width:9pt;height:14.4pt" o:ole="">
            <v:imagedata r:id="rId35" o:title=""/>
          </v:shape>
          <o:OLEObject Type="Embed" ProgID="Equation.DSMT4" ShapeID="_x0000_i50396" DrawAspect="Content" ObjectID="_1556659290" r:id="rId36"/>
        </w:object>
      </w:r>
      <w:r>
        <w:t xml:space="preserve">. </w:t>
      </w:r>
    </w:p>
    <w:p w:rsidR="00F3771B" w:rsidRDefault="00F3771B" w:rsidP="00F3771B">
      <w:pPr>
        <w:pStyle w:val="MTDisplayEquation"/>
      </w:pPr>
      <w:r>
        <w:tab/>
      </w:r>
      <w:r w:rsidRPr="00F3771B">
        <w:rPr>
          <w:position w:val="-68"/>
        </w:rPr>
        <w:object w:dxaOrig="5920" w:dyaOrig="1480">
          <v:shape id="_x0000_i50405" type="#_x0000_t75" style="width:295.8pt;height:73.8pt" o:ole="">
            <v:imagedata r:id="rId37" o:title=""/>
          </v:shape>
          <o:OLEObject Type="Embed" ProgID="Equation.DSMT4" ShapeID="_x0000_i50405" DrawAspect="Content" ObjectID="_1556659291" r:id="rId38"/>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BF2D59" w:rsidRPr="00790B94">
        <w:rPr>
          <w:rFonts w:ascii="宋体" w:eastAsia="宋体" w:hAnsi="宋体" w:hint="eastAsia"/>
          <w:sz w:val="24"/>
          <w:szCs w:val="24"/>
        </w:rPr>
        <w:t>有兴趣的可以参考！！！</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6" w:name="_Toc482878575"/>
      <w:bookmarkStart w:id="37" w:name="_Toc482878607"/>
      <w:bookmarkStart w:id="38" w:name="_Toc482908034"/>
      <w:r w:rsidRPr="008B104A">
        <w:rPr>
          <w:rFonts w:ascii="黑体" w:eastAsia="黑体" w:hAnsi="黑体" w:hint="eastAsia"/>
          <w:sz w:val="30"/>
          <w:szCs w:val="30"/>
        </w:rPr>
        <w:t>卷积神经网络</w:t>
      </w:r>
      <w:bookmarkEnd w:id="36"/>
      <w:bookmarkEnd w:id="37"/>
      <w:bookmarkEnd w:id="38"/>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50390" type="#_x0000_t75" style="width:367.2pt;height:18pt" o:ole="">
            <v:imagedata r:id="rId41" o:title=""/>
          </v:shape>
          <o:OLEObject Type="Embed" ProgID="Equation.DSMT4" ShapeID="_x0000_i50390" DrawAspect="Content" ObjectID="_1556659292" r:id="rId42"/>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50391" type="#_x0000_t75" style="width:369pt;height:18pt" o:ole="">
            <v:imagedata r:id="rId44" o:title=""/>
          </v:shape>
          <o:OLEObject Type="Embed" ProgID="Equation.DSMT4" ShapeID="_x0000_i50391" DrawAspect="Content" ObjectID="_1556659293" r:id="rId45"/>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w:t>
      </w:r>
      <w:r w:rsidR="007607F0" w:rsidRPr="00790B94">
        <w:rPr>
          <w:rFonts w:ascii="宋体" w:eastAsia="宋体" w:hAnsi="宋体" w:hint="eastAsia"/>
          <w:sz w:val="24"/>
          <w:szCs w:val="24"/>
        </w:rPr>
        <w:lastRenderedPageBreak/>
        <w:t>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50392" type="#_x0000_t75" style="width:300pt;height:164.4pt" o:ole="">
            <v:imagedata r:id="rId46" o:title=""/>
          </v:shape>
          <o:OLEObject Type="Embed" ProgID="Equation.DSMT4" ShapeID="_x0000_i50392" DrawAspect="Content" ObjectID="_1556659294" r:id="rId47"/>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39" w:name="_Toc482878576"/>
      <w:bookmarkStart w:id="40" w:name="_Toc482878608"/>
      <w:bookmarkStart w:id="41" w:name="_Toc482908035"/>
      <w:r w:rsidRPr="008B104A">
        <w:rPr>
          <w:rFonts w:ascii="黑体" w:eastAsia="黑体" w:hAnsi="黑体" w:hint="eastAsia"/>
          <w:sz w:val="30"/>
          <w:szCs w:val="30"/>
        </w:rPr>
        <w:t>生成对抗网络</w:t>
      </w:r>
      <w:bookmarkEnd w:id="39"/>
      <w:bookmarkEnd w:id="40"/>
      <w:bookmarkEnd w:id="41"/>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w:t>
      </w:r>
      <w:r w:rsidR="002F5CCB" w:rsidRPr="00790B94">
        <w:rPr>
          <w:rFonts w:ascii="宋体" w:eastAsia="宋体" w:hAnsi="宋体" w:hint="eastAsia"/>
          <w:sz w:val="24"/>
          <w:szCs w:val="24"/>
        </w:rPr>
        <w:lastRenderedPageBreak/>
        <w:t>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传入判别器进行计算，得到的结果和0进行比较，计算差距，记为判别器对伪造数据的损失函数dis</w:t>
      </w:r>
      <w:r w:rsidR="006B5597" w:rsidRPr="00790B94">
        <w:rPr>
          <w:rFonts w:ascii="宋体" w:eastAsia="宋体" w:hAnsi="宋体"/>
          <w:sz w:val="24"/>
          <w:szCs w:val="24"/>
        </w:rPr>
        <w:t>_loss_fake</w:t>
      </w:r>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、infogan等等，它们大都是在损失函数的计算方式和网络结构上做了一些改动，本质上没有改变GAN的性质。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2" w:name="_Toc482878577"/>
      <w:bookmarkStart w:id="43" w:name="_Toc482878609"/>
      <w:bookmarkStart w:id="44" w:name="_Toc482908036"/>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2"/>
      <w:bookmarkEnd w:id="43"/>
      <w:bookmarkEnd w:id="44"/>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5" w:name="_Toc482878578"/>
      <w:bookmarkStart w:id="46" w:name="_Toc482878610"/>
      <w:bookmarkStart w:id="47" w:name="_Toc482908037"/>
      <w:r w:rsidRPr="008B104A">
        <w:rPr>
          <w:rFonts w:ascii="黑体" w:eastAsia="黑体" w:hAnsi="黑体" w:hint="eastAsia"/>
          <w:sz w:val="30"/>
          <w:szCs w:val="30"/>
        </w:rPr>
        <w:t>以往的生成对抗网络的改进方案</w:t>
      </w:r>
      <w:bookmarkEnd w:id="45"/>
      <w:bookmarkEnd w:id="46"/>
      <w:bookmarkEnd w:id="47"/>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d激活，结果和0或者1比较计算交叉熵，在tensorflow中，使用的是</w:t>
      </w:r>
      <w:r w:rsidRPr="00790B94">
        <w:rPr>
          <w:rFonts w:ascii="宋体" w:eastAsia="宋体" w:hAnsi="宋体"/>
          <w:sz w:val="24"/>
          <w:szCs w:val="24"/>
        </w:rPr>
        <w:t>sigmoid_cross_entropy_with_logits</w:t>
      </w:r>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以ali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(X_fake)+log(1-X_real)</w:t>
      </w:r>
      <w:r w:rsidR="00067B08" w:rsidRPr="00790B94">
        <w:rPr>
          <w:rFonts w:ascii="宋体" w:eastAsia="宋体" w:hAnsi="宋体" w:hint="eastAsia"/>
          <w:sz w:val="24"/>
          <w:szCs w:val="24"/>
        </w:rPr>
        <w:t>，对结果计算均值之后取负号，最小化损失函数，则可以起到对抗训练的效果，判别器想让X_</w:t>
      </w:r>
      <w:r w:rsidR="00067B08" w:rsidRPr="00790B94">
        <w:rPr>
          <w:rFonts w:ascii="宋体" w:eastAsia="宋体" w:hAnsi="宋体"/>
          <w:sz w:val="24"/>
          <w:szCs w:val="24"/>
        </w:rPr>
        <w:t>real</w:t>
      </w:r>
      <w:r w:rsidR="00067B08" w:rsidRPr="00790B94">
        <w:rPr>
          <w:rFonts w:ascii="宋体" w:eastAsia="宋体" w:hAnsi="宋体" w:hint="eastAsia"/>
          <w:sz w:val="24"/>
          <w:szCs w:val="24"/>
        </w:rPr>
        <w:t>向1靠近，让X_fake向0靠近，生成器则做相反的事情。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GAN，真实数据是有不同的标签的，对标签进行独热码编码，</w:t>
      </w:r>
      <w:r w:rsidR="00495A03" w:rsidRPr="00790B94">
        <w:rPr>
          <w:rFonts w:ascii="宋体" w:eastAsia="宋体" w:hAnsi="宋体" w:hint="eastAsia"/>
          <w:sz w:val="24"/>
          <w:szCs w:val="24"/>
        </w:rPr>
        <w:t>将判别器输出的结果进行softmax之后，再与编码后的标签计算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至于第三种，方法比较杂乱，有像MaGAN那样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GAN那样给出</w:t>
      </w:r>
      <w:r w:rsidR="00267D61" w:rsidRPr="00790B94">
        <w:rPr>
          <w:rFonts w:ascii="宋体" w:eastAsia="宋体" w:hAnsi="宋体" w:hint="eastAsia"/>
          <w:sz w:val="24"/>
          <w:szCs w:val="24"/>
        </w:rPr>
        <w:t>通过比较真实数据和伪造数据的差距，来优化网络的。因为方法繁多，并且还使用了其他的优化，</w:t>
      </w:r>
      <w:r w:rsidR="00267D61" w:rsidRPr="00790B94">
        <w:rPr>
          <w:rFonts w:ascii="宋体" w:eastAsia="宋体" w:hAnsi="宋体" w:hint="eastAsia"/>
          <w:sz w:val="24"/>
          <w:szCs w:val="24"/>
        </w:rPr>
        <w:lastRenderedPageBreak/>
        <w:t>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8" w:name="_Toc482878579"/>
      <w:bookmarkStart w:id="49" w:name="_Toc482878611"/>
      <w:bookmarkStart w:id="50" w:name="_Toc482908038"/>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8"/>
      <w:bookmarkEnd w:id="49"/>
      <w:bookmarkEnd w:id="50"/>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Wasserstein距离又叫Earth-Mover（EM）距离，定义如下：</w:t>
      </w:r>
    </w:p>
    <w:p w:rsidR="00766702" w:rsidRDefault="00766702" w:rsidP="00766702">
      <w:pPr>
        <w:pStyle w:val="MTDisplayEquation"/>
      </w:pPr>
      <w:r>
        <w:tab/>
      </w:r>
      <w:r w:rsidRPr="00766702">
        <w:rPr>
          <w:position w:val="-24"/>
        </w:rPr>
        <w:object w:dxaOrig="3519" w:dyaOrig="480">
          <v:shape id="_x0000_i50406" type="#_x0000_t75" style="width:175.8pt;height:24pt" o:ole="">
            <v:imagedata r:id="rId49" o:title=""/>
          </v:shape>
          <o:OLEObject Type="Embed" ProgID="Equation.DSMT4" ShapeID="_x0000_i50406" DrawAspect="Content" ObjectID="_1556659295" r:id="rId50"/>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50371" type="#_x0000_t75" style="width:48pt;height:18.6pt" o:ole="">
            <v:imagedata r:id="rId51" o:title=""/>
          </v:shape>
          <o:OLEObject Type="Embed" ProgID="Equation.DSMT4" ShapeID="_x0000_i50371" DrawAspect="Content" ObjectID="_1556659296" r:id="rId52"/>
        </w:object>
      </w:r>
      <w:r w:rsidRPr="00790B94">
        <w:rPr>
          <w:rFonts w:ascii="宋体" w:eastAsia="宋体" w:hAnsi="宋体" w:hint="eastAsia"/>
          <w:sz w:val="24"/>
          <w:szCs w:val="24"/>
        </w:rPr>
        <w:t>表示</w:t>
      </w:r>
      <w:r w:rsidRPr="00896801">
        <w:rPr>
          <w:position w:val="-12"/>
        </w:rPr>
        <w:object w:dxaOrig="260" w:dyaOrig="360">
          <v:shape id="_x0000_i50372" type="#_x0000_t75" style="width:12.6pt;height:18pt" o:ole="">
            <v:imagedata r:id="rId53" o:title=""/>
          </v:shape>
          <o:OLEObject Type="Embed" ProgID="Equation.DSMT4" ShapeID="_x0000_i50372" DrawAspect="Content" ObjectID="_1556659297" r:id="rId54"/>
        </w:object>
      </w:r>
      <w:r w:rsidRPr="00790B94">
        <w:rPr>
          <w:rFonts w:ascii="宋体" w:eastAsia="宋体" w:hAnsi="宋体" w:hint="eastAsia"/>
          <w:sz w:val="24"/>
          <w:szCs w:val="24"/>
        </w:rPr>
        <w:t>和</w:t>
      </w:r>
      <w:r w:rsidRPr="00896801">
        <w:rPr>
          <w:position w:val="-14"/>
        </w:rPr>
        <w:object w:dxaOrig="279" w:dyaOrig="380">
          <v:shape id="_x0000_i50373" type="#_x0000_t75" style="width:14.4pt;height:18.6pt" o:ole="">
            <v:imagedata r:id="rId55" o:title=""/>
          </v:shape>
          <o:OLEObject Type="Embed" ProgID="Equation.DSMT4" ShapeID="_x0000_i50373" DrawAspect="Content" ObjectID="_1556659298" r:id="rId56"/>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50374" type="#_x0000_t75" style="width:48pt;height:18.6pt" o:ole="">
            <v:imagedata r:id="rId57" o:title=""/>
          </v:shape>
          <o:OLEObject Type="Embed" ProgID="Equation.DSMT4" ShapeID="_x0000_i50374" DrawAspect="Content" ObjectID="_1556659299" r:id="rId58"/>
        </w:object>
      </w:r>
      <w:r w:rsidRPr="00790B94">
        <w:rPr>
          <w:rFonts w:ascii="宋体" w:eastAsia="宋体" w:hAnsi="宋体" w:hint="eastAsia"/>
          <w:sz w:val="24"/>
          <w:szCs w:val="24"/>
        </w:rPr>
        <w:t>中，每一个分布的边缘分布都是</w:t>
      </w:r>
      <w:r w:rsidRPr="00896801">
        <w:rPr>
          <w:position w:val="-12"/>
        </w:rPr>
        <w:object w:dxaOrig="260" w:dyaOrig="360">
          <v:shape id="_x0000_i50375" type="#_x0000_t75" style="width:12.6pt;height:18pt" o:ole="">
            <v:imagedata r:id="rId59" o:title=""/>
          </v:shape>
          <o:OLEObject Type="Embed" ProgID="Equation.DSMT4" ShapeID="_x0000_i50375" DrawAspect="Content" ObjectID="_1556659300" r:id="rId60"/>
        </w:object>
      </w:r>
      <w:r w:rsidRPr="00790B94">
        <w:rPr>
          <w:rFonts w:ascii="宋体" w:eastAsia="宋体" w:hAnsi="宋体" w:hint="eastAsia"/>
          <w:sz w:val="24"/>
          <w:szCs w:val="24"/>
        </w:rPr>
        <w:t>和</w:t>
      </w:r>
      <w:r w:rsidRPr="00896801">
        <w:rPr>
          <w:position w:val="-14"/>
        </w:rPr>
        <w:object w:dxaOrig="279" w:dyaOrig="380">
          <v:shape id="_x0000_i50376" type="#_x0000_t75" style="width:14.4pt;height:18.6pt" o:ole="">
            <v:imagedata r:id="rId61" o:title=""/>
          </v:shape>
          <o:OLEObject Type="Embed" ProgID="Equation.DSMT4" ShapeID="_x0000_i50376" DrawAspect="Content" ObjectID="_1556659301" r:id="rId62"/>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50377" type="#_x0000_t75" style="width:9.6pt;height:12.6pt" o:ole="">
            <v:imagedata r:id="rId63" o:title=""/>
          </v:shape>
          <o:OLEObject Type="Embed" ProgID="Equation.DSMT4" ShapeID="_x0000_i50377" DrawAspect="Content" ObjectID="_1556659302" r:id="rId64"/>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50378" type="#_x0000_t75" style="width:48pt;height:15.6pt" o:ole="">
            <v:imagedata r:id="rId65" o:title=""/>
          </v:shape>
          <o:OLEObject Type="Embed" ProgID="Equation.DSMT4" ShapeID="_x0000_i50378" DrawAspect="Content" ObjectID="_1556659303" r:id="rId66"/>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50379" type="#_x0000_t75" style="width:9.6pt;height:11.4pt" o:ole="">
            <v:imagedata r:id="rId67" o:title=""/>
          </v:shape>
          <o:OLEObject Type="Embed" ProgID="Equation.DSMT4" ShapeID="_x0000_i50379" DrawAspect="Content" ObjectID="_1556659304" r:id="rId68"/>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50380" type="#_x0000_t75" style="width:11.4pt;height:12.6pt" o:ole="">
            <v:imagedata r:id="rId69" o:title=""/>
          </v:shape>
          <o:OLEObject Type="Embed" ProgID="Equation.DSMT4" ShapeID="_x0000_i50380" DrawAspect="Content" ObjectID="_1556659305" r:id="rId70"/>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50381" type="#_x0000_t75" style="width:39.6pt;height:15.6pt" o:ole="">
            <v:imagedata r:id="rId71" o:title=""/>
          </v:shape>
          <o:OLEObject Type="Embed" ProgID="Equation.DSMT4" ShapeID="_x0000_i50381" DrawAspect="Content" ObjectID="_1556659306" r:id="rId72"/>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50382" type="#_x0000_t75" style="width:9.6pt;height:12.6pt" o:ole="">
            <v:imagedata r:id="rId73" o:title=""/>
          </v:shape>
          <o:OLEObject Type="Embed" ProgID="Equation.DSMT4" ShapeID="_x0000_i50382" DrawAspect="Content" ObjectID="_1556659307" r:id="rId74"/>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50383" type="#_x0000_t75" style="width:81pt;height:18.6pt" o:ole="">
            <v:imagedata r:id="rId75" o:title=""/>
          </v:shape>
          <o:OLEObject Type="Embed" ProgID="Equation.DSMT4" ShapeID="_x0000_i50383" DrawAspect="Content" ObjectID="_1556659308" r:id="rId76"/>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50384" type="#_x0000_t75" style="width:119.4pt;height:24pt" o:ole="">
            <v:imagedata r:id="rId77" o:title=""/>
          </v:shape>
          <o:OLEObject Type="Embed" ProgID="Equation.DSMT4" ShapeID="_x0000_i50384" DrawAspect="Content" ObjectID="_1556659309" r:id="rId78"/>
        </w:object>
      </w:r>
      <w:r w:rsidR="007A5FBC" w:rsidRPr="00790B94">
        <w:rPr>
          <w:rFonts w:ascii="宋体" w:eastAsia="宋体" w:hAnsi="宋体" w:hint="eastAsia"/>
          <w:sz w:val="24"/>
          <w:szCs w:val="24"/>
        </w:rPr>
        <w:t>，定义成Wasserstein距离。</w:t>
      </w:r>
    </w:p>
    <w:p w:rsidR="008B5A78" w:rsidRPr="00790B94" w:rsidRDefault="00667895" w:rsidP="003A075C">
      <w:pPr>
        <w:rPr>
          <w:rFonts w:ascii="宋体" w:eastAsia="宋体" w:hAnsi="宋体"/>
          <w:sz w:val="24"/>
          <w:szCs w:val="24"/>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50350" type="#_x0000_t75" style="width:9.6pt;height:12.6pt" o:ole="">
            <v:imagedata r:id="rId73" o:title=""/>
          </v:shape>
          <o:OLEObject Type="Embed" ProgID="Equation.DSMT4" ShapeID="_x0000_i50350" DrawAspect="Content" ObjectID="_1556659310" r:id="rId79"/>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50351" type="#_x0000_t75" style="width:12.6pt;height:18pt" o:ole="">
            <v:imagedata r:id="rId59" o:title=""/>
          </v:shape>
          <o:OLEObject Type="Embed" ProgID="Equation.DSMT4" ShapeID="_x0000_i50351" DrawAspect="Content" ObjectID="_1556659311" r:id="rId80"/>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50352" type="#_x0000_t75" style="width:14.4pt;height:18.6pt" o:ole="">
            <v:imagedata r:id="rId61" o:title=""/>
          </v:shape>
          <o:OLEObject Type="Embed" ProgID="Equation.DSMT4" ShapeID="_x0000_i50352" DrawAspect="Content" ObjectID="_1556659312" r:id="rId81"/>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50353" type="#_x0000_t75" style="width:81pt;height:18.6pt" o:ole="">
            <v:imagedata r:id="rId75" o:title=""/>
          </v:shape>
          <o:OLEObject Type="Embed" ProgID="Equation.DSMT4" ShapeID="_x0000_i50353" DrawAspect="Content" ObjectID="_1556659313" r:id="rId82"/>
        </w:object>
      </w:r>
      <w:r w:rsidR="00B73690" w:rsidRPr="00790B94">
        <w:rPr>
          <w:rFonts w:ascii="宋体" w:eastAsia="宋体" w:hAnsi="宋体" w:hint="eastAsia"/>
          <w:sz w:val="24"/>
          <w:szCs w:val="24"/>
        </w:rPr>
        <w:t>，那么</w:t>
      </w:r>
      <w:r w:rsidR="00B73690" w:rsidRPr="00B73690">
        <w:rPr>
          <w:position w:val="-14"/>
        </w:rPr>
        <w:object w:dxaOrig="980" w:dyaOrig="380">
          <v:shape id="_x0000_i50354" type="#_x0000_t75" style="width:48.6pt;height:18.6pt" o:ole="">
            <v:imagedata r:id="rId83" o:title=""/>
          </v:shape>
          <o:OLEObject Type="Embed" ProgID="Equation.DSMT4" ShapeID="_x0000_i50354" DrawAspect="Content" ObjectID="_1556659314" r:id="rId84"/>
        </w:object>
      </w:r>
      <w:r w:rsidR="00B73690" w:rsidRPr="00790B94">
        <w:rPr>
          <w:rFonts w:ascii="宋体" w:eastAsia="宋体" w:hAnsi="宋体" w:hint="eastAsia"/>
          <w:sz w:val="24"/>
          <w:szCs w:val="24"/>
        </w:rPr>
        <w:t>则是“最优路径规划”下的“最小消耗”，故此成为Earth-Mover（推土机）距离。</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w:t>
      </w:r>
      <w:r w:rsidRPr="00790B94">
        <w:rPr>
          <w:rFonts w:ascii="宋体" w:eastAsia="宋体" w:hAnsi="宋体" w:hint="eastAsia"/>
          <w:sz w:val="24"/>
          <w:szCs w:val="24"/>
        </w:rPr>
        <w:lastRenderedPageBreak/>
        <w:t>函数等价于最小化</w:t>
      </w:r>
      <w:r w:rsidRPr="00896801">
        <w:rPr>
          <w:position w:val="-12"/>
        </w:rPr>
        <w:object w:dxaOrig="260" w:dyaOrig="360">
          <v:shape id="_x0000_i50355" type="#_x0000_t75" style="width:12.6pt;height:18pt" o:ole="">
            <v:imagedata r:id="rId59" o:title=""/>
          </v:shape>
          <o:OLEObject Type="Embed" ProgID="Equation.DSMT4" ShapeID="_x0000_i50355" DrawAspect="Content" ObjectID="_1556659315" r:id="rId85"/>
        </w:object>
      </w:r>
      <w:r w:rsidRPr="00790B94">
        <w:rPr>
          <w:rFonts w:ascii="宋体" w:eastAsia="宋体" w:hAnsi="宋体" w:hint="eastAsia"/>
          <w:sz w:val="24"/>
          <w:szCs w:val="24"/>
        </w:rPr>
        <w:t>和</w:t>
      </w:r>
      <w:r w:rsidRPr="00896801">
        <w:rPr>
          <w:position w:val="-14"/>
        </w:rPr>
        <w:object w:dxaOrig="279" w:dyaOrig="380">
          <v:shape id="_x0000_i50356" type="#_x0000_t75" style="width:14.4pt;height:18.6pt" o:ole="">
            <v:imagedata r:id="rId61" o:title=""/>
          </v:shape>
          <o:OLEObject Type="Embed" ProgID="Equation.DSMT4" ShapeID="_x0000_i50356" DrawAspect="Content" ObjectID="_1556659316" r:id="rId86"/>
        </w:object>
      </w:r>
      <w:r w:rsidRPr="00790B94">
        <w:rPr>
          <w:rFonts w:ascii="宋体" w:eastAsia="宋体" w:hAnsi="宋体" w:hint="eastAsia"/>
          <w:sz w:val="24"/>
          <w:szCs w:val="24"/>
        </w:rPr>
        <w:t>之间的JS散度。问题是，</w:t>
      </w:r>
      <w:r w:rsidRPr="00896801">
        <w:rPr>
          <w:position w:val="-12"/>
        </w:rPr>
        <w:object w:dxaOrig="260" w:dyaOrig="360">
          <v:shape id="_x0000_i50357" type="#_x0000_t75" style="width:12.6pt;height:18pt" o:ole="">
            <v:imagedata r:id="rId59" o:title=""/>
          </v:shape>
          <o:OLEObject Type="Embed" ProgID="Equation.DSMT4" ShapeID="_x0000_i50357" DrawAspect="Content" ObjectID="_1556659317" r:id="rId87"/>
        </w:object>
      </w:r>
      <w:r w:rsidRPr="00790B94">
        <w:rPr>
          <w:rFonts w:ascii="宋体" w:eastAsia="宋体" w:hAnsi="宋体" w:hint="eastAsia"/>
          <w:sz w:val="24"/>
          <w:szCs w:val="24"/>
        </w:rPr>
        <w:t>和</w:t>
      </w:r>
      <w:r w:rsidRPr="00896801">
        <w:rPr>
          <w:position w:val="-14"/>
        </w:rPr>
        <w:object w:dxaOrig="279" w:dyaOrig="380">
          <v:shape id="_x0000_i50358" type="#_x0000_t75" style="width:14.4pt;height:18.6pt" o:ole="">
            <v:imagedata r:id="rId61" o:title=""/>
          </v:shape>
          <o:OLEObject Type="Embed" ProgID="Equation.DSMT4" ShapeID="_x0000_i50358" DrawAspect="Content" ObjectID="_1556659318" r:id="rId88"/>
        </w:object>
      </w:r>
      <w:r w:rsidRPr="00790B94">
        <w:rPr>
          <w:rFonts w:ascii="宋体" w:eastAsia="宋体" w:hAnsi="宋体" w:hint="eastAsia"/>
          <w:sz w:val="24"/>
          <w:szCs w:val="24"/>
        </w:rPr>
        <w:t>之间几乎不可能有不可忽略的重叠，所以JS散度为常数log2，对常数的求导有个显然的结果，这样以来生成器的梯度近似为0了，出现梯度消失问题，无法继续有效的训练下去。</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50359" type="#_x0000_t75" style="width:12.6pt;height:18pt" o:ole="">
            <v:imagedata r:id="rId59" o:title=""/>
          </v:shape>
          <o:OLEObject Type="Embed" ProgID="Equation.DSMT4" ShapeID="_x0000_i50359" DrawAspect="Content" ObjectID="_1556659319" r:id="rId89"/>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50360" type="#_x0000_t75" style="width:14.4pt;height:18.6pt" o:ole="">
            <v:imagedata r:id="rId61" o:title=""/>
          </v:shape>
          <o:OLEObject Type="Embed" ProgID="Equation.DSMT4" ShapeID="_x0000_i50360" DrawAspect="Content" ObjectID="_1556659320" r:id="rId90"/>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50361" type="#_x0000_t75" style="width:39.6pt;height:24pt" o:ole="">
            <v:imagedata r:id="rId91" o:title=""/>
          </v:shape>
          <o:OLEObject Type="Embed" ProgID="Equation.DSMT4" ShapeID="_x0000_i50361" DrawAspect="Content" ObjectID="_1556659321" r:id="rId92"/>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p>
    <w:p w:rsidR="00766702" w:rsidRDefault="00766702" w:rsidP="00766702">
      <w:pPr>
        <w:pStyle w:val="MTDisplayEquation"/>
      </w:pPr>
      <w:r>
        <w:tab/>
      </w:r>
      <w:r w:rsidRPr="00766702">
        <w:rPr>
          <w:position w:val="-28"/>
        </w:rPr>
        <w:object w:dxaOrig="4360" w:dyaOrig="660">
          <v:shape id="_x0000_i50407" type="#_x0000_t75" style="width:217.8pt;height:33pt" o:ole="">
            <v:imagedata r:id="rId93" o:title=""/>
          </v:shape>
          <o:OLEObject Type="Embed" ProgID="Equation.DSMT4" ShapeID="_x0000_i50407" DrawAspect="Content" ObjectID="_1556659322" r:id="rId94"/>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50362" type="#_x0000_t75" style="width:12pt;height:15.6pt" o:ole="">
            <v:imagedata r:id="rId95" o:title=""/>
          </v:shape>
          <o:OLEObject Type="Embed" ProgID="Equation.DSMT4" ShapeID="_x0000_i50362" DrawAspect="Content" ObjectID="_1556659323" r:id="rId96"/>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50363" type="#_x0000_t75" style="width:30.6pt;height:14.4pt" o:ole="">
            <v:imagedata r:id="rId97" o:title=""/>
          </v:shape>
          <o:OLEObject Type="Embed" ProgID="Equation.DSMT4" ShapeID="_x0000_i50363" DrawAspect="Content" ObjectID="_1556659324" r:id="rId98"/>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50364" type="#_x0000_t75" style="width:12pt;height:15.6pt" o:ole="">
            <v:imagedata r:id="rId99" o:title=""/>
          </v:shape>
          <o:OLEObject Type="Embed" ProgID="Equation.DSMT4" ShapeID="_x0000_i50364" DrawAspect="Content" ObjectID="_1556659325" r:id="rId100"/>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50365" type="#_x0000_t75" style="width:27pt;height:18pt" o:ole="">
            <v:imagedata r:id="rId101" o:title=""/>
          </v:shape>
          <o:OLEObject Type="Embed" ProgID="Equation.DSMT4" ShapeID="_x0000_i50365" DrawAspect="Content" ObjectID="_1556659326" r:id="rId102"/>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50366" type="#_x0000_t75" style="width:135.6pt;height:18pt" o:ole="">
            <v:imagedata r:id="rId103" o:title=""/>
          </v:shape>
          <o:OLEObject Type="Embed" ProgID="Equation.DSMT4" ShapeID="_x0000_i50366" DrawAspect="Content" ObjectID="_1556659327" r:id="rId104"/>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50367" type="#_x0000_t75" style="width:30pt;height:18pt" o:ole="">
            <v:imagedata r:id="rId105" o:title=""/>
          </v:shape>
          <o:OLEObject Type="Embed" ProgID="Equation.DSMT4" ShapeID="_x0000_i50367" DrawAspect="Content" ObjectID="_1556659328" r:id="rId106"/>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50368" type="#_x0000_t75" style="width:12pt;height:15.6pt" o:ole="">
            <v:imagedata r:id="rId95" o:title=""/>
          </v:shape>
          <o:OLEObject Type="Embed" ProgID="Equation.DSMT4" ShapeID="_x0000_i50368" DrawAspect="Content" ObjectID="_1556659329" r:id="rId107"/>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50369" type="#_x0000_t75" style="width:122.4pt;height:20.4pt" o:ole="">
            <v:imagedata r:id="rId108" o:title=""/>
          </v:shape>
          <o:OLEObject Type="Embed" ProgID="Equation.DSMT4" ShapeID="_x0000_i50369" DrawAspect="Content" ObjectID="_1556659330" r:id="rId109"/>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50370" type="#_x0000_t75" style="width:12.6pt;height:12.6pt" o:ole="">
            <v:imagedata r:id="rId110" o:title=""/>
          </v:shape>
          <o:OLEObject Type="Embed" ProgID="Equation.DSMT4" ShapeID="_x0000_i50370" DrawAspect="Content" ObjectID="_1556659331" r:id="rId111"/>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p>
    <w:p w:rsidR="00766702" w:rsidRDefault="00766702" w:rsidP="00766702">
      <w:pPr>
        <w:pStyle w:val="MTDisplayEquation"/>
      </w:pPr>
      <w:r>
        <w:tab/>
      </w:r>
      <w:r w:rsidRPr="00766702">
        <w:rPr>
          <w:position w:val="-22"/>
        </w:rPr>
        <w:object w:dxaOrig="4700" w:dyaOrig="460">
          <v:shape id="_x0000_i50408" type="#_x0000_t75" style="width:235.2pt;height:22.8pt" o:ole="">
            <v:imagedata r:id="rId112" o:title=""/>
          </v:shape>
          <o:OLEObject Type="Embed" ProgID="Equation.DSMT4" ShapeID="_x0000_i50408" DrawAspect="Content" ObjectID="_1556659332" r:id="rId113"/>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50389" type="#_x0000_t75" style="width:15pt;height:18pt" o:ole="">
            <v:imagedata r:id="rId114" o:title=""/>
          </v:shape>
          <o:OLEObject Type="Embed" ProgID="Equation.DSMT4" ShapeID="_x0000_i50389" DrawAspect="Content" ObjectID="_1556659333" r:id="rId115"/>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50385" type="#_x0000_t75" style="width:50.4pt;height:18pt" o:ole="">
            <v:imagedata r:id="rId116" o:title=""/>
          </v:shape>
          <o:OLEObject Type="Embed" ProgID="Equation.DSMT4" ShapeID="_x0000_i50385" DrawAspect="Content" ObjectID="_1556659334" r:id="rId117"/>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50386" type="#_x0000_t75" style="width:14.4pt;height:18pt" o:ole="">
            <v:imagedata r:id="rId118" o:title=""/>
          </v:shape>
          <o:OLEObject Type="Embed" ProgID="Equation.DSMT4" ShapeID="_x0000_i50386" DrawAspect="Content" ObjectID="_1556659335" r:id="rId119"/>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50387" type="#_x0000_t75" style="width:9.6pt;height:11.4pt" o:ole="">
            <v:imagedata r:id="rId120" o:title=""/>
          </v:shape>
          <o:OLEObject Type="Embed" ProgID="Equation.DSMT4" ShapeID="_x0000_i50387" DrawAspect="Content" ObjectID="_1556659336" r:id="rId121"/>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50388" type="#_x0000_t75" style="width:21pt;height:30.6pt" o:ole="">
            <v:imagedata r:id="rId122" o:title=""/>
          </v:shape>
          <o:OLEObject Type="Embed" ProgID="Equation.DSMT4" ShapeID="_x0000_i50388" DrawAspect="Content" ObjectID="_1556659337" r:id="rId123"/>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1" w:name="_Toc482878580"/>
      <w:bookmarkStart w:id="52" w:name="_Toc482878612"/>
      <w:bookmarkStart w:id="53" w:name="_Toc482908039"/>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1"/>
      <w:bookmarkEnd w:id="52"/>
      <w:bookmarkEnd w:id="53"/>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着特征简单的方向生成，比如生成的</w:t>
      </w:r>
      <w:r w:rsidRPr="00790B94">
        <w:rPr>
          <w:rFonts w:ascii="宋体" w:eastAsia="宋体" w:hAnsi="宋体" w:hint="eastAsia"/>
          <w:sz w:val="24"/>
          <w:szCs w:val="24"/>
        </w:rPr>
        <w:lastRenderedPageBreak/>
        <w:t>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relu激活，就可以生成较好的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54" w:name="_Toc482878581"/>
      <w:bookmarkStart w:id="55" w:name="_Toc482878613"/>
      <w:bookmarkStart w:id="56" w:name="_Toc482908040"/>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4"/>
      <w:bookmarkEnd w:id="55"/>
      <w:bookmarkEnd w:id="56"/>
    </w:p>
    <w:p w:rsidR="001C4EED" w:rsidRPr="00A357E1" w:rsidRDefault="001C4EED" w:rsidP="001C4EED"/>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57" w:name="_Toc482878582"/>
      <w:bookmarkStart w:id="58" w:name="_Toc482878614"/>
      <w:bookmarkStart w:id="59" w:name="_Toc482908041"/>
      <w:r w:rsidRPr="00CA2E4C">
        <w:rPr>
          <w:rFonts w:ascii="黑体" w:eastAsia="黑体" w:hAnsi="黑体" w:hint="eastAsia"/>
          <w:sz w:val="30"/>
          <w:szCs w:val="30"/>
        </w:rPr>
        <w:t>深度卷积神经网络识别验证码</w:t>
      </w:r>
      <w:bookmarkEnd w:id="57"/>
      <w:bookmarkEnd w:id="58"/>
      <w:bookmarkEnd w:id="59"/>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hyperlink r:id="rId124" w:history="1">
        <w:r w:rsidR="005C4112" w:rsidRPr="00790B94">
          <w:rPr>
            <w:rFonts w:ascii="宋体" w:eastAsia="宋体" w:hAnsi="宋体"/>
            <w:sz w:val="24"/>
            <w:szCs w:val="24"/>
          </w:rPr>
          <w:t>http://mis.teach.ustc.edu.cn/randomImage.do</w:t>
        </w:r>
      </w:hyperlink>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757EF1" w:rsidP="007C381B">
      <w:pPr>
        <w:jc w:val="center"/>
      </w:pPr>
      <w:r>
        <w:pict>
          <v:shape id="图片 6" o:spid="_x0000_i50349" type="#_x0000_t75" style="width:15pt;height:15pt;visibility:visible;mso-wrap-style:square">
            <v:imagedata r:id="rId126"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w:t>
      </w:r>
      <w:r w:rsidRPr="00790B94">
        <w:rPr>
          <w:rFonts w:ascii="宋体" w:eastAsia="宋体" w:hAnsi="宋体" w:hint="eastAsia"/>
          <w:sz w:val="24"/>
          <w:szCs w:val="24"/>
        </w:rPr>
        <w:lastRenderedPageBreak/>
        <w:t>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第二层激活层，对数据进行relu激活，即只保留正数部分，负数部分置为0，数据规模不变化。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第五层激活层，relu激活，数据规模仍是4*4*50。</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第八层激活层，relu激活，只保留正数，负数置为0。输出的数据规模是一维的长500的向量。</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D35495">
      <w:pPr>
        <w:pStyle w:val="a7"/>
        <w:numPr>
          <w:ilvl w:val="0"/>
          <w:numId w:val="3"/>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lastRenderedPageBreak/>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D35495">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-tf.reduce_sum(y * tf.log(y_))</w:t>
      </w:r>
    </w:p>
    <w:p w:rsidR="00DF5846" w:rsidRDefault="00116EA3" w:rsidP="00D35495">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42168" cy="510584"/>
                    </a:xfrm>
                    <a:prstGeom prst="rect">
                      <a:avLst/>
                    </a:prstGeom>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w:t>
      </w:r>
      <w:r w:rsidRPr="002B4887">
        <w:rPr>
          <w:rFonts w:ascii="宋体" w:eastAsia="宋体" w:hAnsi="宋体" w:hint="eastAsia"/>
          <w:sz w:val="24"/>
          <w:szCs w:val="24"/>
        </w:rPr>
        <w:lastRenderedPageBreak/>
        <w:t>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0" w:name="_Toc482878583"/>
      <w:bookmarkStart w:id="61" w:name="_Toc482878615"/>
      <w:bookmarkStart w:id="62" w:name="_Toc482908042"/>
      <w:r w:rsidRPr="008B104A">
        <w:rPr>
          <w:rFonts w:ascii="黑体" w:eastAsia="黑体" w:hAnsi="黑体" w:hint="eastAsia"/>
          <w:sz w:val="30"/>
          <w:szCs w:val="30"/>
        </w:rPr>
        <w:t>深度卷积网络生成验证码</w:t>
      </w:r>
      <w:bookmarkEnd w:id="60"/>
      <w:bookmarkEnd w:id="61"/>
      <w:bookmarkEnd w:id="62"/>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relu激活，正数部分保持不变，负数部分乘以一个微小量，本程序设置为0.2</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Pr="00A272E8">
        <w:rPr>
          <w:rFonts w:ascii="宋体" w:eastAsia="宋体" w:hAnsi="宋体" w:hint="eastAsia"/>
          <w:sz w:val="24"/>
          <w:szCs w:val="24"/>
        </w:rPr>
        <w:t>relu激活。</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F70FAE" w:rsidRPr="00A272E8">
        <w:rPr>
          <w:rFonts w:ascii="宋体" w:eastAsia="宋体" w:hAnsi="宋体" w:hint="eastAsia"/>
          <w:sz w:val="24"/>
          <w:szCs w:val="24"/>
        </w:rPr>
        <w:t>relu激活。</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第九层激活层，使用relu激活</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lastRenderedPageBreak/>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D35495">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D35495">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 xml:space="preserve">gen_loss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63" w:name="_Toc482878584"/>
      <w:bookmarkStart w:id="64" w:name="_Toc482878616"/>
      <w:bookmarkStart w:id="65" w:name="_Toc482908043"/>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3"/>
      <w:bookmarkEnd w:id="64"/>
      <w:bookmarkEnd w:id="65"/>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判别器的网络结构：第一层将图像转变形状为一个长400的一维向量，叉乘400*500的矩阵之后加上一个长500的偏置项，得到长500的一维向量，然后使用relu激活；第二层全连接到长为1的一维向量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一维向量并加偏置项，进行relu激活；然后全连接成长400的一维向量并加偏置项；最后使用sigmoid激活。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50348" type="#_x0000_t75" style="width:50.4pt;height:18pt" o:ole="">
            <v:imagedata r:id="rId116" o:title=""/>
          </v:shape>
          <o:OLEObject Type="Embed" ProgID="Equation.DSMT4" ShapeID="_x0000_i50348" DrawAspect="Content" ObjectID="_1556659338" r:id="rId136"/>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66" w:name="_Toc482878585"/>
      <w:bookmarkStart w:id="67" w:name="_Toc482878617"/>
      <w:bookmarkStart w:id="68" w:name="_Toc482908044"/>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6"/>
      <w:bookmarkEnd w:id="67"/>
      <w:bookmarkEnd w:id="68"/>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hint="eastAsia"/>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以下分别是带标签的DCGAN_label、增加Wasserstein优化的WDCGAN_label、增加本人优化方案的WDCGAN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D35495">
      <w:pPr>
        <w:pStyle w:val="a7"/>
        <w:numPr>
          <w:ilvl w:val="0"/>
          <w:numId w:val="11"/>
        </w:numPr>
        <w:ind w:firstLineChars="0"/>
        <w:jc w:val="center"/>
        <w:outlineLvl w:val="1"/>
        <w:rPr>
          <w:rFonts w:ascii="黑体" w:eastAsia="黑体" w:hAnsi="黑体"/>
          <w:sz w:val="32"/>
          <w:szCs w:val="32"/>
        </w:rPr>
      </w:pPr>
      <w:bookmarkStart w:id="69" w:name="_Toc482878586"/>
      <w:bookmarkStart w:id="70" w:name="_Toc482878618"/>
      <w:bookmarkStart w:id="71" w:name="_Toc482908045"/>
      <w:r w:rsidRPr="00CB631A">
        <w:rPr>
          <w:rFonts w:ascii="黑体" w:eastAsia="黑体" w:hAnsi="黑体" w:hint="eastAsia"/>
          <w:sz w:val="32"/>
          <w:szCs w:val="32"/>
        </w:rPr>
        <w:lastRenderedPageBreak/>
        <w:t>对抗生成网络在人脸生成上的实验</w:t>
      </w:r>
      <w:bookmarkEnd w:id="69"/>
      <w:bookmarkEnd w:id="70"/>
      <w:bookmarkEnd w:id="71"/>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hint="eastAsia"/>
          <w:sz w:val="30"/>
          <w:szCs w:val="30"/>
        </w:rPr>
      </w:pPr>
      <w:bookmarkStart w:id="72" w:name="_Toc482878587"/>
      <w:bookmarkStart w:id="73" w:name="_Toc482878619"/>
      <w:bookmarkStart w:id="74" w:name="_Toc482908046"/>
      <w:r w:rsidRPr="00CA2E4C">
        <w:rPr>
          <w:rFonts w:ascii="黑体" w:eastAsia="黑体" w:hAnsi="黑体" w:hint="eastAsia"/>
          <w:sz w:val="30"/>
          <w:szCs w:val="30"/>
        </w:rPr>
        <w:t>程序封装说明</w:t>
      </w:r>
      <w:bookmarkEnd w:id="72"/>
      <w:bookmarkEnd w:id="73"/>
      <w:bookmarkEnd w:id="74"/>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人脸数据集和CelebA数据集，前者数量较少并且人脸在图片中所占的比例较少，后者数据量更多并且共性更明显。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sidRPr="002B4887">
        <w:rPr>
          <w:rFonts w:ascii="宋体" w:eastAsia="宋体" w:hAnsi="宋体" w:hint="eastAsia"/>
          <w:sz w:val="24"/>
          <w:szCs w:val="24"/>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relu激活层，value为输入数据，name为网络层名称，返回值为激活后数据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75" w:name="_Toc482878588"/>
      <w:bookmarkStart w:id="76" w:name="_Toc482878620"/>
      <w:bookmarkStart w:id="77" w:name="_Toc482908047"/>
      <w:r w:rsidRPr="00CB631A">
        <w:rPr>
          <w:rFonts w:ascii="黑体" w:eastAsia="黑体" w:hAnsi="黑体" w:hint="eastAsia"/>
          <w:sz w:val="30"/>
          <w:szCs w:val="30"/>
        </w:rPr>
        <w:lastRenderedPageBreak/>
        <w:t>DCGAN</w:t>
      </w:r>
      <w:bookmarkEnd w:id="75"/>
      <w:bookmarkEnd w:id="76"/>
      <w:bookmarkEnd w:id="77"/>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1E7EA7">
        <w:rPr>
          <w:rFonts w:ascii="宋体" w:eastAsia="宋体" w:hAnsi="宋体" w:hint="eastAsia"/>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，输出的数据规模为64*64*32的三维矩阵</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，输出的数据规模为32*32*64的三维矩阵；</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83A9E" w:rsidRPr="00654F97">
        <w:rPr>
          <w:rFonts w:ascii="宋体" w:eastAsia="宋体" w:hAnsi="宋体" w:hint="eastAsia"/>
          <w:sz w:val="24"/>
          <w:szCs w:val="24"/>
        </w:rPr>
        <w:t>relu激活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，输出的数据规模为16*16*128的三维矩阵；</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relu激活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，输出的数据规模为8*8*256的三维矩阵；</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为8*8*256的三维向量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sidR="00A9797A" w:rsidRPr="00654F97">
        <w:rPr>
          <w:rFonts w:ascii="宋体" w:eastAsia="宋体" w:hAnsi="宋体" w:hint="eastAsia"/>
          <w:sz w:val="24"/>
          <w:szCs w:val="24"/>
        </w:rPr>
        <w:t>16*16*128的三维向量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，卷积核大小5*5，步长为2，得到规模为32*32*64</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Pr>
          <w:rFonts w:ascii="宋体" w:eastAsia="宋体" w:hAnsi="宋体" w:hint="eastAsia"/>
          <w:sz w:val="24"/>
          <w:szCs w:val="24"/>
        </w:rPr>
        <w:lastRenderedPageBreak/>
        <w:t>64*64*32</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relu激活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，卷积核大小5*5，步长为2，得到规模为128*128*3</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在第7200次迭代、耗时1240.1475s时得到较为清晰的图片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lastRenderedPageBreak/>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hint="eastAsia"/>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78" w:name="_Toc482878589"/>
      <w:bookmarkStart w:id="79" w:name="_Toc482878621"/>
      <w:bookmarkStart w:id="80" w:name="_Toc482908048"/>
      <w:r w:rsidRPr="00CB631A">
        <w:rPr>
          <w:rFonts w:ascii="黑体" w:eastAsia="黑体" w:hAnsi="黑体" w:hint="eastAsia"/>
          <w:sz w:val="30"/>
          <w:szCs w:val="30"/>
        </w:rPr>
        <w:t>WDCGAN</w:t>
      </w:r>
      <w:bookmarkEnd w:id="78"/>
      <w:bookmarkEnd w:id="79"/>
      <w:bookmarkEnd w:id="80"/>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t>具体实现的细节参考4.3中的方案即可，训练到第5300次、耗时846.6923秒，生成的人脸效果已经接近5.2中展示的效果，如图5-3，损失函数的变化如图5-4所示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sz w:val="24"/>
          <w:szCs w:val="24"/>
        </w:rPr>
        <w:lastRenderedPageBreak/>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hint="eastAsia"/>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1" w:name="_Toc482878590"/>
      <w:bookmarkStart w:id="82" w:name="_Toc482878622"/>
      <w:bookmarkStart w:id="83" w:name="_Toc482908049"/>
      <w:r w:rsidRPr="00CB631A">
        <w:rPr>
          <w:rFonts w:ascii="黑体" w:eastAsia="黑体" w:hAnsi="黑体" w:hint="eastAsia"/>
          <w:sz w:val="30"/>
          <w:szCs w:val="30"/>
        </w:rPr>
        <w:t>W</w:t>
      </w:r>
      <w:bookmarkEnd w:id="81"/>
      <w:bookmarkEnd w:id="82"/>
      <w:r w:rsidR="005C407F">
        <w:rPr>
          <w:rFonts w:ascii="黑体" w:eastAsia="黑体" w:hAnsi="黑体" w:hint="eastAsia"/>
          <w:sz w:val="30"/>
          <w:szCs w:val="30"/>
        </w:rPr>
        <w:t>DCGAN的优化</w:t>
      </w:r>
      <w:bookmarkEnd w:id="83"/>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w:t>
      </w:r>
      <w:r w:rsidR="006B2D0F">
        <w:rPr>
          <w:rFonts w:ascii="宋体" w:eastAsia="宋体" w:hAnsi="宋体" w:hint="eastAsia"/>
          <w:sz w:val="24"/>
          <w:szCs w:val="24"/>
        </w:rPr>
        <w:t>重新描述</w:t>
      </w:r>
      <w:r>
        <w:rPr>
          <w:rFonts w:ascii="宋体" w:eastAsia="宋体" w:hAnsi="宋体" w:hint="eastAsia"/>
          <w:sz w:val="24"/>
          <w:szCs w:val="24"/>
        </w:rPr>
        <w:t>一遍方法，只对全连接层和反卷积层这种起到扩充数据作用的网络层的权重限制范围。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具体的效果看实验的结果，在第3300次迭代、耗时687.3867秒时，生成图像如图5-5所示，结合图5-1、图5-3对比表明，这一步步的优化是有一定成效的，对于复杂网络，可以缩短训练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hint="eastAsia"/>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84" w:name="_Toc482908050"/>
      <w:r>
        <w:rPr>
          <w:rFonts w:ascii="黑体" w:eastAsia="黑体" w:hAnsi="黑体" w:hint="eastAsia"/>
          <w:sz w:val="30"/>
          <w:szCs w:val="30"/>
        </w:rPr>
        <w:t>WGAN</w:t>
      </w:r>
      <w:bookmarkEnd w:id="84"/>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成一维向量，全连接到长1024的一维向量，做lrelu激活，再全连接到长为1的向量做输出。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生成器：噪声全连接到长1024的一维向量，做relu激活，再全连接到图像尺寸，做sigmoid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作者所认为的多样性不足的问题没有解决，网络简单之后，clip导致网络的泛化能力大大减弱，因此生成了十分相似的图片，这种效果等同于找共性，把数据集中的“大众脸”找了出来。仔细观察图像可以发现，图像上有许许多多的噪点。</w:t>
      </w:r>
      <w:r w:rsidR="00905287">
        <w:rPr>
          <w:rFonts w:ascii="宋体" w:eastAsia="宋体" w:hAnsi="宋体" w:hint="eastAsia"/>
          <w:sz w:val="24"/>
          <w:szCs w:val="24"/>
        </w:rPr>
        <w:t>从图5-8中的损失函数还发现，判别器很不稳定，其原因应该是网络结构过于简单。</w:t>
      </w:r>
    </w:p>
    <w:p w:rsidR="0098632F" w:rsidRDefault="00671E0F" w:rsidP="00951345">
      <w:pPr>
        <w:jc w:val="center"/>
        <w:rPr>
          <w:rFonts w:ascii="宋体" w:eastAsia="宋体" w:hAnsi="宋体"/>
          <w:noProof/>
          <w:sz w:val="24"/>
          <w:szCs w:val="24"/>
        </w:rPr>
      </w:pPr>
      <w:r>
        <w:rPr>
          <w:noProof/>
        </w:rPr>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lastRenderedPageBreak/>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hint="eastAsia"/>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85" w:name="_Toc482878591"/>
      <w:bookmarkStart w:id="86" w:name="_Toc482878623"/>
      <w:bookmarkStart w:id="87" w:name="_Toc482908051"/>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5"/>
      <w:bookmarkEnd w:id="86"/>
      <w:bookmarkEnd w:id="87"/>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开销巨大，对于最后的输出是一个128*128*3的图像来说，若是第一层全连接输出的是长M的一维向量，那么第二层全连接层的权重将有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个，这种空间的开销是巨大的。实际上，对5.5中的实验，中间一层的神经元的数据若是再多一些，就会因为显卡的显存不足，无法运行。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07610B">
        <w:rPr>
          <w:rFonts w:ascii="宋体" w:eastAsia="宋体" w:hAnsi="宋体" w:hint="eastAsia"/>
          <w:sz w:val="24"/>
          <w:szCs w:val="24"/>
        </w:rPr>
        <w:t>，判别器的网络没有变化，生成器的网络为：</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多样性稍微增加了一些，从损失函数来看，网络还有继续训练的空间。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lastRenderedPageBreak/>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hint="eastAsia"/>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上一层输出的一维向量重排成32*32*4的三维向量，做反卷积操作，卷积核大小为5*5，步长为2，输出的数据规模为64*64*16；</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lastRenderedPageBreak/>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对上一层输出的数据做反卷积，卷积核大小为5*5，步长为2，输出的数据规模为128*128*8；</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对上一层输出的数据做卷积，卷积核大小为5*5，步长为1，个数为3，输出的数据规模为128*128*3；</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从图5-11和5-12来看，两层反卷积的效果不是很好，比较模糊，其中一个原因就是判别器没有跟着生成器做修改，较难捕捉生成器生成的特征。损失函数也很不稳定。</w:t>
      </w:r>
    </w:p>
    <w:p w:rsidR="00965218" w:rsidRDefault="00965218" w:rsidP="000F7E33">
      <w:pPr>
        <w:jc w:val="center"/>
        <w:rPr>
          <w:rFonts w:ascii="宋体" w:eastAsia="宋体" w:hAnsi="宋体"/>
          <w:noProof/>
          <w:sz w:val="24"/>
          <w:szCs w:val="24"/>
        </w:rPr>
      </w:pPr>
      <w:r>
        <w:rPr>
          <w:noProof/>
        </w:rPr>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hint="eastAsia"/>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hint="eastAsia"/>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D35495">
      <w:pPr>
        <w:pStyle w:val="a7"/>
        <w:numPr>
          <w:ilvl w:val="0"/>
          <w:numId w:val="11"/>
        </w:numPr>
        <w:ind w:firstLineChars="0"/>
        <w:jc w:val="center"/>
        <w:outlineLvl w:val="1"/>
        <w:rPr>
          <w:rFonts w:ascii="黑体" w:eastAsia="黑体" w:hAnsi="黑体"/>
          <w:sz w:val="32"/>
          <w:szCs w:val="32"/>
        </w:rPr>
      </w:pPr>
      <w:bookmarkStart w:id="88" w:name="_Toc482878592"/>
      <w:bookmarkStart w:id="89" w:name="_Toc482878624"/>
      <w:bookmarkStart w:id="90" w:name="_Toc482908052"/>
      <w:r w:rsidRPr="00A357E1">
        <w:rPr>
          <w:rFonts w:ascii="黑体" w:eastAsia="黑体" w:hAnsi="黑体"/>
          <w:sz w:val="32"/>
          <w:szCs w:val="32"/>
        </w:rPr>
        <w:lastRenderedPageBreak/>
        <w:t>Improved Training of Wasserstein GANs</w:t>
      </w:r>
      <w:bookmarkEnd w:id="88"/>
      <w:bookmarkEnd w:id="89"/>
      <w:bookmarkEnd w:id="90"/>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hint="eastAsia"/>
          <w:sz w:val="30"/>
          <w:szCs w:val="30"/>
        </w:rPr>
      </w:pPr>
      <w:bookmarkStart w:id="91" w:name="_Toc482878593"/>
      <w:bookmarkStart w:id="92" w:name="_Toc482878625"/>
      <w:bookmarkStart w:id="93" w:name="_Toc482908053"/>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1"/>
      <w:bookmarkEnd w:id="92"/>
      <w:bookmarkEnd w:id="93"/>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r w:rsidRPr="002B4887">
        <w:rPr>
          <w:rFonts w:ascii="宋体" w:eastAsia="宋体" w:hAnsi="宋体" w:hint="eastAsia"/>
          <w:sz w:val="24"/>
          <w:szCs w:val="24"/>
        </w:rPr>
        <w:t>Arjovsky对Wasserstein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r w:rsidR="00122670" w:rsidRPr="002B4887">
        <w:rPr>
          <w:rFonts w:ascii="宋体" w:eastAsia="宋体" w:hAnsi="宋体" w:hint="eastAsia"/>
          <w:sz w:val="24"/>
          <w:szCs w:val="24"/>
        </w:rPr>
        <w:t>Arjovsky</w:t>
      </w:r>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D35495">
      <w:pPr>
        <w:pStyle w:val="a7"/>
        <w:numPr>
          <w:ilvl w:val="1"/>
          <w:numId w:val="17"/>
        </w:numPr>
        <w:ind w:firstLineChars="0"/>
        <w:jc w:val="center"/>
        <w:outlineLvl w:val="2"/>
        <w:rPr>
          <w:rFonts w:ascii="黑体" w:eastAsia="黑体" w:hAnsi="黑体" w:hint="eastAsia"/>
          <w:sz w:val="30"/>
          <w:szCs w:val="30"/>
        </w:rPr>
      </w:pPr>
      <w:bookmarkStart w:id="94" w:name="_Toc482878594"/>
      <w:bookmarkStart w:id="95" w:name="_Toc482878626"/>
      <w:bookmarkStart w:id="96" w:name="_Toc482908054"/>
      <w:r w:rsidRPr="008B104A">
        <w:rPr>
          <w:rFonts w:ascii="黑体" w:eastAsia="黑体" w:hAnsi="黑体" w:hint="eastAsia"/>
          <w:sz w:val="30"/>
          <w:szCs w:val="30"/>
        </w:rPr>
        <w:t>实验效果对比</w:t>
      </w:r>
      <w:bookmarkEnd w:id="94"/>
      <w:bookmarkEnd w:id="95"/>
      <w:bookmarkEnd w:id="96"/>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限制施加的方式，具体的在程序上的改动有两处，一处是判别器损失函数增加了一项，用来实现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11775" w:rsidRP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11775" w:rsidRPr="00B11775" w:rsidRDefault="00B11775" w:rsidP="00D3549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DD3A5A" w:rsidRPr="00071350" w:rsidRDefault="003D1304" w:rsidP="00CC07E2">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还需要注意一点的是，由于对每个样本独立的施加梯度惩罚，不能使用批归一化这种会引入同一批中不同样本的相互依赖关系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效果很好，但是和4.4中的优化结果在时间上处于劣势，两个程序所用的模型与参数相同，唯一的不同点在于对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hint="eastAsia"/>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9A055B" w:rsidRPr="009A055B" w:rsidRDefault="009A055B" w:rsidP="009A055B">
      <w:pPr>
        <w:pStyle w:val="a7"/>
        <w:spacing w:line="440" w:lineRule="exact"/>
        <w:ind w:firstLineChars="0"/>
        <w:rPr>
          <w:rFonts w:ascii="宋体" w:eastAsia="宋体" w:hAnsi="宋体" w:hint="eastAsia"/>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hint="eastAsia"/>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hint="eastAsia"/>
          <w:noProof/>
          <w:sz w:val="24"/>
          <w:szCs w:val="24"/>
        </w:rPr>
      </w:pPr>
      <w:r>
        <w:rPr>
          <w:rFonts w:ascii="宋体" w:eastAsia="宋体" w:hAnsi="宋体" w:hint="eastAsia"/>
          <w:noProof/>
          <w:sz w:val="24"/>
          <w:szCs w:val="24"/>
        </w:rPr>
        <w:lastRenderedPageBreak/>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7" w:name="_Toc482878595"/>
      <w:bookmarkStart w:id="98" w:name="_Toc482878627"/>
      <w:bookmarkStart w:id="99" w:name="_Toc482908055"/>
      <w:r w:rsidRPr="008B104A">
        <w:rPr>
          <w:rFonts w:ascii="黑体" w:eastAsia="黑体" w:hAnsi="黑体" w:hint="eastAsia"/>
          <w:sz w:val="30"/>
          <w:szCs w:val="30"/>
        </w:rPr>
        <w:t>全文展望</w:t>
      </w:r>
      <w:bookmarkEnd w:id="97"/>
      <w:bookmarkEnd w:id="98"/>
      <w:bookmarkEnd w:id="99"/>
    </w:p>
    <w:p w:rsidR="006209FD" w:rsidRPr="00BB7DDE" w:rsidRDefault="007534C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在前面的五章中，我们从神经网络入手，逐层递进，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GAN，同时也对WGAN在图像的生成方面做了小小的针对性的改进。</w:t>
      </w:r>
    </w:p>
    <w:p w:rsidR="006209FD" w:rsidRPr="00BB7DDE" w:rsidRDefault="006209FD" w:rsidP="00BB7DDE">
      <w:pPr>
        <w:spacing w:line="440" w:lineRule="exact"/>
        <w:ind w:firstLineChars="200" w:firstLine="480"/>
        <w:rPr>
          <w:rFonts w:ascii="宋体" w:eastAsia="宋体" w:hAnsi="宋体" w:hint="eastAsia"/>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hint="eastAsia"/>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hint="eastAsia"/>
          <w:sz w:val="36"/>
          <w:szCs w:val="36"/>
        </w:rPr>
      </w:pPr>
      <w:bookmarkStart w:id="100" w:name="_Toc482878596"/>
      <w:bookmarkStart w:id="101" w:name="_Toc482878628"/>
      <w:bookmarkStart w:id="102" w:name="_Toc482908056"/>
      <w:r w:rsidRPr="00A62D59">
        <w:rPr>
          <w:rFonts w:ascii="黑体" w:eastAsia="黑体" w:hAnsi="黑体" w:hint="eastAsia"/>
          <w:sz w:val="36"/>
          <w:szCs w:val="36"/>
        </w:rPr>
        <w:lastRenderedPageBreak/>
        <w:t>参考文献</w:t>
      </w:r>
      <w:bookmarkEnd w:id="100"/>
      <w:bookmarkEnd w:id="101"/>
      <w:bookmarkEnd w:id="102"/>
    </w:p>
    <w:p w:rsidR="00F558BF" w:rsidRDefault="00F558BF" w:rsidP="00F558BF">
      <w:pPr>
        <w:rPr>
          <w:rFonts w:hint="eastAsia"/>
        </w:rPr>
      </w:pPr>
      <w:r>
        <w:rPr>
          <w:rFonts w:hint="eastAsia"/>
        </w:rPr>
        <w:t>[1]</w:t>
      </w:r>
      <w:r>
        <w:t xml:space="preserve"> </w:t>
      </w:r>
    </w:p>
    <w:sectPr w:rsidR="00F558BF" w:rsidSect="00AA722A">
      <w:footerReference w:type="default" r:id="rId1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495" w:rsidRDefault="00D35495" w:rsidP="00E265AF">
      <w:r>
        <w:separator/>
      </w:r>
    </w:p>
  </w:endnote>
  <w:endnote w:type="continuationSeparator" w:id="0">
    <w:p w:rsidR="00D35495" w:rsidRDefault="00D35495"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9E0" w:rsidRPr="00777505" w:rsidRDefault="007749E0" w:rsidP="00777505">
    <w:pPr>
      <w:pStyle w:val="a5"/>
      <w:jc w:val="center"/>
      <w:rPr>
        <w:rFonts w:ascii="宋体" w:eastAsia="宋体" w:hAnsi="宋体"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7749E0" w:rsidRPr="00AA722A" w:rsidRDefault="007749E0">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514130" w:rsidRPr="00514130">
          <w:rPr>
            <w:rFonts w:ascii="宋体" w:eastAsia="宋体" w:hAnsi="宋体"/>
            <w:noProof/>
            <w:lang w:val="zh-CN"/>
          </w:rPr>
          <w:t>20</w:t>
        </w:r>
        <w:r w:rsidRPr="00AA722A">
          <w:rPr>
            <w:rFonts w:ascii="宋体" w:eastAsia="宋体" w:hAnsi="宋体"/>
          </w:rPr>
          <w:fldChar w:fldCharType="end"/>
        </w:r>
      </w:p>
    </w:sdtContent>
  </w:sdt>
  <w:p w:rsidR="007749E0" w:rsidRPr="00777505" w:rsidRDefault="007749E0" w:rsidP="00777505">
    <w:pPr>
      <w:pStyle w:val="a5"/>
      <w:jc w:val="center"/>
      <w:rPr>
        <w:rFonts w:ascii="宋体" w:eastAsia="宋体" w:hAnsi="宋体"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495" w:rsidRDefault="00D35495" w:rsidP="00E265AF">
      <w:r>
        <w:separator/>
      </w:r>
    </w:p>
  </w:footnote>
  <w:footnote w:type="continuationSeparator" w:id="0">
    <w:p w:rsidR="00D35495" w:rsidRDefault="00D35495"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9E0" w:rsidRPr="00A357E1" w:rsidRDefault="007749E0">
    <w:pPr>
      <w:pStyle w:val="a3"/>
      <w:rPr>
        <w:rFonts w:ascii="宋体" w:eastAsia="宋体" w:hAnsi="宋体"/>
      </w:rPr>
    </w:pPr>
    <w:r w:rsidRPr="00A357E1">
      <w:rPr>
        <w:rFonts w:ascii="宋体" w:eastAsia="宋体" w:hAnsi="宋体" w:hint="eastAsia"/>
      </w:rPr>
      <w:t>中国科学技术大学本科毕业论文</w:t>
    </w:r>
  </w:p>
  <w:p w:rsidR="007749E0" w:rsidRDefault="007749E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3B98"/>
    <w:rsid w:val="0000411C"/>
    <w:rsid w:val="00011E99"/>
    <w:rsid w:val="00012635"/>
    <w:rsid w:val="00020758"/>
    <w:rsid w:val="000300C6"/>
    <w:rsid w:val="00044AE4"/>
    <w:rsid w:val="00050ABF"/>
    <w:rsid w:val="00050C37"/>
    <w:rsid w:val="00055620"/>
    <w:rsid w:val="000561B1"/>
    <w:rsid w:val="00056C20"/>
    <w:rsid w:val="0006565B"/>
    <w:rsid w:val="00065817"/>
    <w:rsid w:val="00067B08"/>
    <w:rsid w:val="00071350"/>
    <w:rsid w:val="00073641"/>
    <w:rsid w:val="0007610B"/>
    <w:rsid w:val="000762C9"/>
    <w:rsid w:val="00077FE3"/>
    <w:rsid w:val="000800AD"/>
    <w:rsid w:val="00084D2E"/>
    <w:rsid w:val="000908B8"/>
    <w:rsid w:val="000931BD"/>
    <w:rsid w:val="000B59F5"/>
    <w:rsid w:val="000B7859"/>
    <w:rsid w:val="000B79CD"/>
    <w:rsid w:val="000C1D99"/>
    <w:rsid w:val="000C1EB9"/>
    <w:rsid w:val="000C34FC"/>
    <w:rsid w:val="000D552D"/>
    <w:rsid w:val="000D7B8C"/>
    <w:rsid w:val="000E1693"/>
    <w:rsid w:val="000F3153"/>
    <w:rsid w:val="000F5F5D"/>
    <w:rsid w:val="000F7E33"/>
    <w:rsid w:val="00100CAA"/>
    <w:rsid w:val="001136DA"/>
    <w:rsid w:val="00116EA3"/>
    <w:rsid w:val="00122670"/>
    <w:rsid w:val="0013413D"/>
    <w:rsid w:val="001409FA"/>
    <w:rsid w:val="001422BD"/>
    <w:rsid w:val="00161728"/>
    <w:rsid w:val="00164F08"/>
    <w:rsid w:val="00166C2F"/>
    <w:rsid w:val="0017113C"/>
    <w:rsid w:val="00173DAC"/>
    <w:rsid w:val="0018042A"/>
    <w:rsid w:val="00190F54"/>
    <w:rsid w:val="00191803"/>
    <w:rsid w:val="00193E11"/>
    <w:rsid w:val="001A1139"/>
    <w:rsid w:val="001A1776"/>
    <w:rsid w:val="001B366D"/>
    <w:rsid w:val="001B5D9D"/>
    <w:rsid w:val="001C1358"/>
    <w:rsid w:val="001C23E4"/>
    <w:rsid w:val="001C4EED"/>
    <w:rsid w:val="001D0DA8"/>
    <w:rsid w:val="001D5163"/>
    <w:rsid w:val="001D526C"/>
    <w:rsid w:val="001D7DED"/>
    <w:rsid w:val="001E4005"/>
    <w:rsid w:val="001E7EA7"/>
    <w:rsid w:val="001F071B"/>
    <w:rsid w:val="001F3BDB"/>
    <w:rsid w:val="001F3EF3"/>
    <w:rsid w:val="00201040"/>
    <w:rsid w:val="00202584"/>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025E"/>
    <w:rsid w:val="00271960"/>
    <w:rsid w:val="002758D8"/>
    <w:rsid w:val="002830DE"/>
    <w:rsid w:val="00283938"/>
    <w:rsid w:val="00287A1F"/>
    <w:rsid w:val="002942F9"/>
    <w:rsid w:val="002A7582"/>
    <w:rsid w:val="002B0F9A"/>
    <w:rsid w:val="002B4887"/>
    <w:rsid w:val="002B653E"/>
    <w:rsid w:val="002B79C6"/>
    <w:rsid w:val="002C0F06"/>
    <w:rsid w:val="002C1507"/>
    <w:rsid w:val="002C5FE7"/>
    <w:rsid w:val="002F042D"/>
    <w:rsid w:val="002F0C5B"/>
    <w:rsid w:val="002F15FC"/>
    <w:rsid w:val="002F4867"/>
    <w:rsid w:val="002F58E4"/>
    <w:rsid w:val="002F5CCB"/>
    <w:rsid w:val="002F79EA"/>
    <w:rsid w:val="002F7EA0"/>
    <w:rsid w:val="00301CF6"/>
    <w:rsid w:val="00306714"/>
    <w:rsid w:val="00311EA0"/>
    <w:rsid w:val="003154AD"/>
    <w:rsid w:val="00323A03"/>
    <w:rsid w:val="00330DD8"/>
    <w:rsid w:val="00334855"/>
    <w:rsid w:val="0034113A"/>
    <w:rsid w:val="00342B3C"/>
    <w:rsid w:val="00360766"/>
    <w:rsid w:val="00360EB3"/>
    <w:rsid w:val="0036431E"/>
    <w:rsid w:val="00364AF5"/>
    <w:rsid w:val="00371CCA"/>
    <w:rsid w:val="00375C75"/>
    <w:rsid w:val="00380A3D"/>
    <w:rsid w:val="0038179A"/>
    <w:rsid w:val="0038795E"/>
    <w:rsid w:val="003933C7"/>
    <w:rsid w:val="00395F31"/>
    <w:rsid w:val="003A075C"/>
    <w:rsid w:val="003A1D2F"/>
    <w:rsid w:val="003B0DCD"/>
    <w:rsid w:val="003B35D0"/>
    <w:rsid w:val="003B51A9"/>
    <w:rsid w:val="003B7EBA"/>
    <w:rsid w:val="003C0290"/>
    <w:rsid w:val="003C0CE0"/>
    <w:rsid w:val="003C31B1"/>
    <w:rsid w:val="003C6485"/>
    <w:rsid w:val="003C6BF6"/>
    <w:rsid w:val="003C7608"/>
    <w:rsid w:val="003D1304"/>
    <w:rsid w:val="003D1E58"/>
    <w:rsid w:val="003D3B6B"/>
    <w:rsid w:val="003D4A1D"/>
    <w:rsid w:val="003E1B8D"/>
    <w:rsid w:val="00402F96"/>
    <w:rsid w:val="004044BC"/>
    <w:rsid w:val="00421493"/>
    <w:rsid w:val="004238F4"/>
    <w:rsid w:val="0043191C"/>
    <w:rsid w:val="004432D6"/>
    <w:rsid w:val="00444407"/>
    <w:rsid w:val="00446B73"/>
    <w:rsid w:val="00453D05"/>
    <w:rsid w:val="00454912"/>
    <w:rsid w:val="00461B48"/>
    <w:rsid w:val="00471E52"/>
    <w:rsid w:val="004744AB"/>
    <w:rsid w:val="00474CF1"/>
    <w:rsid w:val="00476844"/>
    <w:rsid w:val="004876ED"/>
    <w:rsid w:val="00495A03"/>
    <w:rsid w:val="004B4F66"/>
    <w:rsid w:val="004C744A"/>
    <w:rsid w:val="004D3337"/>
    <w:rsid w:val="004D5908"/>
    <w:rsid w:val="004E6484"/>
    <w:rsid w:val="004E7C76"/>
    <w:rsid w:val="004F58C5"/>
    <w:rsid w:val="005014C3"/>
    <w:rsid w:val="00505B0C"/>
    <w:rsid w:val="0050762A"/>
    <w:rsid w:val="005124B2"/>
    <w:rsid w:val="00514130"/>
    <w:rsid w:val="00522066"/>
    <w:rsid w:val="005256DA"/>
    <w:rsid w:val="00531E86"/>
    <w:rsid w:val="00537039"/>
    <w:rsid w:val="005437D6"/>
    <w:rsid w:val="00544AAF"/>
    <w:rsid w:val="00552A68"/>
    <w:rsid w:val="00553060"/>
    <w:rsid w:val="00555809"/>
    <w:rsid w:val="00561BE5"/>
    <w:rsid w:val="00563ED9"/>
    <w:rsid w:val="005757C2"/>
    <w:rsid w:val="005828B6"/>
    <w:rsid w:val="00583F6C"/>
    <w:rsid w:val="00585544"/>
    <w:rsid w:val="00586460"/>
    <w:rsid w:val="00595AE8"/>
    <w:rsid w:val="005C407F"/>
    <w:rsid w:val="005C4112"/>
    <w:rsid w:val="005E0E11"/>
    <w:rsid w:val="005F132D"/>
    <w:rsid w:val="005F20AA"/>
    <w:rsid w:val="0061227B"/>
    <w:rsid w:val="00615698"/>
    <w:rsid w:val="006209FD"/>
    <w:rsid w:val="00623E77"/>
    <w:rsid w:val="00635BA9"/>
    <w:rsid w:val="0064631E"/>
    <w:rsid w:val="00650C6A"/>
    <w:rsid w:val="00654F97"/>
    <w:rsid w:val="00665129"/>
    <w:rsid w:val="0066551E"/>
    <w:rsid w:val="00665970"/>
    <w:rsid w:val="00667895"/>
    <w:rsid w:val="00671E0F"/>
    <w:rsid w:val="00672111"/>
    <w:rsid w:val="006748C3"/>
    <w:rsid w:val="00675E7E"/>
    <w:rsid w:val="0067779A"/>
    <w:rsid w:val="00677BD8"/>
    <w:rsid w:val="0068048E"/>
    <w:rsid w:val="00691201"/>
    <w:rsid w:val="006951AC"/>
    <w:rsid w:val="00696BB7"/>
    <w:rsid w:val="006A2211"/>
    <w:rsid w:val="006A4F48"/>
    <w:rsid w:val="006B0D7C"/>
    <w:rsid w:val="006B18CF"/>
    <w:rsid w:val="006B2D0F"/>
    <w:rsid w:val="006B5597"/>
    <w:rsid w:val="006B5BC0"/>
    <w:rsid w:val="006C23A4"/>
    <w:rsid w:val="006C2E24"/>
    <w:rsid w:val="006C55BF"/>
    <w:rsid w:val="006D7C66"/>
    <w:rsid w:val="006E246F"/>
    <w:rsid w:val="006E4F03"/>
    <w:rsid w:val="006E7736"/>
    <w:rsid w:val="006F4D92"/>
    <w:rsid w:val="006F53DB"/>
    <w:rsid w:val="006F7F68"/>
    <w:rsid w:val="00701A69"/>
    <w:rsid w:val="007024DC"/>
    <w:rsid w:val="00710FDD"/>
    <w:rsid w:val="00714F9A"/>
    <w:rsid w:val="0071750F"/>
    <w:rsid w:val="00722B32"/>
    <w:rsid w:val="0072323D"/>
    <w:rsid w:val="00724C51"/>
    <w:rsid w:val="00726E86"/>
    <w:rsid w:val="007279E6"/>
    <w:rsid w:val="00736C6B"/>
    <w:rsid w:val="00737A71"/>
    <w:rsid w:val="00742158"/>
    <w:rsid w:val="00746F36"/>
    <w:rsid w:val="00752E70"/>
    <w:rsid w:val="007534CD"/>
    <w:rsid w:val="007552A8"/>
    <w:rsid w:val="0075676D"/>
    <w:rsid w:val="00757C8C"/>
    <w:rsid w:val="00757EF1"/>
    <w:rsid w:val="007607F0"/>
    <w:rsid w:val="0076135A"/>
    <w:rsid w:val="00766649"/>
    <w:rsid w:val="00766702"/>
    <w:rsid w:val="00767345"/>
    <w:rsid w:val="00774234"/>
    <w:rsid w:val="007749E0"/>
    <w:rsid w:val="007759C0"/>
    <w:rsid w:val="0077614E"/>
    <w:rsid w:val="00777505"/>
    <w:rsid w:val="00790B94"/>
    <w:rsid w:val="007A0C68"/>
    <w:rsid w:val="007A19BF"/>
    <w:rsid w:val="007A30CE"/>
    <w:rsid w:val="007A56CD"/>
    <w:rsid w:val="007A5FBC"/>
    <w:rsid w:val="007B20F6"/>
    <w:rsid w:val="007C23F7"/>
    <w:rsid w:val="007C381B"/>
    <w:rsid w:val="007D069F"/>
    <w:rsid w:val="007D1267"/>
    <w:rsid w:val="007D1563"/>
    <w:rsid w:val="007D6527"/>
    <w:rsid w:val="007D68A0"/>
    <w:rsid w:val="007D6BBF"/>
    <w:rsid w:val="007E12B4"/>
    <w:rsid w:val="007E7595"/>
    <w:rsid w:val="007F29E6"/>
    <w:rsid w:val="007F30BE"/>
    <w:rsid w:val="007F4FF0"/>
    <w:rsid w:val="007F57B5"/>
    <w:rsid w:val="007F611A"/>
    <w:rsid w:val="00800004"/>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85230"/>
    <w:rsid w:val="00891951"/>
    <w:rsid w:val="00896801"/>
    <w:rsid w:val="008A1231"/>
    <w:rsid w:val="008B104A"/>
    <w:rsid w:val="008B2B83"/>
    <w:rsid w:val="008B4676"/>
    <w:rsid w:val="008B5A78"/>
    <w:rsid w:val="008C39BC"/>
    <w:rsid w:val="008C7FB2"/>
    <w:rsid w:val="008D106C"/>
    <w:rsid w:val="008F2FCE"/>
    <w:rsid w:val="00905287"/>
    <w:rsid w:val="009139D9"/>
    <w:rsid w:val="00913C86"/>
    <w:rsid w:val="00915144"/>
    <w:rsid w:val="00916C33"/>
    <w:rsid w:val="00923A00"/>
    <w:rsid w:val="009309F4"/>
    <w:rsid w:val="0093456C"/>
    <w:rsid w:val="00937751"/>
    <w:rsid w:val="00943D17"/>
    <w:rsid w:val="009449DF"/>
    <w:rsid w:val="00946340"/>
    <w:rsid w:val="0094647F"/>
    <w:rsid w:val="00951345"/>
    <w:rsid w:val="00952F95"/>
    <w:rsid w:val="00962C15"/>
    <w:rsid w:val="00965218"/>
    <w:rsid w:val="00977522"/>
    <w:rsid w:val="0097774A"/>
    <w:rsid w:val="00977789"/>
    <w:rsid w:val="0098632F"/>
    <w:rsid w:val="00987213"/>
    <w:rsid w:val="00991AF2"/>
    <w:rsid w:val="00992C81"/>
    <w:rsid w:val="00992E23"/>
    <w:rsid w:val="009A055B"/>
    <w:rsid w:val="009A0F60"/>
    <w:rsid w:val="009A1D3D"/>
    <w:rsid w:val="009A4D76"/>
    <w:rsid w:val="009B0212"/>
    <w:rsid w:val="009B370D"/>
    <w:rsid w:val="009B589F"/>
    <w:rsid w:val="009D0ACD"/>
    <w:rsid w:val="009D2EBD"/>
    <w:rsid w:val="009D4004"/>
    <w:rsid w:val="009E3F80"/>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293B"/>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1077E"/>
    <w:rsid w:val="00B11775"/>
    <w:rsid w:val="00B12BC1"/>
    <w:rsid w:val="00B15816"/>
    <w:rsid w:val="00B17354"/>
    <w:rsid w:val="00B354E8"/>
    <w:rsid w:val="00B355E6"/>
    <w:rsid w:val="00B43F33"/>
    <w:rsid w:val="00B551C0"/>
    <w:rsid w:val="00B61543"/>
    <w:rsid w:val="00B673D0"/>
    <w:rsid w:val="00B703FB"/>
    <w:rsid w:val="00B705FF"/>
    <w:rsid w:val="00B73690"/>
    <w:rsid w:val="00B7385E"/>
    <w:rsid w:val="00B807B5"/>
    <w:rsid w:val="00B8569E"/>
    <w:rsid w:val="00B87869"/>
    <w:rsid w:val="00B9065F"/>
    <w:rsid w:val="00B944EC"/>
    <w:rsid w:val="00B9562D"/>
    <w:rsid w:val="00B961A8"/>
    <w:rsid w:val="00BA476C"/>
    <w:rsid w:val="00BB652B"/>
    <w:rsid w:val="00BB7DDE"/>
    <w:rsid w:val="00BC2479"/>
    <w:rsid w:val="00BC2C04"/>
    <w:rsid w:val="00BC3F7A"/>
    <w:rsid w:val="00BC43E2"/>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A2E4C"/>
    <w:rsid w:val="00CA77BF"/>
    <w:rsid w:val="00CA7CDB"/>
    <w:rsid w:val="00CB631A"/>
    <w:rsid w:val="00CB7E13"/>
    <w:rsid w:val="00CC07E2"/>
    <w:rsid w:val="00CC6BFE"/>
    <w:rsid w:val="00CC765A"/>
    <w:rsid w:val="00CD190B"/>
    <w:rsid w:val="00CD195B"/>
    <w:rsid w:val="00CD1E5F"/>
    <w:rsid w:val="00CD3E0F"/>
    <w:rsid w:val="00CD530C"/>
    <w:rsid w:val="00CE062F"/>
    <w:rsid w:val="00CE2301"/>
    <w:rsid w:val="00CE2D51"/>
    <w:rsid w:val="00D02617"/>
    <w:rsid w:val="00D03EEF"/>
    <w:rsid w:val="00D05ABA"/>
    <w:rsid w:val="00D108C0"/>
    <w:rsid w:val="00D11D82"/>
    <w:rsid w:val="00D14234"/>
    <w:rsid w:val="00D14909"/>
    <w:rsid w:val="00D23F9C"/>
    <w:rsid w:val="00D30926"/>
    <w:rsid w:val="00D35495"/>
    <w:rsid w:val="00D4062F"/>
    <w:rsid w:val="00D4166F"/>
    <w:rsid w:val="00D514D4"/>
    <w:rsid w:val="00D53070"/>
    <w:rsid w:val="00D56B13"/>
    <w:rsid w:val="00D7684B"/>
    <w:rsid w:val="00D85740"/>
    <w:rsid w:val="00D92C9A"/>
    <w:rsid w:val="00D97508"/>
    <w:rsid w:val="00D97CE0"/>
    <w:rsid w:val="00DA1A68"/>
    <w:rsid w:val="00DA7B62"/>
    <w:rsid w:val="00DB06E1"/>
    <w:rsid w:val="00DB4508"/>
    <w:rsid w:val="00DB5972"/>
    <w:rsid w:val="00DB698D"/>
    <w:rsid w:val="00DC080F"/>
    <w:rsid w:val="00DC154B"/>
    <w:rsid w:val="00DC38D5"/>
    <w:rsid w:val="00DC4850"/>
    <w:rsid w:val="00DC5879"/>
    <w:rsid w:val="00DC6D21"/>
    <w:rsid w:val="00DD11CB"/>
    <w:rsid w:val="00DD3A5A"/>
    <w:rsid w:val="00DD4DB4"/>
    <w:rsid w:val="00DD6DE0"/>
    <w:rsid w:val="00DE508B"/>
    <w:rsid w:val="00DF5846"/>
    <w:rsid w:val="00DF6C71"/>
    <w:rsid w:val="00E04460"/>
    <w:rsid w:val="00E265AF"/>
    <w:rsid w:val="00E33562"/>
    <w:rsid w:val="00E33A70"/>
    <w:rsid w:val="00E33DF7"/>
    <w:rsid w:val="00E344C2"/>
    <w:rsid w:val="00E4120B"/>
    <w:rsid w:val="00E41777"/>
    <w:rsid w:val="00E5267B"/>
    <w:rsid w:val="00E577DB"/>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23DC"/>
    <w:rsid w:val="00EA4C34"/>
    <w:rsid w:val="00EA7EA5"/>
    <w:rsid w:val="00EB1EB5"/>
    <w:rsid w:val="00EC4D83"/>
    <w:rsid w:val="00EC76FD"/>
    <w:rsid w:val="00ED4087"/>
    <w:rsid w:val="00EE05E4"/>
    <w:rsid w:val="00F04C00"/>
    <w:rsid w:val="00F10A32"/>
    <w:rsid w:val="00F124F1"/>
    <w:rsid w:val="00F22219"/>
    <w:rsid w:val="00F22CFC"/>
    <w:rsid w:val="00F26AAB"/>
    <w:rsid w:val="00F31F0A"/>
    <w:rsid w:val="00F3771B"/>
    <w:rsid w:val="00F43EB1"/>
    <w:rsid w:val="00F53552"/>
    <w:rsid w:val="00F558BF"/>
    <w:rsid w:val="00F55C5D"/>
    <w:rsid w:val="00F64839"/>
    <w:rsid w:val="00F64B75"/>
    <w:rsid w:val="00F67145"/>
    <w:rsid w:val="00F67601"/>
    <w:rsid w:val="00F70FAE"/>
    <w:rsid w:val="00F727CC"/>
    <w:rsid w:val="00F80090"/>
    <w:rsid w:val="00F8579C"/>
    <w:rsid w:val="00F94FBC"/>
    <w:rsid w:val="00F956A9"/>
    <w:rsid w:val="00F96218"/>
    <w:rsid w:val="00FA03ED"/>
    <w:rsid w:val="00FA3344"/>
    <w:rsid w:val="00FA5D51"/>
    <w:rsid w:val="00FB0B7F"/>
    <w:rsid w:val="00FB5C7A"/>
    <w:rsid w:val="00FB6F97"/>
    <w:rsid w:val="00FC3D46"/>
    <w:rsid w:val="00FC521E"/>
    <w:rsid w:val="00FC5D9A"/>
    <w:rsid w:val="00FD11F6"/>
    <w:rsid w:val="00FD2190"/>
    <w:rsid w:val="00FD4E05"/>
    <w:rsid w:val="00FE1FAE"/>
    <w:rsid w:val="00FE2EF5"/>
    <w:rsid w:val="00FE39D9"/>
    <w:rsid w:val="00FE5B39"/>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68.jpeg"/><Relationship Id="rId159" Type="http://schemas.openxmlformats.org/officeDocument/2006/relationships/image" Target="media/image89.png"/><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59.jpe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90.png"/><Relationship Id="rId22" Type="http://schemas.openxmlformats.org/officeDocument/2006/relationships/oleObject" Target="embeddings/oleObject6.bin"/><Relationship Id="rId43" Type="http://schemas.openxmlformats.org/officeDocument/2006/relationships/image" Target="media/image20.png"/><Relationship Id="rId64" Type="http://schemas.openxmlformats.org/officeDocument/2006/relationships/oleObject" Target="embeddings/oleObject24.bin"/><Relationship Id="rId118" Type="http://schemas.openxmlformats.org/officeDocument/2006/relationships/image" Target="media/image53.wmf"/><Relationship Id="rId139" Type="http://schemas.openxmlformats.org/officeDocument/2006/relationships/image" Target="media/image69.jpeg"/><Relationship Id="rId85" Type="http://schemas.openxmlformats.org/officeDocument/2006/relationships/oleObject" Target="embeddings/oleObject37.bin"/><Relationship Id="rId150" Type="http://schemas.openxmlformats.org/officeDocument/2006/relationships/image" Target="media/image80.jpeg"/><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png"/><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hyperlink" Target="http://mis.teach.ustc.edu.cn/randomImage.do" TargetMode="External"/><Relationship Id="rId129" Type="http://schemas.openxmlformats.org/officeDocument/2006/relationships/image" Target="media/image60.jpe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image" Target="media/image70.png"/><Relationship Id="rId145" Type="http://schemas.openxmlformats.org/officeDocument/2006/relationships/image" Target="media/image75.png"/><Relationship Id="rId16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51.wmf"/><Relationship Id="rId119" Type="http://schemas.openxmlformats.org/officeDocument/2006/relationships/oleObject" Target="embeddings/oleObject57.bin"/><Relationship Id="rId44" Type="http://schemas.openxmlformats.org/officeDocument/2006/relationships/image" Target="media/image21.wmf"/><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8.bin"/><Relationship Id="rId130" Type="http://schemas.openxmlformats.org/officeDocument/2006/relationships/image" Target="media/image61.png"/><Relationship Id="rId135" Type="http://schemas.openxmlformats.org/officeDocument/2006/relationships/image" Target="media/image66.png"/><Relationship Id="rId151" Type="http://schemas.openxmlformats.org/officeDocument/2006/relationships/image" Target="media/image81.png"/><Relationship Id="rId156" Type="http://schemas.openxmlformats.org/officeDocument/2006/relationships/image" Target="media/image86.jpe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png"/><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image" Target="media/image56.jpeg"/><Relationship Id="rId141" Type="http://schemas.openxmlformats.org/officeDocument/2006/relationships/image" Target="media/image71.png"/><Relationship Id="rId146" Type="http://schemas.openxmlformats.org/officeDocument/2006/relationships/image" Target="media/image76.jpe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3.bin"/><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9.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image" Target="media/image62.png"/><Relationship Id="rId136" Type="http://schemas.openxmlformats.org/officeDocument/2006/relationships/oleObject" Target="embeddings/oleObject60.bin"/><Relationship Id="rId157" Type="http://schemas.openxmlformats.org/officeDocument/2006/relationships/image" Target="media/image87.png"/><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82.jpeg"/><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7.bin"/><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7.png"/><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72.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52.wmf"/><Relationship Id="rId137" Type="http://schemas.openxmlformats.org/officeDocument/2006/relationships/image" Target="media/image67.png"/><Relationship Id="rId158" Type="http://schemas.openxmlformats.org/officeDocument/2006/relationships/image" Target="media/image88.jpeg"/><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63.png"/><Relationship Id="rId153" Type="http://schemas.openxmlformats.org/officeDocument/2006/relationships/image" Target="media/image83.pn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8.jpeg"/><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31.bin"/><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73.png"/><Relationship Id="rId148" Type="http://schemas.openxmlformats.org/officeDocument/2006/relationships/image" Target="media/image78.jpeg"/><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 Id="rId47" Type="http://schemas.openxmlformats.org/officeDocument/2006/relationships/oleObject" Target="embeddings/oleObject16.bin"/><Relationship Id="rId68" Type="http://schemas.openxmlformats.org/officeDocument/2006/relationships/oleObject" Target="embeddings/oleObject26.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4.png"/><Relationship Id="rId154" Type="http://schemas.openxmlformats.org/officeDocument/2006/relationships/image" Target="media/image84.jpeg"/><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74.png"/><Relationship Id="rId90" Type="http://schemas.openxmlformats.org/officeDocument/2006/relationships/oleObject" Target="embeddings/oleObject42.bin"/><Relationship Id="rId165"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image" Target="media/image23.png"/><Relationship Id="rId69" Type="http://schemas.openxmlformats.org/officeDocument/2006/relationships/image" Target="media/image34.wmf"/><Relationship Id="rId113" Type="http://schemas.openxmlformats.org/officeDocument/2006/relationships/oleObject" Target="embeddings/oleObject54.bin"/><Relationship Id="rId134" Type="http://schemas.openxmlformats.org/officeDocument/2006/relationships/image" Target="media/image65.jpeg"/><Relationship Id="rId80" Type="http://schemas.openxmlformats.org/officeDocument/2006/relationships/oleObject" Target="embeddings/oleObject33.bin"/><Relationship Id="rId155" Type="http://schemas.openxmlformats.org/officeDocument/2006/relationships/image" Target="media/image8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19"/>
    <w:rsid w:val="0045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62494E536344AD8FE04702BC71118C">
    <w:name w:val="8662494E536344AD8FE04702BC71118C"/>
    <w:rsid w:val="00450A19"/>
    <w:pPr>
      <w:widowControl w:val="0"/>
      <w:jc w:val="both"/>
    </w:pPr>
  </w:style>
  <w:style w:type="paragraph" w:customStyle="1" w:styleId="244BA49D83A74FA7A1E7850B4202FA54">
    <w:name w:val="244BA49D83A74FA7A1E7850B4202FA54"/>
    <w:rsid w:val="00450A19"/>
    <w:pPr>
      <w:widowControl w:val="0"/>
      <w:jc w:val="both"/>
    </w:pPr>
  </w:style>
  <w:style w:type="paragraph" w:customStyle="1" w:styleId="03F25AAAD2C54AE9B7804B2DB359B10E">
    <w:name w:val="03F25AAAD2C54AE9B7804B2DB359B10E"/>
    <w:rsid w:val="00450A19"/>
    <w:pPr>
      <w:widowControl w:val="0"/>
      <w:jc w:val="both"/>
    </w:pPr>
  </w:style>
  <w:style w:type="paragraph" w:customStyle="1" w:styleId="1687767B33DF4D1FAE9CA0B5FE9416D8">
    <w:name w:val="1687767B33DF4D1FAE9CA0B5FE9416D8"/>
    <w:rsid w:val="00450A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331CF-A6F2-4F2F-9631-8F201942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48</Pages>
  <Words>12692</Words>
  <Characters>18531</Characters>
  <Application>Microsoft Office Word</Application>
  <DocSecurity>0</DocSecurity>
  <Lines>686</Lines>
  <Paragraphs>538</Paragraphs>
  <ScaleCrop>false</ScaleCrop>
  <Company/>
  <LinksUpToDate>false</LinksUpToDate>
  <CharactersWithSpaces>30685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479</cp:revision>
  <dcterms:created xsi:type="dcterms:W3CDTF">2017-05-11T01:57:00Z</dcterms:created>
  <dcterms:modified xsi:type="dcterms:W3CDTF">2017-05-18T14:34:00Z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