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3D" w:rsidRDefault="0012793D" w:rsidP="00080C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自定义滚动条组件功能描述</w:t>
      </w:r>
    </w:p>
    <w:p w:rsidR="0012793D" w:rsidRDefault="005E0103" w:rsidP="00080C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支持跨浏览器展示</w:t>
      </w:r>
    </w:p>
    <w:p w:rsidR="005E0103" w:rsidRDefault="005E0103" w:rsidP="00080C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支持预定义滚动位置</w:t>
      </w:r>
    </w:p>
    <w:p w:rsidR="00CE5DD1" w:rsidRPr="00CE5DD1" w:rsidRDefault="00CE5DD1" w:rsidP="00080C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自定义滚动条样式</w:t>
      </w:r>
    </w:p>
    <w:p w:rsidR="00080C50" w:rsidRDefault="00080C50" w:rsidP="00080C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 w:rsidR="00080C50" w:rsidRDefault="00080C50" w:rsidP="00080C50"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</w:p>
    <w:p w:rsidR="00080C50" w:rsidRDefault="00080C50" w:rsidP="00080C50">
      <w:pPr>
        <w:spacing w:line="220" w:lineRule="atLeast"/>
        <w:rPr>
          <w:b/>
        </w:rPr>
      </w:pPr>
      <w:r>
        <w:rPr>
          <w:rFonts w:hint="eastAsia"/>
          <w:b/>
        </w:rPr>
        <w:tab/>
        <w:t>1.</w:t>
      </w:r>
      <w:r>
        <w:rPr>
          <w:b/>
        </w:rPr>
        <w:t>js</w:t>
      </w:r>
      <w:r>
        <w:rPr>
          <w:rFonts w:hint="eastAsia"/>
          <w:b/>
        </w:rPr>
        <w:t>/</w:t>
      </w:r>
      <w:r w:rsidR="001B30E3">
        <w:rPr>
          <w:rFonts w:hint="eastAsia"/>
          <w:b/>
        </w:rPr>
        <w:t>customScrollBar</w:t>
      </w:r>
      <w:r>
        <w:rPr>
          <w:b/>
        </w:rPr>
        <w:t>.js</w:t>
      </w:r>
      <w:r>
        <w:rPr>
          <w:rFonts w:hint="eastAsia"/>
          <w:b/>
        </w:rPr>
        <w:t xml:space="preserve">   (</w:t>
      </w:r>
      <w:r>
        <w:rPr>
          <w:rFonts w:hint="eastAsia"/>
          <w:b/>
        </w:rPr>
        <w:t>默认添加</w:t>
      </w:r>
      <w:r>
        <w:rPr>
          <w:rFonts w:hint="eastAsia"/>
          <w:b/>
        </w:rPr>
        <w:t xml:space="preserve"> </w:t>
      </w:r>
      <w:r>
        <w:rPr>
          <w:b/>
        </w:rPr>
        <w:t>jquery-1.9.1.min.js</w:t>
      </w:r>
      <w:r>
        <w:rPr>
          <w:rFonts w:hint="eastAsia"/>
          <w:b/>
        </w:rPr>
        <w:t>)</w:t>
      </w:r>
    </w:p>
    <w:p w:rsidR="00E54169" w:rsidRPr="00E66AAC" w:rsidRDefault="00080C50" w:rsidP="00E66AAC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二，参数说明</w:t>
      </w:r>
      <w:r w:rsidR="00DB725B" w:rsidRPr="00E54169">
        <w:rPr>
          <w:rFonts w:cs="Tahoma"/>
          <w:b/>
          <w:bCs/>
        </w:rPr>
        <w:t xml:space="preserve"> </w:t>
      </w:r>
    </w:p>
    <w:p w:rsidR="00E54169" w:rsidRPr="00B80881" w:rsidRDefault="00E54169" w:rsidP="00B80881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B80881">
        <w:rPr>
          <w:rFonts w:cs="Tahoma"/>
          <w:b/>
          <w:bCs/>
          <w:iCs/>
        </w:rPr>
        <w:t xml:space="preserve">var </w:t>
      </w:r>
      <w:r w:rsidRPr="00E54169">
        <w:rPr>
          <w:rFonts w:cs="Tahoma"/>
          <w:b/>
          <w:bCs/>
        </w:rPr>
        <w:t>opt = {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scrollBoxCssX: {</w:t>
      </w:r>
      <w:r w:rsidRPr="00E54169">
        <w:rPr>
          <w:rFonts w:cs="Tahoma"/>
          <w:b/>
          <w:bCs/>
        </w:rPr>
        <w:tab/>
        <w:t>//X</w:t>
      </w:r>
      <w:r w:rsidRPr="00E54169">
        <w:rPr>
          <w:rFonts w:cs="Tahoma"/>
          <w:b/>
          <w:bCs/>
        </w:rPr>
        <w:t>轴滚动槽样式对象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width: 8,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backgroundColor:'black'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},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scrollBarCssX: {</w:t>
      </w:r>
      <w:r w:rsidRPr="00E54169">
        <w:rPr>
          <w:rFonts w:cs="Tahoma"/>
          <w:b/>
          <w:bCs/>
        </w:rPr>
        <w:tab/>
        <w:t>//X</w:t>
      </w:r>
      <w:r w:rsidRPr="00E54169">
        <w:rPr>
          <w:rFonts w:cs="Tahoma"/>
          <w:b/>
          <w:bCs/>
        </w:rPr>
        <w:t>轴滚动条样式对象</w:t>
      </w:r>
      <w:r w:rsidRPr="00E54169">
        <w:rPr>
          <w:rFonts w:cs="Tahoma"/>
          <w:b/>
          <w:bCs/>
        </w:rPr>
        <w:tab/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backgroundColor:'white'</w:t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},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scrollBoxCssY: {</w:t>
      </w:r>
      <w:r w:rsidRPr="00E54169">
        <w:rPr>
          <w:rFonts w:cs="Tahoma"/>
          <w:b/>
          <w:bCs/>
        </w:rPr>
        <w:tab/>
        <w:t>//Y</w:t>
      </w:r>
      <w:r w:rsidRPr="00E54169">
        <w:rPr>
          <w:rFonts w:cs="Tahoma"/>
          <w:b/>
          <w:bCs/>
        </w:rPr>
        <w:t>轴滚动槽样式对象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width: 10,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backgroundColor:'green'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},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scrollBarCssY: {</w:t>
      </w:r>
      <w:r w:rsidRPr="00E54169">
        <w:rPr>
          <w:rFonts w:cs="Tahoma"/>
          <w:b/>
          <w:bCs/>
        </w:rPr>
        <w:tab/>
        <w:t>//Y</w:t>
      </w:r>
      <w:r w:rsidRPr="00E54169">
        <w:rPr>
          <w:rFonts w:cs="Tahoma"/>
          <w:b/>
          <w:bCs/>
        </w:rPr>
        <w:t>轴滚动条样式对象</w:t>
      </w:r>
    </w:p>
    <w:p w:rsidR="00E54169" w:rsidRP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backgroundColor:'black'</w:t>
      </w:r>
    </w:p>
    <w:p w:rsidR="00E54169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</w:r>
      <w:r w:rsidRPr="00E54169">
        <w:rPr>
          <w:rFonts w:cs="Tahoma"/>
          <w:b/>
          <w:bCs/>
        </w:rPr>
        <w:tab/>
        <w:t>}</w:t>
      </w:r>
      <w:r w:rsidR="0012047A">
        <w:rPr>
          <w:rFonts w:cs="Tahoma" w:hint="eastAsia"/>
          <w:b/>
          <w:bCs/>
        </w:rPr>
        <w:t>,</w:t>
      </w:r>
    </w:p>
    <w:p w:rsidR="0012047A" w:rsidRDefault="0012047A" w:rsidP="00E54169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initShiftValue:{</w:t>
      </w:r>
      <w:r>
        <w:rPr>
          <w:rFonts w:cs="Tahoma" w:hint="eastAsia"/>
          <w:b/>
          <w:bCs/>
        </w:rPr>
        <w:tab/>
        <w:t>//</w:t>
      </w:r>
      <w:r w:rsidR="00B91D78">
        <w:rPr>
          <w:rFonts w:cs="Tahoma" w:hint="eastAsia"/>
          <w:b/>
          <w:bCs/>
        </w:rPr>
        <w:t>X/Y</w:t>
      </w:r>
      <w:r w:rsidR="002A045F">
        <w:rPr>
          <w:rFonts w:cs="Tahoma" w:hint="eastAsia"/>
          <w:b/>
          <w:bCs/>
        </w:rPr>
        <w:t>轴的初始滚动位移值</w:t>
      </w:r>
    </w:p>
    <w:p w:rsidR="0012047A" w:rsidRDefault="0012047A" w:rsidP="00E54169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top:0,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</w:p>
    <w:p w:rsidR="0012047A" w:rsidRDefault="0012047A" w:rsidP="00E54169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left:0</w:t>
      </w:r>
    </w:p>
    <w:p w:rsidR="0012047A" w:rsidRPr="00E54169" w:rsidRDefault="0012047A" w:rsidP="00E54169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</w:t>
      </w:r>
    </w:p>
    <w:p w:rsidR="00080C50" w:rsidRDefault="00E54169" w:rsidP="00E54169">
      <w:pPr>
        <w:rPr>
          <w:rFonts w:cs="Tahoma"/>
          <w:b/>
          <w:bCs/>
        </w:rPr>
      </w:pPr>
      <w:r w:rsidRPr="00E54169">
        <w:rPr>
          <w:rFonts w:cs="Tahoma"/>
          <w:b/>
          <w:bCs/>
        </w:rPr>
        <w:lastRenderedPageBreak/>
        <w:tab/>
      </w:r>
      <w:r w:rsidRPr="00E54169">
        <w:rPr>
          <w:rFonts w:cs="Tahoma"/>
          <w:b/>
          <w:bCs/>
        </w:rPr>
        <w:tab/>
        <w:t>}</w:t>
      </w:r>
    </w:p>
    <w:p w:rsidR="00E66AAC" w:rsidRDefault="00E66AAC" w:rsidP="00E54169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调用方式</w:t>
      </w:r>
      <w:r w:rsidR="00A47AA1">
        <w:rPr>
          <w:rFonts w:cs="Tahoma" w:hint="eastAsia"/>
          <w:b/>
          <w:bCs/>
        </w:rPr>
        <w:t>：</w:t>
      </w:r>
      <w:r w:rsidR="00A47AA1">
        <w:rPr>
          <w:rFonts w:cs="Tahoma" w:hint="eastAsia"/>
          <w:b/>
          <w:bCs/>
        </w:rPr>
        <w:t>$( ).customScrollBar(</w:t>
      </w:r>
      <w:r w:rsidR="00C4713C">
        <w:rPr>
          <w:rFonts w:cs="Tahoma" w:hint="eastAsia"/>
          <w:b/>
          <w:bCs/>
        </w:rPr>
        <w:t>opt</w:t>
      </w:r>
      <w:r w:rsidR="00A47AA1">
        <w:rPr>
          <w:rFonts w:cs="Tahoma" w:hint="eastAsia"/>
          <w:b/>
          <w:bCs/>
        </w:rPr>
        <w:t>);</w:t>
      </w:r>
      <w:r w:rsidR="00F46870">
        <w:rPr>
          <w:rFonts w:cs="Tahoma" w:hint="eastAsia"/>
          <w:b/>
          <w:bCs/>
        </w:rPr>
        <w:tab/>
      </w:r>
    </w:p>
    <w:p w:rsidR="00941B07" w:rsidRDefault="00941B07" w:rsidP="00E54169">
      <w:pPr>
        <w:rPr>
          <w:rFonts w:cs="Tahoma"/>
          <w:b/>
          <w:bCs/>
        </w:rPr>
      </w:pPr>
    </w:p>
    <w:p w:rsidR="00B80881" w:rsidRPr="0035114D" w:rsidRDefault="00B75C8F" w:rsidP="00B80881">
      <w:pPr>
        <w:rPr>
          <w:rFonts w:cs="Tahoma"/>
          <w:b/>
          <w:bCs/>
        </w:rPr>
      </w:pPr>
      <w:r w:rsidRPr="0035114D">
        <w:rPr>
          <w:rFonts w:cs="Tahoma" w:hint="eastAsia"/>
          <w:b/>
          <w:bCs/>
        </w:rPr>
        <w:t>三</w:t>
      </w:r>
      <w:r w:rsidR="00152DAF" w:rsidRPr="0035114D">
        <w:rPr>
          <w:rFonts w:cs="Tahoma" w:hint="eastAsia"/>
          <w:b/>
          <w:bCs/>
        </w:rPr>
        <w:t>.</w:t>
      </w:r>
      <w:r w:rsidR="00152DAF" w:rsidRPr="0035114D">
        <w:rPr>
          <w:rFonts w:cs="Tahoma" w:hint="eastAsia"/>
          <w:b/>
          <w:bCs/>
        </w:rPr>
        <w:t>业务调用者的注意事项</w:t>
      </w:r>
    </w:p>
    <w:p w:rsidR="00B80881" w:rsidRPr="0005333E" w:rsidRDefault="00B80881" w:rsidP="00B80881">
      <w:pPr>
        <w:rPr>
          <w:rFonts w:cs="Tahoma"/>
          <w:b/>
          <w:bCs/>
          <w:color w:val="0000FF"/>
        </w:rPr>
      </w:pPr>
      <w:r w:rsidRPr="0005333E">
        <w:rPr>
          <w:rFonts w:cs="Tahoma" w:hint="eastAsia"/>
          <w:b/>
          <w:bCs/>
          <w:color w:val="0000FF"/>
        </w:rPr>
        <w:t>1.</w:t>
      </w:r>
      <w:r w:rsidR="007E1AF8" w:rsidRPr="0005333E">
        <w:rPr>
          <w:rFonts w:cs="Tahoma"/>
          <w:b/>
          <w:bCs/>
          <w:color w:val="0000FF"/>
        </w:rPr>
        <w:t>以</w:t>
      </w:r>
      <w:r w:rsidR="007E1AF8" w:rsidRPr="0005333E">
        <w:rPr>
          <w:rFonts w:cs="Tahoma" w:hint="eastAsia"/>
          <w:b/>
          <w:bCs/>
          <w:color w:val="0000FF"/>
        </w:rPr>
        <w:t>上</w:t>
      </w:r>
      <w:r w:rsidRPr="0005333E">
        <w:rPr>
          <w:rFonts w:cs="Tahoma"/>
          <w:b/>
          <w:bCs/>
          <w:color w:val="0000FF"/>
        </w:rPr>
        <w:t>样式对象跟</w:t>
      </w:r>
      <w:r w:rsidRPr="0005333E">
        <w:rPr>
          <w:rFonts w:cs="Tahoma"/>
          <w:b/>
          <w:bCs/>
          <w:color w:val="0000FF"/>
        </w:rPr>
        <w:t>jquery</w:t>
      </w:r>
      <w:r w:rsidRPr="0005333E">
        <w:rPr>
          <w:rFonts w:cs="Tahoma"/>
          <w:b/>
          <w:bCs/>
          <w:color w:val="0000FF"/>
        </w:rPr>
        <w:t>的样式对象的格式完全一致</w:t>
      </w:r>
    </w:p>
    <w:p w:rsidR="00B80881" w:rsidRDefault="007E1AF8" w:rsidP="00B80881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2.</w:t>
      </w:r>
      <w:r w:rsidR="00B80881" w:rsidRPr="005E1B7B">
        <w:rPr>
          <w:rFonts w:cs="Tahoma"/>
          <w:b/>
          <w:bCs/>
          <w:color w:val="FF0000"/>
        </w:rPr>
        <w:t>滚动条都不可以人为的设置宽高，滚动槽可以设置对应宽高，</w:t>
      </w:r>
      <w:r w:rsidR="00B80881" w:rsidRPr="005E1B7B">
        <w:rPr>
          <w:rFonts w:cs="Tahoma"/>
          <w:b/>
          <w:bCs/>
          <w:color w:val="FF0000"/>
        </w:rPr>
        <w:t>X</w:t>
      </w:r>
      <w:r w:rsidR="00B80881" w:rsidRPr="005E1B7B">
        <w:rPr>
          <w:rFonts w:cs="Tahoma"/>
          <w:b/>
          <w:bCs/>
          <w:color w:val="FF0000"/>
        </w:rPr>
        <w:t>可设置高，</w:t>
      </w:r>
      <w:r w:rsidR="00B80881" w:rsidRPr="005E1B7B">
        <w:rPr>
          <w:rFonts w:cs="Tahoma"/>
          <w:b/>
          <w:bCs/>
          <w:color w:val="FF0000"/>
        </w:rPr>
        <w:t>Y</w:t>
      </w:r>
      <w:r w:rsidR="00B80881" w:rsidRPr="005E1B7B">
        <w:rPr>
          <w:rFonts w:cs="Tahoma"/>
          <w:b/>
          <w:bCs/>
          <w:color w:val="FF0000"/>
        </w:rPr>
        <w:t>可设置宽度</w:t>
      </w:r>
    </w:p>
    <w:p w:rsidR="006A7C20" w:rsidRDefault="006A7C20" w:rsidP="00B80881">
      <w:pPr>
        <w:rPr>
          <w:rFonts w:cs="Tahoma"/>
          <w:b/>
          <w:bCs/>
          <w:color w:val="FF0000"/>
        </w:rPr>
      </w:pPr>
    </w:p>
    <w:p w:rsidR="006A7C20" w:rsidRDefault="006A7C20" w:rsidP="00B80881">
      <w:pPr>
        <w:rPr>
          <w:rFonts w:cs="Tahoma"/>
          <w:b/>
          <w:bCs/>
          <w:color w:val="FF0000"/>
        </w:rPr>
      </w:pPr>
    </w:p>
    <w:p w:rsidR="007E1AF8" w:rsidRDefault="007E1AF8" w:rsidP="00B80881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3.</w:t>
      </w:r>
      <w:r w:rsidR="002278C8">
        <w:rPr>
          <w:rFonts w:cs="Tahoma" w:hint="eastAsia"/>
          <w:b/>
          <w:bCs/>
          <w:color w:val="FF0000"/>
        </w:rPr>
        <w:t>customScrollBar</w:t>
      </w:r>
      <w:r w:rsidR="002D062F">
        <w:rPr>
          <w:rFonts w:cs="Tahoma" w:hint="eastAsia"/>
          <w:b/>
          <w:bCs/>
          <w:color w:val="FF0000"/>
        </w:rPr>
        <w:t>可以不配置</w:t>
      </w:r>
      <w:r w:rsidR="002D062F">
        <w:rPr>
          <w:rFonts w:cs="Tahoma" w:hint="eastAsia"/>
          <w:b/>
          <w:bCs/>
          <w:color w:val="FF0000"/>
        </w:rPr>
        <w:t>opt</w:t>
      </w:r>
      <w:r w:rsidR="009C0591">
        <w:rPr>
          <w:rFonts w:cs="Tahoma" w:hint="eastAsia"/>
          <w:b/>
          <w:bCs/>
          <w:color w:val="FF0000"/>
        </w:rPr>
        <w:t>，存在</w:t>
      </w:r>
      <w:r w:rsidR="006245BC">
        <w:rPr>
          <w:rFonts w:cs="Tahoma" w:hint="eastAsia"/>
          <w:b/>
          <w:bCs/>
          <w:color w:val="FF0000"/>
        </w:rPr>
        <w:t>默认参数</w:t>
      </w:r>
      <w:r w:rsidR="0088362A">
        <w:rPr>
          <w:rFonts w:cs="Tahoma" w:hint="eastAsia"/>
          <w:b/>
          <w:bCs/>
          <w:color w:val="FF0000"/>
        </w:rPr>
        <w:t>样式</w:t>
      </w:r>
      <w:r w:rsidR="006A7C20">
        <w:rPr>
          <w:rFonts w:cs="Tahoma" w:hint="eastAsia"/>
          <w:b/>
          <w:bCs/>
          <w:color w:val="FF0000"/>
        </w:rPr>
        <w:t>，下图为例</w:t>
      </w:r>
    </w:p>
    <w:p w:rsidR="006A7C20" w:rsidRPr="005E1B7B" w:rsidRDefault="006A7C20" w:rsidP="00B80881">
      <w:pPr>
        <w:rPr>
          <w:rFonts w:cs="Tahoma"/>
          <w:b/>
          <w:bCs/>
          <w:color w:val="FF0000"/>
        </w:rPr>
      </w:pPr>
      <w:r w:rsidRPr="00DF5716">
        <w:rPr>
          <w:rFonts w:ascii="宋体" w:eastAsia="宋体" w:hAnsiTheme="minorHAnsi" w:cs="宋体" w:hint="eastAsia"/>
          <w:sz w:val="18"/>
          <w:szCs w:val="18"/>
          <w:lang w:val="zh-CN"/>
        </w:rPr>
        <w:object w:dxaOrig="105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117.2pt" o:ole="">
            <v:imagedata r:id="rId7" o:title=""/>
          </v:shape>
          <o:OLEObject Type="Embed" ProgID="Picture.PicObj.1" ShapeID="_x0000_i1025" DrawAspect="Content" ObjectID="_1556603807" r:id="rId8"/>
        </w:object>
      </w:r>
    </w:p>
    <w:p w:rsidR="00842B0E" w:rsidRDefault="00842B0E" w:rsidP="00E54169">
      <w:pPr>
        <w:rPr>
          <w:rFonts w:cs="Tahoma"/>
          <w:b/>
          <w:bCs/>
        </w:rPr>
      </w:pPr>
    </w:p>
    <w:p w:rsidR="004446A4" w:rsidRPr="009C637A" w:rsidRDefault="00941B07">
      <w:pPr>
        <w:rPr>
          <w:rFonts w:cs="Tahoma"/>
          <w:b/>
          <w:bCs/>
          <w:color w:val="0000FF"/>
        </w:rPr>
      </w:pPr>
      <w:r w:rsidRPr="009C637A">
        <w:rPr>
          <w:rFonts w:cs="Tahoma" w:hint="eastAsia"/>
          <w:b/>
          <w:bCs/>
          <w:color w:val="0000FF"/>
        </w:rPr>
        <w:t>4.</w:t>
      </w:r>
      <w:r w:rsidR="004F55C8" w:rsidRPr="009C637A">
        <w:rPr>
          <w:rFonts w:cs="Tahoma" w:hint="eastAsia"/>
          <w:b/>
          <w:bCs/>
          <w:color w:val="0000FF"/>
        </w:rPr>
        <w:t>使用</w:t>
      </w:r>
      <w:r w:rsidR="00136304" w:rsidRPr="009C637A">
        <w:rPr>
          <w:rFonts w:cs="Tahoma" w:hint="eastAsia"/>
          <w:b/>
          <w:bCs/>
          <w:color w:val="0000FF"/>
        </w:rPr>
        <w:t>滚动条</w:t>
      </w:r>
      <w:r w:rsidR="0043615E" w:rsidRPr="009C637A">
        <w:rPr>
          <w:rFonts w:cs="Tahoma" w:hint="eastAsia"/>
          <w:b/>
          <w:bCs/>
          <w:color w:val="0000FF"/>
        </w:rPr>
        <w:t>的元素结构必须具备</w:t>
      </w:r>
      <w:r w:rsidR="000C4C02" w:rsidRPr="009C637A">
        <w:rPr>
          <w:rFonts w:cs="Tahoma" w:hint="eastAsia"/>
          <w:b/>
          <w:bCs/>
          <w:color w:val="0000FF"/>
        </w:rPr>
        <w:t>出现</w:t>
      </w:r>
      <w:r w:rsidR="00F31C80" w:rsidRPr="009C637A">
        <w:rPr>
          <w:rFonts w:cs="Tahoma" w:hint="eastAsia"/>
          <w:b/>
          <w:bCs/>
          <w:color w:val="0000FF"/>
        </w:rPr>
        <w:t>滚动条</w:t>
      </w:r>
      <w:r w:rsidR="000C4C02" w:rsidRPr="009C637A">
        <w:rPr>
          <w:rFonts w:cs="Tahoma" w:hint="eastAsia"/>
          <w:b/>
          <w:bCs/>
          <w:color w:val="0000FF"/>
        </w:rPr>
        <w:t>的条件</w:t>
      </w:r>
      <w:r w:rsidR="00EE58F1" w:rsidRPr="009C637A">
        <w:rPr>
          <w:rFonts w:cs="Tahoma" w:hint="eastAsia"/>
          <w:b/>
          <w:bCs/>
          <w:color w:val="0000FF"/>
        </w:rPr>
        <w:t>并且内容区域元素要存在</w:t>
      </w:r>
      <w:r w:rsidR="006E7C97" w:rsidRPr="009C637A">
        <w:rPr>
          <w:rFonts w:cs="Tahoma" w:hint="eastAsia"/>
          <w:b/>
          <w:bCs/>
          <w:color w:val="0000FF"/>
        </w:rPr>
        <w:t>"t-selectContent"</w:t>
      </w:r>
      <w:r w:rsidR="00CB1660" w:rsidRPr="009C637A">
        <w:rPr>
          <w:rFonts w:cs="Tahoma" w:hint="eastAsia"/>
          <w:b/>
          <w:bCs/>
          <w:color w:val="0000FF"/>
        </w:rPr>
        <w:t>的</w:t>
      </w:r>
      <w:r w:rsidR="00CB1660" w:rsidRPr="009C637A">
        <w:rPr>
          <w:rFonts w:cs="Tahoma" w:hint="eastAsia"/>
          <w:b/>
          <w:bCs/>
          <w:color w:val="0000FF"/>
        </w:rPr>
        <w:t>class</w:t>
      </w:r>
      <w:r w:rsidR="008A597A" w:rsidRPr="009C637A">
        <w:rPr>
          <w:rFonts w:cs="Tahoma" w:hint="eastAsia"/>
          <w:b/>
          <w:bCs/>
          <w:color w:val="0000FF"/>
        </w:rPr>
        <w:t>名</w:t>
      </w:r>
    </w:p>
    <w:p w:rsidR="00DD7B47" w:rsidRPr="009C637A" w:rsidRDefault="00152DAF">
      <w:pPr>
        <w:rPr>
          <w:rFonts w:cs="Tahoma"/>
          <w:b/>
          <w:bCs/>
          <w:color w:val="0000FF"/>
        </w:rPr>
      </w:pPr>
      <w:r w:rsidRPr="009C637A">
        <w:rPr>
          <w:rFonts w:cs="Tahoma"/>
          <w:b/>
          <w:bCs/>
          <w:color w:val="0000FF"/>
        </w:rPr>
        <w:t>&lt;div id="scrollBar" &gt;</w:t>
      </w:r>
    </w:p>
    <w:p w:rsidR="00DD7B47" w:rsidRPr="009C637A" w:rsidRDefault="00DD7B47">
      <w:pPr>
        <w:rPr>
          <w:rFonts w:cs="Tahoma"/>
          <w:b/>
          <w:bCs/>
          <w:color w:val="0000FF"/>
        </w:rPr>
      </w:pPr>
      <w:r w:rsidRPr="009C637A">
        <w:rPr>
          <w:rFonts w:cs="Tahoma" w:hint="eastAsia"/>
          <w:b/>
          <w:bCs/>
          <w:color w:val="0000FF"/>
        </w:rPr>
        <w:tab/>
      </w:r>
      <w:r w:rsidR="00152DAF" w:rsidRPr="009C637A">
        <w:rPr>
          <w:rFonts w:cs="Tahoma" w:hint="eastAsia"/>
          <w:b/>
          <w:bCs/>
          <w:color w:val="0000FF"/>
        </w:rPr>
        <w:t>&lt;div class</w:t>
      </w:r>
      <w:r w:rsidR="00327199" w:rsidRPr="009C637A">
        <w:rPr>
          <w:rFonts w:cs="Tahoma" w:hint="eastAsia"/>
          <w:b/>
          <w:bCs/>
          <w:color w:val="0000FF"/>
        </w:rPr>
        <w:t>="</w:t>
      </w:r>
      <w:r w:rsidRPr="009C637A">
        <w:rPr>
          <w:rFonts w:cs="Tahoma" w:hint="eastAsia"/>
          <w:b/>
          <w:bCs/>
          <w:color w:val="0000FF"/>
        </w:rPr>
        <w:t xml:space="preserve">content  </w:t>
      </w:r>
      <w:r w:rsidR="00CA4242" w:rsidRPr="009C637A">
        <w:rPr>
          <w:rFonts w:cs="Tahoma" w:hint="eastAsia"/>
          <w:b/>
          <w:bCs/>
          <w:color w:val="0000FF"/>
        </w:rPr>
        <w:t>t-selectC</w:t>
      </w:r>
      <w:r w:rsidR="00327199" w:rsidRPr="009C637A">
        <w:rPr>
          <w:rFonts w:cs="Tahoma" w:hint="eastAsia"/>
          <w:b/>
          <w:bCs/>
          <w:color w:val="0000FF"/>
        </w:rPr>
        <w:t>ontent"</w:t>
      </w:r>
      <w:r w:rsidR="00152DAF" w:rsidRPr="009C637A">
        <w:rPr>
          <w:rFonts w:cs="Tahoma" w:hint="eastAsia"/>
          <w:b/>
          <w:bCs/>
          <w:color w:val="0000FF"/>
        </w:rPr>
        <w:t>&gt;&lt;</w:t>
      </w:r>
      <w:r w:rsidR="00167F32" w:rsidRPr="009C637A">
        <w:rPr>
          <w:rFonts w:cs="Tahoma" w:hint="eastAsia"/>
          <w:b/>
          <w:bCs/>
          <w:color w:val="0000FF"/>
        </w:rPr>
        <w:t>/div</w:t>
      </w:r>
      <w:r w:rsidR="00152DAF" w:rsidRPr="009C637A">
        <w:rPr>
          <w:rFonts w:cs="Tahoma" w:hint="eastAsia"/>
          <w:b/>
          <w:bCs/>
          <w:color w:val="0000FF"/>
        </w:rPr>
        <w:t>&gt;</w:t>
      </w:r>
    </w:p>
    <w:p w:rsidR="000231E3" w:rsidRPr="009C637A" w:rsidRDefault="00152DAF">
      <w:pPr>
        <w:rPr>
          <w:rFonts w:cs="Tahoma"/>
          <w:b/>
          <w:bCs/>
          <w:color w:val="0000FF"/>
        </w:rPr>
      </w:pPr>
      <w:r w:rsidRPr="009C637A">
        <w:rPr>
          <w:rFonts w:cs="Tahoma" w:hint="eastAsia"/>
          <w:b/>
          <w:bCs/>
          <w:color w:val="0000FF"/>
        </w:rPr>
        <w:t>&lt;/div&gt;</w:t>
      </w:r>
    </w:p>
    <w:p w:rsidR="009F7025" w:rsidRPr="009C637A" w:rsidRDefault="009F7025">
      <w:pPr>
        <w:rPr>
          <w:rFonts w:cs="Tahoma"/>
          <w:b/>
          <w:bCs/>
          <w:color w:val="0000FF"/>
        </w:rPr>
      </w:pPr>
      <w:r w:rsidRPr="009C637A">
        <w:rPr>
          <w:rFonts w:cs="Tahoma" w:hint="eastAsia"/>
          <w:b/>
          <w:bCs/>
          <w:color w:val="0000FF"/>
        </w:rPr>
        <w:t>这里</w:t>
      </w:r>
      <w:r w:rsidR="002C2D3A" w:rsidRPr="009C637A">
        <w:rPr>
          <w:rFonts w:cs="Tahoma" w:hint="eastAsia"/>
          <w:b/>
          <w:bCs/>
          <w:color w:val="0000FF"/>
        </w:rPr>
        <w:t>scrollBar</w:t>
      </w:r>
      <w:r w:rsidR="00141F89" w:rsidRPr="009C637A">
        <w:rPr>
          <w:rFonts w:cs="Tahoma" w:hint="eastAsia"/>
          <w:b/>
          <w:bCs/>
          <w:color w:val="0000FF"/>
        </w:rPr>
        <w:t>要设置样式为</w:t>
      </w:r>
      <w:r w:rsidR="00141F89" w:rsidRPr="009C637A">
        <w:rPr>
          <w:rFonts w:cs="Tahoma" w:hint="eastAsia"/>
          <w:b/>
          <w:bCs/>
          <w:color w:val="0000FF"/>
        </w:rPr>
        <w:t>{overflow:hid</w:t>
      </w:r>
      <w:r w:rsidR="00DD7B47" w:rsidRPr="009C637A">
        <w:rPr>
          <w:rFonts w:cs="Tahoma" w:hint="eastAsia"/>
          <w:b/>
          <w:bCs/>
          <w:color w:val="0000FF"/>
        </w:rPr>
        <w:t>d</w:t>
      </w:r>
      <w:r w:rsidR="00141F89" w:rsidRPr="009C637A">
        <w:rPr>
          <w:rFonts w:cs="Tahoma" w:hint="eastAsia"/>
          <w:b/>
          <w:bCs/>
          <w:color w:val="0000FF"/>
        </w:rPr>
        <w:t>en}</w:t>
      </w:r>
    </w:p>
    <w:p w:rsidR="00842B0E" w:rsidRPr="009C637A" w:rsidRDefault="00586D3B">
      <w:pPr>
        <w:rPr>
          <w:rFonts w:cs="Tahoma"/>
          <w:b/>
          <w:bCs/>
          <w:color w:val="0000FF"/>
        </w:rPr>
      </w:pPr>
      <w:r w:rsidRPr="009C637A">
        <w:rPr>
          <w:rFonts w:cs="Tahoma" w:hint="eastAsia"/>
          <w:b/>
          <w:bCs/>
          <w:color w:val="0000FF"/>
        </w:rPr>
        <w:t>类名为</w:t>
      </w:r>
      <w:r w:rsidRPr="009C637A">
        <w:rPr>
          <w:rFonts w:cs="Tahoma" w:hint="eastAsia"/>
          <w:b/>
          <w:bCs/>
          <w:color w:val="0000FF"/>
        </w:rPr>
        <w:t>content</w:t>
      </w:r>
      <w:r w:rsidRPr="009C637A">
        <w:rPr>
          <w:rFonts w:cs="Tahoma" w:hint="eastAsia"/>
          <w:b/>
          <w:bCs/>
          <w:color w:val="0000FF"/>
        </w:rPr>
        <w:t>的元素内容要满足出现滚动条的条件</w:t>
      </w:r>
    </w:p>
    <w:p w:rsidR="001E1416" w:rsidRPr="0043733B" w:rsidRDefault="009C637A">
      <w:pPr>
        <w:rPr>
          <w:rFonts w:cs="Tahoma"/>
          <w:b/>
          <w:bCs/>
          <w:color w:val="FF0000"/>
        </w:rPr>
      </w:pPr>
      <w:r w:rsidRPr="0043733B">
        <w:rPr>
          <w:rFonts w:cs="Tahoma" w:hint="eastAsia"/>
          <w:b/>
          <w:bCs/>
          <w:color w:val="FF0000"/>
        </w:rPr>
        <w:t>可参考</w:t>
      </w:r>
      <w:r w:rsidR="0043733B" w:rsidRPr="0043733B">
        <w:rPr>
          <w:b/>
          <w:color w:val="FF0000"/>
        </w:rPr>
        <w:t>/res/component/scrollBar/index.html</w:t>
      </w:r>
      <w:r w:rsidR="0043733B">
        <w:rPr>
          <w:rFonts w:hint="eastAsia"/>
          <w:b/>
          <w:color w:val="FF0000"/>
        </w:rPr>
        <w:t>的</w:t>
      </w:r>
      <w:r w:rsidR="00606AB8">
        <w:rPr>
          <w:rFonts w:hint="eastAsia"/>
          <w:b/>
          <w:color w:val="FF0000"/>
        </w:rPr>
        <w:t>对应</w:t>
      </w:r>
      <w:r w:rsidR="00F87555">
        <w:rPr>
          <w:rFonts w:hint="eastAsia"/>
          <w:b/>
          <w:color w:val="FF0000"/>
        </w:rPr>
        <w:t>的</w:t>
      </w:r>
      <w:r w:rsidR="0043733B">
        <w:rPr>
          <w:rFonts w:hint="eastAsia"/>
          <w:b/>
          <w:color w:val="FF0000"/>
        </w:rPr>
        <w:t>样式例子</w:t>
      </w:r>
    </w:p>
    <w:sectPr w:rsidR="001E1416" w:rsidRPr="0043733B" w:rsidSect="004E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5C5" w:rsidRDefault="004345C5" w:rsidP="00080C50">
      <w:pPr>
        <w:spacing w:after="0"/>
      </w:pPr>
      <w:r>
        <w:separator/>
      </w:r>
    </w:p>
  </w:endnote>
  <w:endnote w:type="continuationSeparator" w:id="1">
    <w:p w:rsidR="004345C5" w:rsidRDefault="004345C5" w:rsidP="00080C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5C5" w:rsidRDefault="004345C5" w:rsidP="00080C50">
      <w:pPr>
        <w:spacing w:after="0"/>
      </w:pPr>
      <w:r>
        <w:separator/>
      </w:r>
    </w:p>
  </w:footnote>
  <w:footnote w:type="continuationSeparator" w:id="1">
    <w:p w:rsidR="004345C5" w:rsidRDefault="004345C5" w:rsidP="00080C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48459"/>
    <w:multiLevelType w:val="singleLevel"/>
    <w:tmpl w:val="58D4845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C50"/>
    <w:rsid w:val="000231E3"/>
    <w:rsid w:val="0005333E"/>
    <w:rsid w:val="00080C50"/>
    <w:rsid w:val="0008284B"/>
    <w:rsid w:val="000955EB"/>
    <w:rsid w:val="000C4C02"/>
    <w:rsid w:val="000C7462"/>
    <w:rsid w:val="0012047A"/>
    <w:rsid w:val="0012793D"/>
    <w:rsid w:val="00136304"/>
    <w:rsid w:val="00141F89"/>
    <w:rsid w:val="00152DAF"/>
    <w:rsid w:val="00162226"/>
    <w:rsid w:val="00167F32"/>
    <w:rsid w:val="001B30E3"/>
    <w:rsid w:val="001E1416"/>
    <w:rsid w:val="002278C8"/>
    <w:rsid w:val="002A045F"/>
    <w:rsid w:val="002C2D3A"/>
    <w:rsid w:val="002D062F"/>
    <w:rsid w:val="00327199"/>
    <w:rsid w:val="00333866"/>
    <w:rsid w:val="0035114D"/>
    <w:rsid w:val="004345C5"/>
    <w:rsid w:val="0043615E"/>
    <w:rsid w:val="0043733B"/>
    <w:rsid w:val="00443B57"/>
    <w:rsid w:val="004446A4"/>
    <w:rsid w:val="004F55C8"/>
    <w:rsid w:val="00586D3B"/>
    <w:rsid w:val="005E0103"/>
    <w:rsid w:val="005E1B7B"/>
    <w:rsid w:val="00606AB8"/>
    <w:rsid w:val="006245BC"/>
    <w:rsid w:val="00682474"/>
    <w:rsid w:val="006A7C20"/>
    <w:rsid w:val="006E7C97"/>
    <w:rsid w:val="007E1AF8"/>
    <w:rsid w:val="00842B0E"/>
    <w:rsid w:val="0088362A"/>
    <w:rsid w:val="008A597A"/>
    <w:rsid w:val="00941B07"/>
    <w:rsid w:val="00981CCB"/>
    <w:rsid w:val="009C0591"/>
    <w:rsid w:val="009C637A"/>
    <w:rsid w:val="009F7025"/>
    <w:rsid w:val="00A47AA1"/>
    <w:rsid w:val="00AA1C47"/>
    <w:rsid w:val="00B75C8F"/>
    <w:rsid w:val="00B76E9F"/>
    <w:rsid w:val="00B80881"/>
    <w:rsid w:val="00B91D78"/>
    <w:rsid w:val="00C4713C"/>
    <w:rsid w:val="00CA4242"/>
    <w:rsid w:val="00CB1660"/>
    <w:rsid w:val="00CB454C"/>
    <w:rsid w:val="00CE5DD1"/>
    <w:rsid w:val="00D4562F"/>
    <w:rsid w:val="00DB725B"/>
    <w:rsid w:val="00DD7B47"/>
    <w:rsid w:val="00DF5716"/>
    <w:rsid w:val="00E54169"/>
    <w:rsid w:val="00E6566B"/>
    <w:rsid w:val="00E66AAC"/>
    <w:rsid w:val="00EB02B8"/>
    <w:rsid w:val="00EE58F1"/>
    <w:rsid w:val="00EE5C55"/>
    <w:rsid w:val="00F31C80"/>
    <w:rsid w:val="00F46870"/>
    <w:rsid w:val="00F8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C5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C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C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C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C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0C5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0C50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2017-04-12T08:50:00Z</dcterms:created>
  <dcterms:modified xsi:type="dcterms:W3CDTF">2017-05-18T01:10:00Z</dcterms:modified>
</cp:coreProperties>
</file>