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2F" w:rsidRDefault="00105250">
      <w:pPr>
        <w:pStyle w:val="1"/>
      </w:pPr>
      <w:r>
        <w:rPr>
          <w:rFonts w:hint="eastAsia"/>
        </w:rPr>
        <w:t>starRating</w:t>
      </w:r>
      <w:r>
        <w:rPr>
          <w:rFonts w:hint="eastAsia"/>
        </w:rPr>
        <w:t>组件功能描述</w:t>
      </w:r>
    </w:p>
    <w:p w:rsidR="0055232F" w:rsidRDefault="00105250">
      <w:r>
        <w:rPr>
          <w:rFonts w:hint="eastAsia"/>
        </w:rPr>
        <w:t>1.</w:t>
      </w:r>
      <w:r>
        <w:rPr>
          <w:rFonts w:hint="eastAsia"/>
        </w:rPr>
        <w:t>基于</w:t>
      </w:r>
      <w:r>
        <w:rPr>
          <w:rFonts w:hint="eastAsia"/>
        </w:rPr>
        <w:t>svg</w:t>
      </w:r>
      <w:r>
        <w:rPr>
          <w:rFonts w:hint="eastAsia"/>
        </w:rPr>
        <w:t>的星星评级组件</w:t>
      </w:r>
    </w:p>
    <w:p w:rsidR="0055232F" w:rsidRDefault="00105250">
      <w:r>
        <w:rPr>
          <w:rFonts w:hint="eastAsia"/>
        </w:rPr>
        <w:t>2.</w:t>
      </w:r>
      <w:r>
        <w:rPr>
          <w:rFonts w:hint="eastAsia"/>
        </w:rPr>
        <w:t>支持初始化星星参数，例如，星星的初始个数，初始大小，初始星级等等</w:t>
      </w:r>
    </w:p>
    <w:p w:rsidR="0055232F" w:rsidRDefault="00105250">
      <w:r>
        <w:rPr>
          <w:rFonts w:hint="eastAsia"/>
        </w:rPr>
        <w:t>3.</w:t>
      </w:r>
      <w:r>
        <w:rPr>
          <w:rFonts w:hint="eastAsia"/>
        </w:rPr>
        <w:t>支持</w:t>
      </w:r>
      <w:r>
        <w:rPr>
          <w:rFonts w:hint="eastAsia"/>
        </w:rPr>
        <w:t>整星和半星评级</w:t>
      </w:r>
    </w:p>
    <w:p w:rsidR="0055232F" w:rsidRDefault="00105250">
      <w:r>
        <w:rPr>
          <w:rFonts w:hint="eastAsia"/>
        </w:rPr>
        <w:t>4.</w:t>
      </w:r>
      <w:r>
        <w:rPr>
          <w:rFonts w:hint="eastAsia"/>
        </w:rPr>
        <w:t>支持设定效果颜色，例如，</w:t>
      </w:r>
      <w:r>
        <w:rPr>
          <w:rFonts w:hint="eastAsia"/>
        </w:rPr>
        <w:t>hover</w:t>
      </w:r>
      <w:r>
        <w:rPr>
          <w:rFonts w:hint="eastAsia"/>
        </w:rPr>
        <w:t>效果颜色，选定</w:t>
      </w:r>
      <w:r>
        <w:rPr>
          <w:rFonts w:hint="eastAsia"/>
        </w:rPr>
        <w:t>active</w:t>
      </w:r>
      <w:r>
        <w:rPr>
          <w:rFonts w:hint="eastAsia"/>
        </w:rPr>
        <w:t>效果颜色，以及渐变色</w:t>
      </w:r>
    </w:p>
    <w:p w:rsidR="0055232F" w:rsidRDefault="00105250">
      <w:r>
        <w:rPr>
          <w:rFonts w:hint="eastAsia"/>
        </w:rPr>
        <w:t>5.</w:t>
      </w:r>
      <w:r>
        <w:rPr>
          <w:rFonts w:hint="eastAsia"/>
        </w:rPr>
        <w:t>支持评级选定后的自定义回调函数，方便评级之后推送到后台</w:t>
      </w:r>
    </w:p>
    <w:p w:rsidR="0055232F" w:rsidRDefault="00105250">
      <w:r>
        <w:rPr>
          <w:rFonts w:hint="eastAsia"/>
        </w:rPr>
        <w:t>6.</w:t>
      </w:r>
      <w:r>
        <w:rPr>
          <w:rFonts w:hint="eastAsia"/>
        </w:rPr>
        <w:t>支持特定的事件回调，方便自定义操作</w:t>
      </w:r>
    </w:p>
    <w:p w:rsidR="0055232F" w:rsidRDefault="0055232F"/>
    <w:p w:rsidR="0055232F" w:rsidRDefault="0010525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、文件引入</w:t>
      </w:r>
    </w:p>
    <w:p w:rsidR="0055232F" w:rsidRDefault="0010525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引入：</w:t>
      </w:r>
      <w:r>
        <w:rPr>
          <w:rFonts w:hint="eastAsia"/>
          <w:color w:val="FF0000"/>
        </w:rPr>
        <w:t>starRating</w:t>
      </w:r>
      <w:r>
        <w:rPr>
          <w:rFonts w:hint="eastAsia"/>
          <w:color w:val="FF0000"/>
        </w:rPr>
        <w:t xml:space="preserve">.js  </w:t>
      </w:r>
      <w:r>
        <w:rPr>
          <w:rFonts w:hint="eastAsia"/>
          <w:color w:val="FF0000"/>
        </w:rPr>
        <w:t>（默认引用</w:t>
      </w:r>
      <w:r>
        <w:rPr>
          <w:rFonts w:hint="eastAsia"/>
          <w:color w:val="FF0000"/>
        </w:rPr>
        <w:t>jquery-1.9.1.js</w:t>
      </w:r>
      <w:r>
        <w:rPr>
          <w:rFonts w:hint="eastAsia"/>
          <w:color w:val="FF0000"/>
        </w:rPr>
        <w:t>）</w:t>
      </w:r>
    </w:p>
    <w:p w:rsidR="0055232F" w:rsidRDefault="00105250">
      <w:pPr>
        <w:pStyle w:val="1"/>
        <w:numPr>
          <w:ilvl w:val="0"/>
          <w:numId w:val="1"/>
        </w:numPr>
      </w:pPr>
      <w:r>
        <w:rPr>
          <w:rFonts w:hint="eastAsia"/>
        </w:rPr>
        <w:t>使用说明</w:t>
      </w:r>
    </w:p>
    <w:p w:rsidR="0055232F" w:rsidRDefault="00105250">
      <w:pPr>
        <w:rPr>
          <w:color w:val="FF3300"/>
        </w:rPr>
      </w:pPr>
      <w:r>
        <w:rPr>
          <w:rFonts w:hint="eastAsia"/>
          <w:color w:val="FF3300"/>
        </w:rPr>
        <w:t>配置项调用</w:t>
      </w:r>
    </w:p>
    <w:p w:rsidR="0055232F" w:rsidRDefault="00105250">
      <w:r>
        <w:rPr>
          <w:rFonts w:hint="eastAsia"/>
        </w:rPr>
        <w:tab/>
      </w:r>
      <w:r>
        <w:t>$('.</w:t>
      </w:r>
      <w:r>
        <w:rPr>
          <w:rFonts w:hint="eastAsia"/>
        </w:rPr>
        <w:t>sr</w:t>
      </w:r>
      <w:r>
        <w:t>').</w:t>
      </w:r>
      <w:r>
        <w:rPr>
          <w:rFonts w:hint="eastAsia"/>
        </w:rPr>
        <w:t>starRating(options</w:t>
      </w:r>
      <w:r>
        <w:t>);</w:t>
      </w:r>
    </w:p>
    <w:p w:rsidR="0055232F" w:rsidRDefault="00105250">
      <w:pPr>
        <w:rPr>
          <w:color w:val="0000FF"/>
        </w:rPr>
      </w:pPr>
      <w:r>
        <w:rPr>
          <w:rFonts w:hint="eastAsia"/>
          <w:color w:val="0000FF"/>
        </w:rPr>
        <w:t>Options</w:t>
      </w:r>
      <w:r>
        <w:rPr>
          <w:rFonts w:hint="eastAsia"/>
          <w:color w:val="0000FF"/>
        </w:rPr>
        <w:t>参数说明：</w:t>
      </w:r>
    </w:p>
    <w:p w:rsidR="0055232F" w:rsidRDefault="00105250">
      <w:pPr>
        <w:spacing w:line="360" w:lineRule="exact"/>
      </w:pPr>
      <w:r>
        <w:rPr>
          <w:rFonts w:hint="eastAsia"/>
        </w:rPr>
        <w:t>totalStars</w:t>
      </w:r>
      <w:r>
        <w:rPr>
          <w:rFonts w:hint="eastAsia"/>
        </w:rPr>
        <w:t>：设置星星的个数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number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默认为</w:t>
      </w:r>
      <w:r>
        <w:rPr>
          <w:rFonts w:hint="eastAsia"/>
        </w:rPr>
        <w:t>5]</w:t>
      </w:r>
    </w:p>
    <w:p w:rsidR="0055232F" w:rsidRDefault="00105250">
      <w:pPr>
        <w:spacing w:line="360" w:lineRule="exact"/>
      </w:pPr>
      <w:r>
        <w:rPr>
          <w:rFonts w:hint="eastAsia"/>
        </w:rPr>
        <w:t>initialRating</w:t>
      </w:r>
      <w:r>
        <w:rPr>
          <w:rFonts w:hint="eastAsia"/>
        </w:rPr>
        <w:t>：初始化星级（</w:t>
      </w:r>
      <w:r>
        <w:rPr>
          <w:rFonts w:hint="eastAsia"/>
        </w:rPr>
        <w:t>number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默认为</w:t>
      </w:r>
      <w:r>
        <w:rPr>
          <w:rFonts w:hint="eastAsia"/>
        </w:rPr>
        <w:t>0]</w:t>
      </w:r>
    </w:p>
    <w:p w:rsidR="0055232F" w:rsidRDefault="00105250">
      <w:pPr>
        <w:spacing w:line="360" w:lineRule="exact"/>
      </w:pPr>
      <w:r>
        <w:rPr>
          <w:rFonts w:hint="eastAsia"/>
        </w:rPr>
        <w:t>starSize</w:t>
      </w:r>
      <w:r>
        <w:rPr>
          <w:rFonts w:hint="eastAsia"/>
        </w:rPr>
        <w:t>：星星的宽度（</w:t>
      </w:r>
      <w:r>
        <w:rPr>
          <w:rFonts w:hint="eastAsia"/>
        </w:rPr>
        <w:t>number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40]</w:t>
      </w:r>
    </w:p>
    <w:p w:rsidR="0055232F" w:rsidRDefault="00105250">
      <w:pPr>
        <w:spacing w:line="360" w:lineRule="exact"/>
      </w:pPr>
      <w:r>
        <w:rPr>
          <w:rFonts w:hint="eastAsia"/>
        </w:rPr>
        <w:t>useFullStars</w:t>
      </w:r>
      <w:r>
        <w:rPr>
          <w:rFonts w:hint="eastAsia"/>
        </w:rPr>
        <w:t>：是否选用整星评级（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，即默认使用半星评级</w:t>
      </w:r>
      <w:r>
        <w:rPr>
          <w:rFonts w:hint="eastAsia"/>
        </w:rPr>
        <w:t>]</w:t>
      </w:r>
    </w:p>
    <w:p w:rsidR="0055232F" w:rsidRDefault="00105250">
      <w:pPr>
        <w:spacing w:line="360" w:lineRule="exact"/>
      </w:pPr>
      <w:r>
        <w:rPr>
          <w:rFonts w:hint="eastAsia"/>
        </w:rPr>
        <w:t>emptyColor</w:t>
      </w:r>
      <w:r>
        <w:rPr>
          <w:rFonts w:hint="eastAsia"/>
        </w:rPr>
        <w:t>：星星未选定时的颜色（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lightgray]</w:t>
      </w:r>
    </w:p>
    <w:p w:rsidR="0055232F" w:rsidRDefault="00105250">
      <w:pPr>
        <w:spacing w:line="360" w:lineRule="exact"/>
      </w:pPr>
      <w:r>
        <w:rPr>
          <w:rFonts w:hint="eastAsia"/>
        </w:rPr>
        <w:t>hoverColor</w:t>
      </w:r>
      <w:r>
        <w:rPr>
          <w:rFonts w:hint="eastAsia"/>
        </w:rPr>
        <w:t>：</w:t>
      </w:r>
      <w:r>
        <w:rPr>
          <w:rFonts w:hint="eastAsia"/>
        </w:rPr>
        <w:t>hover</w:t>
      </w:r>
      <w:r>
        <w:rPr>
          <w:rFonts w:hint="eastAsia"/>
        </w:rPr>
        <w:t>时星星的颜色（</w:t>
      </w:r>
      <w:r>
        <w:rPr>
          <w:rFonts w:hint="eastAsia"/>
        </w:rPr>
        <w:t>stri</w:t>
      </w:r>
      <w:r>
        <w:rPr>
          <w:rFonts w:hint="eastAsia"/>
        </w:rPr>
        <w:t>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 w:rsidR="00480C41" w:rsidRPr="00480C41">
        <w:t>rgba(68,145,225,.8)</w:t>
      </w:r>
      <w:r>
        <w:rPr>
          <w:rFonts w:hint="eastAsia"/>
        </w:rPr>
        <w:t>]</w:t>
      </w:r>
    </w:p>
    <w:p w:rsidR="0055232F" w:rsidRDefault="00105250">
      <w:pPr>
        <w:spacing w:line="360" w:lineRule="exact"/>
      </w:pPr>
      <w:r>
        <w:rPr>
          <w:rFonts w:hint="eastAsia"/>
        </w:rPr>
        <w:t>activeColor</w:t>
      </w:r>
      <w:r>
        <w:rPr>
          <w:rFonts w:hint="eastAsia"/>
        </w:rPr>
        <w:t>：选定时星星的颜色（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 w:rsidR="00480C41" w:rsidRPr="00480C41">
        <w:t>#4491e1</w:t>
      </w:r>
      <w:r>
        <w:rPr>
          <w:rFonts w:hint="eastAsia"/>
        </w:rPr>
        <w:t>]</w:t>
      </w:r>
    </w:p>
    <w:p w:rsidR="0055232F" w:rsidRDefault="00105250">
      <w:pPr>
        <w:spacing w:line="360" w:lineRule="exact"/>
      </w:pPr>
      <w:r>
        <w:rPr>
          <w:rFonts w:hint="eastAsia"/>
        </w:rPr>
        <w:t>useGradient</w:t>
      </w:r>
      <w:r>
        <w:rPr>
          <w:rFonts w:hint="eastAsia"/>
        </w:rPr>
        <w:t>：是否使用渐变色（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 w:rsidR="001C7D74">
        <w:rPr>
          <w:rFonts w:hint="eastAsia"/>
        </w:rPr>
        <w:t>false</w:t>
      </w:r>
      <w:r>
        <w:rPr>
          <w:rFonts w:hint="eastAsia"/>
        </w:rPr>
        <w:t>]</w:t>
      </w:r>
    </w:p>
    <w:p w:rsidR="0055232F" w:rsidRDefault="00105250">
      <w:pPr>
        <w:spacing w:line="360" w:lineRule="exact"/>
      </w:pPr>
      <w:r>
        <w:rPr>
          <w:rFonts w:hint="eastAsia"/>
        </w:rPr>
        <w:t>starGradent</w:t>
      </w:r>
      <w:r>
        <w:rPr>
          <w:rFonts w:hint="eastAsia"/>
        </w:rPr>
        <w:t>：渐变色的内容（</w:t>
      </w:r>
      <w:r>
        <w:rPr>
          <w:rFonts w:hint="eastAsia"/>
        </w:rPr>
        <w:t>object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55232F" w:rsidRDefault="00105250">
      <w:pPr>
        <w:spacing w:line="360" w:lineRule="exact"/>
      </w:pPr>
      <w:r>
        <w:rPr>
          <w:rFonts w:hint="eastAsia"/>
        </w:rPr>
        <w:t>=&gt;</w:t>
      </w:r>
      <w:r>
        <w:rPr>
          <w:rFonts w:hint="eastAsia"/>
        </w:rPr>
        <w:t>形式为</w:t>
      </w:r>
      <w:r>
        <w:rPr>
          <w:rFonts w:hint="eastAsia"/>
        </w:rPr>
        <w:t>{start:</w:t>
      </w:r>
      <w:r>
        <w:t>’</w:t>
      </w:r>
      <w:r>
        <w:rPr>
          <w:rFonts w:hint="eastAsia"/>
        </w:rPr>
        <w:t>orange</w:t>
      </w:r>
      <w:r>
        <w:t>’</w:t>
      </w:r>
      <w:r>
        <w:rPr>
          <w:rFonts w:hint="eastAsia"/>
        </w:rPr>
        <w:t>,end: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{start:</w:t>
      </w:r>
      <w:r>
        <w:t>’</w:t>
      </w:r>
      <w:r w:rsidR="00514466" w:rsidRPr="00514466">
        <w:t xml:space="preserve"> </w:t>
      </w:r>
      <w:r w:rsidR="00514466" w:rsidRPr="00480C41">
        <w:t>#4491e1</w:t>
      </w:r>
      <w:r>
        <w:t>’</w:t>
      </w:r>
      <w:r>
        <w:rPr>
          <w:rFonts w:hint="eastAsia"/>
        </w:rPr>
        <w:t>,end:</w:t>
      </w:r>
      <w:r>
        <w:t>’</w:t>
      </w:r>
      <w:r w:rsidR="00514466" w:rsidRPr="00514466">
        <w:t xml:space="preserve"> </w:t>
      </w:r>
      <w:r w:rsidR="00514466" w:rsidRPr="00480C41">
        <w:t>#4491e1</w:t>
      </w:r>
      <w:r>
        <w:t>’</w:t>
      </w:r>
      <w:r>
        <w:rPr>
          <w:rFonts w:hint="eastAsia"/>
        </w:rPr>
        <w:t>}]</w:t>
      </w:r>
    </w:p>
    <w:p w:rsidR="0055232F" w:rsidRDefault="00105250">
      <w:pPr>
        <w:spacing w:line="360" w:lineRule="exact"/>
      </w:pPr>
      <w:r>
        <w:rPr>
          <w:rFonts w:hint="eastAsia"/>
        </w:rPr>
        <w:t>readOnly</w:t>
      </w:r>
      <w:r>
        <w:rPr>
          <w:rFonts w:hint="eastAsia"/>
        </w:rPr>
        <w:t>：是否启用只读模式（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false]</w:t>
      </w:r>
    </w:p>
    <w:p w:rsidR="0055232F" w:rsidRDefault="00105250">
      <w:pPr>
        <w:spacing w:line="360" w:lineRule="exact"/>
      </w:pPr>
      <w:r>
        <w:rPr>
          <w:rFonts w:hint="eastAsia"/>
        </w:rPr>
        <w:t>disableAfterRate</w:t>
      </w:r>
      <w:r>
        <w:rPr>
          <w:rFonts w:hint="eastAsia"/>
        </w:rPr>
        <w:t>：评级之后是否移除绑定事件（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true]</w:t>
      </w:r>
    </w:p>
    <w:p w:rsidR="0055232F" w:rsidRDefault="00105250">
      <w:pPr>
        <w:spacing w:line="360" w:lineRule="exact"/>
      </w:pPr>
      <w:r>
        <w:rPr>
          <w:rFonts w:hint="eastAsia"/>
        </w:rPr>
        <w:t>strokeWidth</w:t>
      </w:r>
      <w:r>
        <w:rPr>
          <w:rFonts w:hint="eastAsia"/>
        </w:rPr>
        <w:t>：星星边框的宽度（</w:t>
      </w:r>
      <w:r>
        <w:rPr>
          <w:rFonts w:hint="eastAsia"/>
        </w:rPr>
        <w:t>number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0]</w:t>
      </w:r>
    </w:p>
    <w:p w:rsidR="0055232F" w:rsidRDefault="00105250">
      <w:pPr>
        <w:spacing w:line="360" w:lineRule="exact"/>
      </w:pPr>
      <w:r>
        <w:rPr>
          <w:rFonts w:hint="eastAsia"/>
        </w:rPr>
        <w:lastRenderedPageBreak/>
        <w:t>strokeColor</w:t>
      </w:r>
      <w:r>
        <w:rPr>
          <w:rFonts w:hint="eastAsia"/>
        </w:rPr>
        <w:t>：星星边框的颜色（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</w:t>
      </w:r>
      <w:r>
        <w:rPr>
          <w:rFonts w:hint="eastAsia"/>
        </w:rPr>
        <w:t>black]</w:t>
      </w:r>
    </w:p>
    <w:p w:rsidR="0055232F" w:rsidRDefault="00105250">
      <w:pPr>
        <w:spacing w:line="360" w:lineRule="exact"/>
      </w:pPr>
      <w:r>
        <w:rPr>
          <w:rFonts w:hint="eastAsia"/>
        </w:rPr>
        <w:t>starShape</w:t>
      </w:r>
      <w:r>
        <w:rPr>
          <w:rFonts w:hint="eastAsia"/>
        </w:rPr>
        <w:t>：设定星星角的形状（</w:t>
      </w:r>
      <w:r>
        <w:rPr>
          <w:rFonts w:hint="eastAsia"/>
        </w:rPr>
        <w:t>'straight' or 'rounded'</w:t>
      </w:r>
      <w:r>
        <w:rPr>
          <w:rFonts w:hint="eastAsia"/>
        </w:rPr>
        <w:t>）</w:t>
      </w:r>
      <w:r>
        <w:rPr>
          <w:rFonts w:hint="eastAsia"/>
        </w:rPr>
        <w:t xml:space="preserve">  [</w:t>
      </w:r>
      <w:r>
        <w:rPr>
          <w:rFonts w:hint="eastAsia"/>
        </w:rPr>
        <w:t>默认</w:t>
      </w:r>
      <w:r>
        <w:t>’</w:t>
      </w:r>
      <w:r>
        <w:rPr>
          <w:rFonts w:hint="eastAsia"/>
        </w:rPr>
        <w:t>straight</w:t>
      </w:r>
      <w:r>
        <w:t>’</w:t>
      </w:r>
      <w:r>
        <w:rPr>
          <w:rFonts w:hint="eastAsia"/>
        </w:rPr>
        <w:t>]</w:t>
      </w:r>
    </w:p>
    <w:p w:rsidR="0055232F" w:rsidRDefault="00105250">
      <w:pPr>
        <w:spacing w:line="360" w:lineRule="exact"/>
      </w:pPr>
      <w:r>
        <w:rPr>
          <w:rFonts w:hint="eastAsia"/>
        </w:rPr>
        <w:t>callback</w:t>
      </w:r>
      <w:r>
        <w:rPr>
          <w:rFonts w:hint="eastAsia"/>
        </w:rPr>
        <w:t>：设置评级选定之后的回调函数</w:t>
      </w:r>
    </w:p>
    <w:p w:rsidR="0055232F" w:rsidRDefault="00105250">
      <w:pPr>
        <w:spacing w:line="360" w:lineRule="exact"/>
      </w:pPr>
      <w:r>
        <w:rPr>
          <w:rFonts w:hint="eastAsia"/>
        </w:rPr>
        <w:t>onHover</w:t>
      </w:r>
      <w:r>
        <w:rPr>
          <w:rFonts w:hint="eastAsia"/>
        </w:rPr>
        <w:t>：设置</w:t>
      </w:r>
      <w:r>
        <w:rPr>
          <w:rFonts w:hint="eastAsia"/>
        </w:rPr>
        <w:t>hover</w:t>
      </w:r>
      <w:r>
        <w:rPr>
          <w:rFonts w:hint="eastAsia"/>
        </w:rPr>
        <w:t>时的事件回调函数</w:t>
      </w:r>
    </w:p>
    <w:p w:rsidR="0055232F" w:rsidRDefault="00105250">
      <w:pPr>
        <w:spacing w:line="360" w:lineRule="exact"/>
      </w:pPr>
      <w:r>
        <w:rPr>
          <w:rFonts w:hint="eastAsia"/>
        </w:rPr>
        <w:t>onLeave</w:t>
      </w:r>
      <w:r>
        <w:rPr>
          <w:rFonts w:hint="eastAsia"/>
        </w:rPr>
        <w:t>：设置</w:t>
      </w:r>
      <w:r>
        <w:rPr>
          <w:rFonts w:hint="eastAsia"/>
        </w:rPr>
        <w:t>mouseleave</w:t>
      </w:r>
      <w:r>
        <w:rPr>
          <w:rFonts w:hint="eastAsia"/>
        </w:rPr>
        <w:t>时的事件回调函数</w:t>
      </w:r>
    </w:p>
    <w:p w:rsidR="0055232F" w:rsidRDefault="0055232F">
      <w:pPr>
        <w:spacing w:line="360" w:lineRule="exact"/>
        <w:rPr>
          <w:color w:val="FF0000"/>
        </w:rPr>
      </w:pPr>
    </w:p>
    <w:p w:rsidR="0055232F" w:rsidRDefault="00105250">
      <w:pPr>
        <w:spacing w:line="360" w:lineRule="exact"/>
        <w:rPr>
          <w:color w:val="FF3300"/>
        </w:rPr>
      </w:pPr>
      <w:r>
        <w:rPr>
          <w:rFonts w:hint="eastAsia"/>
          <w:color w:val="FF3300"/>
        </w:rPr>
        <w:t>方法调用</w:t>
      </w:r>
    </w:p>
    <w:p w:rsidR="0055232F" w:rsidRDefault="00105250">
      <w:pPr>
        <w:ind w:firstLine="420"/>
      </w:pPr>
      <w:r>
        <w:t>$('.</w:t>
      </w:r>
      <w:r>
        <w:rPr>
          <w:rFonts w:hint="eastAsia"/>
        </w:rPr>
        <w:t>sr</w:t>
      </w:r>
      <w:r>
        <w:t>').</w:t>
      </w:r>
      <w:r>
        <w:rPr>
          <w:rFonts w:hint="eastAsia"/>
        </w:rPr>
        <w:t>starRating(methods</w:t>
      </w:r>
      <w:r>
        <w:rPr>
          <w:rFonts w:hint="eastAsia"/>
        </w:rPr>
        <w:t>，</w:t>
      </w:r>
      <w:r>
        <w:rPr>
          <w:rFonts w:hint="eastAsia"/>
        </w:rPr>
        <w:t>arguments</w:t>
      </w:r>
      <w:r>
        <w:t>);</w:t>
      </w:r>
    </w:p>
    <w:p w:rsidR="0055232F" w:rsidRDefault="00105250">
      <w:pPr>
        <w:rPr>
          <w:color w:val="0000FF"/>
        </w:rPr>
      </w:pPr>
      <w:r>
        <w:rPr>
          <w:rFonts w:hint="eastAsia"/>
          <w:color w:val="0000FF"/>
        </w:rPr>
        <w:t>Methods</w:t>
      </w:r>
      <w:r>
        <w:rPr>
          <w:rFonts w:hint="eastAsia"/>
          <w:color w:val="0000FF"/>
        </w:rPr>
        <w:t>参数说明：</w:t>
      </w:r>
    </w:p>
    <w:p w:rsidR="0055232F" w:rsidRDefault="00105250">
      <w:pPr>
        <w:spacing w:line="360" w:lineRule="exact"/>
        <w:rPr>
          <w:color w:val="auto"/>
        </w:rPr>
      </w:pPr>
      <w:r>
        <w:rPr>
          <w:rFonts w:hint="eastAsia"/>
          <w:color w:val="auto"/>
        </w:rPr>
        <w:t>unload</w:t>
      </w:r>
      <w:r>
        <w:rPr>
          <w:rFonts w:hint="eastAsia"/>
          <w:color w:val="auto"/>
        </w:rPr>
        <w:t>：移除绑定到星星上的所有事件</w:t>
      </w:r>
    </w:p>
    <w:p w:rsidR="0055232F" w:rsidRDefault="00105250">
      <w:pPr>
        <w:spacing w:line="360" w:lineRule="exact"/>
        <w:rPr>
          <w:color w:val="auto"/>
        </w:rPr>
      </w:pPr>
      <w:r>
        <w:rPr>
          <w:rFonts w:hint="eastAsia"/>
          <w:color w:val="auto"/>
        </w:rPr>
        <w:t>setRating</w:t>
      </w:r>
      <w:r>
        <w:rPr>
          <w:rFonts w:hint="eastAsia"/>
          <w:color w:val="auto"/>
        </w:rPr>
        <w:t>：设置星星级别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[</w:t>
      </w:r>
      <w:r>
        <w:rPr>
          <w:rFonts w:hint="eastAsia"/>
          <w:color w:val="auto"/>
        </w:rPr>
        <w:t>作用同</w:t>
      </w:r>
      <w:r>
        <w:rPr>
          <w:rFonts w:hint="eastAsia"/>
          <w:color w:val="auto"/>
        </w:rPr>
        <w:t>initialRating]</w:t>
      </w:r>
    </w:p>
    <w:p w:rsidR="0055232F" w:rsidRDefault="00105250">
      <w:pPr>
        <w:spacing w:line="360" w:lineRule="exact"/>
        <w:rPr>
          <w:color w:val="auto"/>
        </w:rPr>
      </w:pPr>
      <w:r>
        <w:rPr>
          <w:rFonts w:hint="eastAsia"/>
          <w:color w:val="auto"/>
        </w:rPr>
        <w:t>getRating</w:t>
      </w:r>
      <w:r>
        <w:rPr>
          <w:rFonts w:hint="eastAsia"/>
          <w:color w:val="auto"/>
        </w:rPr>
        <w:t>：获得当前的星级</w:t>
      </w:r>
    </w:p>
    <w:p w:rsidR="0055232F" w:rsidRDefault="00105250">
      <w:pPr>
        <w:spacing w:line="360" w:lineRule="exact"/>
        <w:rPr>
          <w:color w:val="auto"/>
        </w:rPr>
      </w:pPr>
      <w:r>
        <w:rPr>
          <w:rFonts w:hint="eastAsia"/>
          <w:color w:val="auto"/>
        </w:rPr>
        <w:t>resize</w:t>
      </w:r>
      <w:r>
        <w:rPr>
          <w:rFonts w:hint="eastAsia"/>
          <w:color w:val="auto"/>
        </w:rPr>
        <w:t>：设置星星的宽度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（可选</w:t>
      </w:r>
      <w:r>
        <w:rPr>
          <w:rFonts w:hint="eastAsia"/>
          <w:color w:val="auto"/>
        </w:rPr>
        <w:t>:1-200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</w:rPr>
        <w:tab/>
        <w:t>[</w:t>
      </w:r>
      <w:r>
        <w:rPr>
          <w:rFonts w:hint="eastAsia"/>
          <w:color w:val="auto"/>
        </w:rPr>
        <w:t>作用同</w:t>
      </w:r>
      <w:r>
        <w:rPr>
          <w:rFonts w:hint="eastAsia"/>
          <w:color w:val="auto"/>
        </w:rPr>
        <w:t>starSize]</w:t>
      </w:r>
    </w:p>
    <w:p w:rsidR="0055232F" w:rsidRDefault="00105250">
      <w:pPr>
        <w:spacing w:line="360" w:lineRule="exact"/>
        <w:rPr>
          <w:color w:val="auto"/>
        </w:rPr>
      </w:pPr>
      <w:r>
        <w:rPr>
          <w:rFonts w:hint="eastAsia"/>
          <w:color w:val="auto"/>
        </w:rPr>
        <w:t>setReadOnly</w:t>
      </w:r>
      <w:r>
        <w:rPr>
          <w:rFonts w:hint="eastAsia"/>
          <w:color w:val="auto"/>
        </w:rPr>
        <w:t>：是否开启只读模式</w:t>
      </w:r>
      <w:r>
        <w:rPr>
          <w:rFonts w:hint="eastAsia"/>
          <w:color w:val="auto"/>
        </w:rPr>
        <w:tab/>
        <w:t>[</w:t>
      </w:r>
      <w:r>
        <w:rPr>
          <w:rFonts w:hint="eastAsia"/>
          <w:color w:val="auto"/>
        </w:rPr>
        <w:t>作用同</w:t>
      </w:r>
      <w:r>
        <w:rPr>
          <w:rFonts w:hint="eastAsia"/>
          <w:color w:val="auto"/>
        </w:rPr>
        <w:t>readOnly]</w:t>
      </w:r>
    </w:p>
    <w:p w:rsidR="0055232F" w:rsidRDefault="00105250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>示例</w:t>
      </w:r>
      <w:r>
        <w:rPr>
          <w:rFonts w:hint="eastAsia"/>
          <w:color w:val="FF0000"/>
        </w:rPr>
        <w:t>:</w:t>
      </w:r>
    </w:p>
    <w:p w:rsidR="0055232F" w:rsidRDefault="00105250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$('your-selector').starRating('unload')</w:t>
      </w:r>
    </w:p>
    <w:p w:rsidR="0055232F" w:rsidRDefault="00105250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$('your-selector').starRating('setRating', 2.5)</w:t>
      </w:r>
    </w:p>
    <w:p w:rsidR="0055232F" w:rsidRDefault="00105250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$('your-selector').starRating('getRating')</w:t>
      </w:r>
    </w:p>
    <w:p w:rsidR="0055232F" w:rsidRDefault="00105250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$('your-selector').starRating('resize', 50)</w:t>
      </w:r>
    </w:p>
    <w:p w:rsidR="0055232F" w:rsidRDefault="00105250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$('.your-selector').starRating('setReadOnly', true);</w:t>
      </w:r>
    </w:p>
    <w:p w:rsidR="0055232F" w:rsidRDefault="0055232F">
      <w:pPr>
        <w:spacing w:line="360" w:lineRule="exact"/>
        <w:ind w:firstLine="420"/>
        <w:rPr>
          <w:color w:val="FF0000"/>
        </w:rPr>
      </w:pPr>
    </w:p>
    <w:p w:rsidR="0055232F" w:rsidRDefault="0055232F">
      <w:pPr>
        <w:spacing w:line="360" w:lineRule="exact"/>
        <w:rPr>
          <w:color w:val="FF0000"/>
        </w:rPr>
      </w:pPr>
    </w:p>
    <w:p w:rsidR="0055232F" w:rsidRDefault="00105250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业务调用者的建议：</w:t>
      </w:r>
    </w:p>
    <w:p w:rsidR="0055232F" w:rsidRDefault="00105250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>1.callback</w:t>
      </w:r>
      <w:r>
        <w:rPr>
          <w:rFonts w:hint="eastAsia"/>
          <w:color w:val="FF0000"/>
        </w:rPr>
        <w:t>详解：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>callback</w:t>
      </w:r>
      <w:r>
        <w:rPr>
          <w:rFonts w:hint="eastAsia"/>
        </w:rPr>
        <w:t>提供了特定参数，具体如下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>$('your-selector').</w:t>
      </w:r>
      <w:r>
        <w:rPr>
          <w:rFonts w:hint="eastAsia"/>
        </w:rPr>
        <w:t>starRating({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 xml:space="preserve">    callback: function(currentRating, $el){</w:t>
      </w:r>
    </w:p>
    <w:p w:rsidR="0055232F" w:rsidRDefault="00105250">
      <w:pPr>
        <w:tabs>
          <w:tab w:val="left" w:pos="1254"/>
        </w:tabs>
        <w:spacing w:line="360" w:lineRule="exact"/>
        <w:ind w:left="840" w:firstLine="420"/>
        <w:rPr>
          <w:color w:val="0000FF"/>
        </w:rPr>
      </w:pPr>
      <w:r>
        <w:rPr>
          <w:rFonts w:hint="eastAsia"/>
          <w:color w:val="0000FF"/>
        </w:rPr>
        <w:t>//currentRating=&gt;</w:t>
      </w:r>
      <w:r>
        <w:rPr>
          <w:rFonts w:hint="eastAsia"/>
          <w:color w:val="0000FF"/>
        </w:rPr>
        <w:t>表示当前评定的级别</w:t>
      </w:r>
    </w:p>
    <w:p w:rsidR="0055232F" w:rsidRDefault="00105250">
      <w:pPr>
        <w:spacing w:line="360" w:lineRule="exact"/>
        <w:ind w:left="840" w:firstLine="420"/>
        <w:rPr>
          <w:color w:val="0000FF"/>
        </w:rPr>
      </w:pPr>
      <w:r>
        <w:rPr>
          <w:rFonts w:hint="eastAsia"/>
          <w:color w:val="0000FF"/>
        </w:rPr>
        <w:t>//$el=&gt;</w:t>
      </w:r>
      <w:r>
        <w:rPr>
          <w:rFonts w:hint="eastAsia"/>
          <w:color w:val="0000FF"/>
        </w:rPr>
        <w:t>表示使用组件的元素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ab/>
        <w:t>// do something after rating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 xml:space="preserve">    }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>});</w:t>
      </w:r>
    </w:p>
    <w:p w:rsidR="0055232F" w:rsidRDefault="0055232F">
      <w:pPr>
        <w:spacing w:line="360" w:lineRule="exact"/>
        <w:ind w:firstLine="420"/>
      </w:pPr>
    </w:p>
    <w:p w:rsidR="0055232F" w:rsidRDefault="0055232F">
      <w:pPr>
        <w:spacing w:line="360" w:lineRule="exact"/>
        <w:ind w:firstLine="420"/>
      </w:pPr>
    </w:p>
    <w:p w:rsidR="0055232F" w:rsidRDefault="0055232F">
      <w:pPr>
        <w:spacing w:line="360" w:lineRule="exact"/>
        <w:ind w:firstLine="420"/>
      </w:pPr>
    </w:p>
    <w:p w:rsidR="0055232F" w:rsidRDefault="0055232F">
      <w:pPr>
        <w:spacing w:line="360" w:lineRule="exact"/>
      </w:pPr>
    </w:p>
    <w:p w:rsidR="0055232F" w:rsidRDefault="00105250">
      <w:pPr>
        <w:numPr>
          <w:ilvl w:val="0"/>
          <w:numId w:val="2"/>
        </w:num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onHover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onLeave</w:t>
      </w:r>
      <w:r>
        <w:rPr>
          <w:rFonts w:hint="eastAsia"/>
          <w:color w:val="FF0000"/>
        </w:rPr>
        <w:t>详解：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>同</w:t>
      </w:r>
      <w:r>
        <w:rPr>
          <w:rFonts w:hint="eastAsia"/>
        </w:rPr>
        <w:t>callback</w:t>
      </w:r>
      <w:r>
        <w:rPr>
          <w:rFonts w:hint="eastAsia"/>
        </w:rPr>
        <w:t>也提供了特定参数，具体如下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>$('your-selector').starRating({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 xml:space="preserve">    onHover: function(currentIndex, currentRating, $el){</w:t>
      </w:r>
    </w:p>
    <w:p w:rsidR="0055232F" w:rsidRDefault="00105250">
      <w:pPr>
        <w:spacing w:line="360" w:lineRule="exact"/>
        <w:ind w:left="1260" w:firstLine="420"/>
        <w:rPr>
          <w:color w:val="0000FF"/>
        </w:rPr>
      </w:pPr>
      <w:r>
        <w:rPr>
          <w:rFonts w:hint="eastAsia"/>
          <w:color w:val="0000FF"/>
        </w:rPr>
        <w:t>//currentIndex=&gt;</w:t>
      </w:r>
      <w:r>
        <w:rPr>
          <w:rFonts w:hint="eastAsia"/>
          <w:color w:val="0000FF"/>
        </w:rPr>
        <w:t>表示当前实现效果的下标</w:t>
      </w:r>
      <w:r>
        <w:rPr>
          <w:rFonts w:hint="eastAsia"/>
          <w:color w:val="0000FF"/>
        </w:rPr>
        <w:t>[</w:t>
      </w:r>
      <w:r>
        <w:rPr>
          <w:rFonts w:hint="eastAsia"/>
          <w:color w:val="0000FF"/>
        </w:rPr>
        <w:t>从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t>开始</w:t>
      </w:r>
      <w:r>
        <w:rPr>
          <w:rFonts w:hint="eastAsia"/>
          <w:color w:val="0000FF"/>
        </w:rPr>
        <w:t>]</w:t>
      </w:r>
    </w:p>
    <w:p w:rsidR="0055232F" w:rsidRDefault="00105250">
      <w:pPr>
        <w:spacing w:line="360" w:lineRule="exact"/>
        <w:ind w:left="1260" w:firstLine="420"/>
        <w:rPr>
          <w:color w:val="0000FF"/>
        </w:rPr>
      </w:pPr>
      <w:r>
        <w:rPr>
          <w:rFonts w:hint="eastAsia"/>
          <w:color w:val="0000FF"/>
        </w:rPr>
        <w:t>//currentRating=&gt;</w:t>
      </w:r>
      <w:r>
        <w:rPr>
          <w:rFonts w:hint="eastAsia"/>
          <w:color w:val="0000FF"/>
        </w:rPr>
        <w:t>表示当前评定的级别</w:t>
      </w:r>
    </w:p>
    <w:p w:rsidR="0055232F" w:rsidRDefault="00105250">
      <w:pPr>
        <w:spacing w:line="360" w:lineRule="exact"/>
        <w:ind w:left="1260" w:firstLine="420"/>
        <w:rPr>
          <w:color w:val="0000FF"/>
        </w:rPr>
      </w:pPr>
      <w:r>
        <w:rPr>
          <w:rFonts w:hint="eastAsia"/>
          <w:color w:val="0000FF"/>
        </w:rPr>
        <w:t>//$el=&gt;</w:t>
      </w:r>
      <w:r>
        <w:rPr>
          <w:rFonts w:hint="eastAsia"/>
          <w:color w:val="0000FF"/>
        </w:rPr>
        <w:t>表示使用组件的元素</w:t>
      </w:r>
      <w:bookmarkStart w:id="0" w:name="_GoBack"/>
      <w:bookmarkEnd w:id="0"/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do something on mouseover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 xml:space="preserve">    },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 xml:space="preserve">    onLeave: function(currentIndex, currentRating, $el){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do something after </w:t>
      </w:r>
      <w:r>
        <w:rPr>
          <w:rFonts w:hint="eastAsia"/>
        </w:rPr>
        <w:t>mouseout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 xml:space="preserve">    }</w:t>
      </w:r>
    </w:p>
    <w:p w:rsidR="0055232F" w:rsidRDefault="00105250">
      <w:pPr>
        <w:spacing w:line="360" w:lineRule="exact"/>
        <w:ind w:firstLine="420"/>
      </w:pPr>
      <w:r>
        <w:rPr>
          <w:rFonts w:hint="eastAsia"/>
        </w:rPr>
        <w:t>});</w:t>
      </w:r>
    </w:p>
    <w:p w:rsidR="0055232F" w:rsidRDefault="0055232F">
      <w:pPr>
        <w:spacing w:line="360" w:lineRule="exact"/>
        <w:ind w:firstLine="420"/>
        <w:rPr>
          <w:color w:val="FF0000"/>
        </w:rPr>
      </w:pPr>
    </w:p>
    <w:sectPr w:rsidR="0055232F" w:rsidSect="00552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250" w:rsidRDefault="00105250" w:rsidP="00480C41">
      <w:r>
        <w:separator/>
      </w:r>
    </w:p>
  </w:endnote>
  <w:endnote w:type="continuationSeparator" w:id="1">
    <w:p w:rsidR="00105250" w:rsidRDefault="00105250" w:rsidP="00480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250" w:rsidRDefault="00105250" w:rsidP="00480C41">
      <w:r>
        <w:separator/>
      </w:r>
    </w:p>
  </w:footnote>
  <w:footnote w:type="continuationSeparator" w:id="1">
    <w:p w:rsidR="00105250" w:rsidRDefault="00105250" w:rsidP="00480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2EB5"/>
    <w:multiLevelType w:val="singleLevel"/>
    <w:tmpl w:val="59362EB5"/>
    <w:lvl w:ilvl="0">
      <w:start w:val="2"/>
      <w:numFmt w:val="decimal"/>
      <w:suff w:val="nothing"/>
      <w:lvlText w:val="%1、"/>
      <w:lvlJc w:val="left"/>
    </w:lvl>
  </w:abstractNum>
  <w:abstractNum w:abstractNumId="1">
    <w:nsid w:val="59363554"/>
    <w:multiLevelType w:val="singleLevel"/>
    <w:tmpl w:val="5936355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D6539"/>
    <w:rsid w:val="00017E42"/>
    <w:rsid w:val="00034521"/>
    <w:rsid w:val="00043A9F"/>
    <w:rsid w:val="00044452"/>
    <w:rsid w:val="00063DBF"/>
    <w:rsid w:val="00083EC6"/>
    <w:rsid w:val="000849AB"/>
    <w:rsid w:val="00094F0B"/>
    <w:rsid w:val="000B2E34"/>
    <w:rsid w:val="000E34AC"/>
    <w:rsid w:val="000F0B09"/>
    <w:rsid w:val="000F3558"/>
    <w:rsid w:val="000F6AFB"/>
    <w:rsid w:val="000F7FB4"/>
    <w:rsid w:val="00105250"/>
    <w:rsid w:val="00107FD9"/>
    <w:rsid w:val="00135582"/>
    <w:rsid w:val="00147489"/>
    <w:rsid w:val="001515E6"/>
    <w:rsid w:val="00161E8E"/>
    <w:rsid w:val="0018274B"/>
    <w:rsid w:val="00193003"/>
    <w:rsid w:val="001A102A"/>
    <w:rsid w:val="001A774C"/>
    <w:rsid w:val="001B235D"/>
    <w:rsid w:val="001C7D74"/>
    <w:rsid w:val="001E6DFA"/>
    <w:rsid w:val="002107F7"/>
    <w:rsid w:val="00225C79"/>
    <w:rsid w:val="00246177"/>
    <w:rsid w:val="002614E0"/>
    <w:rsid w:val="002631C7"/>
    <w:rsid w:val="002717A8"/>
    <w:rsid w:val="00277F46"/>
    <w:rsid w:val="002A677D"/>
    <w:rsid w:val="002A7E2C"/>
    <w:rsid w:val="003263F9"/>
    <w:rsid w:val="00342F65"/>
    <w:rsid w:val="00347FFE"/>
    <w:rsid w:val="00384423"/>
    <w:rsid w:val="00386661"/>
    <w:rsid w:val="00387AB9"/>
    <w:rsid w:val="003A28A1"/>
    <w:rsid w:val="003A6D79"/>
    <w:rsid w:val="003B12BB"/>
    <w:rsid w:val="003D2EDA"/>
    <w:rsid w:val="003F1D9B"/>
    <w:rsid w:val="003F4824"/>
    <w:rsid w:val="004005D8"/>
    <w:rsid w:val="00430585"/>
    <w:rsid w:val="00436CC9"/>
    <w:rsid w:val="0044427C"/>
    <w:rsid w:val="00454252"/>
    <w:rsid w:val="0047047B"/>
    <w:rsid w:val="00470AF1"/>
    <w:rsid w:val="00480C41"/>
    <w:rsid w:val="00495CF8"/>
    <w:rsid w:val="004A2FCC"/>
    <w:rsid w:val="004A5208"/>
    <w:rsid w:val="004C54B0"/>
    <w:rsid w:val="004C7F85"/>
    <w:rsid w:val="004D1DE7"/>
    <w:rsid w:val="00501805"/>
    <w:rsid w:val="005048F6"/>
    <w:rsid w:val="00514466"/>
    <w:rsid w:val="00522C34"/>
    <w:rsid w:val="00547E0B"/>
    <w:rsid w:val="005522AF"/>
    <w:rsid w:val="0055232F"/>
    <w:rsid w:val="00567B70"/>
    <w:rsid w:val="0057280E"/>
    <w:rsid w:val="00572979"/>
    <w:rsid w:val="0057444E"/>
    <w:rsid w:val="00596F9B"/>
    <w:rsid w:val="005B04F9"/>
    <w:rsid w:val="005D6539"/>
    <w:rsid w:val="005D7B39"/>
    <w:rsid w:val="005E1250"/>
    <w:rsid w:val="005F2C99"/>
    <w:rsid w:val="005F2D65"/>
    <w:rsid w:val="00600971"/>
    <w:rsid w:val="00613AA5"/>
    <w:rsid w:val="00620F57"/>
    <w:rsid w:val="00630B1D"/>
    <w:rsid w:val="00653739"/>
    <w:rsid w:val="00667F3B"/>
    <w:rsid w:val="00677C61"/>
    <w:rsid w:val="0068149C"/>
    <w:rsid w:val="00684185"/>
    <w:rsid w:val="006905A0"/>
    <w:rsid w:val="006A299F"/>
    <w:rsid w:val="006A3F48"/>
    <w:rsid w:val="006B373A"/>
    <w:rsid w:val="006C0020"/>
    <w:rsid w:val="006E6689"/>
    <w:rsid w:val="007022FA"/>
    <w:rsid w:val="00711DD0"/>
    <w:rsid w:val="00725DAC"/>
    <w:rsid w:val="0073043D"/>
    <w:rsid w:val="00731BF8"/>
    <w:rsid w:val="007362C9"/>
    <w:rsid w:val="00740750"/>
    <w:rsid w:val="007752F0"/>
    <w:rsid w:val="007B52A5"/>
    <w:rsid w:val="007B5AC0"/>
    <w:rsid w:val="007D73A9"/>
    <w:rsid w:val="007E2C82"/>
    <w:rsid w:val="007F14EE"/>
    <w:rsid w:val="007F2F60"/>
    <w:rsid w:val="007F591D"/>
    <w:rsid w:val="008015A9"/>
    <w:rsid w:val="008609A6"/>
    <w:rsid w:val="008845E5"/>
    <w:rsid w:val="008A0456"/>
    <w:rsid w:val="008A06FF"/>
    <w:rsid w:val="008A266C"/>
    <w:rsid w:val="008A6BAF"/>
    <w:rsid w:val="008C1F31"/>
    <w:rsid w:val="008D4A46"/>
    <w:rsid w:val="008E2087"/>
    <w:rsid w:val="008F0115"/>
    <w:rsid w:val="008F66A4"/>
    <w:rsid w:val="00904F16"/>
    <w:rsid w:val="009151EF"/>
    <w:rsid w:val="009212DF"/>
    <w:rsid w:val="009251D2"/>
    <w:rsid w:val="009306B3"/>
    <w:rsid w:val="00937405"/>
    <w:rsid w:val="0094648A"/>
    <w:rsid w:val="0094666A"/>
    <w:rsid w:val="0096132A"/>
    <w:rsid w:val="00980C53"/>
    <w:rsid w:val="009873D4"/>
    <w:rsid w:val="009A6994"/>
    <w:rsid w:val="009B3521"/>
    <w:rsid w:val="009B4CC3"/>
    <w:rsid w:val="009C71C1"/>
    <w:rsid w:val="009F0661"/>
    <w:rsid w:val="009F43AB"/>
    <w:rsid w:val="00A11EAB"/>
    <w:rsid w:val="00A13C79"/>
    <w:rsid w:val="00A21EEF"/>
    <w:rsid w:val="00A336EE"/>
    <w:rsid w:val="00A42E90"/>
    <w:rsid w:val="00A55482"/>
    <w:rsid w:val="00A5721C"/>
    <w:rsid w:val="00A62470"/>
    <w:rsid w:val="00A63DA3"/>
    <w:rsid w:val="00A6446C"/>
    <w:rsid w:val="00A90F02"/>
    <w:rsid w:val="00A96CC1"/>
    <w:rsid w:val="00AA01FD"/>
    <w:rsid w:val="00AC1939"/>
    <w:rsid w:val="00AC6082"/>
    <w:rsid w:val="00AD2A94"/>
    <w:rsid w:val="00B215D6"/>
    <w:rsid w:val="00B31DC8"/>
    <w:rsid w:val="00B454C6"/>
    <w:rsid w:val="00B5281F"/>
    <w:rsid w:val="00B54261"/>
    <w:rsid w:val="00B57322"/>
    <w:rsid w:val="00B752C8"/>
    <w:rsid w:val="00B919CD"/>
    <w:rsid w:val="00BC17B4"/>
    <w:rsid w:val="00BE76C0"/>
    <w:rsid w:val="00BF25EE"/>
    <w:rsid w:val="00C30596"/>
    <w:rsid w:val="00C31AB8"/>
    <w:rsid w:val="00C42229"/>
    <w:rsid w:val="00C42A31"/>
    <w:rsid w:val="00C52FE0"/>
    <w:rsid w:val="00C53272"/>
    <w:rsid w:val="00C75DC4"/>
    <w:rsid w:val="00C7602F"/>
    <w:rsid w:val="00C76C2F"/>
    <w:rsid w:val="00C83E18"/>
    <w:rsid w:val="00C86409"/>
    <w:rsid w:val="00C9538C"/>
    <w:rsid w:val="00CA1049"/>
    <w:rsid w:val="00CA2537"/>
    <w:rsid w:val="00CB41F7"/>
    <w:rsid w:val="00CD40EC"/>
    <w:rsid w:val="00CF1E70"/>
    <w:rsid w:val="00D06348"/>
    <w:rsid w:val="00D22AD0"/>
    <w:rsid w:val="00D253D2"/>
    <w:rsid w:val="00D26918"/>
    <w:rsid w:val="00D3372D"/>
    <w:rsid w:val="00D34A4D"/>
    <w:rsid w:val="00D37498"/>
    <w:rsid w:val="00D51FDE"/>
    <w:rsid w:val="00D5728D"/>
    <w:rsid w:val="00D64528"/>
    <w:rsid w:val="00D8114C"/>
    <w:rsid w:val="00D85B0C"/>
    <w:rsid w:val="00D91F93"/>
    <w:rsid w:val="00DA1E0E"/>
    <w:rsid w:val="00DA523E"/>
    <w:rsid w:val="00DB1B0F"/>
    <w:rsid w:val="00DB4E2F"/>
    <w:rsid w:val="00DE72DB"/>
    <w:rsid w:val="00DF0886"/>
    <w:rsid w:val="00DF6EED"/>
    <w:rsid w:val="00E12E33"/>
    <w:rsid w:val="00E23FAE"/>
    <w:rsid w:val="00E40613"/>
    <w:rsid w:val="00E504DF"/>
    <w:rsid w:val="00E50F36"/>
    <w:rsid w:val="00E53357"/>
    <w:rsid w:val="00E70522"/>
    <w:rsid w:val="00E73A7E"/>
    <w:rsid w:val="00EC0E38"/>
    <w:rsid w:val="00ED2831"/>
    <w:rsid w:val="00EE54F7"/>
    <w:rsid w:val="00F04917"/>
    <w:rsid w:val="00F11C5B"/>
    <w:rsid w:val="00F46235"/>
    <w:rsid w:val="00F478F6"/>
    <w:rsid w:val="00F75A55"/>
    <w:rsid w:val="00F77019"/>
    <w:rsid w:val="00F8577B"/>
    <w:rsid w:val="00F90999"/>
    <w:rsid w:val="00FB77A7"/>
    <w:rsid w:val="00FC12AC"/>
    <w:rsid w:val="00FE49A8"/>
    <w:rsid w:val="00FF13F3"/>
    <w:rsid w:val="03930AC2"/>
    <w:rsid w:val="04006B56"/>
    <w:rsid w:val="063F4389"/>
    <w:rsid w:val="077F685E"/>
    <w:rsid w:val="08572E00"/>
    <w:rsid w:val="08D92330"/>
    <w:rsid w:val="09136DA9"/>
    <w:rsid w:val="093050C8"/>
    <w:rsid w:val="0A190492"/>
    <w:rsid w:val="0B0D29BB"/>
    <w:rsid w:val="0D52414C"/>
    <w:rsid w:val="0EA76A95"/>
    <w:rsid w:val="0FBD60A8"/>
    <w:rsid w:val="148D3206"/>
    <w:rsid w:val="187E4213"/>
    <w:rsid w:val="1A236EC6"/>
    <w:rsid w:val="1AF77445"/>
    <w:rsid w:val="1C1003FD"/>
    <w:rsid w:val="1E957DC4"/>
    <w:rsid w:val="1F395776"/>
    <w:rsid w:val="20620DB4"/>
    <w:rsid w:val="219D2108"/>
    <w:rsid w:val="21C101BE"/>
    <w:rsid w:val="22954D5B"/>
    <w:rsid w:val="25D166D3"/>
    <w:rsid w:val="295643EF"/>
    <w:rsid w:val="298776C1"/>
    <w:rsid w:val="29E85F50"/>
    <w:rsid w:val="2A2A4EF3"/>
    <w:rsid w:val="2A4470B3"/>
    <w:rsid w:val="2AFF7FD3"/>
    <w:rsid w:val="2B483048"/>
    <w:rsid w:val="2B5B01CD"/>
    <w:rsid w:val="2DF11497"/>
    <w:rsid w:val="33E657DE"/>
    <w:rsid w:val="34B076E4"/>
    <w:rsid w:val="354270D9"/>
    <w:rsid w:val="355668FF"/>
    <w:rsid w:val="35D107EE"/>
    <w:rsid w:val="35F90CDF"/>
    <w:rsid w:val="36B83FDC"/>
    <w:rsid w:val="36F56947"/>
    <w:rsid w:val="384A5FBF"/>
    <w:rsid w:val="3B40639A"/>
    <w:rsid w:val="3F933017"/>
    <w:rsid w:val="40720ACD"/>
    <w:rsid w:val="42670BB7"/>
    <w:rsid w:val="429630C1"/>
    <w:rsid w:val="43461C74"/>
    <w:rsid w:val="446D0D20"/>
    <w:rsid w:val="459979B0"/>
    <w:rsid w:val="49CD78D2"/>
    <w:rsid w:val="4A731871"/>
    <w:rsid w:val="4CBD59B0"/>
    <w:rsid w:val="4EE716F3"/>
    <w:rsid w:val="5059103E"/>
    <w:rsid w:val="538F363A"/>
    <w:rsid w:val="55F234A5"/>
    <w:rsid w:val="56680F30"/>
    <w:rsid w:val="56A47BE7"/>
    <w:rsid w:val="570A3D3C"/>
    <w:rsid w:val="578A540D"/>
    <w:rsid w:val="57F971AF"/>
    <w:rsid w:val="58CA30A9"/>
    <w:rsid w:val="5A6D1547"/>
    <w:rsid w:val="5CB75D3F"/>
    <w:rsid w:val="5CF0535C"/>
    <w:rsid w:val="5D500452"/>
    <w:rsid w:val="5D6F5FA7"/>
    <w:rsid w:val="5DD763E1"/>
    <w:rsid w:val="5F8C2B5A"/>
    <w:rsid w:val="5FAE69F9"/>
    <w:rsid w:val="6AF46E59"/>
    <w:rsid w:val="6B9A3BC7"/>
    <w:rsid w:val="6BC45BF3"/>
    <w:rsid w:val="6D165528"/>
    <w:rsid w:val="6D750F24"/>
    <w:rsid w:val="6E6A37E1"/>
    <w:rsid w:val="712D764A"/>
    <w:rsid w:val="71E165EF"/>
    <w:rsid w:val="7296615F"/>
    <w:rsid w:val="75835598"/>
    <w:rsid w:val="76515834"/>
    <w:rsid w:val="7E564392"/>
    <w:rsid w:val="7F682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32F"/>
    <w:pPr>
      <w:widowControl w:val="0"/>
      <w:jc w:val="both"/>
    </w:pPr>
    <w:rPr>
      <w:rFonts w:asciiTheme="minorHAnsi" w:eastAsia="微软雅黑" w:hAnsiTheme="minorHAnsi" w:cstheme="minorBidi"/>
      <w:b/>
      <w:color w:val="000000" w:themeColor="text1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232F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32F"/>
    <w:pPr>
      <w:keepNext/>
      <w:keepLines/>
      <w:outlineLvl w:val="1"/>
    </w:pPr>
    <w:rPr>
      <w:rFonts w:asciiTheme="majorHAnsi" w:hAnsiTheme="majorHAnsi" w:cstheme="majorBidi"/>
      <w:bCs/>
      <w:color w:val="0000FF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32F"/>
    <w:pPr>
      <w:keepNext/>
      <w:keepLines/>
      <w:spacing w:before="20" w:after="2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5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5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552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semiHidden/>
    <w:rsid w:val="0055232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5523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32F"/>
    <w:rPr>
      <w:rFonts w:eastAsia="微软雅黑"/>
      <w:b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5232F"/>
    <w:rPr>
      <w:rFonts w:asciiTheme="majorHAnsi" w:eastAsia="微软雅黑" w:hAnsiTheme="majorHAnsi" w:cstheme="majorBidi"/>
      <w:b/>
      <w:bCs/>
      <w:color w:val="0000FF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5232F"/>
    <w:rPr>
      <w:rFonts w:eastAsia="微软雅黑"/>
      <w:b/>
      <w:bCs/>
      <w:color w:val="000000" w:themeColor="text1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F4B3226-40CF-4930-A027-7B1140EF4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230</cp:revision>
  <dcterms:created xsi:type="dcterms:W3CDTF">2017-05-09T08:06:00Z</dcterms:created>
  <dcterms:modified xsi:type="dcterms:W3CDTF">2017-06-29T13:14:00Z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