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0E6BE13E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 w:rsidR="00F67183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2DD4E93B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649C3D38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</w:t>
      </w:r>
      <w:proofErr w:type="spellStart"/>
      <w:r w:rsidR="002B0C14">
        <w:rPr>
          <w:rFonts w:ascii="Calibri" w:hAnsi="Calibri" w:cs="Calibri"/>
        </w:rPr>
        <w:t>Xiaozhu</w:t>
      </w:r>
      <w:proofErr w:type="spellEnd"/>
      <w:r w:rsidR="002B0C14">
        <w:rPr>
          <w:rFonts w:ascii="Calibri" w:hAnsi="Calibri" w:cs="Calibri"/>
        </w:rPr>
        <w:t xml:space="preserve"> Li</w:t>
      </w:r>
      <w:r w:rsidR="00670097">
        <w:rPr>
          <w:rFonts w:ascii="Calibri" w:hAnsi="Calibri" w:cs="Calibri" w:hint="eastAsia"/>
        </w:rPr>
        <w:t>n</w:t>
      </w:r>
      <w:r w:rsidR="00670097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弗吉尼亚大学</w:t>
      </w:r>
      <w:r w:rsidR="00670097">
        <w:rPr>
          <w:rFonts w:ascii="Calibri" w:hAnsi="Calibri" w:cs="Calibri" w:hint="eastAsia"/>
        </w:rPr>
        <w:t>）</w:t>
      </w:r>
    </w:p>
    <w:p w14:paraId="516238A6" w14:textId="5B4D8833" w:rsidR="00670097" w:rsidRPr="00505F20" w:rsidRDefault="0067009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SigMobile</w:t>
      </w:r>
      <w:proofErr w:type="spellEnd"/>
      <w:r>
        <w:rPr>
          <w:rFonts w:ascii="Calibri" w:hAnsi="Calibri" w:cs="Calibri" w:hint="eastAsia"/>
        </w:rPr>
        <w:t>导师：</w:t>
      </w:r>
      <w:r>
        <w:rPr>
          <w:rFonts w:ascii="Calibri" w:hAnsi="Calibri" w:cs="Calibri"/>
        </w:rPr>
        <w:t xml:space="preserve">Marco </w:t>
      </w:r>
      <w:proofErr w:type="spellStart"/>
      <w:r>
        <w:rPr>
          <w:rFonts w:ascii="Calibri" w:hAnsi="Calibri" w:cs="Calibri"/>
        </w:rPr>
        <w:t>Gruteser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（谷歌）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00D29FDA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07E737AE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792BBFD7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60699147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5225A3">
        <w:rPr>
          <w:rFonts w:ascii="Calibri" w:hAnsi="Calibri" w:cs="Calibri"/>
        </w:rPr>
        <w:t>6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5225A3"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551DB1D0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</w:t>
      </w:r>
      <w:proofErr w:type="spellStart"/>
      <w:r>
        <w:rPr>
          <w:rFonts w:ascii="Calibri" w:hAnsi="Calibri" w:cs="Calibri"/>
        </w:rPr>
        <w:t>Xiwen</w:t>
      </w:r>
      <w:proofErr w:type="spellEnd"/>
      <w:r>
        <w:rPr>
          <w:rFonts w:ascii="Calibri" w:hAnsi="Calibri" w:cs="Calibri"/>
        </w:rPr>
        <w:t xml:space="preserve">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D7B1B"/>
    <w:rsid w:val="00BE16C4"/>
    <w:rsid w:val="00BE2874"/>
    <w:rsid w:val="00BE389A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</cp:revision>
  <cp:lastPrinted>2025-05-21T19:43:00Z</cp:lastPrinted>
  <dcterms:created xsi:type="dcterms:W3CDTF">2025-05-21T19:43:00Z</dcterms:created>
  <dcterms:modified xsi:type="dcterms:W3CDTF">2025-05-23T08:19:00Z</dcterms:modified>
</cp:coreProperties>
</file>