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0C4E8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2F10E306" w14:textId="6D6F9A5E" w:rsidR="00215AF4" w:rsidRDefault="00F9655F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Mobile/WeChat:</w:t>
      </w:r>
      <w:r w:rsidR="004105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13261808588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24E87008" w14:textId="77777777" w:rsidR="00206A69" w:rsidRPr="006817FE" w:rsidRDefault="00206A69">
      <w:pPr>
        <w:rPr>
          <w:rFonts w:ascii="Calibri" w:hAnsi="Calibri" w:cs="Calibri"/>
        </w:rPr>
      </w:pPr>
    </w:p>
    <w:p w14:paraId="041E9CFB" w14:textId="77777777" w:rsidR="007576C4" w:rsidRPr="006817FE" w:rsidRDefault="007576C4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76268EF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>Edge Computing, Federated Learning, Natural Language Processing</w:t>
      </w:r>
      <w:r w:rsidR="00653B0D">
        <w:rPr>
          <w:rFonts w:ascii="Calibri" w:hAnsi="Calibri" w:cs="Calibri"/>
        </w:rPr>
        <w:t xml:space="preserve"> Efficiency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r w:rsidR="00EA1389">
        <w:rPr>
          <w:rFonts w:ascii="Calibri" w:hAnsi="Calibri" w:cs="Calibri"/>
        </w:rPr>
        <w:t>Shangguang Wang, Prof. Mengwei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Prof. Felix Xiaozhu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Webank</w:t>
      </w:r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47032E9C" w14:textId="79119B19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9B4C556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P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5981D93E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Conference Proceedings</w:t>
      </w:r>
    </w:p>
    <w:p w14:paraId="4B5209F2" w14:textId="67DA7BC5" w:rsidR="006A16F9" w:rsidRPr="006817FE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6817FE">
        <w:rPr>
          <w:rFonts w:ascii="Calibri" w:hAnsi="Calibri" w:cs="Calibri"/>
        </w:rPr>
        <w:t>)</w:t>
      </w:r>
    </w:p>
    <w:p w14:paraId="54B9BC06" w14:textId="2A4F15A9" w:rsidR="00FF2DAF" w:rsidRDefault="00A4634C" w:rsidP="00946D3C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5A5856">
        <w:rPr>
          <w:rFonts w:ascii="Calibri" w:hAnsi="Calibri" w:cs="Calibri"/>
        </w:rPr>
        <w:t>Federated Few-shot Learning</w:t>
      </w:r>
      <w:r w:rsidR="0021278B">
        <w:rPr>
          <w:rFonts w:ascii="Calibri" w:hAnsi="Calibri" w:cs="Calibri"/>
        </w:rPr>
        <w:t xml:space="preserve"> for M</w:t>
      </w:r>
      <w:r w:rsidR="005A5856">
        <w:rPr>
          <w:rFonts w:ascii="Calibri" w:hAnsi="Calibri" w:cs="Calibri"/>
        </w:rPr>
        <w:t xml:space="preserve">obile </w:t>
      </w:r>
      <w:r w:rsidR="0021278B">
        <w:rPr>
          <w:rFonts w:ascii="Calibri" w:hAnsi="Calibri" w:cs="Calibri"/>
        </w:rPr>
        <w:t>NLP</w:t>
      </w:r>
      <w:r>
        <w:rPr>
          <w:rFonts w:ascii="Calibri" w:hAnsi="Calibri" w:cs="Calibri"/>
        </w:rPr>
        <w:t>”</w:t>
      </w:r>
    </w:p>
    <w:p w14:paraId="348BED44" w14:textId="5E6AA00A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620DC4" w:rsidRPr="008D557A">
        <w:rPr>
          <w:rFonts w:ascii="Calibri" w:hAnsi="Calibri" w:cs="Calibri"/>
        </w:rPr>
        <w:t>Accepted to appear</w:t>
      </w:r>
      <w:r w:rsidR="00620DC4">
        <w:rPr>
          <w:rFonts w:ascii="Calibri" w:hAnsi="Calibri" w:cs="Calibri"/>
        </w:rPr>
        <w:t>.</w:t>
      </w:r>
    </w:p>
    <w:p w14:paraId="4EB1AB07" w14:textId="77777777" w:rsidR="00F41485" w:rsidRDefault="00F41485" w:rsidP="00F41485">
      <w:pPr>
        <w:pStyle w:val="a8"/>
        <w:widowControl/>
        <w:numPr>
          <w:ilvl w:val="0"/>
          <w:numId w:val="8"/>
        </w:numPr>
        <w:spacing w:after="120"/>
        <w:ind w:left="357" w:hanging="357"/>
        <w:contextualSpacing w:val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“Efficient Federated Learning for Modern NLP”</w:t>
      </w:r>
    </w:p>
    <w:p w14:paraId="22D320F9" w14:textId="4CA5968E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lastRenderedPageBreak/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 Accepted to appear</w:t>
      </w:r>
      <w:r>
        <w:rPr>
          <w:rFonts w:ascii="Calibri" w:hAnsi="Calibri" w:cs="Calibri"/>
        </w:rPr>
        <w:t>.</w:t>
      </w:r>
    </w:p>
    <w:p w14:paraId="21F7709B" w14:textId="4ED4DC8C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352E2D" w:rsidRPr="00352E2D">
        <w:rPr>
          <w:rFonts w:ascii="Calibri" w:hAnsi="Calibri" w:cs="Calibri"/>
        </w:rPr>
        <w:t>Towards Practical Few-shot Federated NLP</w:t>
      </w:r>
      <w:r>
        <w:rPr>
          <w:rFonts w:ascii="Calibri" w:hAnsi="Calibri" w:cs="Calibri"/>
        </w:rPr>
        <w:t>”</w:t>
      </w:r>
    </w:p>
    <w:p w14:paraId="03E9232F" w14:textId="4A2D780D" w:rsidR="000254CE" w:rsidRPr="00352E2D" w:rsidRDefault="00352E2D" w:rsidP="00352E2D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>, Yaozong Wu, Haitao Yuan, Shangguang Wang, Felix Xiaozhu Lin,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(EuroMLSys),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r w:rsidR="00BA1467">
        <w:rPr>
          <w:rFonts w:ascii="Calibri" w:hAnsi="Calibri" w:cs="Calibri"/>
          <w:b/>
          <w:bCs/>
          <w:i/>
          <w:iCs/>
          <w:color w:val="C00000"/>
        </w:rPr>
        <w:t>EuroSys</w:t>
      </w:r>
      <w:r w:rsidR="00986AA7">
        <w:rPr>
          <w:rFonts w:ascii="Calibri" w:hAnsi="Calibri" w:cs="Calibri"/>
          <w:b/>
          <w:bCs/>
          <w:i/>
          <w:iCs/>
          <w:color w:val="C00000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664F7B75" w14:textId="08D68542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352E2D" w:rsidRPr="00352E2D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>”</w:t>
      </w:r>
    </w:p>
    <w:p w14:paraId="796301F8" w14:textId="7BB21FF4" w:rsidR="000254CE" w:rsidRPr="00352E2D" w:rsidRDefault="00352E2D" w:rsidP="00352E2D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>, Qipeng Wang, Yuanqiang Liu, Yunxin Liu, Shangguang Wang,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="000254CE" w:rsidRPr="00352E2D">
        <w:rPr>
          <w:rFonts w:ascii="Calibri" w:hAnsi="Calibri" w:cs="Calibri"/>
        </w:rPr>
        <w:t>(</w:t>
      </w:r>
      <w:r w:rsidRPr="00352E2D">
        <w:rPr>
          <w:rFonts w:ascii="Calibri" w:hAnsi="Calibri" w:cs="Calibri"/>
          <w:b/>
          <w:i/>
          <w:color w:val="000000" w:themeColor="text1"/>
        </w:rPr>
        <w:t>EMDL</w:t>
      </w:r>
      <w:r w:rsidR="000254CE" w:rsidRPr="00352E2D">
        <w:rPr>
          <w:rFonts w:ascii="Calibri" w:hAnsi="Calibri" w:cs="Calibri"/>
        </w:rPr>
        <w:t xml:space="preserve">), </w:t>
      </w:r>
      <w:r w:rsidR="006B40E8" w:rsidRPr="00042176">
        <w:rPr>
          <w:rFonts w:ascii="Calibri" w:hAnsi="Calibri" w:cs="Calibri"/>
          <w:i/>
          <w:iCs/>
        </w:rPr>
        <w:t>co-located with ACM International Conference on Mobile Systems, Applications, and Services</w:t>
      </w:r>
      <w:r w:rsidR="00DD2EC3" w:rsidRPr="00042176">
        <w:rPr>
          <w:rFonts w:ascii="Calibri" w:hAnsi="Calibri" w:cs="Calibri"/>
          <w:i/>
          <w:iCs/>
        </w:rPr>
        <w:t xml:space="preserve"> </w:t>
      </w:r>
      <w:r w:rsidR="006B40E8" w:rsidRPr="00042176">
        <w:rPr>
          <w:rFonts w:ascii="Calibri" w:hAnsi="Calibri" w:cs="Calibri"/>
          <w:i/>
          <w:iCs/>
        </w:rPr>
        <w:t>(</w:t>
      </w:r>
      <w:r w:rsidR="006B40E8" w:rsidRPr="00042176">
        <w:rPr>
          <w:rFonts w:ascii="Calibri" w:hAnsi="Calibri" w:cs="Calibri"/>
          <w:b/>
          <w:bCs/>
          <w:i/>
          <w:iCs/>
          <w:color w:val="C00000"/>
        </w:rPr>
        <w:t>MobiSys</w:t>
      </w:r>
      <w:r w:rsidR="00986AA7">
        <w:rPr>
          <w:rFonts w:ascii="Calibri" w:hAnsi="Calibri" w:cs="Calibri"/>
          <w:b/>
          <w:bCs/>
          <w:i/>
          <w:iCs/>
          <w:color w:val="C00000"/>
        </w:rPr>
        <w:t>, CCF-B</w:t>
      </w:r>
      <w:r w:rsidR="006B40E8" w:rsidRPr="00042176">
        <w:rPr>
          <w:rFonts w:ascii="Calibri" w:hAnsi="Calibri" w:cs="Calibri"/>
          <w:i/>
          <w:iCs/>
        </w:rPr>
        <w:t xml:space="preserve">), </w:t>
      </w:r>
      <w:r w:rsidR="000254CE" w:rsidRPr="00352E2D">
        <w:rPr>
          <w:rFonts w:ascii="Calibri" w:hAnsi="Calibri" w:cs="Calibri"/>
        </w:rPr>
        <w:t>2021.</w:t>
      </w:r>
    </w:p>
    <w:p w14:paraId="4238BBA5" w14:textId="4FB374F8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E9336A" w:rsidRPr="00E9336A">
        <w:rPr>
          <w:rFonts w:ascii="Calibri" w:hAnsi="Calibri" w:cs="Calibri"/>
        </w:rPr>
        <w:t>Mitigating App Collusion using Machine Learning</w:t>
      </w:r>
      <w:r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19462545" w14:textId="761CC95D" w:rsidR="0021278B" w:rsidRPr="0021278B" w:rsidRDefault="0021278B" w:rsidP="0021278B">
      <w:pPr>
        <w:spacing w:before="120"/>
        <w:rPr>
          <w:rFonts w:ascii="Calibri" w:hAnsi="Calibri" w:cs="Calibri"/>
        </w:rPr>
      </w:pPr>
      <w:r w:rsidRPr="0021278B">
        <w:rPr>
          <w:rFonts w:ascii="Calibri" w:hAnsi="Calibri" w:cs="Calibri"/>
        </w:rPr>
        <w:t xml:space="preserve">(full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21278B">
        <w:rPr>
          <w:rFonts w:ascii="Calibri" w:hAnsi="Calibri" w:cs="Calibri"/>
        </w:rPr>
        <w:t>)</w:t>
      </w:r>
    </w:p>
    <w:p w14:paraId="73DDD119" w14:textId="23AA3239" w:rsidR="00762418" w:rsidRDefault="00762418" w:rsidP="00946D3C">
      <w:pPr>
        <w:pStyle w:val="a8"/>
        <w:numPr>
          <w:ilvl w:val="0"/>
          <w:numId w:val="9"/>
        </w:numPr>
        <w:spacing w:before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>, Tao Fan, Yan Kang, Lixin Fan, Mengwei XU, Shangguang Wang, Qiang Yang</w:t>
      </w:r>
      <w:r w:rsidRPr="003518FB">
        <w:rPr>
          <w:rFonts w:ascii="Calibri" w:hAnsi="Calibri" w:cs="Calibri"/>
        </w:rPr>
        <w:t xml:space="preserve">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</w:t>
      </w:r>
      <w:r w:rsidRPr="003518FB">
        <w:rPr>
          <w:rFonts w:ascii="Calibri" w:hAnsi="Calibri" w:cs="Calibri"/>
          <w:i/>
          <w:iCs/>
        </w:rPr>
        <w:t xml:space="preserve"> (IEEE TBD)</w:t>
      </w:r>
      <w:r w:rsidRPr="003518FB">
        <w:rPr>
          <w:rFonts w:ascii="Calibri" w:hAnsi="Calibri" w:cs="Calibri"/>
        </w:rPr>
        <w:t>, 2022</w:t>
      </w:r>
      <w:r w:rsidR="003518FB" w:rsidRPr="003518FB">
        <w:rPr>
          <w:rFonts w:ascii="Calibri" w:hAnsi="Calibri" w:cs="Calibri"/>
        </w:rPr>
        <w:t>.</w:t>
      </w:r>
    </w:p>
    <w:p w14:paraId="3949D517" w14:textId="3ECC9E12" w:rsidR="00D60C5E" w:rsidRDefault="004D5837" w:rsidP="00946D3C">
      <w:pPr>
        <w:pStyle w:val="a8"/>
        <w:numPr>
          <w:ilvl w:val="0"/>
          <w:numId w:val="9"/>
        </w:numPr>
        <w:spacing w:before="120"/>
        <w:ind w:left="357" w:hanging="357"/>
        <w:contextualSpacing w:val="0"/>
        <w:rPr>
          <w:rFonts w:ascii="Calibri" w:hAnsi="Calibri" w:cs="Calibri"/>
        </w:rPr>
      </w:pPr>
      <w:r w:rsidRPr="006817FE">
        <w:rPr>
          <w:rFonts w:ascii="Calibri" w:hAnsi="Calibri" w:cs="Calibri"/>
        </w:rPr>
        <w:t>“</w:t>
      </w:r>
      <w:r w:rsidR="00DE2244" w:rsidRPr="00DE2244">
        <w:rPr>
          <w:rFonts w:ascii="Calibri" w:hAnsi="Calibri" w:cs="Calibri"/>
        </w:rPr>
        <w:t>Implementation of an E-payment security evaluation system based on quantum blind computing</w:t>
      </w:r>
      <w:r w:rsidRPr="006817FE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77777777" w:rsidR="005578C7" w:rsidRPr="006817FE" w:rsidRDefault="005578C7">
      <w:pPr>
        <w:rPr>
          <w:rFonts w:ascii="Calibri" w:hAnsi="Calibri" w:cs="Calibri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1EEE9C9E" w:rsidR="0019774E" w:rsidRPr="0019774E" w:rsidRDefault="00C60AA4" w:rsidP="0019774E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NCSC-edge</w:t>
      </w:r>
      <w:r w:rsidR="00A04A34">
        <w:rPr>
          <w:rFonts w:ascii="Calibri" w:hAnsi="Calibri" w:cs="Calibri"/>
        </w:rPr>
        <w:t>'</w:t>
      </w:r>
      <w:r>
        <w:rPr>
          <w:rFonts w:ascii="Calibri" w:hAnsi="Calibri" w:cs="Calibri"/>
        </w:rPr>
        <w:t>22</w:t>
      </w:r>
    </w:p>
    <w:p w14:paraId="15A3B63B" w14:textId="2A79D290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15E89818" w:rsidR="000D7385" w:rsidRDefault="00C60AA4" w:rsidP="00F4629E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 w:hint="eastAsia"/>
        </w:rPr>
        <w:t>IoTJ,</w:t>
      </w:r>
      <w:r>
        <w:rPr>
          <w:rFonts w:ascii="Calibri" w:hAnsi="Calibri" w:cs="Calibri"/>
        </w:rPr>
        <w:t xml:space="preserve"> SAGC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22</w:t>
      </w:r>
      <w:r>
        <w:rPr>
          <w:rFonts w:ascii="Calibri" w:hAnsi="Calibri" w:cs="Calibri"/>
        </w:rPr>
        <w:t xml:space="preserve">, </w:t>
      </w:r>
      <w:r w:rsidR="00942821">
        <w:rPr>
          <w:rFonts w:ascii="Calibri" w:hAnsi="Calibri" w:cs="Calibri"/>
        </w:rPr>
        <w:t>ICASSP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24</w:t>
      </w:r>
      <w:r w:rsidR="0019774E" w:rsidRPr="0019774E">
        <w:rPr>
          <w:rFonts w:ascii="Calibri" w:hAnsi="Calibri" w:cs="Calibri"/>
        </w:rPr>
        <w:t>.</w:t>
      </w:r>
    </w:p>
    <w:p w14:paraId="2669D713" w14:textId="0D4F2FDF" w:rsidR="003B4337" w:rsidRPr="0019774E" w:rsidRDefault="003B4337" w:rsidP="003B4337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>
        <w:rPr>
          <w:rFonts w:ascii="Calibri" w:hAnsi="Calibri" w:cs="Calibri"/>
          <w:b/>
          <w:bCs/>
          <w:color w:val="4472C4" w:themeColor="accent1"/>
        </w:rPr>
        <w:t>Extern</w:t>
      </w:r>
      <w:r w:rsidR="00E969D7">
        <w:rPr>
          <w:rFonts w:ascii="Calibri" w:hAnsi="Calibri" w:cs="Calibri"/>
          <w:b/>
          <w:bCs/>
          <w:color w:val="4472C4" w:themeColor="accent1"/>
        </w:rPr>
        <w:t>al</w:t>
      </w:r>
      <w:r>
        <w:rPr>
          <w:rFonts w:ascii="Calibri" w:hAnsi="Calibri" w:cs="Calibri"/>
          <w:b/>
          <w:bCs/>
          <w:color w:val="4472C4" w:themeColor="accent1"/>
        </w:rPr>
        <w:t xml:space="preserve"> </w:t>
      </w: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3FC5D275" w14:textId="3BE5D242" w:rsidR="003B4337" w:rsidRPr="00E969D7" w:rsidRDefault="00A04A34" w:rsidP="00D014A6">
      <w:pPr>
        <w:pStyle w:val="a8"/>
        <w:ind w:left="360"/>
        <w:rPr>
          <w:rFonts w:ascii="Calibri" w:hAnsi="Calibri" w:cs="Calibri" w:hint="eastAsia"/>
        </w:rPr>
      </w:pPr>
      <w:r>
        <w:rPr>
          <w:rFonts w:ascii="Calibri" w:hAnsi="Calibri" w:cs="Calibri"/>
        </w:rPr>
        <w:t>EIS'</w:t>
      </w:r>
      <w:r w:rsidR="003B4337">
        <w:rPr>
          <w:rFonts w:ascii="Calibri" w:hAnsi="Calibri" w:cs="Calibri"/>
        </w:rPr>
        <w:t>2</w:t>
      </w:r>
      <w:r>
        <w:rPr>
          <w:rFonts w:ascii="Calibri" w:hAnsi="Calibri" w:cs="Calibri"/>
        </w:rPr>
        <w:t>1</w:t>
      </w:r>
      <w:r w:rsidR="003B433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ICWS'</w:t>
      </w:r>
      <w:r>
        <w:rPr>
          <w:rFonts w:ascii="Calibri" w:hAnsi="Calibri" w:cs="Calibri"/>
        </w:rPr>
        <w:t>23</w:t>
      </w:r>
    </w:p>
    <w:sectPr w:rsidR="003B4337" w:rsidRPr="00E969D7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幼圆">
    <w:altName w:val="SimSun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31F2"/>
    <w:rsid w:val="00042176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6A69"/>
    <w:rsid w:val="0021090D"/>
    <w:rsid w:val="002114F0"/>
    <w:rsid w:val="0021278B"/>
    <w:rsid w:val="00215AF4"/>
    <w:rsid w:val="00221EDF"/>
    <w:rsid w:val="00245C60"/>
    <w:rsid w:val="00246ACA"/>
    <w:rsid w:val="00281167"/>
    <w:rsid w:val="00285C04"/>
    <w:rsid w:val="002B0C14"/>
    <w:rsid w:val="002D203A"/>
    <w:rsid w:val="002D52EF"/>
    <w:rsid w:val="002E7861"/>
    <w:rsid w:val="003205CA"/>
    <w:rsid w:val="003402A6"/>
    <w:rsid w:val="003417B2"/>
    <w:rsid w:val="003518FB"/>
    <w:rsid w:val="00352E2D"/>
    <w:rsid w:val="00373762"/>
    <w:rsid w:val="00386060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2958"/>
    <w:rsid w:val="004534D3"/>
    <w:rsid w:val="00473D77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4D14"/>
    <w:rsid w:val="00740DFD"/>
    <w:rsid w:val="0075142F"/>
    <w:rsid w:val="007576C4"/>
    <w:rsid w:val="00762418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91C69"/>
    <w:rsid w:val="00996D55"/>
    <w:rsid w:val="009979B0"/>
    <w:rsid w:val="009C1DE4"/>
    <w:rsid w:val="009C3981"/>
    <w:rsid w:val="009D3EA2"/>
    <w:rsid w:val="009E54C7"/>
    <w:rsid w:val="009F1CDD"/>
    <w:rsid w:val="00A04A34"/>
    <w:rsid w:val="00A05BEB"/>
    <w:rsid w:val="00A2769B"/>
    <w:rsid w:val="00A32C8A"/>
    <w:rsid w:val="00A356C6"/>
    <w:rsid w:val="00A4097F"/>
    <w:rsid w:val="00A4634C"/>
    <w:rsid w:val="00A67B2E"/>
    <w:rsid w:val="00AB6D7E"/>
    <w:rsid w:val="00AD43E3"/>
    <w:rsid w:val="00AE77BA"/>
    <w:rsid w:val="00B31CD6"/>
    <w:rsid w:val="00B32DC2"/>
    <w:rsid w:val="00B650E4"/>
    <w:rsid w:val="00B73129"/>
    <w:rsid w:val="00B7574F"/>
    <w:rsid w:val="00B91282"/>
    <w:rsid w:val="00BA1467"/>
    <w:rsid w:val="00BD7B1B"/>
    <w:rsid w:val="00BE389A"/>
    <w:rsid w:val="00C01644"/>
    <w:rsid w:val="00C047FC"/>
    <w:rsid w:val="00C40B9D"/>
    <w:rsid w:val="00C563D2"/>
    <w:rsid w:val="00C60AA4"/>
    <w:rsid w:val="00CA4499"/>
    <w:rsid w:val="00CD391B"/>
    <w:rsid w:val="00CF0B5E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10845"/>
    <w:rsid w:val="00E82747"/>
    <w:rsid w:val="00E86ED2"/>
    <w:rsid w:val="00E91CDA"/>
    <w:rsid w:val="00E9336A"/>
    <w:rsid w:val="00E969D7"/>
    <w:rsid w:val="00EA1389"/>
    <w:rsid w:val="00EA4196"/>
    <w:rsid w:val="00EA6B7B"/>
    <w:rsid w:val="00EF336D"/>
    <w:rsid w:val="00F01B70"/>
    <w:rsid w:val="00F06770"/>
    <w:rsid w:val="00F1054D"/>
    <w:rsid w:val="00F236AD"/>
    <w:rsid w:val="00F2736F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B4337"/>
    <w:rPr>
      <w:rFonts w:ascii="宋体" w:hAnsi="宋体" w:cs="宋体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Cai Dongqi</cp:lastModifiedBy>
  <cp:revision>16</cp:revision>
  <cp:lastPrinted>2023-08-27T08:27:00Z</cp:lastPrinted>
  <dcterms:created xsi:type="dcterms:W3CDTF">2023-08-27T08:27:00Z</dcterms:created>
  <dcterms:modified xsi:type="dcterms:W3CDTF">2023-09-21T03:22:00Z</dcterms:modified>
</cp:coreProperties>
</file>