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426E4D" w:rsidP="00410B09">
      <w:pPr>
        <w:rPr>
          <w:rFonts w:ascii="Arial" w:hAnsi="Arial" w:cs="Arial"/>
          <w:b/>
        </w:rPr>
      </w:pPr>
      <w:r>
        <w:rPr>
          <w:noProof/>
          <w:lang w:eastAsia="en-GB"/>
        </w:rPr>
        <w:drawing>
          <wp:anchor distT="0" distB="0" distL="114300" distR="114300" simplePos="0" relativeHeight="251659264" behindDoc="0" locked="1" layoutInCell="1" allowOverlap="1" wp14:anchorId="1793640C" wp14:editId="0C71ED9D">
            <wp:simplePos x="0" y="0"/>
            <wp:positionH relativeFrom="page">
              <wp:posOffset>6192520</wp:posOffset>
            </wp:positionH>
            <wp:positionV relativeFrom="page">
              <wp:posOffset>396240</wp:posOffset>
            </wp:positionV>
            <wp:extent cx="828000" cy="828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10">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r w:rsidR="007005B7">
        <w:rPr>
          <w:noProof/>
          <w:lang w:eastAsia="en-GB"/>
        </w:rPr>
        <w:drawing>
          <wp:anchor distT="0" distB="0" distL="114300" distR="114300" simplePos="0" relativeHeight="251657216" behindDoc="0" locked="0" layoutInCell="1" allowOverlap="1">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bookmarkStart w:id="0" w:name="_GoBack"/>
      <w:bookmarkEnd w:id="0"/>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sidR="00AB2D4F">
        <w:rPr>
          <w:rFonts w:ascii="Arial" w:hAnsi="Arial" w:cs="Arial"/>
          <w:b/>
          <w:noProof/>
          <w:color w:val="C30045"/>
          <w:sz w:val="56"/>
          <w:szCs w:val="56"/>
          <w:lang w:eastAsia="en-GB"/>
        </w:rPr>
        <w:t xml:space="preserve">Chemistry </w:t>
      </w:r>
      <w:r>
        <w:rPr>
          <w:rFonts w:ascii="Arial" w:hAnsi="Arial" w:cs="Arial"/>
          <w:b/>
          <w:noProof/>
          <w:color w:val="C30045"/>
          <w:sz w:val="56"/>
          <w:szCs w:val="56"/>
          <w:lang w:eastAsia="en-GB"/>
        </w:rPr>
        <w:t>(970</w:t>
      </w:r>
      <w:r w:rsidR="00AB2D4F">
        <w:rPr>
          <w:rFonts w:ascii="Arial" w:hAnsi="Arial" w:cs="Arial"/>
          <w:b/>
          <w:noProof/>
          <w:color w:val="C30045"/>
          <w:sz w:val="56"/>
          <w:szCs w:val="56"/>
          <w:lang w:eastAsia="en-GB"/>
        </w:rPr>
        <w:t>1</w:t>
      </w:r>
      <w:r>
        <w:rPr>
          <w:rFonts w:ascii="Arial" w:hAnsi="Arial" w:cs="Arial"/>
          <w:b/>
          <w:noProof/>
          <w:color w:val="C30045"/>
          <w:sz w:val="56"/>
          <w:szCs w:val="56"/>
          <w:lang w:eastAsia="en-GB"/>
        </w:rPr>
        <w:t>)</w:t>
      </w:r>
    </w:p>
    <w:p w:rsidR="005C2EAB" w:rsidRDefault="005C2EAB" w:rsidP="00414594">
      <w:pPr>
        <w:rPr>
          <w:rFonts w:ascii="Arial" w:hAnsi="Arial" w:cs="Arial"/>
          <w:b/>
          <w:noProof/>
          <w:color w:val="C30045"/>
          <w:sz w:val="56"/>
          <w:szCs w:val="56"/>
          <w:lang w:eastAsia="en-GB"/>
        </w:rPr>
      </w:pPr>
    </w:p>
    <w:p w:rsidR="00414594" w:rsidRPr="00414594" w:rsidRDefault="005C2EAB" w:rsidP="00414594">
      <w:pPr>
        <w:spacing w:after="0"/>
        <w:rPr>
          <w:sz w:val="20"/>
        </w:rPr>
      </w:pPr>
      <w:r w:rsidRPr="00414594">
        <w:rPr>
          <w:rFonts w:ascii="Arial" w:hAnsi="Arial" w:cs="Arial"/>
          <w:noProof/>
          <w:sz w:val="52"/>
          <w:szCs w:val="56"/>
          <w:lang w:eastAsia="en-GB"/>
        </w:rPr>
        <w:t xml:space="preserve">Practical </w:t>
      </w:r>
      <w:r w:rsidR="00735F74" w:rsidRPr="00414594">
        <w:rPr>
          <w:rFonts w:ascii="Arial" w:hAnsi="Arial" w:cs="Arial"/>
          <w:noProof/>
          <w:sz w:val="52"/>
          <w:szCs w:val="56"/>
          <w:lang w:eastAsia="en-GB"/>
        </w:rPr>
        <w:t>b</w:t>
      </w:r>
      <w:r w:rsidRPr="00414594">
        <w:rPr>
          <w:rFonts w:ascii="Arial" w:hAnsi="Arial" w:cs="Arial"/>
          <w:noProof/>
          <w:sz w:val="52"/>
          <w:szCs w:val="56"/>
          <w:lang w:eastAsia="en-GB"/>
        </w:rPr>
        <w:t xml:space="preserve">ooklet </w:t>
      </w:r>
      <w:r w:rsidR="00364515">
        <w:rPr>
          <w:rFonts w:ascii="Arial" w:hAnsi="Arial" w:cs="Arial"/>
          <w:noProof/>
          <w:sz w:val="52"/>
          <w:szCs w:val="56"/>
          <w:lang w:eastAsia="en-GB"/>
        </w:rPr>
        <w:t>2</w:t>
      </w:r>
    </w:p>
    <w:p w:rsidR="00747080" w:rsidRDefault="00747080" w:rsidP="00B4584C">
      <w:pPr>
        <w:spacing w:before="240" w:after="0"/>
        <w:rPr>
          <w:rFonts w:ascii="Arial" w:hAnsi="Arial" w:cs="Arial"/>
          <w:noProof/>
          <w:sz w:val="52"/>
          <w:szCs w:val="56"/>
          <w:lang w:eastAsia="en-GB"/>
        </w:rPr>
      </w:pPr>
    </w:p>
    <w:p w:rsidR="00482D72" w:rsidRPr="00B4584C" w:rsidRDefault="00364515" w:rsidP="00B4584C">
      <w:pPr>
        <w:spacing w:before="240" w:after="0"/>
        <w:rPr>
          <w:sz w:val="44"/>
          <w:szCs w:val="44"/>
        </w:rPr>
      </w:pPr>
      <w:r w:rsidRPr="00B4584C">
        <w:rPr>
          <w:rFonts w:ascii="Arial" w:hAnsi="Arial" w:cs="Arial"/>
          <w:noProof/>
          <w:sz w:val="44"/>
          <w:szCs w:val="44"/>
          <w:lang w:eastAsia="en-GB"/>
        </w:rPr>
        <w:t xml:space="preserve">Gas volume measurement </w:t>
      </w:r>
    </w:p>
    <w:p w:rsidR="00482D72" w:rsidRDefault="00482D72" w:rsidP="00482D72">
      <w:pPr>
        <w:rPr>
          <w:rFonts w:ascii="Arial" w:hAnsi="Arial" w:cs="Arial"/>
        </w:rPr>
      </w:pPr>
    </w:p>
    <w:p w:rsidR="003F1F97" w:rsidRDefault="003F1F97" w:rsidP="00482D72">
      <w:pPr>
        <w:rPr>
          <w:rFonts w:ascii="Arial" w:hAnsi="Arial" w:cs="Arial"/>
        </w:rPr>
      </w:pPr>
    </w:p>
    <w:p w:rsidR="007005B7" w:rsidRDefault="007005B7" w:rsidP="00482D72">
      <w:pPr>
        <w:rPr>
          <w:rFonts w:ascii="Arial" w:hAnsi="Arial" w:cs="Arial"/>
        </w:rPr>
        <w:sectPr w:rsidR="007005B7" w:rsidSect="005B4489">
          <w:headerReference w:type="even" r:id="rId12"/>
          <w:footerReference w:type="even" r:id="rId13"/>
          <w:footerReference w:type="first" r:id="rId14"/>
          <w:pgSz w:w="11906" w:h="16838"/>
          <w:pgMar w:top="1701" w:right="1800" w:bottom="1276" w:left="1800" w:header="708" w:footer="310" w:gutter="0"/>
          <w:cols w:space="708"/>
          <w:docGrid w:linePitch="360"/>
        </w:sectPr>
      </w:pPr>
    </w:p>
    <w:p w:rsidR="00410B09" w:rsidRPr="00A17597" w:rsidRDefault="00000AEA" w:rsidP="00410B09">
      <w:pPr>
        <w:rPr>
          <w:rFonts w:ascii="Arial" w:hAnsi="Arial" w:cs="Arial"/>
          <w:b/>
          <w:color w:val="C30045"/>
          <w:sz w:val="28"/>
          <w:szCs w:val="28"/>
        </w:rPr>
      </w:pPr>
      <w:r>
        <w:rPr>
          <w:rFonts w:ascii="Arial" w:hAnsi="Arial" w:cs="Arial"/>
          <w:b/>
          <w:color w:val="C30045"/>
          <w:sz w:val="28"/>
          <w:szCs w:val="28"/>
        </w:rPr>
        <w:lastRenderedPageBreak/>
        <w:t>Introduction</w:t>
      </w:r>
    </w:p>
    <w:p w:rsidR="00000AEA" w:rsidRPr="00000AEA" w:rsidRDefault="00000AEA" w:rsidP="00000AEA">
      <w:pPr>
        <w:rPr>
          <w:rFonts w:ascii="Arial" w:hAnsi="Arial" w:cs="Arial"/>
        </w:rPr>
      </w:pPr>
      <w:r w:rsidRPr="00000AEA">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000AEA" w:rsidRPr="00000AEA" w:rsidRDefault="00000AEA" w:rsidP="00000AEA">
      <w:pPr>
        <w:rPr>
          <w:rFonts w:ascii="Arial" w:hAnsi="Arial" w:cs="Arial"/>
        </w:rPr>
      </w:pPr>
      <w:r w:rsidRPr="00000AEA">
        <w:rPr>
          <w:rFonts w:ascii="Arial" w:hAnsi="Arial" w:cs="Arial"/>
        </w:rPr>
        <w:t>The science syllabuses address practical skills that contribute to the overall understanding of scientific methodology. Learners should be able to:</w:t>
      </w:r>
    </w:p>
    <w:p w:rsidR="00000AEA" w:rsidRPr="00000AEA" w:rsidRDefault="00000AEA" w:rsidP="008B74B8">
      <w:pPr>
        <w:numPr>
          <w:ilvl w:val="0"/>
          <w:numId w:val="14"/>
        </w:numPr>
        <w:rPr>
          <w:rFonts w:ascii="Arial" w:hAnsi="Arial" w:cs="Arial"/>
        </w:rPr>
      </w:pPr>
      <w:r w:rsidRPr="00000AEA">
        <w:rPr>
          <w:rFonts w:ascii="Arial" w:hAnsi="Arial" w:cs="Arial"/>
        </w:rPr>
        <w:t>plan experiments and investigations</w:t>
      </w:r>
    </w:p>
    <w:p w:rsidR="00000AEA" w:rsidRPr="00000AEA" w:rsidRDefault="00000AEA" w:rsidP="008B74B8">
      <w:pPr>
        <w:numPr>
          <w:ilvl w:val="0"/>
          <w:numId w:val="14"/>
        </w:numPr>
        <w:rPr>
          <w:rFonts w:ascii="Arial" w:hAnsi="Arial" w:cs="Arial"/>
        </w:rPr>
      </w:pPr>
      <w:r w:rsidRPr="00000AEA">
        <w:rPr>
          <w:rFonts w:ascii="Arial" w:hAnsi="Arial" w:cs="Arial"/>
        </w:rPr>
        <w:t>collect, record and present observations, measurements and estimates</w:t>
      </w:r>
    </w:p>
    <w:p w:rsidR="00000AEA" w:rsidRPr="00000AEA" w:rsidRDefault="00000AEA" w:rsidP="008B74B8">
      <w:pPr>
        <w:numPr>
          <w:ilvl w:val="0"/>
          <w:numId w:val="14"/>
        </w:numPr>
        <w:rPr>
          <w:rFonts w:ascii="Arial" w:hAnsi="Arial" w:cs="Arial"/>
        </w:rPr>
      </w:pPr>
      <w:r w:rsidRPr="00000AEA">
        <w:rPr>
          <w:rFonts w:ascii="Arial" w:hAnsi="Arial" w:cs="Arial"/>
        </w:rPr>
        <w:t>analyse and interpret data to reach conclusions</w:t>
      </w:r>
    </w:p>
    <w:p w:rsidR="00000AEA" w:rsidRPr="00000AEA" w:rsidRDefault="00000AEA" w:rsidP="008B74B8">
      <w:pPr>
        <w:numPr>
          <w:ilvl w:val="0"/>
          <w:numId w:val="14"/>
        </w:numPr>
        <w:rPr>
          <w:rFonts w:ascii="Arial" w:hAnsi="Arial" w:cs="Arial"/>
        </w:rPr>
      </w:pPr>
      <w:proofErr w:type="gramStart"/>
      <w:r w:rsidRPr="00000AEA">
        <w:rPr>
          <w:rFonts w:ascii="Arial" w:hAnsi="Arial" w:cs="Arial"/>
        </w:rPr>
        <w:t>evaluate</w:t>
      </w:r>
      <w:proofErr w:type="gramEnd"/>
      <w:r w:rsidRPr="00000AEA">
        <w:rPr>
          <w:rFonts w:ascii="Arial" w:hAnsi="Arial" w:cs="Arial"/>
        </w:rPr>
        <w:t xml:space="preserve"> methods and quality of data, and suggest improvements.</w:t>
      </w:r>
    </w:p>
    <w:p w:rsidR="00000AEA" w:rsidRPr="00000AEA" w:rsidRDefault="00000AEA" w:rsidP="00000AEA">
      <w:pPr>
        <w:rPr>
          <w:rFonts w:ascii="Arial" w:hAnsi="Arial" w:cs="Arial"/>
        </w:rPr>
      </w:pPr>
      <w:r w:rsidRPr="00000AEA">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0935FB" w:rsidRDefault="00000AEA" w:rsidP="00000AEA">
      <w:pPr>
        <w:rPr>
          <w:rFonts w:ascii="Arial" w:hAnsi="Arial" w:cs="Arial"/>
        </w:rPr>
      </w:pPr>
      <w:r w:rsidRPr="00000AEA">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B4584C" w:rsidRDefault="00B4584C">
      <w:pPr>
        <w:spacing w:after="0" w:line="240" w:lineRule="auto"/>
        <w:rPr>
          <w:rFonts w:ascii="Arial" w:hAnsi="Arial" w:cs="Arial"/>
        </w:rPr>
      </w:pPr>
    </w:p>
    <w:p w:rsidR="00EF711B" w:rsidRDefault="00EF711B">
      <w:pPr>
        <w:spacing w:after="0" w:line="240" w:lineRule="auto"/>
        <w:rPr>
          <w:rFonts w:ascii="Arial" w:hAnsi="Arial" w:cs="Arial"/>
        </w:rPr>
      </w:pPr>
    </w:p>
    <w:p w:rsidR="00EF711B" w:rsidRDefault="00EF711B">
      <w:pPr>
        <w:spacing w:after="0" w:line="240" w:lineRule="auto"/>
        <w:rPr>
          <w:rFonts w:ascii="Arial" w:hAnsi="Arial" w:cs="Arial"/>
        </w:rPr>
      </w:pPr>
    </w:p>
    <w:p w:rsidR="00EF711B" w:rsidRDefault="00EF711B">
      <w:pPr>
        <w:spacing w:after="0" w:line="240" w:lineRule="auto"/>
        <w:rPr>
          <w:rFonts w:ascii="Arial" w:hAnsi="Arial" w:cs="Arial"/>
        </w:rPr>
      </w:pPr>
    </w:p>
    <w:p w:rsidR="00EF711B" w:rsidRDefault="00EF711B">
      <w:pPr>
        <w:spacing w:after="0" w:line="240" w:lineRule="auto"/>
        <w:rPr>
          <w:rFonts w:ascii="Arial" w:hAnsi="Arial" w:cs="Arial"/>
        </w:rPr>
      </w:pPr>
    </w:p>
    <w:p w:rsidR="00EF711B" w:rsidRDefault="00EF711B">
      <w:pPr>
        <w:spacing w:after="0" w:line="240" w:lineRule="auto"/>
        <w:rPr>
          <w:rFonts w:ascii="Arial" w:hAnsi="Arial" w:cs="Arial"/>
        </w:rPr>
      </w:pPr>
    </w:p>
    <w:p w:rsidR="00EF711B" w:rsidRDefault="00EF711B">
      <w:pPr>
        <w:spacing w:after="0" w:line="240" w:lineRule="auto"/>
        <w:rPr>
          <w:rFonts w:ascii="Arial" w:hAnsi="Arial" w:cs="Arial"/>
        </w:rPr>
      </w:pPr>
    </w:p>
    <w:p w:rsidR="00EF711B" w:rsidRDefault="00EF711B">
      <w:pPr>
        <w:spacing w:after="0" w:line="240" w:lineRule="auto"/>
        <w:rPr>
          <w:rFonts w:ascii="Arial" w:hAnsi="Arial" w:cs="Arial"/>
        </w:rPr>
      </w:pPr>
    </w:p>
    <w:p w:rsidR="00EF711B" w:rsidRDefault="00EF711B">
      <w:pPr>
        <w:spacing w:after="0" w:line="240" w:lineRule="auto"/>
        <w:rPr>
          <w:rFonts w:ascii="Arial" w:hAnsi="Arial" w:cs="Arial"/>
        </w:rPr>
      </w:pPr>
    </w:p>
    <w:p w:rsidR="00701E05" w:rsidRDefault="00701E05">
      <w:pPr>
        <w:spacing w:after="0" w:line="240" w:lineRule="auto"/>
        <w:rPr>
          <w:rFonts w:ascii="Arial" w:hAnsi="Arial" w:cs="Arial"/>
        </w:rPr>
      </w:pPr>
    </w:p>
    <w:p w:rsidR="00701E05" w:rsidRDefault="00701E05">
      <w:pPr>
        <w:spacing w:after="0" w:line="240" w:lineRule="auto"/>
        <w:rPr>
          <w:rFonts w:ascii="Arial" w:hAnsi="Arial" w:cs="Arial"/>
        </w:rPr>
      </w:pPr>
    </w:p>
    <w:p w:rsidR="00EF711B" w:rsidRDefault="00EF711B">
      <w:pPr>
        <w:spacing w:after="0" w:line="240" w:lineRule="auto"/>
        <w:rPr>
          <w:rFonts w:ascii="Arial" w:hAnsi="Arial" w:cs="Arial"/>
        </w:rPr>
      </w:pPr>
    </w:p>
    <w:p w:rsidR="00EF711B" w:rsidRDefault="00EF711B">
      <w:pPr>
        <w:spacing w:after="0" w:line="240" w:lineRule="auto"/>
        <w:rPr>
          <w:rFonts w:ascii="Arial" w:hAnsi="Arial" w:cs="Arial"/>
        </w:rPr>
      </w:pPr>
    </w:p>
    <w:p w:rsidR="00B4584C" w:rsidRDefault="00B4584C" w:rsidP="00B4584C">
      <w:pPr>
        <w:spacing w:after="0"/>
        <w:rPr>
          <w:rFonts w:ascii="Arial" w:hAnsi="Arial" w:cs="Arial"/>
        </w:rPr>
      </w:pPr>
    </w:p>
    <w:p w:rsidR="00B4584C" w:rsidRDefault="00B4584C" w:rsidP="00B4584C">
      <w:pPr>
        <w:spacing w:after="0"/>
        <w:rPr>
          <w:rFonts w:ascii="Arial" w:hAnsi="Arial" w:cs="Arial"/>
        </w:rPr>
      </w:pPr>
    </w:p>
    <w:p w:rsidR="00B4584C" w:rsidRDefault="00B4584C" w:rsidP="00B4584C">
      <w:pPr>
        <w:spacing w:after="0" w:line="240" w:lineRule="auto"/>
        <w:rPr>
          <w:rFonts w:ascii="Arial" w:hAnsi="Arial" w:cs="Arial"/>
        </w:rPr>
      </w:pPr>
      <w:r w:rsidRPr="008E124D">
        <w:rPr>
          <w:rFonts w:ascii="Univers" w:eastAsia="Times New Roman" w:hAnsi="Univers" w:cs="Univers"/>
          <w:sz w:val="20"/>
          <w:szCs w:val="20"/>
          <w:lang w:eastAsia="en-GB"/>
        </w:rPr>
        <w:t>© Cambridge International Examinations 2014</w:t>
      </w:r>
    </w:p>
    <w:p w:rsidR="00D55875" w:rsidRDefault="00D55875" w:rsidP="00B4584C">
      <w:pPr>
        <w:spacing w:after="0"/>
        <w:rPr>
          <w:rFonts w:ascii="Arial" w:hAnsi="Arial" w:cs="Arial"/>
        </w:rPr>
      </w:pPr>
    </w:p>
    <w:p w:rsidR="00D55875" w:rsidRDefault="00D55875" w:rsidP="00B4584C">
      <w:pPr>
        <w:spacing w:after="0"/>
        <w:rPr>
          <w:rFonts w:ascii="Arial" w:hAnsi="Arial" w:cs="Arial"/>
        </w:rPr>
        <w:sectPr w:rsidR="00D55875" w:rsidSect="00B4584C">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134" w:left="1418" w:header="709" w:footer="312" w:gutter="0"/>
          <w:cols w:space="708"/>
          <w:titlePg/>
          <w:docGrid w:linePitch="360"/>
        </w:sectPr>
      </w:pPr>
    </w:p>
    <w:p w:rsidR="00811310" w:rsidRPr="000A7B9F" w:rsidRDefault="00A25C30" w:rsidP="00076F0A">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364515">
        <w:rPr>
          <w:rFonts w:ascii="Arial" w:hAnsi="Arial" w:cs="Arial"/>
          <w:b/>
          <w:color w:val="C30045"/>
          <w:sz w:val="28"/>
          <w:szCs w:val="28"/>
        </w:rPr>
        <w:t>2</w:t>
      </w:r>
      <w:r>
        <w:rPr>
          <w:rFonts w:ascii="Arial" w:hAnsi="Arial" w:cs="Arial"/>
          <w:b/>
          <w:color w:val="C30045"/>
          <w:sz w:val="28"/>
          <w:szCs w:val="28"/>
        </w:rPr>
        <w:t xml:space="preserve"> – </w:t>
      </w:r>
      <w:r w:rsidR="00B4584C">
        <w:rPr>
          <w:rFonts w:ascii="Arial" w:hAnsi="Arial" w:cs="Arial"/>
          <w:b/>
          <w:color w:val="C30045"/>
          <w:sz w:val="28"/>
          <w:szCs w:val="28"/>
        </w:rPr>
        <w:t>Guidance for teachers</w:t>
      </w:r>
    </w:p>
    <w:p w:rsidR="00000AEA" w:rsidRPr="00E23F70" w:rsidRDefault="00364515" w:rsidP="00076F0A">
      <w:pPr>
        <w:jc w:val="center"/>
        <w:rPr>
          <w:rFonts w:ascii="Arial" w:hAnsi="Arial" w:cs="Arial"/>
          <w:b/>
          <w:color w:val="C30045"/>
          <w:sz w:val="28"/>
        </w:rPr>
      </w:pPr>
      <w:r w:rsidRPr="00364515">
        <w:rPr>
          <w:rFonts w:ascii="Arial" w:hAnsi="Arial" w:cs="Arial"/>
          <w:b/>
          <w:color w:val="C30045"/>
          <w:sz w:val="28"/>
        </w:rPr>
        <w:t>Gas volume measurement</w:t>
      </w:r>
    </w:p>
    <w:p w:rsidR="00000AEA" w:rsidRPr="003B353A" w:rsidRDefault="00000AEA" w:rsidP="00D55875">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000AEA" w:rsidRDefault="00000AEA" w:rsidP="00D55875">
      <w:pPr>
        <w:spacing w:after="120" w:line="240" w:lineRule="auto"/>
        <w:rPr>
          <w:rFonts w:ascii="Arial" w:hAnsi="Arial" w:cs="Arial"/>
        </w:rPr>
      </w:pPr>
      <w:r w:rsidRPr="00616B82">
        <w:rPr>
          <w:rFonts w:ascii="Arial" w:hAnsi="Arial" w:cs="Arial"/>
        </w:rPr>
        <w:t xml:space="preserve">To </w:t>
      </w:r>
      <w:r w:rsidR="00364515" w:rsidRPr="00616B82">
        <w:rPr>
          <w:rFonts w:ascii="Arial" w:hAnsi="Arial" w:cs="Arial"/>
        </w:rPr>
        <w:t xml:space="preserve">determine the molar gas volume, </w:t>
      </w:r>
      <w:proofErr w:type="spellStart"/>
      <w:r w:rsidR="00364515" w:rsidRPr="00616B82">
        <w:rPr>
          <w:rFonts w:ascii="Arial" w:hAnsi="Arial" w:cs="Arial"/>
          <w:i/>
        </w:rPr>
        <w:t>V</w:t>
      </w:r>
      <w:r w:rsidR="00364515" w:rsidRPr="00616B82">
        <w:rPr>
          <w:rFonts w:ascii="Arial" w:hAnsi="Arial" w:cs="Arial"/>
          <w:vertAlign w:val="subscript"/>
        </w:rPr>
        <w:t>m</w:t>
      </w:r>
      <w:proofErr w:type="spellEnd"/>
      <w:r w:rsidR="00364515" w:rsidRPr="00616B82">
        <w:rPr>
          <w:rFonts w:ascii="Arial" w:hAnsi="Arial" w:cs="Arial"/>
        </w:rPr>
        <w:t>, at room temperature and pressure by adding</w:t>
      </w:r>
      <w:r w:rsidR="00364515" w:rsidRPr="00364515">
        <w:rPr>
          <w:rFonts w:ascii="Arial" w:hAnsi="Arial" w:cs="Arial"/>
        </w:rPr>
        <w:t xml:space="preserve"> magnesium to sulfuric acid then collecting and measuring the final volume of hydrogen given off.</w:t>
      </w:r>
    </w:p>
    <w:p w:rsidR="00000AEA" w:rsidRPr="003B353A" w:rsidRDefault="00000AEA" w:rsidP="00AB2D4F">
      <w:pPr>
        <w:spacing w:before="360" w:after="120" w:line="240" w:lineRule="auto"/>
        <w:rPr>
          <w:rFonts w:ascii="Arial" w:hAnsi="Arial" w:cs="Arial"/>
          <w:b/>
          <w:color w:val="C30045"/>
          <w:sz w:val="24"/>
        </w:rPr>
      </w:pPr>
      <w:r w:rsidRPr="003B353A">
        <w:rPr>
          <w:rFonts w:ascii="Arial" w:hAnsi="Arial" w:cs="Arial"/>
          <w:b/>
          <w:color w:val="C30045"/>
          <w:sz w:val="24"/>
        </w:rPr>
        <w:t xml:space="preserve">Outcomes </w:t>
      </w:r>
    </w:p>
    <w:p w:rsidR="00000AEA" w:rsidRDefault="00364515" w:rsidP="00AB2D4F">
      <w:pPr>
        <w:spacing w:after="0" w:line="240" w:lineRule="auto"/>
        <w:rPr>
          <w:rFonts w:ascii="Arial" w:hAnsi="Arial" w:cs="Arial"/>
        </w:rPr>
      </w:pPr>
      <w:r w:rsidRPr="00364515">
        <w:rPr>
          <w:rFonts w:ascii="Arial" w:hAnsi="Arial" w:cs="Arial"/>
        </w:rPr>
        <w:t>Syllabus section 1.5(a), 1.5(b</w:t>
      </w:r>
      <w:proofErr w:type="gramStart"/>
      <w:r w:rsidRPr="00364515">
        <w:rPr>
          <w:rFonts w:ascii="Arial" w:hAnsi="Arial" w:cs="Arial"/>
        </w:rPr>
        <w:t>)(</w:t>
      </w:r>
      <w:proofErr w:type="gramEnd"/>
      <w:r w:rsidRPr="00364515">
        <w:rPr>
          <w:rFonts w:ascii="Arial" w:hAnsi="Arial" w:cs="Arial"/>
        </w:rPr>
        <w:t>ii), 4.1(b) and (c) as well as experimental skills 2, 3 and 4</w:t>
      </w:r>
    </w:p>
    <w:p w:rsidR="00AB2D4F" w:rsidRDefault="00AB2D4F" w:rsidP="00AB2D4F">
      <w:pPr>
        <w:spacing w:after="0" w:line="240" w:lineRule="auto"/>
        <w:rPr>
          <w:rFonts w:ascii="Arial" w:hAnsi="Arial" w:cs="Arial"/>
        </w:rPr>
      </w:pPr>
    </w:p>
    <w:p w:rsidR="00364515" w:rsidRDefault="00364515" w:rsidP="00AB2D4F">
      <w:pPr>
        <w:spacing w:after="0" w:line="240" w:lineRule="auto"/>
        <w:rPr>
          <w:rFonts w:ascii="Arial" w:hAnsi="Arial" w:cs="Arial"/>
        </w:rPr>
      </w:pPr>
      <w:r w:rsidRPr="002107FF">
        <w:rPr>
          <w:rFonts w:ascii="Arial" w:hAnsi="Arial" w:cs="Arial"/>
        </w:rPr>
        <w:t>Further work: syllabus section 8.1(b), 8.2(b) and 8.3(b</w:t>
      </w:r>
      <w:proofErr w:type="gramStart"/>
      <w:r w:rsidRPr="002107FF">
        <w:rPr>
          <w:rFonts w:ascii="Arial" w:hAnsi="Arial" w:cs="Arial"/>
        </w:rPr>
        <w:t>)(</w:t>
      </w:r>
      <w:proofErr w:type="gramEnd"/>
      <w:r w:rsidRPr="002107FF">
        <w:rPr>
          <w:rFonts w:ascii="Arial" w:hAnsi="Arial" w:cs="Arial"/>
        </w:rPr>
        <w:t xml:space="preserve">iii), show in </w:t>
      </w:r>
      <w:r w:rsidRPr="002107FF">
        <w:rPr>
          <w:rFonts w:ascii="Arial" w:hAnsi="Arial" w:cs="Arial"/>
          <w:i/>
        </w:rPr>
        <w:t>italics</w:t>
      </w:r>
      <w:r w:rsidRPr="002107FF">
        <w:rPr>
          <w:rFonts w:ascii="Arial" w:hAnsi="Arial" w:cs="Arial"/>
        </w:rPr>
        <w:t xml:space="preserve"> below.</w:t>
      </w:r>
    </w:p>
    <w:p w:rsidR="00364515" w:rsidRDefault="00364515" w:rsidP="00AB2D4F">
      <w:pPr>
        <w:spacing w:after="0" w:line="240" w:lineRule="auto"/>
        <w:rPr>
          <w:rFonts w:ascii="Arial" w:hAnsi="Arial" w:cs="Arial"/>
        </w:rPr>
      </w:pPr>
    </w:p>
    <w:p w:rsidR="0067561A" w:rsidRPr="0067561A" w:rsidRDefault="007005B7" w:rsidP="00AB2D4F">
      <w:pPr>
        <w:spacing w:before="120" w:after="120" w:line="240" w:lineRule="auto"/>
        <w:rPr>
          <w:rFonts w:ascii="Arial" w:hAnsi="Arial" w:cs="Arial"/>
        </w:rPr>
      </w:pPr>
      <w:r w:rsidRPr="0067561A">
        <w:rPr>
          <w:rFonts w:ascii="Arial" w:hAnsi="Arial" w:cs="Arial"/>
          <w:b/>
          <w:color w:val="C30045"/>
        </w:rPr>
        <w:t>Skills included in the practical</w:t>
      </w:r>
    </w:p>
    <w:tbl>
      <w:tblPr>
        <w:tblStyle w:val="TableGrid"/>
        <w:tblW w:w="946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1951"/>
        <w:gridCol w:w="7513"/>
      </w:tblGrid>
      <w:tr w:rsidR="00000AEA" w:rsidRPr="00952B76" w:rsidTr="00076F0A">
        <w:tc>
          <w:tcPr>
            <w:tcW w:w="1951" w:type="dxa"/>
            <w:shd w:val="clear" w:color="auto" w:fill="C30045"/>
            <w:vAlign w:val="center"/>
          </w:tcPr>
          <w:p w:rsidR="00000AEA" w:rsidRPr="00952B76" w:rsidRDefault="002A50B6" w:rsidP="002107FF">
            <w:pPr>
              <w:spacing w:after="0" w:line="240" w:lineRule="auto"/>
              <w:rPr>
                <w:rFonts w:ascii="Arial" w:hAnsi="Arial" w:cs="Arial"/>
                <w:b/>
              </w:rPr>
            </w:pPr>
            <w:r w:rsidRPr="000B29B8">
              <w:rPr>
                <w:rFonts w:ascii="Arial" w:hAnsi="Arial" w:cs="Arial"/>
                <w:b/>
                <w:color w:val="FFFFFF" w:themeColor="background1"/>
              </w:rPr>
              <w:t xml:space="preserve">AS </w:t>
            </w:r>
            <w:r w:rsidR="00A60287">
              <w:rPr>
                <w:rFonts w:ascii="Arial" w:hAnsi="Arial" w:cs="Arial"/>
                <w:b/>
                <w:color w:val="FFFFFF" w:themeColor="background1"/>
              </w:rPr>
              <w:t>Level</w:t>
            </w:r>
            <w:r w:rsidRPr="000B29B8">
              <w:rPr>
                <w:rFonts w:ascii="Arial" w:hAnsi="Arial" w:cs="Arial"/>
                <w:b/>
                <w:color w:val="FFFFFF" w:themeColor="background1"/>
              </w:rPr>
              <w:t xml:space="preserve"> skills</w:t>
            </w:r>
          </w:p>
        </w:tc>
        <w:tc>
          <w:tcPr>
            <w:tcW w:w="7513" w:type="dxa"/>
            <w:shd w:val="clear" w:color="auto" w:fill="C30045"/>
            <w:vAlign w:val="center"/>
          </w:tcPr>
          <w:p w:rsidR="00000AEA" w:rsidRPr="00952B76" w:rsidRDefault="00000AEA" w:rsidP="002107FF">
            <w:pPr>
              <w:spacing w:after="0" w:line="240" w:lineRule="auto"/>
              <w:rPr>
                <w:rFonts w:ascii="Arial" w:hAnsi="Arial" w:cs="Arial"/>
                <w:b/>
              </w:rPr>
            </w:pPr>
            <w:r w:rsidRPr="00952B76">
              <w:rPr>
                <w:rFonts w:ascii="Arial" w:hAnsi="Arial" w:cs="Arial"/>
                <w:b/>
                <w:color w:val="FFFFFF" w:themeColor="background1"/>
              </w:rPr>
              <w:t>How learners develop the skills</w:t>
            </w:r>
          </w:p>
        </w:tc>
      </w:tr>
      <w:tr w:rsidR="002107FF" w:rsidRPr="00952B76" w:rsidTr="00556099">
        <w:tc>
          <w:tcPr>
            <w:tcW w:w="1951" w:type="dxa"/>
          </w:tcPr>
          <w:p w:rsidR="002107FF" w:rsidRPr="00AC029C" w:rsidRDefault="002107FF" w:rsidP="002107FF">
            <w:pPr>
              <w:spacing w:after="0" w:line="240" w:lineRule="auto"/>
              <w:rPr>
                <w:rFonts w:ascii="Arial" w:eastAsia="Times New Roman" w:hAnsi="Arial" w:cs="Arial"/>
                <w:lang w:eastAsia="en-GB"/>
              </w:rPr>
            </w:pPr>
            <w:r w:rsidRPr="00AC029C">
              <w:rPr>
                <w:rFonts w:ascii="Arial" w:eastAsia="Times New Roman" w:hAnsi="Arial" w:cs="Arial"/>
                <w:lang w:eastAsia="en-GB"/>
              </w:rPr>
              <w:t>MMO collection</w:t>
            </w:r>
          </w:p>
        </w:tc>
        <w:tc>
          <w:tcPr>
            <w:tcW w:w="7513" w:type="dxa"/>
          </w:tcPr>
          <w:p w:rsidR="002107FF" w:rsidRPr="002107FF" w:rsidRDefault="002107FF" w:rsidP="002107FF">
            <w:pPr>
              <w:spacing w:after="0" w:line="240" w:lineRule="auto"/>
              <w:rPr>
                <w:rFonts w:ascii="Arial" w:eastAsia="Times New Roman" w:hAnsi="Arial" w:cs="Arial"/>
                <w:lang w:eastAsia="en-GB"/>
              </w:rPr>
            </w:pPr>
            <w:r w:rsidRPr="002107FF">
              <w:rPr>
                <w:rFonts w:ascii="Arial" w:eastAsia="Times New Roman" w:hAnsi="Arial" w:cs="Arial"/>
                <w:lang w:eastAsia="en-GB"/>
              </w:rPr>
              <w:t>set up and use the apparatus successfully to obtain a volume of gas</w:t>
            </w:r>
          </w:p>
        </w:tc>
      </w:tr>
      <w:tr w:rsidR="002107FF" w:rsidRPr="00952B76" w:rsidTr="002107FF">
        <w:trPr>
          <w:trHeight w:val="344"/>
        </w:trPr>
        <w:tc>
          <w:tcPr>
            <w:tcW w:w="1951" w:type="dxa"/>
          </w:tcPr>
          <w:p w:rsidR="002107FF" w:rsidRPr="00AC029C" w:rsidRDefault="002107FF" w:rsidP="002107FF">
            <w:pPr>
              <w:spacing w:after="0" w:line="240" w:lineRule="auto"/>
              <w:rPr>
                <w:rFonts w:ascii="Arial" w:eastAsia="Times New Roman" w:hAnsi="Arial" w:cs="Arial"/>
                <w:lang w:eastAsia="en-GB"/>
              </w:rPr>
            </w:pPr>
            <w:r w:rsidRPr="00AC029C">
              <w:rPr>
                <w:rFonts w:ascii="Arial" w:eastAsia="Times New Roman" w:hAnsi="Arial" w:cs="Arial"/>
                <w:lang w:eastAsia="en-GB"/>
              </w:rPr>
              <w:t>PDO recording</w:t>
            </w:r>
          </w:p>
        </w:tc>
        <w:tc>
          <w:tcPr>
            <w:tcW w:w="7513" w:type="dxa"/>
          </w:tcPr>
          <w:p w:rsidR="002107FF" w:rsidRPr="002107FF" w:rsidRDefault="002107FF" w:rsidP="002107FF">
            <w:pPr>
              <w:spacing w:after="0" w:line="240" w:lineRule="auto"/>
              <w:rPr>
                <w:rFonts w:ascii="Arial" w:eastAsia="Times New Roman" w:hAnsi="Arial" w:cs="Arial"/>
                <w:lang w:eastAsia="en-GB"/>
              </w:rPr>
            </w:pPr>
            <w:r w:rsidRPr="002107FF">
              <w:rPr>
                <w:rFonts w:ascii="Arial" w:eastAsia="Times New Roman" w:hAnsi="Arial" w:cs="Arial"/>
                <w:lang w:eastAsia="en-GB"/>
              </w:rPr>
              <w:t>record mass of Mg and volume of H</w:t>
            </w:r>
            <w:r w:rsidRPr="002107FF">
              <w:rPr>
                <w:rFonts w:ascii="Arial" w:eastAsia="Times New Roman" w:hAnsi="Arial" w:cs="Arial"/>
                <w:vertAlign w:val="subscript"/>
                <w:lang w:eastAsia="en-GB"/>
              </w:rPr>
              <w:t>2</w:t>
            </w:r>
            <w:r w:rsidRPr="002107FF">
              <w:rPr>
                <w:rFonts w:ascii="Arial" w:eastAsia="Times New Roman" w:hAnsi="Arial" w:cs="Arial"/>
                <w:lang w:eastAsia="en-GB"/>
              </w:rPr>
              <w:t>, with headings and units:</w:t>
            </w:r>
          </w:p>
          <w:p w:rsidR="002107FF" w:rsidRPr="002107FF" w:rsidRDefault="002107FF" w:rsidP="002107FF">
            <w:pPr>
              <w:spacing w:after="0" w:line="240" w:lineRule="auto"/>
              <w:rPr>
                <w:rFonts w:ascii="Arial" w:eastAsia="Times New Roman" w:hAnsi="Arial" w:cs="Arial"/>
                <w:i/>
                <w:lang w:eastAsia="en-GB"/>
              </w:rPr>
            </w:pPr>
            <w:r w:rsidRPr="002107FF">
              <w:rPr>
                <w:rFonts w:ascii="Arial" w:eastAsia="Times New Roman" w:hAnsi="Arial" w:cs="Arial"/>
                <w:i/>
                <w:lang w:eastAsia="en-GB"/>
              </w:rPr>
              <w:t xml:space="preserve">tabulate volume of gas with time </w:t>
            </w:r>
          </w:p>
        </w:tc>
      </w:tr>
      <w:tr w:rsidR="002107FF" w:rsidRPr="00952B76" w:rsidTr="00556099">
        <w:tc>
          <w:tcPr>
            <w:tcW w:w="1951" w:type="dxa"/>
          </w:tcPr>
          <w:p w:rsidR="002107FF" w:rsidRPr="00AC029C" w:rsidRDefault="002107FF" w:rsidP="002107FF">
            <w:pPr>
              <w:spacing w:after="0" w:line="240" w:lineRule="auto"/>
              <w:rPr>
                <w:rFonts w:ascii="Arial" w:eastAsia="Times New Roman" w:hAnsi="Arial" w:cs="Arial"/>
                <w:lang w:eastAsia="en-GB"/>
              </w:rPr>
            </w:pPr>
            <w:r w:rsidRPr="00AC029C">
              <w:rPr>
                <w:rFonts w:ascii="Arial" w:eastAsia="Times New Roman" w:hAnsi="Arial" w:cs="Arial"/>
                <w:lang w:eastAsia="en-GB"/>
              </w:rPr>
              <w:t>PDO display</w:t>
            </w:r>
          </w:p>
        </w:tc>
        <w:tc>
          <w:tcPr>
            <w:tcW w:w="7513" w:type="dxa"/>
          </w:tcPr>
          <w:p w:rsidR="002107FF" w:rsidRPr="002107FF" w:rsidRDefault="002107FF" w:rsidP="002107FF">
            <w:pPr>
              <w:spacing w:after="0" w:line="240" w:lineRule="auto"/>
              <w:rPr>
                <w:rFonts w:ascii="Arial" w:eastAsia="Times New Roman" w:hAnsi="Arial" w:cs="Arial"/>
                <w:lang w:eastAsia="en-GB"/>
              </w:rPr>
            </w:pPr>
            <w:r w:rsidRPr="002107FF">
              <w:rPr>
                <w:rFonts w:ascii="Arial" w:eastAsia="Times New Roman" w:hAnsi="Arial" w:cs="Arial"/>
                <w:lang w:eastAsia="en-GB"/>
              </w:rPr>
              <w:t xml:space="preserve">show working in the calculation and use suitable significant figures that show the precision of the measuring cylinder / balance </w:t>
            </w:r>
          </w:p>
        </w:tc>
      </w:tr>
      <w:tr w:rsidR="002107FF" w:rsidRPr="00952B76" w:rsidTr="00556099">
        <w:tc>
          <w:tcPr>
            <w:tcW w:w="1951" w:type="dxa"/>
          </w:tcPr>
          <w:p w:rsidR="002107FF" w:rsidRPr="00AC029C" w:rsidRDefault="002107FF" w:rsidP="002107FF">
            <w:pPr>
              <w:spacing w:after="0" w:line="240" w:lineRule="auto"/>
              <w:rPr>
                <w:rFonts w:ascii="Arial" w:eastAsia="Times New Roman" w:hAnsi="Arial" w:cs="Arial"/>
                <w:lang w:eastAsia="en-GB"/>
              </w:rPr>
            </w:pPr>
            <w:r w:rsidRPr="00AC029C">
              <w:rPr>
                <w:rFonts w:ascii="Arial" w:eastAsia="Times New Roman" w:hAnsi="Arial" w:cs="Arial"/>
                <w:lang w:eastAsia="en-GB"/>
              </w:rPr>
              <w:t>PDO layout</w:t>
            </w:r>
          </w:p>
        </w:tc>
        <w:tc>
          <w:tcPr>
            <w:tcW w:w="7513" w:type="dxa"/>
          </w:tcPr>
          <w:p w:rsidR="002107FF" w:rsidRPr="002107FF" w:rsidRDefault="002107FF" w:rsidP="002107FF">
            <w:pPr>
              <w:spacing w:after="0" w:line="240" w:lineRule="auto"/>
              <w:rPr>
                <w:rFonts w:ascii="Arial" w:eastAsia="Times New Roman" w:hAnsi="Arial" w:cs="Arial"/>
                <w:i/>
                <w:lang w:eastAsia="en-GB"/>
              </w:rPr>
            </w:pPr>
            <w:r w:rsidRPr="002107FF">
              <w:rPr>
                <w:rFonts w:ascii="Arial" w:eastAsia="Times New Roman" w:hAnsi="Arial" w:cs="Arial"/>
                <w:i/>
                <w:lang w:eastAsia="en-GB"/>
              </w:rPr>
              <w:t>accurately plot a graph of gas volume against time using suitable scales and drawing a curve of best fit</w:t>
            </w:r>
          </w:p>
        </w:tc>
      </w:tr>
      <w:tr w:rsidR="002107FF" w:rsidRPr="00952B76" w:rsidTr="00556099">
        <w:tc>
          <w:tcPr>
            <w:tcW w:w="1951" w:type="dxa"/>
          </w:tcPr>
          <w:p w:rsidR="002107FF" w:rsidRPr="00AC029C" w:rsidRDefault="002107FF" w:rsidP="002107FF">
            <w:pPr>
              <w:spacing w:after="0" w:line="240" w:lineRule="auto"/>
              <w:rPr>
                <w:rFonts w:ascii="Arial" w:eastAsia="Times New Roman" w:hAnsi="Arial" w:cs="Arial"/>
                <w:lang w:eastAsia="en-GB"/>
              </w:rPr>
            </w:pPr>
            <w:r w:rsidRPr="00AC029C">
              <w:rPr>
                <w:rFonts w:ascii="Arial" w:eastAsia="Times New Roman" w:hAnsi="Arial" w:cs="Arial"/>
                <w:lang w:eastAsia="en-GB"/>
              </w:rPr>
              <w:t>ACE analysis</w:t>
            </w:r>
          </w:p>
        </w:tc>
        <w:tc>
          <w:tcPr>
            <w:tcW w:w="7513" w:type="dxa"/>
          </w:tcPr>
          <w:p w:rsidR="002107FF" w:rsidRPr="002107FF" w:rsidRDefault="002107FF" w:rsidP="002107FF">
            <w:pPr>
              <w:spacing w:after="0" w:line="240" w:lineRule="auto"/>
              <w:rPr>
                <w:rFonts w:ascii="Arial" w:eastAsia="Times New Roman" w:hAnsi="Arial" w:cs="Arial"/>
                <w:lang w:eastAsia="en-GB"/>
              </w:rPr>
            </w:pPr>
            <w:r w:rsidRPr="002107FF">
              <w:rPr>
                <w:rFonts w:ascii="Arial" w:eastAsia="Times New Roman" w:hAnsi="Arial" w:cs="Arial"/>
                <w:lang w:eastAsia="en-GB"/>
              </w:rPr>
              <w:t xml:space="preserve">calculate </w:t>
            </w:r>
            <w:r w:rsidRPr="002107FF">
              <w:rPr>
                <w:rFonts w:ascii="Arial" w:hAnsi="Arial" w:cs="Arial"/>
              </w:rPr>
              <w:t xml:space="preserve">molar gas volume, </w:t>
            </w:r>
            <w:proofErr w:type="spellStart"/>
            <w:r w:rsidRPr="002107FF">
              <w:rPr>
                <w:rFonts w:ascii="Arial" w:hAnsi="Arial" w:cs="Arial"/>
                <w:i/>
              </w:rPr>
              <w:t>V</w:t>
            </w:r>
            <w:r w:rsidRPr="002107FF">
              <w:rPr>
                <w:rFonts w:ascii="Arial" w:hAnsi="Arial" w:cs="Arial"/>
                <w:vertAlign w:val="subscript"/>
              </w:rPr>
              <w:t>m</w:t>
            </w:r>
            <w:proofErr w:type="spellEnd"/>
            <w:r w:rsidRPr="002107FF">
              <w:rPr>
                <w:rFonts w:ascii="Arial" w:hAnsi="Arial" w:cs="Arial"/>
              </w:rPr>
              <w:t>, and percentage error</w:t>
            </w:r>
          </w:p>
        </w:tc>
      </w:tr>
      <w:tr w:rsidR="002107FF" w:rsidRPr="00952B76" w:rsidTr="00556099">
        <w:tc>
          <w:tcPr>
            <w:tcW w:w="1951" w:type="dxa"/>
          </w:tcPr>
          <w:p w:rsidR="002107FF" w:rsidRPr="00AC029C" w:rsidRDefault="002107FF" w:rsidP="002107FF">
            <w:pPr>
              <w:spacing w:after="0" w:line="240" w:lineRule="auto"/>
              <w:rPr>
                <w:rFonts w:ascii="Arial" w:eastAsia="Times New Roman" w:hAnsi="Arial" w:cs="Arial"/>
                <w:lang w:eastAsia="en-GB"/>
              </w:rPr>
            </w:pPr>
            <w:r w:rsidRPr="00AC029C">
              <w:rPr>
                <w:rFonts w:ascii="Arial" w:eastAsia="Times New Roman" w:hAnsi="Arial" w:cs="Arial"/>
                <w:lang w:eastAsia="en-GB"/>
              </w:rPr>
              <w:t>ACE conclusions</w:t>
            </w:r>
          </w:p>
        </w:tc>
        <w:tc>
          <w:tcPr>
            <w:tcW w:w="7513" w:type="dxa"/>
          </w:tcPr>
          <w:p w:rsidR="002107FF" w:rsidRPr="002107FF" w:rsidRDefault="002107FF" w:rsidP="002107FF">
            <w:pPr>
              <w:spacing w:after="0" w:line="240" w:lineRule="auto"/>
              <w:rPr>
                <w:rFonts w:ascii="Arial" w:eastAsia="Times New Roman" w:hAnsi="Arial" w:cs="Arial"/>
                <w:i/>
                <w:lang w:eastAsia="en-GB"/>
              </w:rPr>
            </w:pPr>
            <w:r w:rsidRPr="002107FF">
              <w:rPr>
                <w:rFonts w:ascii="Arial" w:eastAsia="Times New Roman" w:hAnsi="Arial" w:cs="Arial"/>
                <w:i/>
                <w:lang w:eastAsia="en-GB"/>
              </w:rPr>
              <w:t>identify the effect of changing concentration or temperature on rate of reaction</w:t>
            </w:r>
          </w:p>
        </w:tc>
      </w:tr>
      <w:tr w:rsidR="002107FF" w:rsidRPr="00952B76" w:rsidTr="00556099">
        <w:tc>
          <w:tcPr>
            <w:tcW w:w="1951" w:type="dxa"/>
          </w:tcPr>
          <w:p w:rsidR="002107FF" w:rsidRPr="00AC029C" w:rsidRDefault="002107FF" w:rsidP="002107FF">
            <w:pPr>
              <w:spacing w:after="0" w:line="240" w:lineRule="auto"/>
              <w:rPr>
                <w:rFonts w:ascii="Arial" w:eastAsia="Times New Roman" w:hAnsi="Arial" w:cs="Arial"/>
                <w:lang w:eastAsia="en-GB"/>
              </w:rPr>
            </w:pPr>
            <w:r w:rsidRPr="00AC029C">
              <w:rPr>
                <w:rFonts w:ascii="Arial" w:eastAsia="Times New Roman" w:hAnsi="Arial" w:cs="Arial"/>
                <w:lang w:eastAsia="en-GB"/>
              </w:rPr>
              <w:t>ACE improvements</w:t>
            </w:r>
          </w:p>
        </w:tc>
        <w:tc>
          <w:tcPr>
            <w:tcW w:w="7513" w:type="dxa"/>
          </w:tcPr>
          <w:p w:rsidR="002107FF" w:rsidRPr="002107FF" w:rsidRDefault="002107FF" w:rsidP="002107FF">
            <w:pPr>
              <w:spacing w:after="0" w:line="240" w:lineRule="auto"/>
              <w:rPr>
                <w:rFonts w:ascii="Arial" w:eastAsia="Times New Roman" w:hAnsi="Arial" w:cs="Arial"/>
                <w:lang w:eastAsia="en-GB"/>
              </w:rPr>
            </w:pPr>
            <w:r w:rsidRPr="002107FF">
              <w:rPr>
                <w:rFonts w:ascii="Arial" w:eastAsia="Times New Roman" w:hAnsi="Arial" w:cs="Arial"/>
                <w:lang w:eastAsia="en-GB"/>
              </w:rPr>
              <w:t>identify a significant source of error in the experimental procedure and suggest a modification to increase accuracy of the results</w:t>
            </w:r>
          </w:p>
        </w:tc>
      </w:tr>
    </w:tbl>
    <w:p w:rsidR="00000AEA" w:rsidRDefault="00000AEA" w:rsidP="00D55875">
      <w:pPr>
        <w:spacing w:after="0" w:line="240" w:lineRule="auto"/>
        <w:rPr>
          <w:rFonts w:ascii="Arial" w:hAnsi="Arial" w:cs="Arial"/>
          <w:b/>
        </w:rPr>
      </w:pPr>
    </w:p>
    <w:p w:rsidR="00AB2D4F" w:rsidRDefault="00AB2D4F" w:rsidP="00D55875">
      <w:pPr>
        <w:spacing w:after="0" w:line="240" w:lineRule="auto"/>
        <w:rPr>
          <w:rFonts w:ascii="Arial" w:hAnsi="Arial" w:cs="Arial"/>
          <w:b/>
        </w:rPr>
      </w:pPr>
    </w:p>
    <w:p w:rsidR="000D26F6" w:rsidRPr="0067561A" w:rsidRDefault="000D26F6" w:rsidP="00364515">
      <w:pPr>
        <w:spacing w:after="240" w:line="240" w:lineRule="auto"/>
        <w:rPr>
          <w:rFonts w:ascii="Arial" w:hAnsi="Arial" w:cs="Arial"/>
          <w:b/>
          <w:color w:val="C30045"/>
          <w:sz w:val="24"/>
        </w:rPr>
      </w:pPr>
      <w:r w:rsidRPr="0067561A">
        <w:rPr>
          <w:rFonts w:ascii="Arial" w:hAnsi="Arial" w:cs="Arial"/>
          <w:b/>
          <w:color w:val="C30045"/>
          <w:sz w:val="24"/>
        </w:rPr>
        <w:t>Method</w:t>
      </w:r>
    </w:p>
    <w:p w:rsidR="00364515" w:rsidRPr="00364515" w:rsidRDefault="00364515" w:rsidP="00364515">
      <w:pPr>
        <w:pStyle w:val="ListParagraph"/>
        <w:numPr>
          <w:ilvl w:val="0"/>
          <w:numId w:val="23"/>
        </w:numPr>
        <w:spacing w:after="0" w:line="240" w:lineRule="auto"/>
        <w:ind w:left="360"/>
        <w:rPr>
          <w:rFonts w:ascii="Arial" w:hAnsi="Arial" w:cs="Arial"/>
          <w:b/>
          <w:szCs w:val="20"/>
        </w:rPr>
      </w:pPr>
      <w:r w:rsidRPr="00364515">
        <w:rPr>
          <w:rFonts w:ascii="Arial" w:hAnsi="Arial" w:cs="Arial"/>
          <w:b/>
          <w:szCs w:val="20"/>
        </w:rPr>
        <w:t>Learners must wear eye protection for this investigation.</w:t>
      </w:r>
    </w:p>
    <w:p w:rsidR="00364515" w:rsidRDefault="00364515" w:rsidP="00364515">
      <w:pPr>
        <w:pStyle w:val="ListParagraph"/>
        <w:spacing w:after="0" w:line="240" w:lineRule="auto"/>
        <w:ind w:left="360"/>
        <w:rPr>
          <w:rFonts w:ascii="Arial" w:hAnsi="Arial" w:cs="Arial"/>
          <w:szCs w:val="20"/>
        </w:rPr>
      </w:pPr>
    </w:p>
    <w:p w:rsidR="00364515" w:rsidRDefault="00364515" w:rsidP="00364515">
      <w:pPr>
        <w:pStyle w:val="ListParagraph"/>
        <w:numPr>
          <w:ilvl w:val="0"/>
          <w:numId w:val="21"/>
        </w:numPr>
        <w:spacing w:after="0" w:line="240" w:lineRule="auto"/>
        <w:ind w:left="360"/>
        <w:rPr>
          <w:rFonts w:ascii="Arial" w:hAnsi="Arial" w:cs="Arial"/>
          <w:szCs w:val="20"/>
        </w:rPr>
      </w:pPr>
      <w:r w:rsidRPr="002107FF">
        <w:rPr>
          <w:rFonts w:ascii="Arial" w:hAnsi="Arial" w:cs="Arial"/>
          <w:szCs w:val="20"/>
        </w:rPr>
        <w:t xml:space="preserve">Learners </w:t>
      </w:r>
      <w:r w:rsidR="0032496D" w:rsidRPr="002107FF">
        <w:rPr>
          <w:rFonts w:ascii="Arial" w:hAnsi="Arial" w:cs="Arial"/>
          <w:szCs w:val="20"/>
        </w:rPr>
        <w:t xml:space="preserve">should </w:t>
      </w:r>
      <w:r w:rsidR="002107FF" w:rsidRPr="002107FF">
        <w:rPr>
          <w:rFonts w:ascii="Arial" w:hAnsi="Arial" w:cs="Arial"/>
          <w:szCs w:val="20"/>
        </w:rPr>
        <w:t>be able to set up and use</w:t>
      </w:r>
      <w:r w:rsidRPr="002107FF">
        <w:rPr>
          <w:rFonts w:ascii="Arial" w:hAnsi="Arial" w:cs="Arial"/>
          <w:szCs w:val="20"/>
        </w:rPr>
        <w:t xml:space="preserve"> the apparatus provided (see diagram) to</w:t>
      </w:r>
      <w:r w:rsidRPr="00364515">
        <w:rPr>
          <w:rFonts w:ascii="Arial" w:hAnsi="Arial" w:cs="Arial"/>
          <w:szCs w:val="20"/>
        </w:rPr>
        <w:t xml:space="preserve"> collect and measure the volume of a gas. </w:t>
      </w:r>
    </w:p>
    <w:p w:rsidR="00364515" w:rsidRPr="00364515" w:rsidRDefault="00364515" w:rsidP="00364515">
      <w:pPr>
        <w:pStyle w:val="ListParagraph"/>
        <w:spacing w:after="0" w:line="240" w:lineRule="auto"/>
        <w:ind w:left="360"/>
        <w:rPr>
          <w:rFonts w:ascii="Arial" w:hAnsi="Arial" w:cs="Arial"/>
          <w:szCs w:val="20"/>
        </w:rPr>
      </w:pPr>
    </w:p>
    <w:p w:rsidR="00364515" w:rsidRPr="002107FF" w:rsidRDefault="00364515" w:rsidP="00364515">
      <w:pPr>
        <w:pStyle w:val="ListParagraph"/>
        <w:numPr>
          <w:ilvl w:val="0"/>
          <w:numId w:val="22"/>
        </w:numPr>
        <w:spacing w:after="0" w:line="240" w:lineRule="auto"/>
        <w:ind w:left="360"/>
        <w:rPr>
          <w:rFonts w:ascii="Arial" w:hAnsi="Arial" w:cs="Arial"/>
          <w:szCs w:val="20"/>
        </w:rPr>
      </w:pPr>
      <w:r w:rsidRPr="00364515">
        <w:rPr>
          <w:rFonts w:ascii="Arial" w:hAnsi="Arial" w:cs="Arial"/>
          <w:szCs w:val="20"/>
        </w:rPr>
        <w:t xml:space="preserve">It is necessary that the acid is used in excess, so that the magnesium reacts completely. Learners should be shown how to carry out calculations to demonstrate that this is the case for the quantities used. This will involve revision of the equations needed to </w:t>
      </w:r>
      <w:r w:rsidRPr="002107FF">
        <w:rPr>
          <w:rFonts w:ascii="Arial" w:hAnsi="Arial" w:cs="Arial"/>
          <w:szCs w:val="20"/>
        </w:rPr>
        <w:t>calculate the numbers of moles being used (</w:t>
      </w:r>
      <w:r w:rsidRPr="002107FF">
        <w:rPr>
          <w:rFonts w:ascii="Arial" w:hAnsi="Arial" w:cs="Arial"/>
          <w:i/>
          <w:szCs w:val="20"/>
        </w:rPr>
        <w:t>n</w:t>
      </w:r>
      <w:r w:rsidRPr="002107FF">
        <w:rPr>
          <w:rFonts w:ascii="Arial" w:hAnsi="Arial" w:cs="Arial"/>
          <w:szCs w:val="20"/>
        </w:rPr>
        <w:t xml:space="preserve"> = </w:t>
      </w:r>
      <w:r w:rsidRPr="002107FF">
        <w:rPr>
          <w:rFonts w:ascii="Arial" w:hAnsi="Arial" w:cs="Arial"/>
          <w:i/>
          <w:szCs w:val="20"/>
        </w:rPr>
        <w:t>m</w:t>
      </w:r>
      <w:r w:rsidRPr="002107FF">
        <w:rPr>
          <w:rFonts w:ascii="Arial" w:hAnsi="Arial" w:cs="Arial"/>
          <w:szCs w:val="20"/>
        </w:rPr>
        <w:t>/</w:t>
      </w:r>
      <w:proofErr w:type="spellStart"/>
      <w:proofErr w:type="gramStart"/>
      <w:r w:rsidRPr="002107FF">
        <w:rPr>
          <w:rFonts w:ascii="Arial" w:hAnsi="Arial" w:cs="Arial"/>
          <w:i/>
          <w:szCs w:val="20"/>
        </w:rPr>
        <w:t>A</w:t>
      </w:r>
      <w:r w:rsidRPr="002107FF">
        <w:rPr>
          <w:rFonts w:ascii="Arial" w:hAnsi="Arial" w:cs="Arial"/>
          <w:szCs w:val="20"/>
          <w:vertAlign w:val="subscript"/>
        </w:rPr>
        <w:t>r</w:t>
      </w:r>
      <w:proofErr w:type="spellEnd"/>
      <w:r w:rsidRPr="002107FF">
        <w:rPr>
          <w:rFonts w:ascii="Arial" w:hAnsi="Arial" w:cs="Arial"/>
          <w:szCs w:val="20"/>
        </w:rPr>
        <w:t xml:space="preserve">  and</w:t>
      </w:r>
      <w:proofErr w:type="gramEnd"/>
      <w:r w:rsidRPr="002107FF">
        <w:rPr>
          <w:rFonts w:ascii="Arial" w:hAnsi="Arial" w:cs="Arial"/>
          <w:szCs w:val="20"/>
        </w:rPr>
        <w:t xml:space="preserve"> </w:t>
      </w:r>
      <w:r w:rsidRPr="002107FF">
        <w:rPr>
          <w:rFonts w:ascii="Arial" w:hAnsi="Arial" w:cs="Arial"/>
          <w:i/>
          <w:szCs w:val="20"/>
        </w:rPr>
        <w:t>n</w:t>
      </w:r>
      <w:r w:rsidRPr="002107FF">
        <w:rPr>
          <w:rFonts w:ascii="Arial" w:hAnsi="Arial" w:cs="Arial"/>
          <w:szCs w:val="20"/>
        </w:rPr>
        <w:t xml:space="preserve"> = </w:t>
      </w:r>
      <w:proofErr w:type="spellStart"/>
      <w:r w:rsidRPr="002107FF">
        <w:rPr>
          <w:rFonts w:ascii="Arial" w:hAnsi="Arial" w:cs="Arial"/>
          <w:i/>
          <w:szCs w:val="20"/>
        </w:rPr>
        <w:t>cV</w:t>
      </w:r>
      <w:proofErr w:type="spellEnd"/>
      <w:r w:rsidR="002107FF">
        <w:rPr>
          <w:rFonts w:ascii="Arial" w:hAnsi="Arial" w:cs="Arial"/>
          <w:szCs w:val="20"/>
        </w:rPr>
        <w:t>).</w:t>
      </w:r>
    </w:p>
    <w:p w:rsidR="00364515" w:rsidRDefault="00364515" w:rsidP="00364515">
      <w:pPr>
        <w:pStyle w:val="ListParagraph"/>
        <w:spacing w:after="0" w:line="240" w:lineRule="auto"/>
        <w:ind w:left="360"/>
        <w:rPr>
          <w:rFonts w:ascii="Arial" w:hAnsi="Arial" w:cs="Arial"/>
          <w:szCs w:val="20"/>
        </w:rPr>
      </w:pPr>
    </w:p>
    <w:p w:rsidR="00364515" w:rsidRPr="00364515" w:rsidRDefault="00364515" w:rsidP="00364515">
      <w:pPr>
        <w:pStyle w:val="ListParagraph"/>
        <w:numPr>
          <w:ilvl w:val="0"/>
          <w:numId w:val="21"/>
        </w:numPr>
        <w:spacing w:after="0" w:line="240" w:lineRule="auto"/>
        <w:ind w:left="360"/>
        <w:rPr>
          <w:rFonts w:ascii="Arial" w:hAnsi="Arial" w:cs="Arial"/>
          <w:szCs w:val="20"/>
        </w:rPr>
      </w:pPr>
      <w:r w:rsidRPr="00364515">
        <w:rPr>
          <w:rFonts w:ascii="Arial" w:hAnsi="Arial" w:cs="Arial"/>
          <w:szCs w:val="20"/>
        </w:rPr>
        <w:t xml:space="preserve">Quantities must be chosen so that a suitable volume of gas is collected. The solubility of hydrogen in water is very low, so error caused by solubility of this gas is negligible. </w:t>
      </w:r>
    </w:p>
    <w:p w:rsidR="00364515" w:rsidRDefault="00364515" w:rsidP="00364515">
      <w:pPr>
        <w:pStyle w:val="ListParagraph"/>
        <w:spacing w:after="0" w:line="240" w:lineRule="auto"/>
        <w:ind w:left="360"/>
        <w:rPr>
          <w:rFonts w:ascii="Arial" w:hAnsi="Arial" w:cs="Arial"/>
          <w:szCs w:val="20"/>
        </w:rPr>
      </w:pPr>
    </w:p>
    <w:p w:rsidR="00364515" w:rsidRDefault="00364515" w:rsidP="00364515">
      <w:pPr>
        <w:pStyle w:val="ListParagraph"/>
        <w:numPr>
          <w:ilvl w:val="0"/>
          <w:numId w:val="21"/>
        </w:numPr>
        <w:spacing w:after="0" w:line="240" w:lineRule="auto"/>
        <w:ind w:left="360"/>
        <w:rPr>
          <w:rFonts w:ascii="Arial" w:hAnsi="Arial" w:cs="Arial"/>
          <w:szCs w:val="20"/>
        </w:rPr>
      </w:pPr>
      <w:r w:rsidRPr="00364515">
        <w:rPr>
          <w:rFonts w:ascii="Arial" w:hAnsi="Arial" w:cs="Arial"/>
          <w:szCs w:val="20"/>
        </w:rPr>
        <w:t>Measurements should be made to appropriate levels of accuracy, which means to the nearest half a scale division for graduated apparatus. Balances used to weigh the solid should read to two decimal places: a one decimal place balance introduces a very large percentage error.</w:t>
      </w:r>
    </w:p>
    <w:p w:rsidR="00364515" w:rsidRPr="00364515" w:rsidRDefault="00364515" w:rsidP="00364515">
      <w:pPr>
        <w:pStyle w:val="ListParagraph"/>
        <w:spacing w:after="0" w:line="240" w:lineRule="auto"/>
        <w:ind w:left="360"/>
        <w:rPr>
          <w:rFonts w:ascii="Arial" w:hAnsi="Arial" w:cs="Arial"/>
          <w:szCs w:val="20"/>
        </w:rPr>
      </w:pPr>
    </w:p>
    <w:p w:rsidR="00364515" w:rsidRPr="00364515" w:rsidRDefault="00364515" w:rsidP="00364515">
      <w:pPr>
        <w:pStyle w:val="ListParagraph"/>
        <w:numPr>
          <w:ilvl w:val="0"/>
          <w:numId w:val="21"/>
        </w:numPr>
        <w:spacing w:after="0" w:line="240" w:lineRule="auto"/>
        <w:ind w:left="360"/>
        <w:rPr>
          <w:rFonts w:ascii="Arial" w:hAnsi="Arial" w:cs="Arial"/>
          <w:szCs w:val="20"/>
        </w:rPr>
      </w:pPr>
      <w:r w:rsidRPr="00364515">
        <w:rPr>
          <w:rFonts w:ascii="Arial" w:hAnsi="Arial" w:cs="Arial"/>
          <w:szCs w:val="20"/>
        </w:rPr>
        <w:t>Data should be recorded in suitable tables, with appropriate headings, and units. The appropriate number of significant figures can be discussed. In this experiment, answers to 2 or 3 sf are appropriate because of the precision of the measuring instruments and the concentration of acid is only quoted to 2 sf.</w:t>
      </w:r>
    </w:p>
    <w:p w:rsidR="00364515" w:rsidRPr="00364515" w:rsidRDefault="00364515" w:rsidP="00364515">
      <w:pPr>
        <w:pStyle w:val="ListParagraph"/>
        <w:spacing w:line="240" w:lineRule="auto"/>
        <w:ind w:left="360"/>
        <w:rPr>
          <w:rFonts w:ascii="Arial" w:hAnsi="Arial" w:cs="Arial"/>
          <w:szCs w:val="20"/>
        </w:rPr>
      </w:pPr>
    </w:p>
    <w:p w:rsidR="00364515" w:rsidRPr="00364515" w:rsidRDefault="00364515" w:rsidP="00364515">
      <w:pPr>
        <w:pStyle w:val="ListParagraph"/>
        <w:numPr>
          <w:ilvl w:val="0"/>
          <w:numId w:val="21"/>
        </w:numPr>
        <w:spacing w:after="0" w:line="240" w:lineRule="auto"/>
        <w:ind w:left="360"/>
        <w:rPr>
          <w:rFonts w:ascii="Arial" w:hAnsi="Arial" w:cs="Arial"/>
          <w:szCs w:val="20"/>
        </w:rPr>
      </w:pPr>
      <w:r w:rsidRPr="00364515">
        <w:rPr>
          <w:rFonts w:ascii="Arial" w:hAnsi="Arial" w:cs="Arial"/>
          <w:szCs w:val="20"/>
        </w:rPr>
        <w:t>A number of reactions can be studied using this apparatus. Examples include the reaction of magnesium with other dilute acids, of lithium or calcium with water, of metal carbonates with dilute acids and the catalytic decomposition of hydrogen peroxide.</w:t>
      </w:r>
    </w:p>
    <w:p w:rsidR="00364515" w:rsidRPr="00364515" w:rsidRDefault="00364515" w:rsidP="00364515">
      <w:pPr>
        <w:pStyle w:val="ListParagraph"/>
        <w:ind w:left="360"/>
        <w:rPr>
          <w:rFonts w:ascii="Arial" w:hAnsi="Arial" w:cs="Arial"/>
          <w:szCs w:val="20"/>
        </w:rPr>
      </w:pPr>
    </w:p>
    <w:p w:rsidR="00364515" w:rsidRPr="00364515" w:rsidRDefault="00364515" w:rsidP="00364515">
      <w:pPr>
        <w:pStyle w:val="ListParagraph"/>
        <w:numPr>
          <w:ilvl w:val="0"/>
          <w:numId w:val="21"/>
        </w:numPr>
        <w:spacing w:after="0" w:line="240" w:lineRule="auto"/>
        <w:ind w:left="360"/>
        <w:rPr>
          <w:rFonts w:ascii="Arial" w:hAnsi="Arial" w:cs="Arial"/>
          <w:szCs w:val="20"/>
        </w:rPr>
      </w:pPr>
      <w:r w:rsidRPr="00364515">
        <w:rPr>
          <w:rFonts w:ascii="Arial" w:hAnsi="Arial" w:cs="Arial"/>
          <w:szCs w:val="20"/>
        </w:rPr>
        <w:t xml:space="preserve">This method can be used for </w:t>
      </w:r>
      <w:r w:rsidRPr="00364515">
        <w:rPr>
          <w:rFonts w:ascii="Arial" w:hAnsi="Arial" w:cs="Arial"/>
          <w:b/>
          <w:szCs w:val="20"/>
        </w:rPr>
        <w:t>further work</w:t>
      </w:r>
      <w:r w:rsidRPr="00364515">
        <w:rPr>
          <w:rFonts w:ascii="Arial" w:hAnsi="Arial" w:cs="Arial"/>
          <w:szCs w:val="20"/>
        </w:rPr>
        <w:t xml:space="preserve"> when studying reaction kinetics.</w:t>
      </w:r>
    </w:p>
    <w:p w:rsidR="00364515" w:rsidRPr="00364515" w:rsidRDefault="00364515" w:rsidP="00364515">
      <w:pPr>
        <w:pStyle w:val="ListParagraph"/>
        <w:ind w:left="360"/>
        <w:rPr>
          <w:rFonts w:ascii="Arial" w:hAnsi="Arial" w:cs="Arial"/>
          <w:szCs w:val="20"/>
        </w:rPr>
      </w:pPr>
    </w:p>
    <w:p w:rsidR="00364515" w:rsidRDefault="00364515" w:rsidP="00364515">
      <w:pPr>
        <w:pStyle w:val="ListParagraph"/>
        <w:numPr>
          <w:ilvl w:val="0"/>
          <w:numId w:val="21"/>
        </w:numPr>
        <w:spacing w:after="0" w:line="240" w:lineRule="auto"/>
        <w:ind w:left="360"/>
        <w:rPr>
          <w:rFonts w:cs="Arial"/>
          <w:sz w:val="20"/>
          <w:szCs w:val="20"/>
        </w:rPr>
      </w:pPr>
      <w:r w:rsidRPr="00364515">
        <w:rPr>
          <w:rFonts w:ascii="Arial" w:hAnsi="Arial" w:cs="Arial"/>
          <w:szCs w:val="20"/>
        </w:rPr>
        <w:t>The technique could also be used at A Level as the basis of a planning exercise to determine, for example, the relative formula mass of a metal carbonate. Learners would need to consider issues such as quantities and concentrations of materials to use so that the acid was in excess and a suitable volume of gas was collected. They would also have opportunity to plan and implement improvements to the basic procedure described in this booklet.</w:t>
      </w:r>
    </w:p>
    <w:p w:rsidR="000D26F6" w:rsidRPr="00AB2D4F" w:rsidRDefault="000D26F6" w:rsidP="00AB2D4F">
      <w:pPr>
        <w:spacing w:after="0" w:line="240" w:lineRule="auto"/>
        <w:rPr>
          <w:rFonts w:ascii="Arial" w:hAnsi="Arial" w:cs="Arial"/>
        </w:rPr>
      </w:pPr>
    </w:p>
    <w:p w:rsidR="000D26F6" w:rsidRPr="003B353A" w:rsidRDefault="000D26F6" w:rsidP="0041166B">
      <w:pPr>
        <w:spacing w:before="240" w:after="120" w:line="240" w:lineRule="auto"/>
        <w:rPr>
          <w:rFonts w:ascii="Arial" w:eastAsia="Times New Roman" w:hAnsi="Arial" w:cs="Arial"/>
          <w:color w:val="C30045"/>
          <w:sz w:val="24"/>
          <w:lang w:eastAsia="en-GB"/>
        </w:rPr>
      </w:pPr>
      <w:r w:rsidRPr="003B353A">
        <w:rPr>
          <w:rFonts w:ascii="Arial" w:eastAsia="Times New Roman" w:hAnsi="Arial" w:cs="Arial"/>
          <w:b/>
          <w:bCs/>
          <w:color w:val="C30045"/>
          <w:sz w:val="24"/>
          <w:lang w:eastAsia="en-GB"/>
        </w:rPr>
        <w:t>Results</w:t>
      </w:r>
      <w:r w:rsidRPr="003B353A">
        <w:rPr>
          <w:rFonts w:ascii="Arial" w:eastAsia="Times New Roman" w:hAnsi="Arial" w:cs="Arial"/>
          <w:color w:val="C30045"/>
          <w:sz w:val="24"/>
          <w:lang w:eastAsia="en-GB"/>
        </w:rPr>
        <w:t xml:space="preserve"> </w:t>
      </w:r>
    </w:p>
    <w:p w:rsidR="00364515" w:rsidRPr="00364515" w:rsidRDefault="00364515" w:rsidP="00364515">
      <w:pPr>
        <w:pStyle w:val="ListParagraph"/>
        <w:numPr>
          <w:ilvl w:val="0"/>
          <w:numId w:val="24"/>
        </w:numPr>
        <w:spacing w:after="0" w:line="240" w:lineRule="auto"/>
        <w:rPr>
          <w:rFonts w:ascii="Arial" w:hAnsi="Arial" w:cs="Arial"/>
          <w:b/>
          <w:szCs w:val="20"/>
        </w:rPr>
      </w:pPr>
      <w:r w:rsidRPr="00364515">
        <w:rPr>
          <w:rFonts w:ascii="Arial" w:hAnsi="Arial" w:cs="Arial"/>
          <w:szCs w:val="20"/>
        </w:rPr>
        <w:t>Learners should record the mass of magnesium and volume of hydrogen produced with unambiguous headings and units shown as / g or (g), / cm</w:t>
      </w:r>
      <w:r w:rsidRPr="00364515">
        <w:rPr>
          <w:rFonts w:ascii="Arial" w:hAnsi="Arial" w:cs="Arial"/>
          <w:szCs w:val="20"/>
          <w:vertAlign w:val="superscript"/>
        </w:rPr>
        <w:t>3</w:t>
      </w:r>
      <w:r w:rsidRPr="00364515">
        <w:rPr>
          <w:rFonts w:ascii="Arial" w:hAnsi="Arial" w:cs="Arial"/>
          <w:szCs w:val="20"/>
        </w:rPr>
        <w:t xml:space="preserve"> or (cm</w:t>
      </w:r>
      <w:r w:rsidRPr="00364515">
        <w:rPr>
          <w:rFonts w:ascii="Arial" w:hAnsi="Arial" w:cs="Arial"/>
          <w:szCs w:val="20"/>
          <w:vertAlign w:val="superscript"/>
        </w:rPr>
        <w:t>3</w:t>
      </w:r>
      <w:r w:rsidRPr="00364515">
        <w:rPr>
          <w:rFonts w:ascii="Arial" w:hAnsi="Arial" w:cs="Arial"/>
          <w:szCs w:val="20"/>
        </w:rPr>
        <w:t>), as specified in the syllabus.</w:t>
      </w:r>
    </w:p>
    <w:p w:rsidR="00AB2D4F" w:rsidRPr="000D26F6" w:rsidRDefault="00AB2D4F" w:rsidP="00D55875">
      <w:pPr>
        <w:spacing w:after="0" w:line="240" w:lineRule="auto"/>
        <w:rPr>
          <w:rFonts w:ascii="Arial" w:eastAsia="Times New Roman" w:hAnsi="Arial" w:cs="Arial"/>
          <w:b/>
          <w:bCs/>
          <w:lang w:eastAsia="en-GB"/>
        </w:rPr>
      </w:pPr>
    </w:p>
    <w:p w:rsidR="000D26F6" w:rsidRPr="000D26F6" w:rsidRDefault="000D26F6" w:rsidP="00364515">
      <w:pPr>
        <w:spacing w:before="240" w:after="0" w:line="240" w:lineRule="auto"/>
        <w:rPr>
          <w:rFonts w:ascii="Arial" w:eastAsia="Times New Roman" w:hAnsi="Arial" w:cs="Arial"/>
          <w:color w:val="C30045"/>
          <w:sz w:val="24"/>
          <w:lang w:eastAsia="en-GB"/>
        </w:rPr>
      </w:pPr>
      <w:r w:rsidRPr="0037359F">
        <w:rPr>
          <w:rFonts w:ascii="Arial" w:eastAsia="Times New Roman" w:hAnsi="Arial" w:cs="Arial"/>
          <w:b/>
          <w:bCs/>
          <w:color w:val="C30045"/>
          <w:sz w:val="24"/>
          <w:lang w:eastAsia="en-GB"/>
        </w:rPr>
        <w:t xml:space="preserve">Interpretation </w:t>
      </w:r>
      <w:r w:rsidRPr="000D26F6">
        <w:rPr>
          <w:rFonts w:ascii="Arial" w:eastAsia="Times New Roman" w:hAnsi="Arial" w:cs="Arial"/>
          <w:b/>
          <w:bCs/>
          <w:color w:val="C30045"/>
          <w:sz w:val="24"/>
          <w:lang w:eastAsia="en-GB"/>
        </w:rPr>
        <w:t xml:space="preserve">and </w:t>
      </w:r>
      <w:r w:rsidR="0037359F">
        <w:rPr>
          <w:rFonts w:ascii="Arial" w:eastAsia="Times New Roman" w:hAnsi="Arial" w:cs="Arial"/>
          <w:b/>
          <w:bCs/>
          <w:color w:val="C30045"/>
          <w:sz w:val="24"/>
          <w:lang w:eastAsia="en-GB"/>
        </w:rPr>
        <w:t>e</w:t>
      </w:r>
      <w:r w:rsidRPr="000D26F6">
        <w:rPr>
          <w:rFonts w:ascii="Arial" w:eastAsia="Times New Roman" w:hAnsi="Arial" w:cs="Arial"/>
          <w:b/>
          <w:bCs/>
          <w:color w:val="C30045"/>
          <w:sz w:val="24"/>
          <w:lang w:eastAsia="en-GB"/>
        </w:rPr>
        <w:t>valuation</w:t>
      </w:r>
      <w:r w:rsidRPr="000D26F6">
        <w:rPr>
          <w:rFonts w:ascii="Arial" w:eastAsia="Times New Roman" w:hAnsi="Arial" w:cs="Arial"/>
          <w:color w:val="C30045"/>
          <w:sz w:val="24"/>
          <w:lang w:eastAsia="en-GB"/>
        </w:rPr>
        <w:t xml:space="preserve"> </w:t>
      </w:r>
    </w:p>
    <w:p w:rsidR="006E7C46" w:rsidRDefault="006E7C46" w:rsidP="00AB2D4F">
      <w:pPr>
        <w:spacing w:after="0" w:line="240" w:lineRule="auto"/>
        <w:rPr>
          <w:rFonts w:ascii="Arial" w:eastAsia="Times New Roman" w:hAnsi="Arial" w:cs="Arial"/>
          <w:lang w:eastAsia="en-GB"/>
        </w:rPr>
      </w:pPr>
    </w:p>
    <w:p w:rsidR="00364515" w:rsidRPr="00364515" w:rsidRDefault="00364515" w:rsidP="00364515">
      <w:pPr>
        <w:pStyle w:val="ListParagraph"/>
        <w:numPr>
          <w:ilvl w:val="0"/>
          <w:numId w:val="22"/>
        </w:numPr>
        <w:spacing w:after="0" w:line="240" w:lineRule="auto"/>
        <w:ind w:left="360"/>
        <w:rPr>
          <w:rFonts w:ascii="Arial" w:hAnsi="Arial" w:cs="Arial"/>
          <w:szCs w:val="20"/>
        </w:rPr>
      </w:pPr>
      <w:r w:rsidRPr="00364515">
        <w:rPr>
          <w:rFonts w:ascii="Arial" w:hAnsi="Arial" w:cs="Arial"/>
          <w:szCs w:val="20"/>
        </w:rPr>
        <w:t>Mg(s)  +  2H</w:t>
      </w:r>
      <w:r w:rsidRPr="00364515">
        <w:rPr>
          <w:rFonts w:ascii="Arial" w:hAnsi="Arial" w:cs="Arial"/>
          <w:szCs w:val="20"/>
          <w:vertAlign w:val="superscript"/>
        </w:rPr>
        <w:t>+</w:t>
      </w:r>
      <w:r w:rsidRPr="00364515">
        <w:rPr>
          <w:rFonts w:ascii="Arial" w:hAnsi="Arial" w:cs="Arial"/>
          <w:szCs w:val="20"/>
        </w:rPr>
        <w:t>(aq)  →  Mg</w:t>
      </w:r>
      <w:r w:rsidRPr="00364515">
        <w:rPr>
          <w:rFonts w:ascii="Arial" w:hAnsi="Arial" w:cs="Arial"/>
          <w:szCs w:val="20"/>
          <w:vertAlign w:val="superscript"/>
        </w:rPr>
        <w:t>2+</w:t>
      </w:r>
      <w:r w:rsidRPr="00364515">
        <w:rPr>
          <w:rFonts w:ascii="Arial" w:hAnsi="Arial" w:cs="Arial"/>
          <w:szCs w:val="20"/>
        </w:rPr>
        <w:t>(aq)  +  H</w:t>
      </w:r>
      <w:r w:rsidRPr="00364515">
        <w:rPr>
          <w:rFonts w:ascii="Arial" w:hAnsi="Arial" w:cs="Arial"/>
          <w:szCs w:val="20"/>
          <w:vertAlign w:val="subscript"/>
        </w:rPr>
        <w:t>2</w:t>
      </w:r>
      <w:r w:rsidRPr="00364515">
        <w:rPr>
          <w:rFonts w:ascii="Arial" w:hAnsi="Arial" w:cs="Arial"/>
          <w:szCs w:val="20"/>
        </w:rPr>
        <w:t>(g)</w:t>
      </w:r>
    </w:p>
    <w:p w:rsidR="00364515" w:rsidRPr="00364515" w:rsidRDefault="00364515" w:rsidP="00364515">
      <w:pPr>
        <w:pStyle w:val="ListParagraph"/>
        <w:spacing w:line="240" w:lineRule="auto"/>
        <w:ind w:left="360"/>
        <w:rPr>
          <w:rFonts w:ascii="Arial" w:hAnsi="Arial" w:cs="Arial"/>
          <w:szCs w:val="20"/>
        </w:rPr>
      </w:pPr>
      <w:r w:rsidRPr="00364515">
        <w:rPr>
          <w:rFonts w:ascii="Arial" w:hAnsi="Arial" w:cs="Arial"/>
          <w:szCs w:val="20"/>
        </w:rPr>
        <w:t>The ionic equation can be used for a discussion of ‘spectator’ ions.</w:t>
      </w:r>
    </w:p>
    <w:p w:rsidR="00364515" w:rsidRPr="00364515" w:rsidRDefault="00364515" w:rsidP="00364515">
      <w:pPr>
        <w:pStyle w:val="ListParagraph"/>
        <w:spacing w:line="240" w:lineRule="auto"/>
        <w:ind w:left="360"/>
        <w:rPr>
          <w:rFonts w:ascii="Arial" w:hAnsi="Arial" w:cs="Arial"/>
          <w:szCs w:val="20"/>
        </w:rPr>
      </w:pPr>
    </w:p>
    <w:p w:rsidR="00364515" w:rsidRPr="00364515" w:rsidRDefault="00364515" w:rsidP="00364515">
      <w:pPr>
        <w:pStyle w:val="ListParagraph"/>
        <w:numPr>
          <w:ilvl w:val="0"/>
          <w:numId w:val="25"/>
        </w:numPr>
        <w:spacing w:after="0" w:line="240" w:lineRule="auto"/>
        <w:ind w:left="360"/>
        <w:rPr>
          <w:rFonts w:ascii="Arial" w:hAnsi="Arial" w:cs="Arial"/>
          <w:szCs w:val="20"/>
        </w:rPr>
      </w:pPr>
      <w:r w:rsidRPr="00364515">
        <w:rPr>
          <w:rFonts w:ascii="Arial" w:hAnsi="Arial" w:cs="Arial"/>
          <w:szCs w:val="20"/>
        </w:rPr>
        <w:t>Errors in the procedure and in the apparatus used can be discussed to determine which is likely to be the most significant. Gas loss before the bung is inserted is the main error. In this procedure, this error has been reduced by using magnesium ribbon instead of magnesium turnings.</w:t>
      </w:r>
    </w:p>
    <w:p w:rsidR="00364515" w:rsidRPr="00364515" w:rsidRDefault="00364515" w:rsidP="00364515">
      <w:pPr>
        <w:pStyle w:val="ListParagraph"/>
        <w:spacing w:after="0" w:line="240" w:lineRule="auto"/>
        <w:ind w:left="360"/>
        <w:rPr>
          <w:rFonts w:ascii="Arial" w:hAnsi="Arial" w:cs="Arial"/>
          <w:szCs w:val="20"/>
        </w:rPr>
      </w:pPr>
    </w:p>
    <w:p w:rsidR="00364515" w:rsidRDefault="00364515" w:rsidP="00364515">
      <w:pPr>
        <w:spacing w:after="0" w:line="240" w:lineRule="auto"/>
        <w:ind w:left="360"/>
        <w:rPr>
          <w:rFonts w:ascii="Arial" w:hAnsi="Arial" w:cs="Arial"/>
          <w:szCs w:val="20"/>
        </w:rPr>
      </w:pPr>
      <w:r w:rsidRPr="00364515">
        <w:rPr>
          <w:rFonts w:ascii="Arial" w:hAnsi="Arial" w:cs="Arial"/>
          <w:szCs w:val="20"/>
        </w:rPr>
        <w:t>Methods of reducing this error can be discussed. These include use of a divided flask or placing the Mg in a small tube inside the flask, before replacing the bung and mixing the reagents.</w:t>
      </w:r>
    </w:p>
    <w:p w:rsidR="00364515" w:rsidRPr="00364515" w:rsidRDefault="00364515" w:rsidP="00364515">
      <w:pPr>
        <w:spacing w:after="0" w:line="240" w:lineRule="auto"/>
        <w:ind w:left="360"/>
        <w:rPr>
          <w:rFonts w:ascii="Arial" w:hAnsi="Arial" w:cs="Arial"/>
          <w:szCs w:val="20"/>
        </w:rPr>
      </w:pPr>
    </w:p>
    <w:p w:rsidR="00364515" w:rsidRPr="00364515" w:rsidRDefault="00364515" w:rsidP="00364515">
      <w:pPr>
        <w:pStyle w:val="ListParagraph"/>
        <w:numPr>
          <w:ilvl w:val="0"/>
          <w:numId w:val="25"/>
        </w:numPr>
        <w:spacing w:after="0" w:line="240" w:lineRule="auto"/>
        <w:ind w:left="360"/>
        <w:rPr>
          <w:rFonts w:ascii="Arial" w:hAnsi="Arial" w:cs="Arial"/>
          <w:szCs w:val="20"/>
        </w:rPr>
      </w:pPr>
      <w:r w:rsidRPr="00364515">
        <w:rPr>
          <w:rFonts w:ascii="Arial" w:hAnsi="Arial" w:cs="Arial"/>
          <w:szCs w:val="20"/>
        </w:rPr>
        <w:t>Larger than expected volumes of gas collected may be explained due to some air displaced when the bung is put on. Also, unless the water level in the tub is raised to the level in the measuring cylinder, the volume of gas collected is not measured at atmospheric pressure.</w:t>
      </w:r>
    </w:p>
    <w:p w:rsidR="00364515" w:rsidRPr="00364515" w:rsidRDefault="00364515" w:rsidP="00364515">
      <w:pPr>
        <w:pStyle w:val="ListParagraph"/>
        <w:ind w:left="360"/>
        <w:rPr>
          <w:rFonts w:ascii="Arial" w:hAnsi="Arial" w:cs="Arial"/>
          <w:szCs w:val="20"/>
        </w:rPr>
      </w:pPr>
    </w:p>
    <w:p w:rsidR="00364515" w:rsidRPr="00364515" w:rsidRDefault="00364515" w:rsidP="00364515">
      <w:pPr>
        <w:pStyle w:val="ListParagraph"/>
        <w:numPr>
          <w:ilvl w:val="0"/>
          <w:numId w:val="27"/>
        </w:numPr>
        <w:spacing w:after="0" w:line="240" w:lineRule="auto"/>
        <w:ind w:left="360"/>
        <w:rPr>
          <w:rFonts w:ascii="Arial" w:hAnsi="Arial" w:cs="Arial"/>
          <w:szCs w:val="20"/>
        </w:rPr>
      </w:pPr>
      <w:r w:rsidRPr="00364515">
        <w:rPr>
          <w:rFonts w:ascii="Arial" w:hAnsi="Arial" w:cs="Arial"/>
          <w:szCs w:val="20"/>
        </w:rPr>
        <w:t xml:space="preserve">A planning exercise could be carried out to investigate an “unknown” metal carbonate by reaction with an acid (instead of using magnesium). Learners would aim to determine the number of moles of gas produced and then calculate the </w:t>
      </w:r>
      <w:r w:rsidRPr="00364515">
        <w:rPr>
          <w:rFonts w:ascii="Arial" w:hAnsi="Arial" w:cs="Arial"/>
          <w:i/>
          <w:szCs w:val="20"/>
        </w:rPr>
        <w:t>M</w:t>
      </w:r>
      <w:r w:rsidRPr="00364515">
        <w:rPr>
          <w:rFonts w:ascii="Arial" w:hAnsi="Arial" w:cs="Arial"/>
          <w:szCs w:val="20"/>
          <w:vertAlign w:val="subscript"/>
        </w:rPr>
        <w:t>r</w:t>
      </w:r>
      <w:r w:rsidRPr="00364515">
        <w:rPr>
          <w:rFonts w:ascii="Arial" w:hAnsi="Arial" w:cs="Arial"/>
          <w:szCs w:val="20"/>
        </w:rPr>
        <w:t xml:space="preserve"> of the metal carbonate. Given the formula as either </w:t>
      </w:r>
      <w:r w:rsidRPr="00364515">
        <w:rPr>
          <w:rFonts w:ascii="Arial" w:hAnsi="Arial" w:cs="Arial"/>
          <w:b/>
          <w:szCs w:val="20"/>
        </w:rPr>
        <w:t>M</w:t>
      </w:r>
      <w:r w:rsidRPr="00364515">
        <w:rPr>
          <w:rFonts w:ascii="Arial" w:hAnsi="Arial" w:cs="Arial"/>
          <w:szCs w:val="20"/>
          <w:vertAlign w:val="subscript"/>
        </w:rPr>
        <w:t>2</w:t>
      </w:r>
      <w:r w:rsidRPr="00364515">
        <w:rPr>
          <w:rFonts w:ascii="Arial" w:hAnsi="Arial" w:cs="Arial"/>
          <w:szCs w:val="20"/>
        </w:rPr>
        <w:t>CO</w:t>
      </w:r>
      <w:r w:rsidRPr="00364515">
        <w:rPr>
          <w:rFonts w:ascii="Arial" w:hAnsi="Arial" w:cs="Arial"/>
          <w:szCs w:val="20"/>
          <w:vertAlign w:val="subscript"/>
        </w:rPr>
        <w:t>3</w:t>
      </w:r>
      <w:r w:rsidRPr="00364515">
        <w:rPr>
          <w:rFonts w:ascii="Arial" w:hAnsi="Arial" w:cs="Arial"/>
          <w:szCs w:val="20"/>
        </w:rPr>
        <w:t xml:space="preserve"> or </w:t>
      </w:r>
      <w:r w:rsidRPr="00364515">
        <w:rPr>
          <w:rFonts w:ascii="Arial" w:hAnsi="Arial" w:cs="Arial"/>
          <w:b/>
          <w:szCs w:val="20"/>
        </w:rPr>
        <w:t>M</w:t>
      </w:r>
      <w:r w:rsidRPr="00364515">
        <w:rPr>
          <w:rFonts w:ascii="Arial" w:hAnsi="Arial" w:cs="Arial"/>
          <w:szCs w:val="20"/>
        </w:rPr>
        <w:t>CO</w:t>
      </w:r>
      <w:r w:rsidRPr="00364515">
        <w:rPr>
          <w:rFonts w:ascii="Arial" w:hAnsi="Arial" w:cs="Arial"/>
          <w:szCs w:val="20"/>
          <w:vertAlign w:val="subscript"/>
        </w:rPr>
        <w:t>3</w:t>
      </w:r>
      <w:r w:rsidRPr="00364515">
        <w:rPr>
          <w:rFonts w:ascii="Arial" w:hAnsi="Arial" w:cs="Arial"/>
          <w:szCs w:val="20"/>
        </w:rPr>
        <w:t xml:space="preserve">, learners could then calculate the </w:t>
      </w:r>
      <w:proofErr w:type="spellStart"/>
      <w:r w:rsidRPr="00364515">
        <w:rPr>
          <w:rFonts w:ascii="Arial" w:hAnsi="Arial" w:cs="Arial"/>
          <w:i/>
          <w:szCs w:val="20"/>
        </w:rPr>
        <w:t>A</w:t>
      </w:r>
      <w:r w:rsidRPr="00364515">
        <w:rPr>
          <w:rFonts w:ascii="Arial" w:hAnsi="Arial" w:cs="Arial"/>
          <w:szCs w:val="20"/>
          <w:vertAlign w:val="subscript"/>
        </w:rPr>
        <w:t>r</w:t>
      </w:r>
      <w:proofErr w:type="spellEnd"/>
      <w:r w:rsidRPr="00364515">
        <w:rPr>
          <w:rFonts w:ascii="Arial" w:hAnsi="Arial" w:cs="Arial"/>
          <w:szCs w:val="20"/>
        </w:rPr>
        <w:t xml:space="preserve"> of the metal, </w:t>
      </w:r>
      <w:r w:rsidRPr="00364515">
        <w:rPr>
          <w:rFonts w:ascii="Arial" w:hAnsi="Arial" w:cs="Arial"/>
          <w:b/>
          <w:szCs w:val="20"/>
        </w:rPr>
        <w:t>M</w:t>
      </w:r>
      <w:r w:rsidRPr="00364515">
        <w:rPr>
          <w:rFonts w:ascii="Arial" w:hAnsi="Arial" w:cs="Arial"/>
          <w:szCs w:val="20"/>
        </w:rPr>
        <w:t>, and suggest its identity from the Periodic Table.</w:t>
      </w:r>
    </w:p>
    <w:p w:rsidR="00364515" w:rsidRPr="00364515" w:rsidRDefault="00364515" w:rsidP="00364515">
      <w:pPr>
        <w:pStyle w:val="ListParagraph"/>
        <w:spacing w:line="240" w:lineRule="auto"/>
        <w:ind w:left="360"/>
        <w:rPr>
          <w:rFonts w:ascii="Arial" w:hAnsi="Arial" w:cs="Arial"/>
          <w:szCs w:val="20"/>
        </w:rPr>
      </w:pPr>
    </w:p>
    <w:p w:rsidR="00364515" w:rsidRPr="00364515" w:rsidRDefault="00364515" w:rsidP="00364515">
      <w:pPr>
        <w:pStyle w:val="ListParagraph"/>
        <w:spacing w:line="240" w:lineRule="auto"/>
        <w:ind w:left="360"/>
        <w:rPr>
          <w:rFonts w:ascii="Arial" w:hAnsi="Arial" w:cs="Arial"/>
          <w:szCs w:val="20"/>
        </w:rPr>
      </w:pPr>
      <w:r w:rsidRPr="00364515">
        <w:rPr>
          <w:rFonts w:ascii="Arial" w:hAnsi="Arial" w:cs="Arial"/>
          <w:szCs w:val="20"/>
        </w:rPr>
        <w:t>There is rapid effervescence of carbon dioxide when a metal carbonate is added to acid, leading to a greater loss of gas before the bung is inserted and also the solubility of CO</w:t>
      </w:r>
      <w:r w:rsidRPr="00364515">
        <w:rPr>
          <w:rFonts w:ascii="Arial" w:hAnsi="Arial" w:cs="Arial"/>
          <w:szCs w:val="20"/>
          <w:vertAlign w:val="subscript"/>
        </w:rPr>
        <w:t>2</w:t>
      </w:r>
      <w:r w:rsidRPr="00364515">
        <w:rPr>
          <w:rFonts w:ascii="Arial" w:hAnsi="Arial" w:cs="Arial"/>
          <w:szCs w:val="20"/>
        </w:rPr>
        <w:t xml:space="preserve"> in water is greater than that of H</w:t>
      </w:r>
      <w:r w:rsidRPr="00364515">
        <w:rPr>
          <w:rFonts w:ascii="Arial" w:hAnsi="Arial" w:cs="Arial"/>
          <w:szCs w:val="20"/>
          <w:vertAlign w:val="subscript"/>
        </w:rPr>
        <w:t>2</w:t>
      </w:r>
      <w:r w:rsidRPr="00364515">
        <w:rPr>
          <w:rFonts w:ascii="Arial" w:hAnsi="Arial" w:cs="Arial"/>
          <w:szCs w:val="20"/>
        </w:rPr>
        <w:t xml:space="preserve">. The effect these factors would have on the volume of </w:t>
      </w:r>
      <w:r w:rsidRPr="00364515">
        <w:rPr>
          <w:rFonts w:ascii="Arial" w:hAnsi="Arial" w:cs="Arial"/>
          <w:szCs w:val="20"/>
        </w:rPr>
        <w:lastRenderedPageBreak/>
        <w:t xml:space="preserve">gas collected and the percentage error in the value of </w:t>
      </w:r>
      <w:proofErr w:type="spellStart"/>
      <w:r w:rsidRPr="00364515">
        <w:rPr>
          <w:rFonts w:ascii="Arial" w:hAnsi="Arial" w:cs="Arial"/>
          <w:i/>
          <w:szCs w:val="20"/>
        </w:rPr>
        <w:t>V</w:t>
      </w:r>
      <w:r w:rsidRPr="00364515">
        <w:rPr>
          <w:rFonts w:ascii="Arial" w:hAnsi="Arial" w:cs="Arial"/>
          <w:szCs w:val="20"/>
          <w:vertAlign w:val="subscript"/>
        </w:rPr>
        <w:t>m</w:t>
      </w:r>
      <w:proofErr w:type="spellEnd"/>
      <w:r w:rsidRPr="00364515">
        <w:rPr>
          <w:rFonts w:ascii="Arial" w:hAnsi="Arial" w:cs="Arial"/>
          <w:szCs w:val="20"/>
        </w:rPr>
        <w:t xml:space="preserve"> can be discussed. (Both factors lead to lower volume of gas collected.)</w:t>
      </w:r>
    </w:p>
    <w:p w:rsidR="00364515" w:rsidRPr="00364515" w:rsidRDefault="00364515" w:rsidP="00364515">
      <w:pPr>
        <w:pStyle w:val="ListParagraph"/>
        <w:ind w:left="360"/>
        <w:rPr>
          <w:rFonts w:ascii="Arial" w:hAnsi="Arial" w:cs="Arial"/>
          <w:szCs w:val="20"/>
        </w:rPr>
      </w:pPr>
    </w:p>
    <w:p w:rsidR="00364515" w:rsidRPr="00364515" w:rsidRDefault="00364515" w:rsidP="00364515">
      <w:pPr>
        <w:pStyle w:val="ListParagraph"/>
        <w:spacing w:after="0" w:line="240" w:lineRule="auto"/>
        <w:ind w:left="360"/>
        <w:rPr>
          <w:rFonts w:ascii="Arial" w:hAnsi="Arial" w:cs="Arial"/>
          <w:szCs w:val="20"/>
        </w:rPr>
      </w:pPr>
      <w:r w:rsidRPr="00364515">
        <w:rPr>
          <w:rFonts w:ascii="Arial" w:hAnsi="Arial" w:cs="Arial"/>
          <w:szCs w:val="20"/>
        </w:rPr>
        <w:t>Subsequently, ways of improving the procedure to gain more accurate results could be discussed. To overcome the error due to solubility, the gas could be collected over hot water, as it is less soluble in hot water. Use of a gas syringe for collection is an alternative. However, most syringes are of 100</w:t>
      </w:r>
      <w:r w:rsidR="00AC3666" w:rsidRPr="00AC3666">
        <w:rPr>
          <w:rFonts w:ascii="Arial" w:hAnsi="Arial" w:cs="Arial"/>
          <w:sz w:val="10"/>
          <w:szCs w:val="20"/>
        </w:rPr>
        <w:t> </w:t>
      </w:r>
      <w:r w:rsidRPr="00364515">
        <w:rPr>
          <w:rFonts w:ascii="Arial" w:hAnsi="Arial" w:cs="Arial"/>
          <w:szCs w:val="20"/>
        </w:rPr>
        <w:t>cm</w:t>
      </w:r>
      <w:r w:rsidRPr="00364515">
        <w:rPr>
          <w:rFonts w:ascii="Arial" w:hAnsi="Arial" w:cs="Arial"/>
          <w:szCs w:val="20"/>
          <w:vertAlign w:val="superscript"/>
        </w:rPr>
        <w:t>3</w:t>
      </w:r>
      <w:r w:rsidRPr="00364515">
        <w:rPr>
          <w:rFonts w:ascii="Arial" w:hAnsi="Arial" w:cs="Arial"/>
          <w:szCs w:val="20"/>
        </w:rPr>
        <w:t xml:space="preserve"> </w:t>
      </w:r>
      <w:proofErr w:type="gramStart"/>
      <w:r w:rsidRPr="00364515">
        <w:rPr>
          <w:rFonts w:ascii="Arial" w:hAnsi="Arial" w:cs="Arial"/>
          <w:szCs w:val="20"/>
        </w:rPr>
        <w:t>capacity</w:t>
      </w:r>
      <w:proofErr w:type="gramEnd"/>
      <w:r w:rsidRPr="00364515">
        <w:rPr>
          <w:rFonts w:ascii="Arial" w:hAnsi="Arial" w:cs="Arial"/>
          <w:szCs w:val="20"/>
        </w:rPr>
        <w:t xml:space="preserve"> so this would have the disadvantage that a smaller mass of metal carbonate would need to be used, leading to greater percentage errors in balance readings.</w:t>
      </w:r>
    </w:p>
    <w:p w:rsidR="00364515" w:rsidRPr="00364515" w:rsidRDefault="00364515" w:rsidP="00364515">
      <w:pPr>
        <w:pStyle w:val="ListParagraph"/>
        <w:tabs>
          <w:tab w:val="left" w:pos="567"/>
        </w:tabs>
        <w:rPr>
          <w:rFonts w:ascii="Arial" w:hAnsi="Arial" w:cs="Arial"/>
          <w:szCs w:val="20"/>
        </w:rPr>
      </w:pPr>
    </w:p>
    <w:p w:rsidR="00364515" w:rsidRDefault="00364515" w:rsidP="00364515">
      <w:pPr>
        <w:pStyle w:val="ListParagraph"/>
        <w:tabs>
          <w:tab w:val="left" w:pos="1134"/>
        </w:tabs>
        <w:spacing w:after="240" w:line="240" w:lineRule="auto"/>
        <w:ind w:left="567" w:right="57" w:hanging="567"/>
        <w:rPr>
          <w:rFonts w:ascii="Arial" w:hAnsi="Arial" w:cs="Arial"/>
          <w:b/>
          <w:szCs w:val="20"/>
        </w:rPr>
      </w:pPr>
      <w:r w:rsidRPr="00364515">
        <w:rPr>
          <w:rFonts w:ascii="Arial" w:hAnsi="Arial" w:cs="Arial"/>
          <w:b/>
          <w:szCs w:val="20"/>
        </w:rPr>
        <w:t>Specimen results</w:t>
      </w:r>
      <w:r w:rsidRPr="00364515">
        <w:rPr>
          <w:rFonts w:ascii="Arial" w:hAnsi="Arial" w:cs="Arial"/>
          <w:b/>
          <w:szCs w:val="20"/>
        </w:rPr>
        <w:tab/>
      </w:r>
      <w:r w:rsidRPr="00364515">
        <w:rPr>
          <w:rFonts w:ascii="Arial" w:hAnsi="Arial" w:cs="Arial"/>
          <w:b/>
          <w:szCs w:val="20"/>
        </w:rPr>
        <w:tab/>
      </w:r>
      <w:r w:rsidRPr="00364515">
        <w:rPr>
          <w:rFonts w:ascii="Arial" w:hAnsi="Arial" w:cs="Arial"/>
          <w:b/>
          <w:szCs w:val="20"/>
        </w:rPr>
        <w:tab/>
      </w:r>
      <w:r w:rsidRPr="00364515">
        <w:rPr>
          <w:rFonts w:ascii="Arial" w:hAnsi="Arial" w:cs="Arial"/>
          <w:b/>
          <w:szCs w:val="20"/>
        </w:rPr>
        <w:tab/>
      </w:r>
      <w:r w:rsidRPr="00364515">
        <w:rPr>
          <w:rFonts w:ascii="Arial" w:hAnsi="Arial" w:cs="Arial"/>
          <w:b/>
          <w:szCs w:val="20"/>
        </w:rPr>
        <w:tab/>
        <w:t>Calculation</w:t>
      </w:r>
    </w:p>
    <w:p w:rsidR="00364515" w:rsidRPr="00364515" w:rsidRDefault="00364515" w:rsidP="00364515">
      <w:pPr>
        <w:pStyle w:val="ListParagraph"/>
        <w:tabs>
          <w:tab w:val="left" w:pos="1134"/>
        </w:tabs>
        <w:spacing w:after="240" w:line="240" w:lineRule="auto"/>
        <w:ind w:left="567" w:right="57" w:hanging="567"/>
        <w:rPr>
          <w:rFonts w:ascii="Arial" w:hAnsi="Arial" w:cs="Arial"/>
          <w:szCs w:val="20"/>
        </w:rPr>
      </w:pPr>
    </w:p>
    <w:p w:rsidR="00364515" w:rsidRPr="00364515" w:rsidRDefault="00364515" w:rsidP="00364515">
      <w:pPr>
        <w:pStyle w:val="ListParagraph"/>
        <w:tabs>
          <w:tab w:val="left" w:pos="1134"/>
        </w:tabs>
        <w:spacing w:line="240" w:lineRule="auto"/>
        <w:ind w:left="567" w:right="57" w:hanging="567"/>
        <w:rPr>
          <w:rFonts w:ascii="Arial" w:hAnsi="Arial" w:cs="Arial"/>
          <w:iCs/>
          <w:szCs w:val="20"/>
        </w:rPr>
      </w:pPr>
      <w:r w:rsidRPr="00364515">
        <w:rPr>
          <w:rFonts w:ascii="Arial" w:hAnsi="Arial" w:cs="Arial"/>
          <w:iCs/>
          <w:szCs w:val="20"/>
        </w:rPr>
        <w:t>Mass of magnesium / g</w:t>
      </w:r>
      <w:r w:rsidRPr="00364515">
        <w:rPr>
          <w:rFonts w:ascii="Arial" w:hAnsi="Arial" w:cs="Arial"/>
          <w:iCs/>
          <w:szCs w:val="20"/>
        </w:rPr>
        <w:tab/>
        <w:t>= 0.19</w:t>
      </w:r>
      <w:r w:rsidRPr="00364515">
        <w:rPr>
          <w:rFonts w:ascii="Arial" w:hAnsi="Arial" w:cs="Arial"/>
          <w:iCs/>
          <w:szCs w:val="20"/>
        </w:rPr>
        <w:tab/>
      </w:r>
      <w:r w:rsidRPr="00364515">
        <w:rPr>
          <w:rFonts w:ascii="Arial" w:hAnsi="Arial" w:cs="Arial"/>
          <w:iCs/>
          <w:szCs w:val="20"/>
        </w:rPr>
        <w:tab/>
      </w:r>
      <w:r w:rsidRPr="00364515">
        <w:rPr>
          <w:rFonts w:ascii="Arial" w:hAnsi="Arial" w:cs="Arial"/>
          <w:szCs w:val="20"/>
        </w:rPr>
        <w:t>Moles of H</w:t>
      </w:r>
      <w:r w:rsidRPr="00364515">
        <w:rPr>
          <w:rFonts w:ascii="Arial" w:hAnsi="Arial" w:cs="Arial"/>
          <w:szCs w:val="20"/>
          <w:vertAlign w:val="subscript"/>
        </w:rPr>
        <w:t>2</w:t>
      </w:r>
      <w:r w:rsidRPr="00364515">
        <w:rPr>
          <w:rFonts w:ascii="Arial" w:hAnsi="Arial" w:cs="Arial"/>
          <w:szCs w:val="20"/>
        </w:rPr>
        <w:t>SO</w:t>
      </w:r>
      <w:r w:rsidRPr="00364515">
        <w:rPr>
          <w:rFonts w:ascii="Arial" w:hAnsi="Arial" w:cs="Arial"/>
          <w:szCs w:val="20"/>
          <w:vertAlign w:val="subscript"/>
        </w:rPr>
        <w:t>4</w:t>
      </w:r>
      <w:r w:rsidRPr="00364515">
        <w:rPr>
          <w:rFonts w:ascii="Arial" w:hAnsi="Arial" w:cs="Arial"/>
          <w:szCs w:val="20"/>
        </w:rPr>
        <w:t xml:space="preserve"> = 2.5 x 10</w:t>
      </w:r>
      <w:r w:rsidRPr="00364515">
        <w:rPr>
          <w:rFonts w:ascii="Arial" w:hAnsi="Arial" w:cs="Arial"/>
          <w:iCs/>
          <w:szCs w:val="20"/>
          <w:vertAlign w:val="superscript"/>
        </w:rPr>
        <w:t>–2</w:t>
      </w:r>
      <w:r w:rsidRPr="00364515">
        <w:rPr>
          <w:rFonts w:ascii="Arial" w:hAnsi="Arial" w:cs="Arial"/>
          <w:iCs/>
          <w:szCs w:val="20"/>
        </w:rPr>
        <w:t xml:space="preserve"> mol</w:t>
      </w:r>
    </w:p>
    <w:p w:rsidR="00364515" w:rsidRPr="00364515" w:rsidRDefault="00364515" w:rsidP="00364515">
      <w:pPr>
        <w:pStyle w:val="ListParagraph"/>
        <w:tabs>
          <w:tab w:val="left" w:pos="1134"/>
        </w:tabs>
        <w:spacing w:line="240" w:lineRule="auto"/>
        <w:ind w:left="567" w:right="57" w:hanging="567"/>
        <w:rPr>
          <w:rFonts w:ascii="Arial" w:hAnsi="Arial" w:cs="Arial"/>
          <w:iCs/>
          <w:szCs w:val="20"/>
        </w:rPr>
      </w:pPr>
      <w:r w:rsidRPr="00364515">
        <w:rPr>
          <w:rFonts w:ascii="Arial" w:hAnsi="Arial" w:cs="Arial"/>
          <w:iCs/>
          <w:szCs w:val="20"/>
        </w:rPr>
        <w:t>Volume of hydrogen / cm</w:t>
      </w:r>
      <w:r w:rsidRPr="00364515">
        <w:rPr>
          <w:rFonts w:ascii="Arial" w:hAnsi="Arial" w:cs="Arial"/>
          <w:iCs/>
          <w:szCs w:val="20"/>
          <w:vertAlign w:val="superscript"/>
        </w:rPr>
        <w:t>3</w:t>
      </w:r>
      <w:r w:rsidRPr="00364515">
        <w:rPr>
          <w:rFonts w:ascii="Arial" w:hAnsi="Arial" w:cs="Arial"/>
          <w:iCs/>
          <w:szCs w:val="20"/>
        </w:rPr>
        <w:tab/>
        <w:t>= 198</w:t>
      </w:r>
      <w:r w:rsidRPr="00364515">
        <w:rPr>
          <w:rFonts w:ascii="Arial" w:hAnsi="Arial" w:cs="Arial"/>
          <w:iCs/>
          <w:szCs w:val="20"/>
        </w:rPr>
        <w:tab/>
      </w:r>
      <w:r w:rsidRPr="00364515">
        <w:rPr>
          <w:rFonts w:ascii="Arial" w:hAnsi="Arial" w:cs="Arial"/>
          <w:iCs/>
          <w:szCs w:val="20"/>
        </w:rPr>
        <w:tab/>
      </w:r>
      <w:r w:rsidRPr="00364515">
        <w:rPr>
          <w:rFonts w:ascii="Arial" w:hAnsi="Arial" w:cs="Arial"/>
          <w:iCs/>
          <w:szCs w:val="20"/>
        </w:rPr>
        <w:tab/>
        <w:t xml:space="preserve">Moles of Mg = 7.82 x </w:t>
      </w:r>
      <w:r w:rsidRPr="00364515">
        <w:rPr>
          <w:rFonts w:ascii="Arial" w:hAnsi="Arial" w:cs="Arial"/>
          <w:szCs w:val="20"/>
        </w:rPr>
        <w:t>10</w:t>
      </w:r>
      <w:r w:rsidRPr="00364515">
        <w:rPr>
          <w:rFonts w:ascii="Arial" w:hAnsi="Arial" w:cs="Arial"/>
          <w:iCs/>
          <w:szCs w:val="20"/>
          <w:vertAlign w:val="superscript"/>
        </w:rPr>
        <w:t>–3</w:t>
      </w:r>
      <w:r w:rsidRPr="00364515">
        <w:rPr>
          <w:rFonts w:ascii="Arial" w:hAnsi="Arial" w:cs="Arial"/>
          <w:iCs/>
          <w:szCs w:val="20"/>
        </w:rPr>
        <w:t xml:space="preserve"> mol = moles of H</w:t>
      </w:r>
      <w:r w:rsidRPr="00364515">
        <w:rPr>
          <w:rFonts w:ascii="Arial" w:hAnsi="Arial" w:cs="Arial"/>
          <w:iCs/>
          <w:szCs w:val="20"/>
          <w:vertAlign w:val="subscript"/>
        </w:rPr>
        <w:t>2</w:t>
      </w:r>
    </w:p>
    <w:p w:rsidR="00364515" w:rsidRPr="00364515" w:rsidRDefault="00364515" w:rsidP="00364515">
      <w:pPr>
        <w:pStyle w:val="ListParagraph"/>
        <w:tabs>
          <w:tab w:val="left" w:pos="1134"/>
        </w:tabs>
        <w:spacing w:line="240" w:lineRule="auto"/>
        <w:ind w:left="567" w:right="57" w:hanging="567"/>
        <w:rPr>
          <w:rFonts w:ascii="Arial" w:hAnsi="Arial" w:cs="Arial"/>
          <w:szCs w:val="20"/>
        </w:rPr>
      </w:pPr>
      <w:r w:rsidRPr="00364515">
        <w:rPr>
          <w:rFonts w:ascii="Arial" w:hAnsi="Arial" w:cs="Arial"/>
          <w:iCs/>
          <w:szCs w:val="20"/>
        </w:rPr>
        <w:tab/>
      </w:r>
      <w:r w:rsidRPr="00364515">
        <w:rPr>
          <w:rFonts w:ascii="Arial" w:hAnsi="Arial" w:cs="Arial"/>
          <w:iCs/>
          <w:szCs w:val="20"/>
        </w:rPr>
        <w:tab/>
      </w:r>
      <w:r w:rsidRPr="00364515">
        <w:rPr>
          <w:rFonts w:ascii="Arial" w:hAnsi="Arial" w:cs="Arial"/>
          <w:iCs/>
          <w:szCs w:val="20"/>
        </w:rPr>
        <w:tab/>
      </w:r>
      <w:r w:rsidRPr="00364515">
        <w:rPr>
          <w:rFonts w:ascii="Arial" w:hAnsi="Arial" w:cs="Arial"/>
          <w:iCs/>
          <w:szCs w:val="20"/>
        </w:rPr>
        <w:tab/>
      </w:r>
      <w:r w:rsidRPr="00364515">
        <w:rPr>
          <w:rFonts w:ascii="Arial" w:hAnsi="Arial" w:cs="Arial"/>
          <w:iCs/>
          <w:szCs w:val="20"/>
        </w:rPr>
        <w:tab/>
      </w:r>
      <w:r w:rsidRPr="00364515">
        <w:rPr>
          <w:rFonts w:ascii="Arial" w:hAnsi="Arial" w:cs="Arial"/>
          <w:iCs/>
          <w:szCs w:val="20"/>
        </w:rPr>
        <w:tab/>
      </w:r>
      <w:r w:rsidRPr="00364515">
        <w:rPr>
          <w:rFonts w:ascii="Arial" w:hAnsi="Arial" w:cs="Arial"/>
          <w:iCs/>
          <w:szCs w:val="20"/>
        </w:rPr>
        <w:tab/>
      </w:r>
      <w:r w:rsidRPr="00364515">
        <w:rPr>
          <w:rFonts w:ascii="Arial" w:hAnsi="Arial" w:cs="Arial"/>
          <w:iCs/>
          <w:szCs w:val="20"/>
        </w:rPr>
        <w:tab/>
      </w:r>
      <w:proofErr w:type="spellStart"/>
      <w:r w:rsidRPr="00364515">
        <w:rPr>
          <w:rFonts w:ascii="Arial" w:hAnsi="Arial" w:cs="Arial"/>
          <w:i/>
          <w:szCs w:val="20"/>
        </w:rPr>
        <w:t>V</w:t>
      </w:r>
      <w:r w:rsidRPr="00364515">
        <w:rPr>
          <w:rFonts w:ascii="Arial" w:hAnsi="Arial" w:cs="Arial"/>
          <w:szCs w:val="20"/>
          <w:vertAlign w:val="subscript"/>
        </w:rPr>
        <w:t>m</w:t>
      </w:r>
      <w:proofErr w:type="spellEnd"/>
      <w:r w:rsidRPr="00364515">
        <w:rPr>
          <w:rFonts w:ascii="Arial" w:hAnsi="Arial" w:cs="Arial"/>
          <w:szCs w:val="20"/>
        </w:rPr>
        <w:t xml:space="preserve"> = 25.3 dm</w:t>
      </w:r>
      <w:r w:rsidRPr="00364515">
        <w:rPr>
          <w:rFonts w:ascii="Arial" w:hAnsi="Arial" w:cs="Arial"/>
          <w:szCs w:val="20"/>
          <w:vertAlign w:val="superscript"/>
        </w:rPr>
        <w:t>3</w:t>
      </w:r>
    </w:p>
    <w:p w:rsidR="00364515" w:rsidRPr="00364515" w:rsidRDefault="00364515" w:rsidP="00364515">
      <w:pPr>
        <w:pStyle w:val="ListParagraph"/>
        <w:tabs>
          <w:tab w:val="left" w:pos="1134"/>
        </w:tabs>
        <w:spacing w:line="240" w:lineRule="auto"/>
        <w:ind w:left="567" w:right="57" w:hanging="567"/>
        <w:rPr>
          <w:rFonts w:ascii="Arial" w:hAnsi="Arial" w:cs="Arial"/>
          <w:szCs w:val="20"/>
          <w:u w:val="single"/>
        </w:rPr>
      </w:pPr>
      <w:r w:rsidRPr="00364515">
        <w:rPr>
          <w:rFonts w:ascii="Arial" w:hAnsi="Arial" w:cs="Arial"/>
          <w:iCs/>
          <w:szCs w:val="20"/>
        </w:rPr>
        <w:tab/>
      </w:r>
      <w:r w:rsidRPr="00364515">
        <w:rPr>
          <w:rFonts w:ascii="Arial" w:hAnsi="Arial" w:cs="Arial"/>
          <w:iCs/>
          <w:szCs w:val="20"/>
        </w:rPr>
        <w:tab/>
      </w:r>
      <w:r w:rsidRPr="00364515">
        <w:rPr>
          <w:rFonts w:ascii="Arial" w:hAnsi="Arial" w:cs="Arial"/>
          <w:iCs/>
          <w:szCs w:val="20"/>
        </w:rPr>
        <w:tab/>
      </w:r>
      <w:r w:rsidRPr="00364515">
        <w:rPr>
          <w:rFonts w:ascii="Arial" w:hAnsi="Arial" w:cs="Arial"/>
          <w:iCs/>
          <w:szCs w:val="20"/>
        </w:rPr>
        <w:tab/>
      </w:r>
      <w:r w:rsidRPr="00364515">
        <w:rPr>
          <w:rFonts w:ascii="Arial" w:hAnsi="Arial" w:cs="Arial"/>
          <w:iCs/>
          <w:szCs w:val="20"/>
        </w:rPr>
        <w:tab/>
      </w:r>
      <w:r w:rsidRPr="00364515">
        <w:rPr>
          <w:rFonts w:ascii="Arial" w:hAnsi="Arial" w:cs="Arial"/>
          <w:iCs/>
          <w:szCs w:val="20"/>
        </w:rPr>
        <w:tab/>
      </w:r>
      <w:r w:rsidRPr="00364515">
        <w:rPr>
          <w:rFonts w:ascii="Arial" w:hAnsi="Arial" w:cs="Arial"/>
          <w:iCs/>
          <w:szCs w:val="20"/>
        </w:rPr>
        <w:tab/>
      </w:r>
      <w:r w:rsidRPr="00364515">
        <w:rPr>
          <w:rFonts w:ascii="Arial" w:hAnsi="Arial" w:cs="Arial"/>
          <w:iCs/>
          <w:szCs w:val="20"/>
        </w:rPr>
        <w:tab/>
      </w:r>
      <w:proofErr w:type="gramStart"/>
      <w:r w:rsidRPr="00364515">
        <w:rPr>
          <w:rFonts w:ascii="Arial" w:hAnsi="Arial" w:cs="Arial"/>
          <w:szCs w:val="20"/>
        </w:rPr>
        <w:t>error</w:t>
      </w:r>
      <w:proofErr w:type="gramEnd"/>
      <w:r w:rsidRPr="00364515">
        <w:rPr>
          <w:rFonts w:ascii="Arial" w:hAnsi="Arial" w:cs="Arial"/>
          <w:szCs w:val="20"/>
        </w:rPr>
        <w:t xml:space="preserve"> = 5.4%</w:t>
      </w:r>
      <w:r w:rsidRPr="00364515">
        <w:rPr>
          <w:rFonts w:ascii="Arial" w:hAnsi="Arial" w:cs="Arial"/>
          <w:szCs w:val="20"/>
          <w:u w:val="single"/>
        </w:rPr>
        <w:t xml:space="preserve">         </w:t>
      </w:r>
    </w:p>
    <w:p w:rsidR="00364515" w:rsidRDefault="00364515" w:rsidP="00364515">
      <w:pPr>
        <w:spacing w:after="0"/>
        <w:ind w:left="567" w:hanging="567"/>
        <w:rPr>
          <w:rFonts w:ascii="Arial" w:hAnsi="Arial" w:cs="Arial"/>
          <w:b/>
          <w:szCs w:val="20"/>
        </w:rPr>
      </w:pPr>
    </w:p>
    <w:p w:rsidR="00364515" w:rsidRPr="0037359F" w:rsidRDefault="00364515" w:rsidP="00364515">
      <w:pPr>
        <w:spacing w:after="0"/>
        <w:ind w:left="567" w:hanging="567"/>
        <w:rPr>
          <w:rFonts w:ascii="Arial" w:hAnsi="Arial" w:cs="Arial"/>
          <w:b/>
          <w:color w:val="C30045"/>
          <w:szCs w:val="20"/>
        </w:rPr>
      </w:pPr>
      <w:r w:rsidRPr="0037359F">
        <w:rPr>
          <w:rFonts w:ascii="Arial" w:hAnsi="Arial" w:cs="Arial"/>
          <w:b/>
          <w:color w:val="C30045"/>
          <w:szCs w:val="20"/>
        </w:rPr>
        <w:t>Further work (reaction kinetics)</w:t>
      </w:r>
    </w:p>
    <w:p w:rsidR="00364515" w:rsidRPr="00364515" w:rsidRDefault="00364515" w:rsidP="00364515">
      <w:pPr>
        <w:pStyle w:val="ListParagraph"/>
        <w:spacing w:line="240" w:lineRule="auto"/>
        <w:ind w:hanging="720"/>
        <w:rPr>
          <w:rFonts w:ascii="Arial" w:hAnsi="Arial" w:cs="Arial"/>
          <w:b/>
          <w:szCs w:val="20"/>
        </w:rPr>
      </w:pPr>
    </w:p>
    <w:p w:rsidR="00364515" w:rsidRDefault="00364515" w:rsidP="00364515">
      <w:pPr>
        <w:pStyle w:val="ListParagraph"/>
        <w:spacing w:line="240" w:lineRule="auto"/>
        <w:ind w:hanging="720"/>
        <w:rPr>
          <w:rFonts w:ascii="Arial" w:hAnsi="Arial" w:cs="Arial"/>
          <w:b/>
          <w:szCs w:val="20"/>
        </w:rPr>
      </w:pPr>
      <w:r w:rsidRPr="00364515">
        <w:rPr>
          <w:rFonts w:ascii="Arial" w:hAnsi="Arial" w:cs="Arial"/>
          <w:b/>
          <w:szCs w:val="20"/>
        </w:rPr>
        <w:t>Method</w:t>
      </w:r>
    </w:p>
    <w:p w:rsidR="00364515" w:rsidRPr="00364515" w:rsidRDefault="00364515" w:rsidP="00364515">
      <w:pPr>
        <w:pStyle w:val="ListParagraph"/>
        <w:spacing w:line="240" w:lineRule="auto"/>
        <w:ind w:hanging="720"/>
        <w:rPr>
          <w:rFonts w:ascii="Arial" w:hAnsi="Arial" w:cs="Arial"/>
          <w:b/>
          <w:szCs w:val="20"/>
        </w:rPr>
      </w:pPr>
    </w:p>
    <w:p w:rsidR="00364515" w:rsidRPr="00364515" w:rsidRDefault="00364515" w:rsidP="00364515">
      <w:pPr>
        <w:pStyle w:val="ListParagraph"/>
        <w:numPr>
          <w:ilvl w:val="0"/>
          <w:numId w:val="26"/>
        </w:numPr>
        <w:spacing w:after="0" w:line="240" w:lineRule="auto"/>
        <w:rPr>
          <w:rFonts w:ascii="Arial" w:hAnsi="Arial" w:cs="Arial"/>
          <w:szCs w:val="20"/>
        </w:rPr>
      </w:pPr>
      <w:r w:rsidRPr="00364515">
        <w:rPr>
          <w:rFonts w:ascii="Arial" w:hAnsi="Arial" w:cs="Arial"/>
          <w:szCs w:val="20"/>
        </w:rPr>
        <w:t>Different learners/groups of learners can be given different concentrations of acid or be asked to carry out the experiment at different temperatures.</w:t>
      </w:r>
    </w:p>
    <w:p w:rsidR="00AB2D4F" w:rsidRPr="00364515" w:rsidRDefault="00364515" w:rsidP="00364515">
      <w:pPr>
        <w:pStyle w:val="ListParagraph"/>
        <w:numPr>
          <w:ilvl w:val="0"/>
          <w:numId w:val="26"/>
        </w:numPr>
        <w:spacing w:after="0" w:line="240" w:lineRule="auto"/>
        <w:rPr>
          <w:rFonts w:ascii="Arial" w:eastAsia="Times New Roman" w:hAnsi="Arial" w:cs="Arial"/>
          <w:sz w:val="24"/>
          <w:lang w:eastAsia="en-GB"/>
        </w:rPr>
      </w:pPr>
      <w:r w:rsidRPr="002107FF">
        <w:rPr>
          <w:rFonts w:ascii="Arial" w:hAnsi="Arial" w:cs="Arial"/>
          <w:szCs w:val="20"/>
        </w:rPr>
        <w:t>Learners should record the volumes of hydrogen obtained at regu</w:t>
      </w:r>
      <w:r w:rsidR="00AC3666" w:rsidRPr="002107FF">
        <w:rPr>
          <w:rFonts w:ascii="Arial" w:hAnsi="Arial" w:cs="Arial"/>
          <w:szCs w:val="20"/>
        </w:rPr>
        <w:t>lar intervals during th</w:t>
      </w:r>
      <w:r w:rsidRPr="002107FF">
        <w:rPr>
          <w:rFonts w:ascii="Arial" w:hAnsi="Arial" w:cs="Arial"/>
          <w:szCs w:val="20"/>
        </w:rPr>
        <w:t>e</w:t>
      </w:r>
      <w:r w:rsidRPr="00DD25FF">
        <w:rPr>
          <w:rFonts w:ascii="Arial" w:hAnsi="Arial" w:cs="Arial"/>
          <w:szCs w:val="20"/>
        </w:rPr>
        <w:t xml:space="preserve"> </w:t>
      </w:r>
      <w:r w:rsidRPr="00364515">
        <w:rPr>
          <w:rFonts w:ascii="Arial" w:hAnsi="Arial" w:cs="Arial"/>
          <w:szCs w:val="20"/>
        </w:rPr>
        <w:t>experiment.</w:t>
      </w:r>
    </w:p>
    <w:p w:rsidR="00E328E9" w:rsidRDefault="00E328E9" w:rsidP="00364515">
      <w:pPr>
        <w:spacing w:before="120" w:after="0" w:line="240" w:lineRule="auto"/>
        <w:rPr>
          <w:rFonts w:ascii="Arial" w:eastAsia="Times New Roman" w:hAnsi="Arial" w:cs="Arial"/>
          <w:lang w:eastAsia="en-GB"/>
        </w:rPr>
      </w:pPr>
    </w:p>
    <w:p w:rsidR="00364515" w:rsidRDefault="00364515" w:rsidP="00364515">
      <w:pPr>
        <w:pStyle w:val="ListParagraph"/>
        <w:spacing w:after="0" w:line="240" w:lineRule="auto"/>
        <w:ind w:hanging="720"/>
        <w:rPr>
          <w:rFonts w:ascii="Arial" w:hAnsi="Arial" w:cs="Arial"/>
          <w:b/>
          <w:szCs w:val="20"/>
        </w:rPr>
      </w:pPr>
      <w:r w:rsidRPr="00364515">
        <w:rPr>
          <w:rFonts w:ascii="Arial" w:hAnsi="Arial" w:cs="Arial"/>
          <w:b/>
          <w:szCs w:val="20"/>
        </w:rPr>
        <w:t>Results</w:t>
      </w:r>
    </w:p>
    <w:p w:rsidR="00364515" w:rsidRPr="00364515" w:rsidRDefault="00364515" w:rsidP="00364515">
      <w:pPr>
        <w:pStyle w:val="ListParagraph"/>
        <w:spacing w:line="240" w:lineRule="auto"/>
        <w:ind w:hanging="720"/>
        <w:rPr>
          <w:rFonts w:ascii="Arial" w:hAnsi="Arial" w:cs="Arial"/>
          <w:b/>
          <w:szCs w:val="20"/>
        </w:rPr>
      </w:pPr>
    </w:p>
    <w:p w:rsidR="00364515" w:rsidRPr="00364515" w:rsidRDefault="00364515" w:rsidP="00364515">
      <w:pPr>
        <w:pStyle w:val="ListParagraph"/>
        <w:numPr>
          <w:ilvl w:val="0"/>
          <w:numId w:val="29"/>
        </w:numPr>
        <w:spacing w:after="0" w:line="240" w:lineRule="auto"/>
        <w:rPr>
          <w:rFonts w:ascii="Arial" w:hAnsi="Arial" w:cs="Arial"/>
          <w:b/>
          <w:szCs w:val="20"/>
        </w:rPr>
      </w:pPr>
      <w:r w:rsidRPr="00364515">
        <w:rPr>
          <w:rFonts w:ascii="Arial" w:hAnsi="Arial" w:cs="Arial"/>
          <w:szCs w:val="20"/>
        </w:rPr>
        <w:t>Learners should plot volume of hydrogen against time using over half the available grid area. The points should be plotted accurately with a sharp pencil and the curve of best fit drawn. Any anomalous points should be indicated by ringing or labelling them.</w:t>
      </w:r>
    </w:p>
    <w:p w:rsidR="00364515" w:rsidRDefault="00364515" w:rsidP="00364515">
      <w:pPr>
        <w:pStyle w:val="ListParagraph"/>
        <w:spacing w:after="0" w:line="240" w:lineRule="auto"/>
        <w:ind w:hanging="720"/>
        <w:rPr>
          <w:rFonts w:ascii="Arial" w:hAnsi="Arial" w:cs="Arial"/>
          <w:b/>
          <w:bCs/>
          <w:szCs w:val="20"/>
        </w:rPr>
      </w:pPr>
    </w:p>
    <w:p w:rsidR="00364515" w:rsidRDefault="00364515" w:rsidP="00364515">
      <w:pPr>
        <w:pStyle w:val="ListParagraph"/>
        <w:spacing w:after="0" w:line="240" w:lineRule="auto"/>
        <w:ind w:hanging="720"/>
        <w:rPr>
          <w:rFonts w:ascii="Arial" w:hAnsi="Arial" w:cs="Arial"/>
          <w:szCs w:val="20"/>
        </w:rPr>
      </w:pPr>
      <w:r w:rsidRPr="00364515">
        <w:rPr>
          <w:rFonts w:ascii="Arial" w:hAnsi="Arial" w:cs="Arial"/>
          <w:b/>
          <w:bCs/>
          <w:szCs w:val="20"/>
        </w:rPr>
        <w:t xml:space="preserve">Interpretation and </w:t>
      </w:r>
      <w:r w:rsidR="00A60287">
        <w:rPr>
          <w:rFonts w:ascii="Arial" w:hAnsi="Arial" w:cs="Arial"/>
          <w:b/>
          <w:bCs/>
          <w:szCs w:val="20"/>
        </w:rPr>
        <w:t>e</w:t>
      </w:r>
      <w:r w:rsidRPr="00364515">
        <w:rPr>
          <w:rFonts w:ascii="Arial" w:hAnsi="Arial" w:cs="Arial"/>
          <w:b/>
          <w:bCs/>
          <w:szCs w:val="20"/>
        </w:rPr>
        <w:t>valuation</w:t>
      </w:r>
      <w:r w:rsidRPr="00364515">
        <w:rPr>
          <w:rFonts w:ascii="Arial" w:hAnsi="Arial" w:cs="Arial"/>
          <w:szCs w:val="20"/>
        </w:rPr>
        <w:t xml:space="preserve"> </w:t>
      </w:r>
    </w:p>
    <w:p w:rsidR="00364515" w:rsidRPr="00364515" w:rsidRDefault="00364515" w:rsidP="00364515">
      <w:pPr>
        <w:pStyle w:val="ListParagraph"/>
        <w:spacing w:after="0" w:line="240" w:lineRule="auto"/>
        <w:ind w:hanging="720"/>
        <w:rPr>
          <w:rFonts w:ascii="Arial" w:hAnsi="Arial" w:cs="Arial"/>
          <w:szCs w:val="20"/>
        </w:rPr>
      </w:pPr>
    </w:p>
    <w:p w:rsidR="00364515" w:rsidRPr="00364515" w:rsidRDefault="00364515" w:rsidP="00364515">
      <w:pPr>
        <w:pStyle w:val="ListParagraph"/>
        <w:numPr>
          <w:ilvl w:val="0"/>
          <w:numId w:val="29"/>
        </w:numPr>
        <w:spacing w:after="0" w:line="240" w:lineRule="auto"/>
        <w:rPr>
          <w:rFonts w:ascii="Arial" w:hAnsi="Arial" w:cs="Arial"/>
          <w:b/>
          <w:szCs w:val="20"/>
        </w:rPr>
      </w:pPr>
      <w:r w:rsidRPr="00364515">
        <w:rPr>
          <w:rFonts w:ascii="Arial" w:hAnsi="Arial" w:cs="Arial"/>
          <w:szCs w:val="20"/>
        </w:rPr>
        <w:t>Learners can calculate the initial rate of their reaction by calculating the gradient of the line at/close to the start of their experiment. Discussion can take place about size of the triangle drawn to calculate the initial gradient.</w:t>
      </w:r>
    </w:p>
    <w:p w:rsidR="00364515" w:rsidRPr="00364515" w:rsidRDefault="00364515" w:rsidP="00364515">
      <w:pPr>
        <w:pStyle w:val="ListParagraph"/>
        <w:spacing w:after="0" w:line="240" w:lineRule="auto"/>
        <w:ind w:left="360"/>
        <w:rPr>
          <w:rFonts w:ascii="Arial" w:hAnsi="Arial" w:cs="Arial"/>
          <w:b/>
          <w:szCs w:val="20"/>
        </w:rPr>
      </w:pPr>
    </w:p>
    <w:p w:rsidR="00364515" w:rsidRPr="00364515" w:rsidRDefault="00364515" w:rsidP="00364515">
      <w:pPr>
        <w:pStyle w:val="ListParagraph"/>
        <w:numPr>
          <w:ilvl w:val="0"/>
          <w:numId w:val="29"/>
        </w:numPr>
        <w:spacing w:after="0" w:line="240" w:lineRule="auto"/>
        <w:rPr>
          <w:rFonts w:ascii="Arial" w:hAnsi="Arial" w:cs="Arial"/>
          <w:b/>
          <w:szCs w:val="20"/>
        </w:rPr>
      </w:pPr>
      <w:r w:rsidRPr="00364515">
        <w:rPr>
          <w:rFonts w:ascii="Arial" w:hAnsi="Arial" w:cs="Arial"/>
          <w:iCs/>
          <w:szCs w:val="20"/>
        </w:rPr>
        <w:t>If several values of concentration or temperature are used within the group of learners, the results can be shared so that the learners can plot a rate against concentration or a rate against temperature graph. Discussion can then take place to decide whether the results show proportionality (straight line), direct proportionality (straight line through the origin) or some other relationship.</w:t>
      </w:r>
    </w:p>
    <w:p w:rsidR="00364515" w:rsidRPr="00364515" w:rsidRDefault="00364515" w:rsidP="00364515">
      <w:pPr>
        <w:spacing w:before="120" w:after="0"/>
        <w:rPr>
          <w:rFonts w:ascii="Arial" w:hAnsi="Arial" w:cs="Arial"/>
          <w:iCs/>
          <w:szCs w:val="20"/>
        </w:rPr>
      </w:pPr>
    </w:p>
    <w:p w:rsidR="00364515" w:rsidRPr="0037359F" w:rsidRDefault="00364515" w:rsidP="00364515">
      <w:pPr>
        <w:spacing w:after="0"/>
        <w:rPr>
          <w:rFonts w:ascii="Arial" w:hAnsi="Arial" w:cs="Arial"/>
          <w:b/>
          <w:iCs/>
          <w:color w:val="C30045"/>
          <w:szCs w:val="20"/>
        </w:rPr>
      </w:pPr>
      <w:r w:rsidRPr="0037359F">
        <w:rPr>
          <w:rFonts w:ascii="Arial" w:hAnsi="Arial" w:cs="Arial"/>
          <w:b/>
          <w:iCs/>
          <w:color w:val="C30045"/>
          <w:szCs w:val="20"/>
        </w:rPr>
        <w:t>Additional further work (catalysis)</w:t>
      </w:r>
    </w:p>
    <w:p w:rsidR="00364515" w:rsidRPr="00364515" w:rsidRDefault="00364515" w:rsidP="00364515">
      <w:pPr>
        <w:spacing w:after="0"/>
        <w:rPr>
          <w:rFonts w:ascii="Arial" w:hAnsi="Arial" w:cs="Arial"/>
          <w:b/>
          <w:iCs/>
          <w:szCs w:val="20"/>
        </w:rPr>
      </w:pPr>
    </w:p>
    <w:p w:rsidR="00AB2D4F" w:rsidRPr="00364515" w:rsidRDefault="00364515" w:rsidP="00364515">
      <w:pPr>
        <w:pStyle w:val="ListParagraph"/>
        <w:numPr>
          <w:ilvl w:val="0"/>
          <w:numId w:val="30"/>
        </w:numPr>
        <w:spacing w:after="0" w:line="240" w:lineRule="auto"/>
        <w:rPr>
          <w:rFonts w:ascii="Arial" w:eastAsia="Times New Roman" w:hAnsi="Arial" w:cs="Arial"/>
          <w:sz w:val="24"/>
          <w:lang w:eastAsia="en-GB"/>
        </w:rPr>
      </w:pPr>
      <w:r w:rsidRPr="00364515">
        <w:rPr>
          <w:rFonts w:ascii="Arial" w:hAnsi="Arial" w:cs="Arial"/>
          <w:iCs/>
          <w:szCs w:val="20"/>
        </w:rPr>
        <w:t xml:space="preserve">Aqueous hydrogen peroxide can be decomposed to oxygen gas using (a) </w:t>
      </w:r>
      <w:proofErr w:type="gramStart"/>
      <w:r w:rsidRPr="00364515">
        <w:rPr>
          <w:rFonts w:ascii="Arial" w:hAnsi="Arial" w:cs="Arial"/>
          <w:iCs/>
          <w:szCs w:val="20"/>
        </w:rPr>
        <w:t>manganese(</w:t>
      </w:r>
      <w:proofErr w:type="gramEnd"/>
      <w:r w:rsidRPr="00AC3666">
        <w:rPr>
          <w:rFonts w:ascii="Times New Roman" w:hAnsi="Times New Roman"/>
          <w:iCs/>
          <w:szCs w:val="20"/>
        </w:rPr>
        <w:t>IV</w:t>
      </w:r>
      <w:r w:rsidRPr="00364515">
        <w:rPr>
          <w:rFonts w:ascii="Arial" w:hAnsi="Arial" w:cs="Arial"/>
          <w:iCs/>
          <w:szCs w:val="20"/>
        </w:rPr>
        <w:t>) oxide, and (b) an aqueous solution of catalase, in order to investigate the effects of heterogeneous and homogeneous catalysts on the rate of decomposition.</w:t>
      </w:r>
    </w:p>
    <w:p w:rsidR="00AB2D4F" w:rsidRDefault="00AB2D4F" w:rsidP="006E7C46">
      <w:pPr>
        <w:spacing w:after="120" w:line="240" w:lineRule="auto"/>
        <w:rPr>
          <w:rFonts w:ascii="Arial" w:eastAsia="Times New Roman" w:hAnsi="Arial" w:cs="Arial"/>
          <w:lang w:eastAsia="en-GB"/>
        </w:rPr>
      </w:pPr>
    </w:p>
    <w:p w:rsidR="00B4584C" w:rsidRDefault="00B4584C" w:rsidP="006E7C46">
      <w:pPr>
        <w:spacing w:after="120" w:line="240" w:lineRule="auto"/>
        <w:rPr>
          <w:rFonts w:ascii="Arial" w:eastAsia="Times New Roman" w:hAnsi="Arial" w:cs="Arial"/>
          <w:lang w:eastAsia="en-GB"/>
        </w:rPr>
      </w:pPr>
    </w:p>
    <w:p w:rsidR="00B4584C" w:rsidRDefault="00B4584C" w:rsidP="006E7C46">
      <w:pPr>
        <w:spacing w:after="120" w:line="240" w:lineRule="auto"/>
        <w:rPr>
          <w:rFonts w:ascii="Arial" w:eastAsia="Times New Roman" w:hAnsi="Arial" w:cs="Arial"/>
          <w:lang w:eastAsia="en-GB"/>
        </w:rPr>
      </w:pPr>
    </w:p>
    <w:p w:rsidR="00B4584C" w:rsidRDefault="00B4584C" w:rsidP="006E7C46">
      <w:pPr>
        <w:spacing w:after="120" w:line="240" w:lineRule="auto"/>
        <w:rPr>
          <w:rFonts w:ascii="Arial" w:eastAsia="Times New Roman" w:hAnsi="Arial" w:cs="Arial"/>
          <w:lang w:eastAsia="en-GB"/>
        </w:rPr>
      </w:pPr>
    </w:p>
    <w:p w:rsidR="00B4584C" w:rsidRDefault="00B4584C" w:rsidP="006E7C46">
      <w:pPr>
        <w:spacing w:after="120" w:line="240" w:lineRule="auto"/>
        <w:rPr>
          <w:rFonts w:ascii="Arial" w:eastAsia="Times New Roman" w:hAnsi="Arial" w:cs="Arial"/>
          <w:lang w:eastAsia="en-GB"/>
        </w:rPr>
      </w:pPr>
    </w:p>
    <w:p w:rsidR="00AB2D4F" w:rsidRDefault="00AB2D4F" w:rsidP="006E7C46">
      <w:pPr>
        <w:spacing w:after="120" w:line="240" w:lineRule="auto"/>
        <w:rPr>
          <w:rFonts w:ascii="Arial" w:eastAsia="Times New Roman" w:hAnsi="Arial" w:cs="Arial"/>
          <w:lang w:eastAsia="en-GB"/>
        </w:rPr>
        <w:sectPr w:rsidR="00AB2D4F" w:rsidSect="00B4584C">
          <w:headerReference w:type="even" r:id="rId21"/>
          <w:headerReference w:type="default" r:id="rId22"/>
          <w:headerReference w:type="first" r:id="rId23"/>
          <w:footerReference w:type="first" r:id="rId24"/>
          <w:pgSz w:w="11906" w:h="16838"/>
          <w:pgMar w:top="1418" w:right="1418" w:bottom="1134" w:left="1418" w:header="709" w:footer="312" w:gutter="0"/>
          <w:cols w:space="708"/>
          <w:titlePg/>
          <w:docGrid w:linePitch="360"/>
        </w:sectPr>
      </w:pPr>
    </w:p>
    <w:p w:rsidR="00BC7EDF" w:rsidRPr="000A7B9F" w:rsidRDefault="00BC7EDF" w:rsidP="00BC7EDF">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7C447D">
        <w:rPr>
          <w:rFonts w:ascii="Arial" w:hAnsi="Arial" w:cs="Arial"/>
          <w:b/>
          <w:color w:val="C30045"/>
          <w:sz w:val="28"/>
          <w:szCs w:val="28"/>
        </w:rPr>
        <w:t>2</w:t>
      </w:r>
      <w:r>
        <w:rPr>
          <w:rFonts w:ascii="Arial" w:hAnsi="Arial" w:cs="Arial"/>
          <w:b/>
          <w:color w:val="C30045"/>
          <w:sz w:val="28"/>
          <w:szCs w:val="28"/>
        </w:rPr>
        <w:t xml:space="preserve"> – </w:t>
      </w:r>
      <w:r w:rsidR="00B4584C">
        <w:rPr>
          <w:rFonts w:ascii="Arial" w:hAnsi="Arial" w:cs="Arial"/>
          <w:b/>
          <w:color w:val="C30045"/>
          <w:sz w:val="28"/>
          <w:szCs w:val="28"/>
        </w:rPr>
        <w:t>Information for technicians</w:t>
      </w:r>
    </w:p>
    <w:p w:rsidR="00BC7EDF" w:rsidRPr="00E23F70" w:rsidRDefault="007C447D" w:rsidP="00BC7EDF">
      <w:pPr>
        <w:jc w:val="center"/>
        <w:rPr>
          <w:rFonts w:ascii="Arial" w:hAnsi="Arial" w:cs="Arial"/>
          <w:b/>
          <w:color w:val="C30045"/>
          <w:sz w:val="28"/>
        </w:rPr>
      </w:pPr>
      <w:r w:rsidRPr="007C447D">
        <w:rPr>
          <w:rFonts w:ascii="Arial" w:hAnsi="Arial" w:cs="Arial"/>
          <w:b/>
          <w:color w:val="C30045"/>
          <w:sz w:val="28"/>
        </w:rPr>
        <w:t>Gas volume measurement</w:t>
      </w:r>
    </w:p>
    <w:p w:rsidR="00B16B2E" w:rsidRPr="00B16B2E" w:rsidRDefault="00B16B2E" w:rsidP="00B16B2E">
      <w:pPr>
        <w:spacing w:after="120" w:line="240" w:lineRule="auto"/>
        <w:rPr>
          <w:rFonts w:ascii="Arial" w:hAnsi="Arial" w:cs="Arial"/>
          <w:sz w:val="24"/>
        </w:rPr>
      </w:pPr>
      <w:r w:rsidRPr="00B16B2E">
        <w:rPr>
          <w:rFonts w:ascii="Arial" w:hAnsi="Arial" w:cs="Arial"/>
          <w:b/>
          <w:sz w:val="24"/>
        </w:rPr>
        <w:t>Each learner will require:</w:t>
      </w:r>
      <w:r w:rsidRPr="00B16B2E">
        <w:rPr>
          <w:rFonts w:ascii="Arial" w:hAnsi="Arial" w:cs="Arial"/>
          <w:sz w:val="24"/>
        </w:rPr>
        <w:t xml:space="preserve"> </w:t>
      </w:r>
    </w:p>
    <w:tbl>
      <w:tblPr>
        <w:tblStyle w:val="TableGrid3"/>
        <w:tblW w:w="79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54"/>
        <w:gridCol w:w="567"/>
        <w:gridCol w:w="6896"/>
      </w:tblGrid>
      <w:tr w:rsidR="007B3344" w:rsidRPr="00B16B2E" w:rsidTr="00D910B2">
        <w:trPr>
          <w:trHeight w:val="116"/>
        </w:trPr>
        <w:tc>
          <w:tcPr>
            <w:tcW w:w="454" w:type="dxa"/>
          </w:tcPr>
          <w:p w:rsidR="007B3344" w:rsidRPr="00B16B2E" w:rsidRDefault="007B3344" w:rsidP="00D910B2">
            <w:pPr>
              <w:spacing w:after="0" w:line="240" w:lineRule="auto"/>
              <w:rPr>
                <w:rFonts w:ascii="Arial" w:hAnsi="Arial" w:cs="Arial"/>
              </w:rPr>
            </w:pPr>
          </w:p>
        </w:tc>
        <w:tc>
          <w:tcPr>
            <w:tcW w:w="567" w:type="dxa"/>
          </w:tcPr>
          <w:p w:rsidR="007B3344" w:rsidRPr="00B16B2E" w:rsidRDefault="007B3344" w:rsidP="00D910B2">
            <w:pPr>
              <w:spacing w:after="0" w:line="240" w:lineRule="auto"/>
              <w:rPr>
                <w:rFonts w:ascii="Arial" w:hAnsi="Arial" w:cs="Arial"/>
              </w:rPr>
            </w:pPr>
            <w:r w:rsidRPr="00B16B2E">
              <w:rPr>
                <w:rFonts w:ascii="Arial" w:hAnsi="Arial" w:cs="Arial"/>
              </w:rPr>
              <w:t>(a)</w:t>
            </w:r>
          </w:p>
        </w:tc>
        <w:tc>
          <w:tcPr>
            <w:tcW w:w="6896" w:type="dxa"/>
          </w:tcPr>
          <w:p w:rsidR="007B3344" w:rsidRPr="007B3344" w:rsidRDefault="007B3344" w:rsidP="00D910B2">
            <w:pPr>
              <w:pStyle w:val="ListParagraph"/>
              <w:spacing w:after="0" w:line="240" w:lineRule="auto"/>
              <w:ind w:left="0"/>
              <w:contextualSpacing w:val="0"/>
              <w:rPr>
                <w:rFonts w:ascii="Arial" w:hAnsi="Arial" w:cs="Arial"/>
                <w:szCs w:val="20"/>
              </w:rPr>
            </w:pPr>
            <w:r w:rsidRPr="007B3344">
              <w:rPr>
                <w:rFonts w:ascii="Arial" w:hAnsi="Arial" w:cs="Arial"/>
                <w:szCs w:val="20"/>
              </w:rPr>
              <w:t>Eye protection</w:t>
            </w:r>
          </w:p>
        </w:tc>
      </w:tr>
      <w:tr w:rsidR="007B3344" w:rsidRPr="00B16B2E" w:rsidTr="00D910B2">
        <w:tc>
          <w:tcPr>
            <w:tcW w:w="454" w:type="dxa"/>
          </w:tcPr>
          <w:p w:rsidR="007B3344" w:rsidRPr="00B16B2E" w:rsidRDefault="007B3344" w:rsidP="00D910B2">
            <w:pPr>
              <w:spacing w:after="0" w:line="240" w:lineRule="auto"/>
              <w:rPr>
                <w:rFonts w:ascii="Arial" w:hAnsi="Arial" w:cs="Arial"/>
              </w:rPr>
            </w:pPr>
          </w:p>
        </w:tc>
        <w:tc>
          <w:tcPr>
            <w:tcW w:w="567" w:type="dxa"/>
          </w:tcPr>
          <w:p w:rsidR="007B3344" w:rsidRPr="00B16B2E" w:rsidRDefault="007B3344" w:rsidP="00D910B2">
            <w:pPr>
              <w:spacing w:after="0" w:line="240" w:lineRule="auto"/>
              <w:rPr>
                <w:rFonts w:ascii="Arial" w:hAnsi="Arial" w:cs="Arial"/>
              </w:rPr>
            </w:pPr>
            <w:r w:rsidRPr="00B16B2E">
              <w:rPr>
                <w:rFonts w:ascii="Arial" w:hAnsi="Arial" w:cs="Arial"/>
              </w:rPr>
              <w:t>(b)</w:t>
            </w:r>
          </w:p>
        </w:tc>
        <w:tc>
          <w:tcPr>
            <w:tcW w:w="6896" w:type="dxa"/>
          </w:tcPr>
          <w:p w:rsidR="007B3344" w:rsidRPr="007B3344" w:rsidRDefault="007B3344" w:rsidP="00D910B2">
            <w:pPr>
              <w:tabs>
                <w:tab w:val="left" w:pos="851"/>
              </w:tabs>
              <w:spacing w:after="0" w:line="240" w:lineRule="auto"/>
              <w:ind w:left="709" w:hanging="709"/>
              <w:rPr>
                <w:rFonts w:ascii="Arial" w:hAnsi="Arial" w:cs="Arial"/>
                <w:szCs w:val="20"/>
              </w:rPr>
            </w:pPr>
            <w:r w:rsidRPr="007B3344">
              <w:rPr>
                <w:rFonts w:ascii="Arial" w:hAnsi="Arial" w:cs="Arial"/>
                <w:szCs w:val="20"/>
              </w:rPr>
              <w:t>1 x 250 cm</w:t>
            </w:r>
            <w:r w:rsidRPr="007B3344">
              <w:rPr>
                <w:rFonts w:ascii="Arial" w:hAnsi="Arial" w:cs="Arial"/>
                <w:szCs w:val="20"/>
                <w:vertAlign w:val="superscript"/>
              </w:rPr>
              <w:t>3</w:t>
            </w:r>
            <w:r w:rsidRPr="007B3344">
              <w:rPr>
                <w:rFonts w:ascii="Arial" w:hAnsi="Arial" w:cs="Arial"/>
                <w:szCs w:val="20"/>
              </w:rPr>
              <w:t xml:space="preserve"> plastic or glass measuring cylinder</w:t>
            </w:r>
          </w:p>
        </w:tc>
      </w:tr>
      <w:tr w:rsidR="007B3344" w:rsidRPr="00B16B2E" w:rsidTr="00D910B2">
        <w:tc>
          <w:tcPr>
            <w:tcW w:w="454" w:type="dxa"/>
          </w:tcPr>
          <w:p w:rsidR="007B3344" w:rsidRPr="00B16B2E" w:rsidRDefault="007B3344" w:rsidP="00D910B2">
            <w:pPr>
              <w:spacing w:after="0" w:line="240" w:lineRule="auto"/>
              <w:rPr>
                <w:rFonts w:ascii="Arial" w:hAnsi="Arial" w:cs="Arial"/>
              </w:rPr>
            </w:pPr>
          </w:p>
        </w:tc>
        <w:tc>
          <w:tcPr>
            <w:tcW w:w="567" w:type="dxa"/>
          </w:tcPr>
          <w:p w:rsidR="007B3344" w:rsidRPr="00B16B2E" w:rsidRDefault="007B3344" w:rsidP="00D910B2">
            <w:pPr>
              <w:spacing w:after="0" w:line="240" w:lineRule="auto"/>
              <w:rPr>
                <w:rFonts w:ascii="Arial" w:hAnsi="Arial" w:cs="Arial"/>
              </w:rPr>
            </w:pPr>
            <w:r w:rsidRPr="00B16B2E">
              <w:rPr>
                <w:rFonts w:ascii="Arial" w:hAnsi="Arial" w:cs="Arial"/>
              </w:rPr>
              <w:t>(c)</w:t>
            </w:r>
          </w:p>
        </w:tc>
        <w:tc>
          <w:tcPr>
            <w:tcW w:w="6896" w:type="dxa"/>
          </w:tcPr>
          <w:p w:rsidR="007B3344" w:rsidRPr="007B3344" w:rsidRDefault="007B3344" w:rsidP="00D910B2">
            <w:pPr>
              <w:tabs>
                <w:tab w:val="left" w:pos="851"/>
              </w:tabs>
              <w:spacing w:after="0" w:line="240" w:lineRule="auto"/>
              <w:ind w:left="709" w:hanging="709"/>
              <w:rPr>
                <w:rFonts w:ascii="Arial" w:hAnsi="Arial" w:cs="Arial"/>
                <w:szCs w:val="20"/>
              </w:rPr>
            </w:pPr>
            <w:r w:rsidRPr="007B3344">
              <w:rPr>
                <w:rFonts w:ascii="Arial" w:hAnsi="Arial" w:cs="Arial"/>
                <w:szCs w:val="20"/>
              </w:rPr>
              <w:t>1 x stand, clamp and boss (for holding inverted measuring cylinder)</w:t>
            </w:r>
          </w:p>
        </w:tc>
      </w:tr>
      <w:tr w:rsidR="007B3344" w:rsidRPr="00B16B2E" w:rsidTr="00D910B2">
        <w:tc>
          <w:tcPr>
            <w:tcW w:w="454" w:type="dxa"/>
          </w:tcPr>
          <w:p w:rsidR="007B3344" w:rsidRPr="00B16B2E" w:rsidRDefault="007B3344" w:rsidP="00D910B2">
            <w:pPr>
              <w:spacing w:after="0" w:line="240" w:lineRule="auto"/>
              <w:rPr>
                <w:rFonts w:ascii="Arial" w:hAnsi="Arial" w:cs="Arial"/>
              </w:rPr>
            </w:pPr>
          </w:p>
        </w:tc>
        <w:tc>
          <w:tcPr>
            <w:tcW w:w="567" w:type="dxa"/>
          </w:tcPr>
          <w:p w:rsidR="007B3344" w:rsidRPr="00B16B2E" w:rsidRDefault="007B3344" w:rsidP="00D910B2">
            <w:pPr>
              <w:spacing w:after="0" w:line="240" w:lineRule="auto"/>
              <w:rPr>
                <w:rFonts w:ascii="Arial" w:hAnsi="Arial" w:cs="Arial"/>
              </w:rPr>
            </w:pPr>
            <w:r w:rsidRPr="00B16B2E">
              <w:rPr>
                <w:rFonts w:ascii="Arial" w:hAnsi="Arial" w:cs="Arial"/>
              </w:rPr>
              <w:t>(d)</w:t>
            </w:r>
          </w:p>
        </w:tc>
        <w:tc>
          <w:tcPr>
            <w:tcW w:w="6896" w:type="dxa"/>
          </w:tcPr>
          <w:p w:rsidR="007B3344" w:rsidRPr="007B3344" w:rsidRDefault="007B3344" w:rsidP="00D910B2">
            <w:pPr>
              <w:tabs>
                <w:tab w:val="left" w:pos="851"/>
              </w:tabs>
              <w:spacing w:after="0" w:line="240" w:lineRule="auto"/>
              <w:ind w:left="3" w:hanging="3"/>
              <w:rPr>
                <w:rFonts w:ascii="Arial" w:hAnsi="Arial" w:cs="Arial"/>
                <w:szCs w:val="20"/>
              </w:rPr>
            </w:pPr>
            <w:r w:rsidRPr="007B3344">
              <w:rPr>
                <w:rFonts w:ascii="Arial" w:hAnsi="Arial" w:cs="Arial"/>
                <w:szCs w:val="20"/>
              </w:rPr>
              <w:t xml:space="preserve">1 x side-arm conical flask or conical flask with </w:t>
            </w:r>
            <w:r w:rsidR="00AC3666">
              <w:rPr>
                <w:rFonts w:ascii="Arial" w:hAnsi="Arial" w:cs="Arial"/>
                <w:szCs w:val="20"/>
              </w:rPr>
              <w:t>suitable bung and delivery tube</w:t>
            </w:r>
            <w:r w:rsidR="00AC3666" w:rsidRPr="00AC3666">
              <w:rPr>
                <w:rFonts w:ascii="Arial" w:hAnsi="Arial" w:cs="Arial"/>
                <w:color w:val="0070C0"/>
                <w:szCs w:val="20"/>
              </w:rPr>
              <w:t xml:space="preserve"> (</w:t>
            </w:r>
            <w:r w:rsidRPr="007B3344">
              <w:rPr>
                <w:rFonts w:ascii="Arial" w:hAnsi="Arial" w:cs="Arial"/>
                <w:szCs w:val="20"/>
              </w:rPr>
              <w:t>which may be rubber or plastic)</w:t>
            </w:r>
          </w:p>
        </w:tc>
      </w:tr>
      <w:tr w:rsidR="007B3344" w:rsidRPr="00B16B2E" w:rsidTr="00D910B2">
        <w:tc>
          <w:tcPr>
            <w:tcW w:w="454" w:type="dxa"/>
          </w:tcPr>
          <w:p w:rsidR="007B3344" w:rsidRPr="00B16B2E" w:rsidRDefault="007B3344" w:rsidP="00D910B2">
            <w:pPr>
              <w:spacing w:after="0" w:line="240" w:lineRule="auto"/>
              <w:rPr>
                <w:rFonts w:ascii="Arial" w:hAnsi="Arial" w:cs="Arial"/>
              </w:rPr>
            </w:pPr>
          </w:p>
        </w:tc>
        <w:tc>
          <w:tcPr>
            <w:tcW w:w="567" w:type="dxa"/>
          </w:tcPr>
          <w:p w:rsidR="007B3344" w:rsidRPr="00B16B2E" w:rsidRDefault="007B3344" w:rsidP="00D910B2">
            <w:pPr>
              <w:spacing w:after="0" w:line="240" w:lineRule="auto"/>
              <w:rPr>
                <w:rFonts w:ascii="Arial" w:hAnsi="Arial" w:cs="Arial"/>
              </w:rPr>
            </w:pPr>
            <w:r w:rsidRPr="00B16B2E">
              <w:rPr>
                <w:rFonts w:ascii="Arial" w:hAnsi="Arial" w:cs="Arial"/>
              </w:rPr>
              <w:t>(e)</w:t>
            </w:r>
          </w:p>
        </w:tc>
        <w:tc>
          <w:tcPr>
            <w:tcW w:w="6896" w:type="dxa"/>
          </w:tcPr>
          <w:p w:rsidR="007B3344" w:rsidRPr="007B3344" w:rsidRDefault="007B3344" w:rsidP="00D910B2">
            <w:pPr>
              <w:spacing w:after="0" w:line="240" w:lineRule="auto"/>
              <w:rPr>
                <w:rFonts w:ascii="Arial" w:hAnsi="Arial" w:cs="Arial"/>
                <w:szCs w:val="20"/>
              </w:rPr>
            </w:pPr>
            <w:r w:rsidRPr="007B3344">
              <w:rPr>
                <w:rFonts w:ascii="Arial" w:hAnsi="Arial" w:cs="Arial"/>
                <w:szCs w:val="20"/>
              </w:rPr>
              <w:t>1 x tub suitable for acting as trough (for collecting gas over water)</w:t>
            </w:r>
          </w:p>
        </w:tc>
      </w:tr>
      <w:tr w:rsidR="007B3344" w:rsidRPr="00B16B2E" w:rsidTr="00D910B2">
        <w:tc>
          <w:tcPr>
            <w:tcW w:w="454" w:type="dxa"/>
          </w:tcPr>
          <w:p w:rsidR="007B3344" w:rsidRPr="00B16B2E" w:rsidRDefault="007B3344" w:rsidP="00D910B2">
            <w:pPr>
              <w:spacing w:after="0" w:line="240" w:lineRule="auto"/>
              <w:rPr>
                <w:rFonts w:ascii="Arial" w:hAnsi="Arial" w:cs="Arial"/>
              </w:rPr>
            </w:pPr>
          </w:p>
        </w:tc>
        <w:tc>
          <w:tcPr>
            <w:tcW w:w="567" w:type="dxa"/>
          </w:tcPr>
          <w:p w:rsidR="007B3344" w:rsidRPr="00B16B2E" w:rsidRDefault="007B3344" w:rsidP="00D910B2">
            <w:pPr>
              <w:spacing w:after="0" w:line="240" w:lineRule="auto"/>
              <w:rPr>
                <w:rFonts w:ascii="Arial" w:hAnsi="Arial" w:cs="Arial"/>
              </w:rPr>
            </w:pPr>
            <w:r w:rsidRPr="00B16B2E">
              <w:rPr>
                <w:rFonts w:ascii="Arial" w:hAnsi="Arial" w:cs="Arial"/>
              </w:rPr>
              <w:t>(f)</w:t>
            </w:r>
          </w:p>
        </w:tc>
        <w:tc>
          <w:tcPr>
            <w:tcW w:w="6896" w:type="dxa"/>
          </w:tcPr>
          <w:p w:rsidR="007B3344" w:rsidRPr="007B3344" w:rsidRDefault="007B3344" w:rsidP="00D910B2">
            <w:pPr>
              <w:spacing w:after="0" w:line="240" w:lineRule="auto"/>
              <w:rPr>
                <w:rFonts w:ascii="Arial" w:hAnsi="Arial" w:cs="Arial"/>
                <w:szCs w:val="20"/>
              </w:rPr>
            </w:pPr>
            <w:r w:rsidRPr="007B3344">
              <w:rPr>
                <w:rFonts w:ascii="Arial" w:hAnsi="Arial" w:cs="Arial"/>
                <w:szCs w:val="20"/>
              </w:rPr>
              <w:t>1 x 25 cm</w:t>
            </w:r>
            <w:r w:rsidRPr="007B3344">
              <w:rPr>
                <w:rFonts w:ascii="Arial" w:hAnsi="Arial" w:cs="Arial"/>
                <w:szCs w:val="20"/>
                <w:vertAlign w:val="superscript"/>
              </w:rPr>
              <w:t>3</w:t>
            </w:r>
            <w:r w:rsidRPr="007B3344">
              <w:rPr>
                <w:rFonts w:ascii="Arial" w:hAnsi="Arial" w:cs="Arial"/>
                <w:szCs w:val="20"/>
              </w:rPr>
              <w:t xml:space="preserve"> measuring cylinder</w:t>
            </w:r>
          </w:p>
        </w:tc>
      </w:tr>
      <w:tr w:rsidR="007B3344" w:rsidRPr="00B16B2E" w:rsidTr="00D910B2">
        <w:tc>
          <w:tcPr>
            <w:tcW w:w="454" w:type="dxa"/>
          </w:tcPr>
          <w:p w:rsidR="007B3344" w:rsidRPr="00B16B2E" w:rsidRDefault="007B3344" w:rsidP="00D910B2">
            <w:pPr>
              <w:spacing w:after="0" w:line="240" w:lineRule="auto"/>
              <w:rPr>
                <w:rFonts w:ascii="Arial" w:hAnsi="Arial" w:cs="Arial"/>
              </w:rPr>
            </w:pPr>
          </w:p>
        </w:tc>
        <w:tc>
          <w:tcPr>
            <w:tcW w:w="567" w:type="dxa"/>
          </w:tcPr>
          <w:p w:rsidR="007B3344" w:rsidRPr="00B16B2E" w:rsidRDefault="007B3344" w:rsidP="00D910B2">
            <w:pPr>
              <w:spacing w:after="0" w:line="240" w:lineRule="auto"/>
              <w:rPr>
                <w:rFonts w:ascii="Arial" w:hAnsi="Arial" w:cs="Arial"/>
              </w:rPr>
            </w:pPr>
            <w:r w:rsidRPr="00B16B2E">
              <w:rPr>
                <w:rFonts w:ascii="Arial" w:hAnsi="Arial" w:cs="Arial"/>
              </w:rPr>
              <w:t>(g)</w:t>
            </w:r>
          </w:p>
        </w:tc>
        <w:tc>
          <w:tcPr>
            <w:tcW w:w="6896" w:type="dxa"/>
          </w:tcPr>
          <w:p w:rsidR="007B3344" w:rsidRPr="007B3344" w:rsidRDefault="007B3344" w:rsidP="00D910B2">
            <w:pPr>
              <w:pStyle w:val="ListParagraph"/>
              <w:spacing w:after="0" w:line="240" w:lineRule="auto"/>
              <w:ind w:left="0"/>
              <w:contextualSpacing w:val="0"/>
              <w:rPr>
                <w:rFonts w:ascii="Arial" w:hAnsi="Arial" w:cs="Arial"/>
                <w:szCs w:val="20"/>
              </w:rPr>
            </w:pPr>
            <w:r w:rsidRPr="007B3344">
              <w:rPr>
                <w:rFonts w:ascii="Arial" w:hAnsi="Arial" w:cs="Arial"/>
                <w:szCs w:val="20"/>
              </w:rPr>
              <w:t>Paper towel</w:t>
            </w:r>
          </w:p>
        </w:tc>
      </w:tr>
      <w:tr w:rsidR="007B3344" w:rsidRPr="00B16B2E" w:rsidTr="00D910B2">
        <w:tc>
          <w:tcPr>
            <w:tcW w:w="454" w:type="dxa"/>
          </w:tcPr>
          <w:p w:rsidR="007B3344" w:rsidRPr="00B16B2E" w:rsidRDefault="007B3344" w:rsidP="00D910B2">
            <w:pPr>
              <w:spacing w:after="0" w:line="240" w:lineRule="auto"/>
              <w:rPr>
                <w:rFonts w:ascii="Arial" w:hAnsi="Arial" w:cs="Arial"/>
                <w:b/>
              </w:rPr>
            </w:pPr>
          </w:p>
        </w:tc>
        <w:tc>
          <w:tcPr>
            <w:tcW w:w="567" w:type="dxa"/>
          </w:tcPr>
          <w:p w:rsidR="007B3344" w:rsidRPr="00B16B2E" w:rsidRDefault="007B3344" w:rsidP="00D910B2">
            <w:pPr>
              <w:spacing w:after="0" w:line="240" w:lineRule="auto"/>
              <w:rPr>
                <w:rFonts w:ascii="Arial" w:hAnsi="Arial" w:cs="Arial"/>
              </w:rPr>
            </w:pPr>
            <w:r w:rsidRPr="00B16B2E">
              <w:rPr>
                <w:rFonts w:ascii="Arial" w:hAnsi="Arial" w:cs="Arial"/>
              </w:rPr>
              <w:t>(h)</w:t>
            </w:r>
          </w:p>
        </w:tc>
        <w:tc>
          <w:tcPr>
            <w:tcW w:w="6896" w:type="dxa"/>
          </w:tcPr>
          <w:p w:rsidR="007B3344" w:rsidRPr="007B3344" w:rsidRDefault="007B3344" w:rsidP="00D910B2">
            <w:pPr>
              <w:pStyle w:val="ListParagraph"/>
              <w:spacing w:after="0" w:line="240" w:lineRule="auto"/>
              <w:ind w:left="0"/>
              <w:contextualSpacing w:val="0"/>
              <w:rPr>
                <w:rFonts w:ascii="Arial" w:hAnsi="Arial" w:cs="Arial"/>
                <w:szCs w:val="20"/>
              </w:rPr>
            </w:pPr>
            <w:r w:rsidRPr="007B3344">
              <w:rPr>
                <w:rFonts w:ascii="Arial" w:hAnsi="Arial" w:cs="Arial"/>
                <w:szCs w:val="20"/>
              </w:rPr>
              <w:t xml:space="preserve">Access to a balance reading to 2 </w:t>
            </w:r>
            <w:proofErr w:type="spellStart"/>
            <w:r w:rsidRPr="007B3344">
              <w:rPr>
                <w:rFonts w:ascii="Arial" w:hAnsi="Arial" w:cs="Arial"/>
                <w:szCs w:val="20"/>
              </w:rPr>
              <w:t>dp</w:t>
            </w:r>
            <w:proofErr w:type="spellEnd"/>
            <w:r w:rsidRPr="007B3344">
              <w:rPr>
                <w:rFonts w:ascii="Arial" w:hAnsi="Arial" w:cs="Arial"/>
                <w:szCs w:val="20"/>
              </w:rPr>
              <w:t>.</w:t>
            </w:r>
          </w:p>
          <w:p w:rsidR="007B3344" w:rsidRPr="007B3344" w:rsidRDefault="007B3344" w:rsidP="00D910B2">
            <w:pPr>
              <w:pStyle w:val="ListParagraph"/>
              <w:spacing w:after="0" w:line="240" w:lineRule="auto"/>
              <w:ind w:left="0"/>
              <w:contextualSpacing w:val="0"/>
              <w:rPr>
                <w:rFonts w:ascii="Arial" w:hAnsi="Arial" w:cs="Arial"/>
                <w:szCs w:val="20"/>
              </w:rPr>
            </w:pPr>
            <w:r w:rsidRPr="007B3344">
              <w:rPr>
                <w:rFonts w:ascii="Arial" w:hAnsi="Arial" w:cs="Arial"/>
                <w:szCs w:val="20"/>
              </w:rPr>
              <w:t xml:space="preserve">(If a balance reading to 1 </w:t>
            </w:r>
            <w:proofErr w:type="spellStart"/>
            <w:r w:rsidRPr="007B3344">
              <w:rPr>
                <w:rFonts w:ascii="Arial" w:hAnsi="Arial" w:cs="Arial"/>
                <w:szCs w:val="20"/>
              </w:rPr>
              <w:t>dp</w:t>
            </w:r>
            <w:proofErr w:type="spellEnd"/>
            <w:r w:rsidRPr="007B3344">
              <w:rPr>
                <w:rFonts w:ascii="Arial" w:hAnsi="Arial" w:cs="Arial"/>
                <w:szCs w:val="20"/>
              </w:rPr>
              <w:t xml:space="preserve"> is used the errors in the mass will be significantly greater for this procedure.)</w:t>
            </w:r>
          </w:p>
        </w:tc>
      </w:tr>
      <w:tr w:rsidR="007B3344" w:rsidRPr="00B16B2E" w:rsidTr="00D910B2">
        <w:tc>
          <w:tcPr>
            <w:tcW w:w="454" w:type="dxa"/>
          </w:tcPr>
          <w:p w:rsidR="007B3344" w:rsidRPr="002107FF" w:rsidRDefault="00AC3666" w:rsidP="00D910B2">
            <w:pPr>
              <w:spacing w:after="0" w:line="240" w:lineRule="auto"/>
              <w:rPr>
                <w:rFonts w:ascii="Arial" w:hAnsi="Arial" w:cs="Arial"/>
                <w:b/>
              </w:rPr>
            </w:pPr>
            <w:r w:rsidRPr="002107FF">
              <w:rPr>
                <w:rFonts w:ascii="Arial" w:hAnsi="Arial" w:cs="Arial"/>
                <w:b/>
              </w:rPr>
              <w:t>[F]</w:t>
            </w:r>
          </w:p>
        </w:tc>
        <w:tc>
          <w:tcPr>
            <w:tcW w:w="567" w:type="dxa"/>
          </w:tcPr>
          <w:p w:rsidR="007B3344" w:rsidRPr="002107FF" w:rsidRDefault="007B3344" w:rsidP="00D910B2">
            <w:pPr>
              <w:spacing w:after="0" w:line="240" w:lineRule="auto"/>
              <w:rPr>
                <w:rFonts w:ascii="Arial" w:hAnsi="Arial" w:cs="Arial"/>
              </w:rPr>
            </w:pPr>
            <w:r w:rsidRPr="002107FF">
              <w:rPr>
                <w:rFonts w:ascii="Arial" w:hAnsi="Arial" w:cs="Arial"/>
              </w:rPr>
              <w:t>(</w:t>
            </w:r>
            <w:proofErr w:type="spellStart"/>
            <w:r w:rsidRPr="002107FF">
              <w:rPr>
                <w:rFonts w:ascii="Arial" w:hAnsi="Arial" w:cs="Arial"/>
              </w:rPr>
              <w:t>i</w:t>
            </w:r>
            <w:proofErr w:type="spellEnd"/>
            <w:r w:rsidRPr="002107FF">
              <w:rPr>
                <w:rFonts w:ascii="Arial" w:hAnsi="Arial" w:cs="Arial"/>
              </w:rPr>
              <w:t>)</w:t>
            </w:r>
          </w:p>
        </w:tc>
        <w:tc>
          <w:tcPr>
            <w:tcW w:w="6896" w:type="dxa"/>
          </w:tcPr>
          <w:p w:rsidR="007B3344" w:rsidRPr="007B3344" w:rsidRDefault="007B3344" w:rsidP="00AC3666">
            <w:pPr>
              <w:spacing w:after="0" w:line="240" w:lineRule="auto"/>
              <w:rPr>
                <w:rFonts w:ascii="Arial" w:hAnsi="Arial" w:cs="Arial"/>
                <w:szCs w:val="20"/>
              </w:rPr>
            </w:pPr>
            <w:r w:rsidRPr="002107FF">
              <w:rPr>
                <w:rFonts w:ascii="Arial" w:hAnsi="Arial" w:cs="Arial"/>
                <w:szCs w:val="20"/>
              </w:rPr>
              <w:t>0.20 ± 0.02 g of magnesium ribbon, cleaned with sandpaper to remove any surface corrosion. (This is approximately a 13.5</w:t>
            </w:r>
            <w:r w:rsidR="00AC3666" w:rsidRPr="002107FF">
              <w:rPr>
                <w:rFonts w:ascii="Arial" w:hAnsi="Arial" w:cs="Arial"/>
                <w:sz w:val="10"/>
                <w:szCs w:val="20"/>
              </w:rPr>
              <w:t> </w:t>
            </w:r>
            <w:r w:rsidRPr="002107FF">
              <w:rPr>
                <w:rFonts w:ascii="Arial" w:hAnsi="Arial" w:cs="Arial"/>
                <w:szCs w:val="20"/>
              </w:rPr>
              <w:t>cm length of ribbon. Lengths are easier to supply than small masses.)</w:t>
            </w:r>
          </w:p>
        </w:tc>
      </w:tr>
      <w:tr w:rsidR="007B3344" w:rsidRPr="00B16B2E" w:rsidTr="00D910B2">
        <w:tc>
          <w:tcPr>
            <w:tcW w:w="454" w:type="dxa"/>
          </w:tcPr>
          <w:p w:rsidR="007B3344" w:rsidRPr="00B16B2E" w:rsidRDefault="007B3344" w:rsidP="00D910B2">
            <w:pPr>
              <w:spacing w:after="0" w:line="240" w:lineRule="auto"/>
              <w:rPr>
                <w:rFonts w:ascii="Arial" w:hAnsi="Arial" w:cs="Arial"/>
              </w:rPr>
            </w:pPr>
            <w:r w:rsidRPr="00B16B2E">
              <w:rPr>
                <w:rFonts w:ascii="Arial" w:hAnsi="Arial" w:cs="Arial"/>
                <w:b/>
              </w:rPr>
              <w:t>[H]</w:t>
            </w:r>
          </w:p>
        </w:tc>
        <w:tc>
          <w:tcPr>
            <w:tcW w:w="567" w:type="dxa"/>
          </w:tcPr>
          <w:p w:rsidR="007B3344" w:rsidRPr="00B16B2E" w:rsidRDefault="007B3344" w:rsidP="00D910B2">
            <w:pPr>
              <w:spacing w:after="0" w:line="240" w:lineRule="auto"/>
              <w:rPr>
                <w:rFonts w:ascii="Arial" w:hAnsi="Arial" w:cs="Arial"/>
              </w:rPr>
            </w:pPr>
            <w:r w:rsidRPr="00B16B2E">
              <w:rPr>
                <w:rFonts w:ascii="Arial" w:hAnsi="Arial" w:cs="Arial"/>
              </w:rPr>
              <w:t>(j)</w:t>
            </w:r>
          </w:p>
        </w:tc>
        <w:tc>
          <w:tcPr>
            <w:tcW w:w="6896" w:type="dxa"/>
          </w:tcPr>
          <w:p w:rsidR="007B3344" w:rsidRPr="007B3344" w:rsidRDefault="007B3344" w:rsidP="00AC3666">
            <w:pPr>
              <w:pStyle w:val="ListParagraph"/>
              <w:spacing w:after="0" w:line="240" w:lineRule="auto"/>
              <w:ind w:left="0"/>
              <w:contextualSpacing w:val="0"/>
              <w:rPr>
                <w:rFonts w:ascii="Arial" w:hAnsi="Arial" w:cs="Arial"/>
                <w:szCs w:val="20"/>
              </w:rPr>
            </w:pPr>
            <w:r w:rsidRPr="007B3344">
              <w:rPr>
                <w:rFonts w:ascii="Arial" w:hAnsi="Arial" w:cs="Arial"/>
                <w:szCs w:val="20"/>
              </w:rPr>
              <w:t>30</w:t>
            </w:r>
            <w:r w:rsidR="00AC3666" w:rsidRPr="00AC3666">
              <w:rPr>
                <w:rFonts w:ascii="Arial" w:hAnsi="Arial" w:cs="Arial"/>
                <w:sz w:val="10"/>
                <w:szCs w:val="20"/>
              </w:rPr>
              <w:t> </w:t>
            </w:r>
            <w:r w:rsidRPr="007B3344">
              <w:rPr>
                <w:rFonts w:ascii="Arial" w:hAnsi="Arial" w:cs="Arial"/>
                <w:szCs w:val="20"/>
              </w:rPr>
              <w:t>cm</w:t>
            </w:r>
            <w:r w:rsidRPr="007B3344">
              <w:rPr>
                <w:rFonts w:ascii="Arial" w:hAnsi="Arial" w:cs="Arial"/>
                <w:szCs w:val="20"/>
                <w:vertAlign w:val="superscript"/>
              </w:rPr>
              <w:t>3</w:t>
            </w:r>
            <w:r w:rsidRPr="007B3344">
              <w:rPr>
                <w:rFonts w:ascii="Arial" w:hAnsi="Arial" w:cs="Arial"/>
                <w:szCs w:val="20"/>
              </w:rPr>
              <w:t xml:space="preserve"> 1.0</w:t>
            </w:r>
            <w:r w:rsidR="00AC3666" w:rsidRPr="00AC3666">
              <w:rPr>
                <w:rFonts w:ascii="Arial" w:hAnsi="Arial" w:cs="Arial"/>
                <w:sz w:val="10"/>
                <w:szCs w:val="20"/>
              </w:rPr>
              <w:t> </w:t>
            </w:r>
            <w:r w:rsidRPr="007B3344">
              <w:rPr>
                <w:rFonts w:ascii="Arial" w:hAnsi="Arial" w:cs="Arial"/>
                <w:szCs w:val="20"/>
              </w:rPr>
              <w:t>mol</w:t>
            </w:r>
            <w:r w:rsidR="00AC3666" w:rsidRPr="00AC3666">
              <w:rPr>
                <w:rFonts w:ascii="Arial" w:hAnsi="Arial" w:cs="Arial"/>
                <w:sz w:val="10"/>
                <w:szCs w:val="10"/>
              </w:rPr>
              <w:t> </w:t>
            </w:r>
            <w:r w:rsidRPr="007B3344">
              <w:rPr>
                <w:rFonts w:ascii="Arial" w:hAnsi="Arial" w:cs="Arial"/>
                <w:szCs w:val="20"/>
              </w:rPr>
              <w:t>dm</w:t>
            </w:r>
            <w:r w:rsidRPr="007B3344">
              <w:rPr>
                <w:rFonts w:ascii="Arial" w:hAnsi="Arial" w:cs="Arial"/>
                <w:szCs w:val="20"/>
                <w:vertAlign w:val="superscript"/>
              </w:rPr>
              <w:t>–3</w:t>
            </w:r>
            <w:r w:rsidRPr="007B3344">
              <w:rPr>
                <w:rFonts w:ascii="Arial" w:hAnsi="Arial" w:cs="Arial"/>
                <w:szCs w:val="20"/>
              </w:rPr>
              <w:t xml:space="preserve"> sulfuric acid</w:t>
            </w:r>
          </w:p>
        </w:tc>
      </w:tr>
      <w:tr w:rsidR="007B3344" w:rsidRPr="00B16B2E" w:rsidTr="00D910B2">
        <w:tc>
          <w:tcPr>
            <w:tcW w:w="454" w:type="dxa"/>
          </w:tcPr>
          <w:p w:rsidR="007B3344" w:rsidRPr="00B16B2E" w:rsidRDefault="007B3344" w:rsidP="00D910B2">
            <w:pPr>
              <w:spacing w:after="0" w:line="240" w:lineRule="auto"/>
              <w:rPr>
                <w:rFonts w:ascii="Arial" w:hAnsi="Arial" w:cs="Arial"/>
              </w:rPr>
            </w:pPr>
          </w:p>
        </w:tc>
        <w:tc>
          <w:tcPr>
            <w:tcW w:w="567" w:type="dxa"/>
          </w:tcPr>
          <w:p w:rsidR="007B3344" w:rsidRPr="00B16B2E" w:rsidRDefault="007B3344" w:rsidP="00D910B2">
            <w:pPr>
              <w:spacing w:after="0" w:line="240" w:lineRule="auto"/>
              <w:rPr>
                <w:rFonts w:ascii="Arial" w:hAnsi="Arial" w:cs="Arial"/>
              </w:rPr>
            </w:pPr>
            <w:r w:rsidRPr="00B16B2E">
              <w:rPr>
                <w:rFonts w:ascii="Arial" w:hAnsi="Arial" w:cs="Arial"/>
              </w:rPr>
              <w:t>(k)</w:t>
            </w:r>
          </w:p>
        </w:tc>
        <w:tc>
          <w:tcPr>
            <w:tcW w:w="6896" w:type="dxa"/>
          </w:tcPr>
          <w:p w:rsidR="007B3344" w:rsidRPr="007B3344" w:rsidRDefault="007B3344" w:rsidP="00D910B2">
            <w:pPr>
              <w:pStyle w:val="ListParagraph"/>
              <w:spacing w:after="0" w:line="240" w:lineRule="auto"/>
              <w:ind w:left="0"/>
              <w:contextualSpacing w:val="0"/>
              <w:rPr>
                <w:rFonts w:ascii="Arial" w:hAnsi="Arial" w:cs="Arial"/>
                <w:szCs w:val="20"/>
              </w:rPr>
            </w:pPr>
            <w:r w:rsidRPr="007B3344">
              <w:rPr>
                <w:rFonts w:ascii="Arial" w:hAnsi="Arial" w:cs="Arial"/>
                <w:szCs w:val="20"/>
              </w:rPr>
              <w:t>Access to a tap for filling the tub and large measuring cylinder</w:t>
            </w:r>
          </w:p>
        </w:tc>
      </w:tr>
    </w:tbl>
    <w:p w:rsidR="00B4584C" w:rsidRDefault="00B4584C" w:rsidP="007B3344">
      <w:pPr>
        <w:spacing w:after="0" w:line="240" w:lineRule="auto"/>
        <w:rPr>
          <w:rFonts w:ascii="Arial" w:hAnsi="Arial" w:cs="Arial"/>
          <w:b/>
          <w:bCs/>
          <w:szCs w:val="20"/>
        </w:rPr>
      </w:pPr>
    </w:p>
    <w:p w:rsidR="00B4584C" w:rsidRDefault="00B4584C" w:rsidP="007B3344">
      <w:pPr>
        <w:spacing w:after="0" w:line="240" w:lineRule="auto"/>
        <w:rPr>
          <w:rFonts w:ascii="Arial" w:hAnsi="Arial" w:cs="Arial"/>
          <w:b/>
          <w:bCs/>
          <w:szCs w:val="20"/>
        </w:rPr>
      </w:pPr>
    </w:p>
    <w:p w:rsidR="007B3344" w:rsidRDefault="0037359F" w:rsidP="007B3344">
      <w:pPr>
        <w:spacing w:after="0" w:line="240" w:lineRule="auto"/>
        <w:rPr>
          <w:rFonts w:ascii="Arial" w:hAnsi="Arial" w:cs="Arial"/>
          <w:b/>
          <w:bCs/>
          <w:sz w:val="20"/>
          <w:szCs w:val="20"/>
        </w:rPr>
      </w:pPr>
      <w:r>
        <w:rPr>
          <w:rFonts w:ascii="Arial" w:hAnsi="Arial" w:cs="Arial"/>
          <w:b/>
          <w:bCs/>
          <w:szCs w:val="20"/>
        </w:rPr>
        <w:t>D</w:t>
      </w:r>
      <w:r w:rsidR="007B3344" w:rsidRPr="007B3344">
        <w:rPr>
          <w:rFonts w:ascii="Arial" w:hAnsi="Arial" w:cs="Arial"/>
          <w:b/>
          <w:bCs/>
          <w:szCs w:val="20"/>
        </w:rPr>
        <w:t>iagram of apparatus</w:t>
      </w:r>
    </w:p>
    <w:p w:rsidR="007B3344" w:rsidRDefault="007B3344" w:rsidP="007B3344">
      <w:pPr>
        <w:spacing w:after="0" w:line="240" w:lineRule="auto"/>
        <w:rPr>
          <w:rFonts w:ascii="Arial" w:hAnsi="Arial" w:cs="Arial"/>
          <w:b/>
          <w:bCs/>
          <w:sz w:val="20"/>
          <w:szCs w:val="20"/>
        </w:rPr>
      </w:pPr>
    </w:p>
    <w:p w:rsidR="00D910B2" w:rsidRDefault="00D910B2" w:rsidP="00952B76">
      <w:pPr>
        <w:spacing w:after="0" w:line="240" w:lineRule="auto"/>
        <w:jc w:val="center"/>
        <w:rPr>
          <w:rFonts w:ascii="Arial" w:hAnsi="Arial" w:cs="Arial"/>
          <w:b/>
          <w:bCs/>
          <w:sz w:val="20"/>
          <w:szCs w:val="20"/>
        </w:rPr>
      </w:pPr>
      <w:r>
        <w:rPr>
          <w:rFonts w:ascii="Arial" w:hAnsi="Arial" w:cs="Arial"/>
          <w:b/>
          <w:bCs/>
          <w:noProof/>
          <w:sz w:val="20"/>
          <w:szCs w:val="20"/>
          <w:lang w:eastAsia="en-GB"/>
        </w:rPr>
        <w:drawing>
          <wp:inline distT="0" distB="0" distL="0" distR="0">
            <wp:extent cx="2938272" cy="13959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38272" cy="1395984"/>
                    </a:xfrm>
                    <a:prstGeom prst="rect">
                      <a:avLst/>
                    </a:prstGeom>
                  </pic:spPr>
                </pic:pic>
              </a:graphicData>
            </a:graphic>
          </wp:inline>
        </w:drawing>
      </w:r>
    </w:p>
    <w:p w:rsidR="00D910B2" w:rsidRDefault="00D910B2" w:rsidP="007B3344">
      <w:pPr>
        <w:spacing w:after="0" w:line="240" w:lineRule="auto"/>
        <w:rPr>
          <w:rFonts w:ascii="Arial" w:hAnsi="Arial" w:cs="Arial"/>
          <w:b/>
          <w:bCs/>
          <w:sz w:val="20"/>
          <w:szCs w:val="20"/>
        </w:rPr>
      </w:pPr>
    </w:p>
    <w:p w:rsidR="00B4584C" w:rsidRDefault="00B4584C" w:rsidP="007B3344">
      <w:pPr>
        <w:spacing w:after="0" w:line="240" w:lineRule="auto"/>
        <w:rPr>
          <w:rFonts w:ascii="Arial" w:hAnsi="Arial" w:cs="Arial"/>
          <w:b/>
          <w:bCs/>
          <w:sz w:val="20"/>
          <w:szCs w:val="20"/>
        </w:rPr>
      </w:pPr>
    </w:p>
    <w:p w:rsidR="00B4584C" w:rsidRDefault="00B4584C" w:rsidP="007B3344">
      <w:pPr>
        <w:spacing w:after="0" w:line="240" w:lineRule="auto"/>
        <w:rPr>
          <w:rFonts w:ascii="Arial" w:hAnsi="Arial" w:cs="Arial"/>
          <w:b/>
          <w:bCs/>
          <w:sz w:val="20"/>
          <w:szCs w:val="20"/>
        </w:rPr>
      </w:pPr>
    </w:p>
    <w:p w:rsidR="00B16B2E" w:rsidRPr="00AB2D4F" w:rsidRDefault="00B16B2E" w:rsidP="00B16B2E">
      <w:pPr>
        <w:spacing w:after="0" w:line="240" w:lineRule="auto"/>
        <w:rPr>
          <w:rFonts w:ascii="Arial" w:hAnsi="Arial" w:cs="Arial"/>
          <w:b/>
        </w:rPr>
      </w:pPr>
      <w:r w:rsidRPr="00AB2D4F">
        <w:rPr>
          <w:rFonts w:ascii="Arial" w:hAnsi="Arial" w:cs="Arial"/>
          <w:b/>
        </w:rPr>
        <w:t xml:space="preserve">Hazard symbols </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589"/>
        <w:gridCol w:w="4697"/>
      </w:tblGrid>
      <w:tr w:rsidR="00B16B2E" w:rsidRPr="00AB2D4F" w:rsidTr="002107FF">
        <w:tc>
          <w:tcPr>
            <w:tcW w:w="4589" w:type="dxa"/>
          </w:tcPr>
          <w:p w:rsidR="00B16B2E" w:rsidRPr="00AB2D4F" w:rsidRDefault="00B16B2E" w:rsidP="00B16B2E">
            <w:pPr>
              <w:spacing w:after="0" w:line="240" w:lineRule="auto"/>
              <w:rPr>
                <w:rFonts w:ascii="Arial" w:hAnsi="Arial" w:cs="Arial"/>
              </w:rPr>
            </w:pPr>
            <w:r w:rsidRPr="00AB2D4F">
              <w:rPr>
                <w:rFonts w:ascii="Arial" w:hAnsi="Arial" w:cs="Arial"/>
                <w:b/>
              </w:rPr>
              <w:t>C</w:t>
            </w:r>
            <w:r w:rsidRPr="00AB2D4F">
              <w:rPr>
                <w:rFonts w:ascii="Arial" w:hAnsi="Arial" w:cs="Arial"/>
              </w:rPr>
              <w:t xml:space="preserve"> = corrosive substance</w:t>
            </w:r>
          </w:p>
        </w:tc>
        <w:tc>
          <w:tcPr>
            <w:tcW w:w="4697" w:type="dxa"/>
          </w:tcPr>
          <w:p w:rsidR="00B16B2E" w:rsidRPr="00AB2D4F" w:rsidRDefault="00B16B2E" w:rsidP="00B16B2E">
            <w:pPr>
              <w:spacing w:after="0" w:line="240" w:lineRule="auto"/>
              <w:rPr>
                <w:rFonts w:ascii="Arial" w:hAnsi="Arial" w:cs="Arial"/>
              </w:rPr>
            </w:pPr>
            <w:r w:rsidRPr="00AB2D4F">
              <w:rPr>
                <w:rFonts w:ascii="Arial" w:hAnsi="Arial" w:cs="Arial"/>
                <w:b/>
              </w:rPr>
              <w:t>F</w:t>
            </w:r>
            <w:r w:rsidRPr="00AB2D4F">
              <w:rPr>
                <w:rFonts w:ascii="Arial" w:hAnsi="Arial" w:cs="Arial"/>
              </w:rPr>
              <w:t xml:space="preserve"> = highly flammable substance</w:t>
            </w:r>
          </w:p>
        </w:tc>
      </w:tr>
      <w:tr w:rsidR="00B16B2E" w:rsidRPr="00AB2D4F" w:rsidTr="002107FF">
        <w:tc>
          <w:tcPr>
            <w:tcW w:w="4589" w:type="dxa"/>
          </w:tcPr>
          <w:p w:rsidR="00B16B2E" w:rsidRPr="00AB2D4F" w:rsidRDefault="00B16B2E" w:rsidP="00B16B2E">
            <w:pPr>
              <w:spacing w:after="0" w:line="240" w:lineRule="auto"/>
              <w:rPr>
                <w:rFonts w:ascii="Arial" w:hAnsi="Arial" w:cs="Arial"/>
              </w:rPr>
            </w:pPr>
            <w:r w:rsidRPr="00AB2D4F">
              <w:rPr>
                <w:rFonts w:ascii="Arial" w:hAnsi="Arial" w:cs="Arial"/>
                <w:b/>
              </w:rPr>
              <w:t>H</w:t>
            </w:r>
            <w:r w:rsidRPr="00AB2D4F">
              <w:rPr>
                <w:rFonts w:ascii="Arial" w:hAnsi="Arial" w:cs="Arial"/>
              </w:rPr>
              <w:t xml:space="preserve"> = harmful or irritating substance</w:t>
            </w:r>
          </w:p>
        </w:tc>
        <w:tc>
          <w:tcPr>
            <w:tcW w:w="4697" w:type="dxa"/>
          </w:tcPr>
          <w:p w:rsidR="00B16B2E" w:rsidRPr="00AB2D4F" w:rsidRDefault="00B16B2E" w:rsidP="00B16B2E">
            <w:pPr>
              <w:spacing w:after="0" w:line="240" w:lineRule="auto"/>
              <w:rPr>
                <w:rFonts w:ascii="Arial" w:hAnsi="Arial" w:cs="Arial"/>
              </w:rPr>
            </w:pPr>
            <w:r w:rsidRPr="00AB2D4F">
              <w:rPr>
                <w:rFonts w:ascii="Arial" w:hAnsi="Arial" w:cs="Arial"/>
                <w:b/>
              </w:rPr>
              <w:t>O</w:t>
            </w:r>
            <w:r w:rsidRPr="00AB2D4F">
              <w:rPr>
                <w:rFonts w:ascii="Arial" w:hAnsi="Arial" w:cs="Arial"/>
              </w:rPr>
              <w:t xml:space="preserve"> = oxidising substance</w:t>
            </w:r>
          </w:p>
        </w:tc>
      </w:tr>
      <w:tr w:rsidR="00B16B2E" w:rsidRPr="00AB2D4F" w:rsidTr="002107FF">
        <w:tc>
          <w:tcPr>
            <w:tcW w:w="4589" w:type="dxa"/>
          </w:tcPr>
          <w:p w:rsidR="00B16B2E" w:rsidRPr="00AB2D4F" w:rsidRDefault="00B16B2E" w:rsidP="00B16B2E">
            <w:pPr>
              <w:spacing w:after="0" w:line="240" w:lineRule="auto"/>
              <w:rPr>
                <w:rFonts w:ascii="Arial" w:hAnsi="Arial" w:cs="Arial"/>
              </w:rPr>
            </w:pPr>
            <w:r w:rsidRPr="00AB2D4F">
              <w:rPr>
                <w:rFonts w:ascii="Arial" w:hAnsi="Arial" w:cs="Arial"/>
                <w:b/>
              </w:rPr>
              <w:t>N</w:t>
            </w:r>
            <w:r w:rsidRPr="00AB2D4F">
              <w:rPr>
                <w:rFonts w:ascii="Arial" w:hAnsi="Arial" w:cs="Arial"/>
              </w:rPr>
              <w:t xml:space="preserve"> = harmful to the environment</w:t>
            </w:r>
          </w:p>
        </w:tc>
        <w:tc>
          <w:tcPr>
            <w:tcW w:w="4697" w:type="dxa"/>
          </w:tcPr>
          <w:p w:rsidR="00B16B2E" w:rsidRPr="00AB2D4F" w:rsidRDefault="00B16B2E" w:rsidP="00B16B2E">
            <w:pPr>
              <w:spacing w:after="0" w:line="240" w:lineRule="auto"/>
              <w:rPr>
                <w:rFonts w:ascii="Arial" w:hAnsi="Arial" w:cs="Arial"/>
              </w:rPr>
            </w:pPr>
            <w:r w:rsidRPr="00AB2D4F">
              <w:rPr>
                <w:rFonts w:ascii="Arial" w:hAnsi="Arial" w:cs="Arial"/>
                <w:b/>
              </w:rPr>
              <w:t>T</w:t>
            </w:r>
            <w:r w:rsidRPr="00AB2D4F">
              <w:rPr>
                <w:rFonts w:ascii="Arial" w:hAnsi="Arial" w:cs="Arial"/>
              </w:rPr>
              <w:t xml:space="preserve"> = toxic substance</w:t>
            </w:r>
          </w:p>
        </w:tc>
      </w:tr>
    </w:tbl>
    <w:p w:rsidR="00E328E9" w:rsidRDefault="00E328E9" w:rsidP="006E7C46">
      <w:pPr>
        <w:spacing w:after="120" w:line="240" w:lineRule="auto"/>
        <w:rPr>
          <w:rFonts w:ascii="Arial" w:eastAsia="Times New Roman" w:hAnsi="Arial" w:cs="Arial"/>
          <w:lang w:eastAsia="en-GB"/>
        </w:rPr>
      </w:pPr>
    </w:p>
    <w:p w:rsidR="00B4584C" w:rsidRDefault="00B4584C">
      <w:pPr>
        <w:spacing w:after="0" w:line="240" w:lineRule="auto"/>
        <w:rPr>
          <w:rFonts w:ascii="Arial" w:eastAsia="Times New Roman" w:hAnsi="Arial" w:cs="Arial"/>
          <w:lang w:eastAsia="en-GB"/>
        </w:rPr>
      </w:pPr>
      <w:r>
        <w:rPr>
          <w:rFonts w:ascii="Arial" w:eastAsia="Times New Roman" w:hAnsi="Arial" w:cs="Arial"/>
          <w:lang w:eastAsia="en-GB"/>
        </w:rPr>
        <w:br w:type="page"/>
      </w:r>
    </w:p>
    <w:p w:rsidR="00701E05" w:rsidRDefault="00701E05">
      <w:pPr>
        <w:spacing w:after="0" w:line="240" w:lineRule="auto"/>
        <w:rPr>
          <w:rFonts w:ascii="Arial" w:eastAsia="Times New Roman" w:hAnsi="Arial" w:cs="Arial"/>
          <w:lang w:eastAsia="en-GB"/>
        </w:rPr>
      </w:pPr>
    </w:p>
    <w:p w:rsidR="00701E05" w:rsidRDefault="00701E05">
      <w:pPr>
        <w:spacing w:after="0" w:line="240" w:lineRule="auto"/>
        <w:rPr>
          <w:rFonts w:ascii="Arial" w:eastAsia="Times New Roman" w:hAnsi="Arial" w:cs="Arial"/>
          <w:lang w:eastAsia="en-GB"/>
        </w:rPr>
      </w:pPr>
    </w:p>
    <w:p w:rsidR="00B4584C" w:rsidRDefault="00B4584C" w:rsidP="006E7C46">
      <w:pPr>
        <w:spacing w:after="120" w:line="240" w:lineRule="auto"/>
        <w:rPr>
          <w:rFonts w:ascii="Arial" w:eastAsia="Times New Roman" w:hAnsi="Arial" w:cs="Arial"/>
          <w:lang w:eastAsia="en-GB"/>
        </w:rPr>
      </w:pPr>
    </w:p>
    <w:p w:rsidR="008B74B8" w:rsidRDefault="008B74B8" w:rsidP="006E7C46">
      <w:pPr>
        <w:spacing w:after="120" w:line="240" w:lineRule="auto"/>
        <w:rPr>
          <w:rFonts w:ascii="Arial" w:eastAsia="Times New Roman" w:hAnsi="Arial" w:cs="Arial"/>
          <w:lang w:eastAsia="en-GB"/>
        </w:rPr>
        <w:sectPr w:rsidR="008B74B8" w:rsidSect="002374B7">
          <w:headerReference w:type="even" r:id="rId26"/>
          <w:headerReference w:type="default" r:id="rId27"/>
          <w:headerReference w:type="first" r:id="rId28"/>
          <w:pgSz w:w="11906" w:h="16838"/>
          <w:pgMar w:top="1418" w:right="1418" w:bottom="1134" w:left="1418" w:header="709" w:footer="312" w:gutter="0"/>
          <w:pgNumType w:start="1"/>
          <w:cols w:space="708"/>
          <w:titlePg/>
          <w:docGrid w:linePitch="360"/>
        </w:sectPr>
      </w:pPr>
    </w:p>
    <w:p w:rsidR="008B74B8" w:rsidRPr="000A7B9F" w:rsidRDefault="008B74B8" w:rsidP="008B74B8">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7C447D">
        <w:rPr>
          <w:rFonts w:ascii="Arial" w:hAnsi="Arial" w:cs="Arial"/>
          <w:b/>
          <w:color w:val="C30045"/>
          <w:sz w:val="28"/>
          <w:szCs w:val="28"/>
        </w:rPr>
        <w:t>2</w:t>
      </w:r>
      <w:r>
        <w:rPr>
          <w:rFonts w:ascii="Arial" w:hAnsi="Arial" w:cs="Arial"/>
          <w:b/>
          <w:color w:val="C30045"/>
          <w:sz w:val="28"/>
          <w:szCs w:val="28"/>
        </w:rPr>
        <w:t xml:space="preserve"> – </w:t>
      </w:r>
      <w:r w:rsidR="00B4584C">
        <w:rPr>
          <w:rFonts w:ascii="Arial" w:hAnsi="Arial" w:cs="Arial"/>
          <w:b/>
          <w:color w:val="C30045"/>
          <w:sz w:val="28"/>
          <w:szCs w:val="28"/>
        </w:rPr>
        <w:t>W</w:t>
      </w:r>
      <w:r>
        <w:rPr>
          <w:rFonts w:ascii="Arial" w:hAnsi="Arial" w:cs="Arial"/>
          <w:b/>
          <w:color w:val="C30045"/>
          <w:sz w:val="28"/>
          <w:szCs w:val="28"/>
        </w:rPr>
        <w:t>orksheet</w:t>
      </w:r>
    </w:p>
    <w:p w:rsidR="008B74B8" w:rsidRPr="00E23F70" w:rsidRDefault="007C447D" w:rsidP="008B74B8">
      <w:pPr>
        <w:jc w:val="center"/>
        <w:rPr>
          <w:rFonts w:ascii="Arial" w:hAnsi="Arial" w:cs="Arial"/>
          <w:b/>
          <w:color w:val="C30045"/>
          <w:sz w:val="28"/>
        </w:rPr>
      </w:pPr>
      <w:r w:rsidRPr="007C447D">
        <w:rPr>
          <w:rFonts w:ascii="Arial" w:hAnsi="Arial" w:cs="Arial"/>
          <w:b/>
          <w:color w:val="C30045"/>
          <w:sz w:val="28"/>
        </w:rPr>
        <w:t>Gas volume measurement</w:t>
      </w:r>
    </w:p>
    <w:p w:rsidR="0006345C" w:rsidRPr="003B353A" w:rsidRDefault="0006345C" w:rsidP="0006345C">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06345C" w:rsidRDefault="0006345C" w:rsidP="0006345C">
      <w:pPr>
        <w:spacing w:after="120" w:line="240" w:lineRule="auto"/>
        <w:rPr>
          <w:rFonts w:ascii="Arial" w:hAnsi="Arial" w:cs="Arial"/>
        </w:rPr>
      </w:pPr>
      <w:r w:rsidRPr="002107FF">
        <w:rPr>
          <w:rFonts w:ascii="Arial" w:hAnsi="Arial" w:cs="Arial"/>
        </w:rPr>
        <w:t xml:space="preserve">To determine the molar gas volume, </w:t>
      </w:r>
      <w:proofErr w:type="spellStart"/>
      <w:r w:rsidRPr="002107FF">
        <w:rPr>
          <w:rFonts w:ascii="Arial" w:hAnsi="Arial" w:cs="Arial"/>
          <w:i/>
        </w:rPr>
        <w:t>V</w:t>
      </w:r>
      <w:r w:rsidRPr="002107FF">
        <w:rPr>
          <w:rFonts w:ascii="Arial" w:hAnsi="Arial" w:cs="Arial"/>
          <w:vertAlign w:val="subscript"/>
        </w:rPr>
        <w:t>m</w:t>
      </w:r>
      <w:proofErr w:type="spellEnd"/>
      <w:r w:rsidRPr="002107FF">
        <w:rPr>
          <w:rFonts w:ascii="Arial" w:hAnsi="Arial" w:cs="Arial"/>
        </w:rPr>
        <w:t>, at room temperature and pressure by adding</w:t>
      </w:r>
      <w:r w:rsidRPr="00364515">
        <w:rPr>
          <w:rFonts w:ascii="Arial" w:hAnsi="Arial" w:cs="Arial"/>
        </w:rPr>
        <w:t xml:space="preserve"> magnesium to sulfuric acid then collecting and measuring the final volume of hydrogen given off.</w:t>
      </w:r>
    </w:p>
    <w:p w:rsidR="0037359F" w:rsidRDefault="0037359F" w:rsidP="00952B76">
      <w:pPr>
        <w:rPr>
          <w:rFonts w:ascii="Arial" w:hAnsi="Arial" w:cs="Arial"/>
          <w:b/>
        </w:rPr>
      </w:pPr>
    </w:p>
    <w:p w:rsidR="0037359F" w:rsidRPr="005F3FC3" w:rsidRDefault="0037359F" w:rsidP="0037359F">
      <w:pPr>
        <w:spacing w:after="240" w:line="240" w:lineRule="auto"/>
        <w:rPr>
          <w:rFonts w:ascii="Arial" w:hAnsi="Arial" w:cs="Arial"/>
          <w:sz w:val="24"/>
          <w:szCs w:val="24"/>
        </w:rPr>
      </w:pPr>
      <w:r w:rsidRPr="005F3FC3">
        <w:rPr>
          <w:rFonts w:ascii="Arial" w:eastAsia="Times New Roman" w:hAnsi="Arial" w:cs="Arial"/>
          <w:b/>
          <w:bCs/>
          <w:color w:val="C30045"/>
          <w:sz w:val="24"/>
          <w:szCs w:val="24"/>
          <w:lang w:eastAsia="en-GB"/>
        </w:rPr>
        <w:t>Method</w:t>
      </w:r>
      <w:r>
        <w:rPr>
          <w:rFonts w:ascii="Arial" w:eastAsia="Times New Roman" w:hAnsi="Arial" w:cs="Arial"/>
          <w:b/>
          <w:bCs/>
          <w:color w:val="C30045"/>
          <w:sz w:val="24"/>
          <w:szCs w:val="24"/>
          <w:lang w:eastAsia="en-GB"/>
        </w:rPr>
        <w:t xml:space="preserve"> A</w:t>
      </w:r>
      <w:r w:rsidRPr="005F3FC3">
        <w:rPr>
          <w:rFonts w:ascii="Arial" w:eastAsia="Times New Roman" w:hAnsi="Arial" w:cs="Arial"/>
          <w:color w:val="C30045"/>
          <w:sz w:val="24"/>
          <w:szCs w:val="24"/>
          <w:lang w:eastAsia="en-GB"/>
        </w:rPr>
        <w:t xml:space="preserve"> </w:t>
      </w:r>
    </w:p>
    <w:tbl>
      <w:tblPr>
        <w:tblStyle w:val="TableGrid"/>
        <w:tblW w:w="0" w:type="auto"/>
        <w:tblLook w:val="04A0" w:firstRow="1" w:lastRow="0" w:firstColumn="1" w:lastColumn="0" w:noHBand="0" w:noVBand="1"/>
      </w:tblPr>
      <w:tblGrid>
        <w:gridCol w:w="9286"/>
      </w:tblGrid>
      <w:tr w:rsidR="0037359F" w:rsidTr="00451245">
        <w:tc>
          <w:tcPr>
            <w:tcW w:w="9400" w:type="dxa"/>
          </w:tcPr>
          <w:p w:rsidR="0037359F" w:rsidRPr="002D2187" w:rsidRDefault="0037359F" w:rsidP="00451245">
            <w:pPr>
              <w:spacing w:before="60" w:after="0"/>
              <w:rPr>
                <w:rFonts w:ascii="Arial" w:hAnsi="Arial" w:cs="Arial"/>
                <w:b/>
                <w:iCs/>
                <w:szCs w:val="20"/>
              </w:rPr>
            </w:pPr>
            <w:r w:rsidRPr="002D2187">
              <w:rPr>
                <w:rFonts w:ascii="Arial" w:hAnsi="Arial" w:cs="Arial"/>
                <w:b/>
                <w:iCs/>
                <w:szCs w:val="20"/>
              </w:rPr>
              <w:t>Safety:</w:t>
            </w:r>
          </w:p>
          <w:p w:rsidR="0037359F" w:rsidRPr="0037359F" w:rsidRDefault="0037359F" w:rsidP="0037359F">
            <w:pPr>
              <w:numPr>
                <w:ilvl w:val="0"/>
                <w:numId w:val="31"/>
              </w:numPr>
              <w:spacing w:after="0" w:line="240" w:lineRule="auto"/>
              <w:rPr>
                <w:rFonts w:ascii="Arial" w:hAnsi="Arial" w:cs="Arial"/>
                <w:szCs w:val="20"/>
              </w:rPr>
            </w:pPr>
            <w:r w:rsidRPr="0037359F">
              <w:rPr>
                <w:rFonts w:ascii="Arial" w:hAnsi="Arial" w:cs="Arial"/>
                <w:szCs w:val="20"/>
              </w:rPr>
              <w:t>Wear eye protection.</w:t>
            </w:r>
          </w:p>
          <w:p w:rsidR="0037359F" w:rsidRPr="002D2187" w:rsidRDefault="0037359F" w:rsidP="0037359F">
            <w:pPr>
              <w:numPr>
                <w:ilvl w:val="0"/>
                <w:numId w:val="31"/>
              </w:numPr>
              <w:spacing w:after="0" w:line="240" w:lineRule="auto"/>
              <w:rPr>
                <w:rFonts w:ascii="Arial" w:hAnsi="Arial" w:cs="Arial"/>
                <w:szCs w:val="20"/>
              </w:rPr>
            </w:pPr>
            <w:r w:rsidRPr="0037359F">
              <w:rPr>
                <w:rFonts w:ascii="Arial" w:hAnsi="Arial" w:cs="Arial"/>
              </w:rPr>
              <w:t>1.0 mol dm</w:t>
            </w:r>
            <w:r w:rsidRPr="0037359F">
              <w:rPr>
                <w:rFonts w:ascii="Arial" w:hAnsi="Arial" w:cs="Arial"/>
                <w:vertAlign w:val="superscript"/>
              </w:rPr>
              <w:t>–3</w:t>
            </w:r>
            <w:r w:rsidRPr="0037359F">
              <w:rPr>
                <w:rFonts w:ascii="Arial" w:hAnsi="Arial" w:cs="Arial"/>
              </w:rPr>
              <w:t xml:space="preserve"> sulfuric acid </w:t>
            </w:r>
            <w:r w:rsidRPr="002107FF">
              <w:rPr>
                <w:rFonts w:ascii="Arial" w:hAnsi="Arial" w:cs="Arial"/>
                <w:b/>
              </w:rPr>
              <w:t>[H</w:t>
            </w:r>
            <w:r>
              <w:rPr>
                <w:rFonts w:ascii="Arial" w:hAnsi="Arial" w:cs="Arial"/>
                <w:b/>
              </w:rPr>
              <w:t>]</w:t>
            </w:r>
          </w:p>
          <w:p w:rsidR="0037359F" w:rsidRDefault="0037359F" w:rsidP="00451245">
            <w:pPr>
              <w:spacing w:after="60" w:line="240" w:lineRule="auto"/>
              <w:rPr>
                <w:rFonts w:ascii="Arial" w:hAnsi="Arial" w:cs="Arial"/>
                <w:szCs w:val="20"/>
              </w:rPr>
            </w:pPr>
          </w:p>
          <w:p w:rsidR="0037359F" w:rsidRPr="00AB2D4F" w:rsidRDefault="0037359F" w:rsidP="00451245">
            <w:pPr>
              <w:spacing w:after="0" w:line="240" w:lineRule="auto"/>
              <w:rPr>
                <w:rFonts w:ascii="Arial" w:hAnsi="Arial" w:cs="Arial"/>
                <w:b/>
              </w:rPr>
            </w:pPr>
            <w:r w:rsidRPr="00AB2D4F">
              <w:rPr>
                <w:rFonts w:ascii="Arial" w:hAnsi="Arial" w:cs="Arial"/>
                <w:b/>
              </w:rPr>
              <w:t xml:space="preserve">Hazard symbols </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487"/>
              <w:gridCol w:w="4583"/>
            </w:tblGrid>
            <w:tr w:rsidR="0037359F" w:rsidRPr="00AB2D4F" w:rsidTr="00451245">
              <w:tc>
                <w:tcPr>
                  <w:tcW w:w="4487" w:type="dxa"/>
                </w:tcPr>
                <w:p w:rsidR="0037359F" w:rsidRPr="00AB2D4F" w:rsidRDefault="0037359F" w:rsidP="00451245">
                  <w:pPr>
                    <w:spacing w:after="0" w:line="240" w:lineRule="auto"/>
                    <w:rPr>
                      <w:rFonts w:ascii="Arial" w:hAnsi="Arial" w:cs="Arial"/>
                    </w:rPr>
                  </w:pPr>
                  <w:r w:rsidRPr="00AB2D4F">
                    <w:rPr>
                      <w:rFonts w:ascii="Arial" w:hAnsi="Arial" w:cs="Arial"/>
                      <w:b/>
                    </w:rPr>
                    <w:t>H</w:t>
                  </w:r>
                  <w:r w:rsidRPr="00AB2D4F">
                    <w:rPr>
                      <w:rFonts w:ascii="Arial" w:hAnsi="Arial" w:cs="Arial"/>
                    </w:rPr>
                    <w:t xml:space="preserve"> = harmful or irritating substance</w:t>
                  </w:r>
                </w:p>
              </w:tc>
              <w:tc>
                <w:tcPr>
                  <w:tcW w:w="4583" w:type="dxa"/>
                </w:tcPr>
                <w:p w:rsidR="0037359F" w:rsidRPr="00AB2D4F" w:rsidRDefault="0037359F" w:rsidP="00451245">
                  <w:pPr>
                    <w:spacing w:after="0" w:line="240" w:lineRule="auto"/>
                    <w:rPr>
                      <w:rFonts w:ascii="Arial" w:hAnsi="Arial" w:cs="Arial"/>
                    </w:rPr>
                  </w:pPr>
                </w:p>
              </w:tc>
            </w:tr>
          </w:tbl>
          <w:p w:rsidR="0037359F" w:rsidRPr="00E32BF9" w:rsidRDefault="0037359F" w:rsidP="00451245">
            <w:pPr>
              <w:spacing w:after="60" w:line="240" w:lineRule="auto"/>
              <w:rPr>
                <w:rFonts w:ascii="Arial" w:hAnsi="Arial" w:cs="Arial"/>
                <w:sz w:val="20"/>
                <w:szCs w:val="20"/>
              </w:rPr>
            </w:pPr>
          </w:p>
        </w:tc>
      </w:tr>
    </w:tbl>
    <w:p w:rsidR="0037359F" w:rsidRPr="001D48D4" w:rsidRDefault="0037359F" w:rsidP="0037359F">
      <w:pPr>
        <w:tabs>
          <w:tab w:val="left" w:pos="567"/>
        </w:tabs>
        <w:spacing w:after="0"/>
        <w:rPr>
          <w:rFonts w:ascii="Arial" w:hAnsi="Arial" w:cs="Arial"/>
          <w:b/>
        </w:rPr>
      </w:pPr>
    </w:p>
    <w:p w:rsidR="00D910B2" w:rsidRPr="007B3344" w:rsidRDefault="00D910B2" w:rsidP="007B3344">
      <w:pPr>
        <w:pStyle w:val="ListParagraph"/>
        <w:tabs>
          <w:tab w:val="left" w:pos="1134"/>
        </w:tabs>
        <w:spacing w:after="0" w:line="240" w:lineRule="auto"/>
        <w:ind w:left="567" w:right="57" w:hanging="567"/>
        <w:rPr>
          <w:rFonts w:ascii="Arial" w:hAnsi="Arial" w:cs="Arial"/>
          <w:szCs w:val="20"/>
        </w:rPr>
      </w:pPr>
    </w:p>
    <w:p w:rsidR="007B3344" w:rsidRPr="007B3344" w:rsidRDefault="007B3344" w:rsidP="007B3344">
      <w:pPr>
        <w:pStyle w:val="ListParagraph"/>
        <w:tabs>
          <w:tab w:val="left" w:pos="1134"/>
        </w:tabs>
        <w:spacing w:after="0" w:line="240" w:lineRule="auto"/>
        <w:ind w:left="567" w:right="57" w:hanging="567"/>
        <w:rPr>
          <w:rFonts w:ascii="Arial" w:hAnsi="Arial" w:cs="Arial"/>
          <w:szCs w:val="20"/>
        </w:rPr>
      </w:pPr>
      <w:r w:rsidRPr="007B3344">
        <w:rPr>
          <w:rFonts w:ascii="Arial" w:hAnsi="Arial" w:cs="Arial"/>
          <w:szCs w:val="20"/>
        </w:rPr>
        <w:t>1.</w:t>
      </w:r>
      <w:r w:rsidRPr="007B3344">
        <w:rPr>
          <w:rFonts w:ascii="Arial" w:hAnsi="Arial" w:cs="Arial"/>
          <w:szCs w:val="20"/>
        </w:rPr>
        <w:tab/>
        <w:t>Fill the tub with water to a depth of at least 5</w:t>
      </w:r>
      <w:r w:rsidR="00E8154C" w:rsidRPr="00E8154C">
        <w:rPr>
          <w:rFonts w:ascii="Arial" w:hAnsi="Arial" w:cs="Arial"/>
          <w:sz w:val="10"/>
          <w:szCs w:val="20"/>
        </w:rPr>
        <w:t> </w:t>
      </w:r>
      <w:r w:rsidRPr="007B3344">
        <w:rPr>
          <w:rFonts w:ascii="Arial" w:hAnsi="Arial" w:cs="Arial"/>
          <w:szCs w:val="20"/>
        </w:rPr>
        <w:t>cm.</w:t>
      </w:r>
    </w:p>
    <w:p w:rsidR="007B3344" w:rsidRPr="007B3344" w:rsidRDefault="007B3344" w:rsidP="007B3344">
      <w:pPr>
        <w:pStyle w:val="ListParagraph"/>
        <w:tabs>
          <w:tab w:val="left" w:pos="1134"/>
        </w:tabs>
        <w:spacing w:after="0" w:line="240" w:lineRule="auto"/>
        <w:ind w:left="567" w:right="57" w:hanging="567"/>
        <w:rPr>
          <w:rFonts w:ascii="Arial" w:hAnsi="Arial" w:cs="Arial"/>
          <w:szCs w:val="20"/>
        </w:rPr>
      </w:pPr>
    </w:p>
    <w:p w:rsidR="007B3344" w:rsidRPr="007B3344" w:rsidRDefault="007B3344" w:rsidP="007B3344">
      <w:pPr>
        <w:pStyle w:val="ListParagraph"/>
        <w:tabs>
          <w:tab w:val="left" w:pos="1134"/>
        </w:tabs>
        <w:spacing w:after="0" w:line="240" w:lineRule="auto"/>
        <w:ind w:left="567" w:right="57" w:hanging="567"/>
        <w:rPr>
          <w:rFonts w:ascii="Arial" w:hAnsi="Arial" w:cs="Arial"/>
          <w:szCs w:val="20"/>
        </w:rPr>
      </w:pPr>
      <w:r w:rsidRPr="007B3344">
        <w:rPr>
          <w:rFonts w:ascii="Arial" w:hAnsi="Arial" w:cs="Arial"/>
          <w:szCs w:val="20"/>
        </w:rPr>
        <w:t>2.</w:t>
      </w:r>
      <w:r w:rsidRPr="007B3344">
        <w:rPr>
          <w:rFonts w:ascii="Arial" w:hAnsi="Arial" w:cs="Arial"/>
          <w:szCs w:val="20"/>
        </w:rPr>
        <w:tab/>
        <w:t>Fill the 250</w:t>
      </w:r>
      <w:r w:rsidR="00E8154C" w:rsidRPr="00E8154C">
        <w:rPr>
          <w:rFonts w:ascii="Arial" w:hAnsi="Arial" w:cs="Arial"/>
          <w:sz w:val="10"/>
          <w:szCs w:val="20"/>
        </w:rPr>
        <w:t> </w:t>
      </w:r>
      <w:r w:rsidRPr="007B3344">
        <w:rPr>
          <w:rFonts w:ascii="Arial" w:hAnsi="Arial" w:cs="Arial"/>
          <w:szCs w:val="20"/>
        </w:rPr>
        <w:t>cm</w:t>
      </w:r>
      <w:r w:rsidRPr="007B3344">
        <w:rPr>
          <w:rFonts w:ascii="Arial" w:hAnsi="Arial" w:cs="Arial"/>
          <w:szCs w:val="20"/>
          <w:vertAlign w:val="superscript"/>
        </w:rPr>
        <w:t>3</w:t>
      </w:r>
      <w:r w:rsidRPr="007B3344">
        <w:rPr>
          <w:rFonts w:ascii="Arial" w:hAnsi="Arial" w:cs="Arial"/>
          <w:szCs w:val="20"/>
        </w:rPr>
        <w:t xml:space="preserve"> measuring cylinder completely with water. Hold a piece of paper towel firmly over the top, invert the measuring cylinder and place the open end into the tub.</w:t>
      </w:r>
    </w:p>
    <w:p w:rsidR="007B3344" w:rsidRPr="007B3344" w:rsidRDefault="007B3344" w:rsidP="007B3344">
      <w:pPr>
        <w:pStyle w:val="ListParagraph"/>
        <w:tabs>
          <w:tab w:val="left" w:pos="1134"/>
        </w:tabs>
        <w:spacing w:after="0" w:line="240" w:lineRule="auto"/>
        <w:ind w:left="567" w:right="57" w:hanging="567"/>
        <w:rPr>
          <w:rFonts w:ascii="Arial" w:hAnsi="Arial" w:cs="Arial"/>
          <w:szCs w:val="20"/>
        </w:rPr>
      </w:pPr>
    </w:p>
    <w:p w:rsidR="007B3344" w:rsidRPr="007B3344" w:rsidRDefault="007B3344" w:rsidP="007B3344">
      <w:pPr>
        <w:pStyle w:val="ListParagraph"/>
        <w:tabs>
          <w:tab w:val="left" w:pos="1134"/>
        </w:tabs>
        <w:spacing w:after="0" w:line="240" w:lineRule="auto"/>
        <w:ind w:left="567" w:right="57" w:hanging="567"/>
        <w:rPr>
          <w:rFonts w:ascii="Arial" w:hAnsi="Arial" w:cs="Arial"/>
          <w:szCs w:val="20"/>
        </w:rPr>
      </w:pPr>
      <w:r w:rsidRPr="007B3344">
        <w:rPr>
          <w:rFonts w:ascii="Arial" w:hAnsi="Arial" w:cs="Arial"/>
          <w:szCs w:val="20"/>
        </w:rPr>
        <w:t>3.</w:t>
      </w:r>
      <w:r w:rsidRPr="007B3344">
        <w:rPr>
          <w:rFonts w:ascii="Arial" w:hAnsi="Arial" w:cs="Arial"/>
          <w:szCs w:val="20"/>
        </w:rPr>
        <w:tab/>
        <w:t xml:space="preserve">Remove the paper towel and clamp the inverted measuring cylinder so the open end is just above the base of the tub. There should be no air in the measuring cylinder. </w:t>
      </w:r>
    </w:p>
    <w:p w:rsidR="007B3344" w:rsidRPr="007B3344" w:rsidRDefault="007B3344" w:rsidP="007B3344">
      <w:pPr>
        <w:pStyle w:val="ListParagraph"/>
        <w:tabs>
          <w:tab w:val="left" w:pos="1134"/>
        </w:tabs>
        <w:spacing w:after="0" w:line="240" w:lineRule="auto"/>
        <w:ind w:left="567" w:right="57" w:hanging="567"/>
        <w:rPr>
          <w:rFonts w:ascii="Arial" w:hAnsi="Arial" w:cs="Arial"/>
          <w:szCs w:val="20"/>
        </w:rPr>
      </w:pPr>
    </w:p>
    <w:p w:rsidR="007B3344" w:rsidRPr="007B3344" w:rsidRDefault="007B3344" w:rsidP="007B3344">
      <w:pPr>
        <w:pStyle w:val="ListParagraph"/>
        <w:tabs>
          <w:tab w:val="left" w:pos="1134"/>
        </w:tabs>
        <w:spacing w:after="0" w:line="240" w:lineRule="auto"/>
        <w:ind w:left="567" w:right="57" w:hanging="567"/>
        <w:rPr>
          <w:rFonts w:ascii="Arial" w:hAnsi="Arial" w:cs="Arial"/>
          <w:iCs/>
          <w:szCs w:val="20"/>
        </w:rPr>
      </w:pPr>
      <w:r w:rsidRPr="007B3344">
        <w:rPr>
          <w:rFonts w:ascii="Arial" w:hAnsi="Arial" w:cs="Arial"/>
          <w:szCs w:val="20"/>
        </w:rPr>
        <w:t>4.</w:t>
      </w:r>
      <w:r w:rsidRPr="007B3344">
        <w:rPr>
          <w:rFonts w:ascii="Arial" w:hAnsi="Arial" w:cs="Arial"/>
          <w:szCs w:val="20"/>
        </w:rPr>
        <w:tab/>
        <w:t>Use the 25</w:t>
      </w:r>
      <w:r w:rsidR="00E8154C" w:rsidRPr="00E8154C">
        <w:rPr>
          <w:rFonts w:ascii="Arial" w:hAnsi="Arial" w:cs="Arial"/>
          <w:sz w:val="10"/>
          <w:szCs w:val="20"/>
        </w:rPr>
        <w:t> </w:t>
      </w:r>
      <w:r w:rsidRPr="007B3344">
        <w:rPr>
          <w:rFonts w:ascii="Arial" w:hAnsi="Arial" w:cs="Arial"/>
          <w:szCs w:val="20"/>
        </w:rPr>
        <w:t>cm</w:t>
      </w:r>
      <w:r w:rsidRPr="007B3344">
        <w:rPr>
          <w:rFonts w:ascii="Arial" w:hAnsi="Arial" w:cs="Arial"/>
          <w:szCs w:val="20"/>
          <w:vertAlign w:val="superscript"/>
        </w:rPr>
        <w:t>3</w:t>
      </w:r>
      <w:r w:rsidRPr="007B3344">
        <w:rPr>
          <w:rFonts w:ascii="Arial" w:hAnsi="Arial" w:cs="Arial"/>
          <w:szCs w:val="20"/>
        </w:rPr>
        <w:t xml:space="preserve"> measuring cylinder to transfer 25</w:t>
      </w:r>
      <w:r w:rsidR="00E8154C" w:rsidRPr="00E8154C">
        <w:rPr>
          <w:rFonts w:ascii="Arial" w:hAnsi="Arial" w:cs="Arial"/>
          <w:sz w:val="10"/>
          <w:szCs w:val="20"/>
        </w:rPr>
        <w:t> </w:t>
      </w:r>
      <w:r w:rsidRPr="007B3344">
        <w:rPr>
          <w:rFonts w:ascii="Arial" w:hAnsi="Arial" w:cs="Arial"/>
          <w:szCs w:val="20"/>
        </w:rPr>
        <w:t>cm</w:t>
      </w:r>
      <w:r w:rsidRPr="007B3344">
        <w:rPr>
          <w:rFonts w:ascii="Arial" w:hAnsi="Arial" w:cs="Arial"/>
          <w:szCs w:val="20"/>
          <w:vertAlign w:val="superscript"/>
        </w:rPr>
        <w:t>3</w:t>
      </w:r>
      <w:r w:rsidRPr="007B3344">
        <w:rPr>
          <w:rFonts w:ascii="Arial" w:hAnsi="Arial" w:cs="Arial"/>
          <w:szCs w:val="20"/>
        </w:rPr>
        <w:t xml:space="preserve"> of </w:t>
      </w:r>
      <w:r w:rsidRPr="007B3344">
        <w:rPr>
          <w:rFonts w:ascii="Arial" w:hAnsi="Arial" w:cs="Arial"/>
          <w:iCs/>
          <w:szCs w:val="20"/>
        </w:rPr>
        <w:t>1.0 mol dm</w:t>
      </w:r>
      <w:r w:rsidRPr="007B3344">
        <w:rPr>
          <w:rFonts w:ascii="Arial" w:hAnsi="Arial" w:cs="Arial"/>
          <w:iCs/>
          <w:szCs w:val="20"/>
          <w:vertAlign w:val="superscript"/>
        </w:rPr>
        <w:t>–3</w:t>
      </w:r>
      <w:r w:rsidRPr="007B3344">
        <w:rPr>
          <w:rFonts w:ascii="Arial" w:hAnsi="Arial" w:cs="Arial"/>
          <w:iCs/>
          <w:szCs w:val="20"/>
        </w:rPr>
        <w:t xml:space="preserve"> sulfuric acid into the reaction flask.</w:t>
      </w:r>
    </w:p>
    <w:p w:rsidR="007B3344" w:rsidRPr="007B3344" w:rsidRDefault="007B3344" w:rsidP="007B3344">
      <w:pPr>
        <w:pStyle w:val="ListParagraph"/>
        <w:tabs>
          <w:tab w:val="left" w:pos="1134"/>
        </w:tabs>
        <w:spacing w:after="0" w:line="240" w:lineRule="auto"/>
        <w:ind w:left="567" w:right="57" w:hanging="567"/>
        <w:rPr>
          <w:rFonts w:ascii="Arial" w:hAnsi="Arial" w:cs="Arial"/>
          <w:iCs/>
          <w:szCs w:val="20"/>
        </w:rPr>
      </w:pPr>
    </w:p>
    <w:p w:rsidR="007B3344" w:rsidRPr="007B3344" w:rsidRDefault="007B3344" w:rsidP="007B3344">
      <w:pPr>
        <w:pStyle w:val="ListParagraph"/>
        <w:tabs>
          <w:tab w:val="left" w:pos="1134"/>
        </w:tabs>
        <w:spacing w:after="0" w:line="240" w:lineRule="auto"/>
        <w:ind w:left="567" w:right="57" w:hanging="567"/>
        <w:rPr>
          <w:rFonts w:ascii="Arial" w:hAnsi="Arial" w:cs="Arial"/>
          <w:iCs/>
          <w:szCs w:val="20"/>
        </w:rPr>
      </w:pPr>
      <w:r w:rsidRPr="007B3344">
        <w:rPr>
          <w:rFonts w:ascii="Arial" w:hAnsi="Arial" w:cs="Arial"/>
          <w:iCs/>
          <w:szCs w:val="20"/>
        </w:rPr>
        <w:t>5.</w:t>
      </w:r>
      <w:r w:rsidRPr="007B3344">
        <w:rPr>
          <w:rFonts w:ascii="Arial" w:hAnsi="Arial" w:cs="Arial"/>
          <w:iCs/>
          <w:szCs w:val="20"/>
        </w:rPr>
        <w:tab/>
        <w:t xml:space="preserve">Set up the apparatus as shown in the diagram below. Check that the bung fits tightly in the neck of the reaction flask, and lower the inverted measuring cylinder (if necessary) to ensure that the end of the delivery tube will stay under it. Remove the bung from the reaction flask. </w:t>
      </w:r>
    </w:p>
    <w:p w:rsidR="007B3344" w:rsidRPr="007B3344" w:rsidRDefault="007B3344" w:rsidP="007B3344">
      <w:pPr>
        <w:pStyle w:val="ListParagraph"/>
        <w:tabs>
          <w:tab w:val="left" w:pos="1134"/>
        </w:tabs>
        <w:spacing w:after="0" w:line="240" w:lineRule="auto"/>
        <w:ind w:left="567" w:right="57" w:hanging="567"/>
        <w:rPr>
          <w:rFonts w:ascii="Arial" w:hAnsi="Arial" w:cs="Arial"/>
          <w:iCs/>
          <w:szCs w:val="20"/>
        </w:rPr>
      </w:pPr>
    </w:p>
    <w:p w:rsidR="007B3344" w:rsidRPr="007B3344" w:rsidRDefault="007B3344" w:rsidP="007B3344">
      <w:pPr>
        <w:pStyle w:val="ListParagraph"/>
        <w:tabs>
          <w:tab w:val="left" w:pos="1134"/>
        </w:tabs>
        <w:spacing w:after="0" w:line="240" w:lineRule="auto"/>
        <w:ind w:left="567" w:right="57" w:hanging="567"/>
        <w:rPr>
          <w:rFonts w:ascii="Arial" w:hAnsi="Arial" w:cs="Arial"/>
          <w:iCs/>
          <w:szCs w:val="20"/>
        </w:rPr>
      </w:pPr>
      <w:r w:rsidRPr="007B3344">
        <w:rPr>
          <w:rFonts w:ascii="Arial" w:hAnsi="Arial" w:cs="Arial"/>
          <w:iCs/>
          <w:szCs w:val="20"/>
        </w:rPr>
        <w:t>6.</w:t>
      </w:r>
      <w:r w:rsidRPr="007B3344">
        <w:rPr>
          <w:rFonts w:ascii="Arial" w:hAnsi="Arial" w:cs="Arial"/>
          <w:iCs/>
          <w:szCs w:val="20"/>
        </w:rPr>
        <w:tab/>
        <w:t>Weigh the strip of magnesium ribbon and record the mass.</w:t>
      </w:r>
    </w:p>
    <w:p w:rsidR="007B3344" w:rsidRPr="007B3344" w:rsidRDefault="007B3344" w:rsidP="007B3344">
      <w:pPr>
        <w:pStyle w:val="ListParagraph"/>
        <w:tabs>
          <w:tab w:val="left" w:pos="1134"/>
        </w:tabs>
        <w:spacing w:after="0" w:line="240" w:lineRule="auto"/>
        <w:ind w:left="567" w:right="57" w:hanging="567"/>
        <w:rPr>
          <w:rFonts w:ascii="Arial" w:hAnsi="Arial" w:cs="Arial"/>
          <w:iCs/>
          <w:szCs w:val="20"/>
        </w:rPr>
      </w:pPr>
    </w:p>
    <w:p w:rsidR="007B3344" w:rsidRPr="007B3344" w:rsidRDefault="007B3344" w:rsidP="007B3344">
      <w:pPr>
        <w:pStyle w:val="ListParagraph"/>
        <w:tabs>
          <w:tab w:val="left" w:pos="1134"/>
        </w:tabs>
        <w:spacing w:after="0" w:line="240" w:lineRule="auto"/>
        <w:ind w:left="567" w:right="57" w:hanging="567"/>
        <w:rPr>
          <w:rFonts w:ascii="Arial" w:hAnsi="Arial" w:cs="Arial"/>
          <w:iCs/>
          <w:szCs w:val="20"/>
        </w:rPr>
      </w:pPr>
      <w:r w:rsidRPr="007B3344">
        <w:rPr>
          <w:rFonts w:ascii="Arial" w:hAnsi="Arial" w:cs="Arial"/>
          <w:iCs/>
          <w:szCs w:val="20"/>
        </w:rPr>
        <w:t>7.</w:t>
      </w:r>
      <w:r w:rsidRPr="007B3344">
        <w:rPr>
          <w:rFonts w:ascii="Arial" w:hAnsi="Arial" w:cs="Arial"/>
          <w:iCs/>
          <w:szCs w:val="20"/>
        </w:rPr>
        <w:tab/>
        <w:t>Drop the magnesium into the acid and replace the bung immediately. Swirl the flask to mix the contents.</w:t>
      </w:r>
    </w:p>
    <w:p w:rsidR="007B3344" w:rsidRPr="007B3344" w:rsidRDefault="007B3344" w:rsidP="007B3344">
      <w:pPr>
        <w:pStyle w:val="ListParagraph"/>
        <w:tabs>
          <w:tab w:val="left" w:pos="1134"/>
        </w:tabs>
        <w:spacing w:after="0" w:line="240" w:lineRule="auto"/>
        <w:ind w:left="567" w:right="57" w:hanging="567"/>
        <w:rPr>
          <w:rFonts w:ascii="Arial" w:hAnsi="Arial" w:cs="Arial"/>
          <w:iCs/>
          <w:szCs w:val="20"/>
        </w:rPr>
      </w:pPr>
    </w:p>
    <w:p w:rsidR="007B3344" w:rsidRPr="007B3344" w:rsidRDefault="007B3344" w:rsidP="007B3344">
      <w:pPr>
        <w:pStyle w:val="ListParagraph"/>
        <w:tabs>
          <w:tab w:val="left" w:pos="1134"/>
        </w:tabs>
        <w:spacing w:after="0" w:line="240" w:lineRule="auto"/>
        <w:ind w:left="567" w:right="57" w:hanging="567"/>
        <w:rPr>
          <w:rFonts w:ascii="Arial" w:hAnsi="Arial" w:cs="Arial"/>
          <w:iCs/>
          <w:szCs w:val="20"/>
        </w:rPr>
      </w:pPr>
      <w:r w:rsidRPr="007B3344">
        <w:rPr>
          <w:rFonts w:ascii="Arial" w:hAnsi="Arial" w:cs="Arial"/>
          <w:iCs/>
          <w:szCs w:val="20"/>
        </w:rPr>
        <w:t>8.</w:t>
      </w:r>
      <w:r w:rsidRPr="007B3344">
        <w:rPr>
          <w:rFonts w:ascii="Arial" w:hAnsi="Arial" w:cs="Arial"/>
          <w:iCs/>
          <w:szCs w:val="20"/>
        </w:rPr>
        <w:tab/>
        <w:t>Measure and record the final volume of hydrogen in the measuring cylinder, when the reaction is complete.</w:t>
      </w:r>
    </w:p>
    <w:p w:rsidR="007B3344" w:rsidRPr="007B3344" w:rsidRDefault="007B3344" w:rsidP="007B3344">
      <w:pPr>
        <w:pStyle w:val="ListParagraph"/>
        <w:tabs>
          <w:tab w:val="left" w:pos="1134"/>
        </w:tabs>
        <w:spacing w:after="0" w:line="240" w:lineRule="auto"/>
        <w:ind w:left="567" w:right="57" w:hanging="567"/>
        <w:rPr>
          <w:rFonts w:ascii="Arial" w:hAnsi="Arial" w:cs="Arial"/>
          <w:iCs/>
          <w:szCs w:val="20"/>
        </w:rPr>
      </w:pPr>
    </w:p>
    <w:p w:rsidR="00EB6E20" w:rsidRPr="007B3344" w:rsidRDefault="007B3344" w:rsidP="007B3344">
      <w:pPr>
        <w:spacing w:after="0" w:line="240" w:lineRule="auto"/>
        <w:rPr>
          <w:rFonts w:ascii="Arial" w:eastAsia="Times New Roman" w:hAnsi="Arial" w:cs="Arial"/>
          <w:b/>
          <w:sz w:val="24"/>
          <w:lang w:eastAsia="en-GB"/>
        </w:rPr>
      </w:pPr>
      <w:r w:rsidRPr="007B3344">
        <w:rPr>
          <w:rFonts w:ascii="Arial" w:hAnsi="Arial" w:cs="Arial"/>
          <w:iCs/>
          <w:szCs w:val="20"/>
        </w:rPr>
        <w:t xml:space="preserve">9. </w:t>
      </w:r>
      <w:r w:rsidRPr="007B3344">
        <w:rPr>
          <w:rFonts w:ascii="Arial" w:hAnsi="Arial" w:cs="Arial"/>
          <w:iCs/>
          <w:szCs w:val="20"/>
        </w:rPr>
        <w:tab/>
        <w:t>Repeat the whole experiment twice.</w:t>
      </w:r>
    </w:p>
    <w:p w:rsidR="008B74B8" w:rsidRDefault="008B74B8" w:rsidP="00FC5C5D">
      <w:pPr>
        <w:spacing w:after="0" w:line="240" w:lineRule="auto"/>
        <w:rPr>
          <w:rFonts w:ascii="Arial" w:eastAsia="Times New Roman" w:hAnsi="Arial" w:cs="Arial"/>
          <w:b/>
          <w:bCs/>
          <w:lang w:eastAsia="en-GB"/>
        </w:rPr>
      </w:pPr>
    </w:p>
    <w:p w:rsidR="00FC5C5D" w:rsidRDefault="00FC5C5D" w:rsidP="00FC5C5D">
      <w:pPr>
        <w:spacing w:after="0" w:line="240" w:lineRule="auto"/>
        <w:rPr>
          <w:rFonts w:ascii="Arial" w:eastAsia="Times New Roman" w:hAnsi="Arial" w:cs="Arial"/>
          <w:b/>
          <w:bCs/>
          <w:lang w:eastAsia="en-GB"/>
        </w:rPr>
      </w:pPr>
    </w:p>
    <w:p w:rsidR="007B3344" w:rsidRPr="00A60287" w:rsidRDefault="007B3344" w:rsidP="007B3344">
      <w:pPr>
        <w:spacing w:after="0" w:line="240" w:lineRule="auto"/>
        <w:rPr>
          <w:rFonts w:ascii="Arial" w:hAnsi="Arial" w:cs="Arial"/>
          <w:b/>
          <w:szCs w:val="20"/>
        </w:rPr>
      </w:pPr>
      <w:r w:rsidRPr="00A60287">
        <w:rPr>
          <w:rFonts w:ascii="Arial" w:hAnsi="Arial" w:cs="Arial"/>
          <w:b/>
          <w:szCs w:val="20"/>
        </w:rPr>
        <w:t xml:space="preserve">Extension </w:t>
      </w:r>
    </w:p>
    <w:p w:rsidR="007B3344" w:rsidRPr="00A60287" w:rsidRDefault="007B3344" w:rsidP="007B3344">
      <w:pPr>
        <w:spacing w:after="0" w:line="240" w:lineRule="auto"/>
        <w:ind w:left="567" w:hanging="567"/>
        <w:rPr>
          <w:rFonts w:ascii="Arial" w:hAnsi="Arial" w:cs="Arial"/>
          <w:szCs w:val="20"/>
        </w:rPr>
      </w:pPr>
    </w:p>
    <w:p w:rsidR="007B3344" w:rsidRPr="00A60287" w:rsidRDefault="007B3344" w:rsidP="007B3344">
      <w:pPr>
        <w:spacing w:after="0" w:line="240" w:lineRule="auto"/>
        <w:ind w:left="567" w:hanging="567"/>
        <w:rPr>
          <w:rFonts w:ascii="Arial" w:hAnsi="Arial" w:cs="Arial"/>
          <w:szCs w:val="20"/>
        </w:rPr>
      </w:pPr>
      <w:r w:rsidRPr="00A60287">
        <w:rPr>
          <w:rFonts w:ascii="Arial" w:hAnsi="Arial" w:cs="Arial"/>
          <w:szCs w:val="20"/>
        </w:rPr>
        <w:t>10.</w:t>
      </w:r>
      <w:r w:rsidRPr="00A60287">
        <w:rPr>
          <w:rFonts w:ascii="Arial" w:hAnsi="Arial" w:cs="Arial"/>
          <w:szCs w:val="20"/>
        </w:rPr>
        <w:tab/>
        <w:t>Record the temperature of the lab and the atmospheric pressure.</w:t>
      </w:r>
    </w:p>
    <w:p w:rsidR="007B3344" w:rsidRDefault="007B3344" w:rsidP="0037359F">
      <w:pPr>
        <w:spacing w:after="0" w:line="240" w:lineRule="auto"/>
        <w:rPr>
          <w:rFonts w:ascii="Arial" w:hAnsi="Arial" w:cs="Arial"/>
          <w:sz w:val="20"/>
          <w:szCs w:val="20"/>
        </w:rPr>
      </w:pPr>
    </w:p>
    <w:p w:rsidR="00952B76" w:rsidRDefault="00952B76" w:rsidP="0037359F">
      <w:pPr>
        <w:spacing w:after="0" w:line="240" w:lineRule="auto"/>
        <w:rPr>
          <w:rFonts w:ascii="Arial" w:hAnsi="Arial" w:cs="Arial"/>
          <w:sz w:val="20"/>
          <w:szCs w:val="20"/>
        </w:rPr>
      </w:pPr>
    </w:p>
    <w:p w:rsidR="0037359F" w:rsidRDefault="0037359F" w:rsidP="0037359F">
      <w:pPr>
        <w:spacing w:after="0" w:line="240" w:lineRule="auto"/>
        <w:rPr>
          <w:rFonts w:ascii="Arial" w:hAnsi="Arial" w:cs="Arial"/>
          <w:sz w:val="20"/>
          <w:szCs w:val="20"/>
        </w:rPr>
      </w:pPr>
    </w:p>
    <w:p w:rsidR="0037359F" w:rsidRDefault="0037359F" w:rsidP="0037359F">
      <w:pPr>
        <w:spacing w:after="0" w:line="240" w:lineRule="auto"/>
        <w:rPr>
          <w:rFonts w:ascii="Arial" w:hAnsi="Arial" w:cs="Arial"/>
          <w:sz w:val="20"/>
          <w:szCs w:val="20"/>
        </w:rPr>
      </w:pPr>
    </w:p>
    <w:p w:rsidR="0037359F" w:rsidRPr="00A60287" w:rsidRDefault="0037359F" w:rsidP="0037359F">
      <w:pPr>
        <w:spacing w:after="0" w:line="240" w:lineRule="auto"/>
        <w:rPr>
          <w:rFonts w:ascii="Arial" w:hAnsi="Arial" w:cs="Arial"/>
          <w:b/>
          <w:szCs w:val="20"/>
        </w:rPr>
      </w:pPr>
      <w:r w:rsidRPr="00A60287">
        <w:rPr>
          <w:rFonts w:ascii="Arial" w:hAnsi="Arial" w:cs="Arial"/>
          <w:b/>
          <w:szCs w:val="20"/>
        </w:rPr>
        <w:lastRenderedPageBreak/>
        <w:t>Diagram of apparatus</w:t>
      </w:r>
    </w:p>
    <w:p w:rsidR="007B3344" w:rsidRDefault="00952B76" w:rsidP="007B3344">
      <w:pPr>
        <w:spacing w:after="0" w:line="240" w:lineRule="auto"/>
        <w:jc w:val="center"/>
        <w:rPr>
          <w:rFonts w:ascii="Arial" w:hAnsi="Arial" w:cs="Arial"/>
          <w:sz w:val="20"/>
          <w:szCs w:val="20"/>
        </w:rPr>
      </w:pPr>
      <w:r>
        <w:rPr>
          <w:rFonts w:ascii="Arial" w:hAnsi="Arial" w:cs="Arial"/>
          <w:b/>
          <w:bCs/>
          <w:noProof/>
          <w:sz w:val="20"/>
          <w:szCs w:val="20"/>
          <w:lang w:eastAsia="en-GB"/>
        </w:rPr>
        <w:drawing>
          <wp:inline distT="0" distB="0" distL="0" distR="0" wp14:anchorId="4BF9B892" wp14:editId="462A98DF">
            <wp:extent cx="2938272" cy="13959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38272" cy="1395984"/>
                    </a:xfrm>
                    <a:prstGeom prst="rect">
                      <a:avLst/>
                    </a:prstGeom>
                  </pic:spPr>
                </pic:pic>
              </a:graphicData>
            </a:graphic>
          </wp:inline>
        </w:drawing>
      </w:r>
    </w:p>
    <w:p w:rsidR="00FC5C5D" w:rsidRDefault="00FC5C5D" w:rsidP="00FC5C5D">
      <w:pPr>
        <w:spacing w:after="0" w:line="240" w:lineRule="auto"/>
        <w:rPr>
          <w:rFonts w:ascii="Arial" w:eastAsia="Times New Roman" w:hAnsi="Arial" w:cs="Arial"/>
          <w:b/>
          <w:bCs/>
          <w:lang w:eastAsia="en-GB"/>
        </w:rPr>
      </w:pPr>
    </w:p>
    <w:p w:rsidR="00952B76" w:rsidRDefault="00952B76" w:rsidP="00FC5C5D">
      <w:pPr>
        <w:spacing w:after="0" w:line="240" w:lineRule="auto"/>
        <w:rPr>
          <w:rFonts w:ascii="Arial" w:eastAsia="Times New Roman" w:hAnsi="Arial" w:cs="Arial"/>
          <w:b/>
          <w:bCs/>
          <w:lang w:eastAsia="en-GB"/>
        </w:rPr>
      </w:pPr>
    </w:p>
    <w:p w:rsidR="008B74B8" w:rsidRPr="0037359F" w:rsidRDefault="008B74B8" w:rsidP="00FC5C5D">
      <w:pPr>
        <w:spacing w:after="0" w:line="240" w:lineRule="auto"/>
        <w:rPr>
          <w:rFonts w:ascii="Arial" w:eastAsia="Times New Roman" w:hAnsi="Arial" w:cs="Arial"/>
          <w:color w:val="C30045"/>
          <w:sz w:val="24"/>
          <w:lang w:eastAsia="en-GB"/>
        </w:rPr>
      </w:pPr>
      <w:r w:rsidRPr="0037359F">
        <w:rPr>
          <w:rFonts w:ascii="Arial" w:eastAsia="Times New Roman" w:hAnsi="Arial" w:cs="Arial"/>
          <w:b/>
          <w:bCs/>
          <w:color w:val="C30045"/>
          <w:sz w:val="24"/>
          <w:lang w:eastAsia="en-GB"/>
        </w:rPr>
        <w:t>Results</w:t>
      </w:r>
      <w:r w:rsidRPr="0037359F">
        <w:rPr>
          <w:rFonts w:ascii="Arial" w:eastAsia="Times New Roman" w:hAnsi="Arial" w:cs="Arial"/>
          <w:color w:val="C30045"/>
          <w:sz w:val="24"/>
          <w:lang w:eastAsia="en-GB"/>
        </w:rPr>
        <w:t xml:space="preserve"> </w:t>
      </w:r>
    </w:p>
    <w:p w:rsidR="008B74B8" w:rsidRDefault="008B74B8" w:rsidP="008B74B8">
      <w:pPr>
        <w:spacing w:after="0" w:line="240" w:lineRule="auto"/>
        <w:rPr>
          <w:rFonts w:ascii="Arial" w:eastAsia="Times New Roman" w:hAnsi="Arial" w:cs="Arial"/>
          <w:bCs/>
          <w:lang w:eastAsia="en-GB"/>
        </w:rPr>
      </w:pPr>
    </w:p>
    <w:p w:rsidR="007B3344" w:rsidRDefault="0006345C" w:rsidP="008B74B8">
      <w:pPr>
        <w:spacing w:after="0" w:line="240" w:lineRule="auto"/>
        <w:rPr>
          <w:rFonts w:ascii="Arial" w:eastAsia="Times New Roman" w:hAnsi="Arial" w:cs="Arial"/>
          <w:bCs/>
          <w:lang w:eastAsia="en-GB"/>
        </w:rPr>
      </w:pPr>
      <w:r w:rsidRPr="00273CD7">
        <w:rPr>
          <w:rFonts w:ascii="Arial" w:hAnsi="Arial" w:cs="Arial"/>
          <w:szCs w:val="20"/>
        </w:rPr>
        <w:t xml:space="preserve">Record </w:t>
      </w:r>
      <w:r w:rsidRPr="00273CD7">
        <w:rPr>
          <w:rFonts w:ascii="Arial" w:hAnsi="Arial" w:cs="Arial"/>
          <w:b/>
          <w:szCs w:val="20"/>
        </w:rPr>
        <w:t>all</w:t>
      </w:r>
      <w:r w:rsidRPr="00273CD7">
        <w:rPr>
          <w:rFonts w:ascii="Arial" w:hAnsi="Arial" w:cs="Arial"/>
          <w:szCs w:val="20"/>
        </w:rPr>
        <w:t xml:space="preserve"> your observations.</w:t>
      </w:r>
    </w:p>
    <w:p w:rsidR="007B3344" w:rsidRDefault="007B3344" w:rsidP="008B74B8">
      <w:pPr>
        <w:spacing w:after="0" w:line="240" w:lineRule="auto"/>
        <w:rPr>
          <w:rFonts w:ascii="Arial" w:eastAsia="Times New Roman" w:hAnsi="Arial" w:cs="Arial"/>
          <w:bCs/>
          <w:lang w:eastAsia="en-GB"/>
        </w:rPr>
      </w:pPr>
    </w:p>
    <w:p w:rsidR="007B3344" w:rsidRDefault="007B3344" w:rsidP="008B74B8">
      <w:pPr>
        <w:spacing w:after="0" w:line="240" w:lineRule="auto"/>
        <w:rPr>
          <w:rFonts w:ascii="Arial" w:eastAsia="Times New Roman" w:hAnsi="Arial" w:cs="Arial"/>
          <w:bCs/>
          <w:lang w:eastAsia="en-GB"/>
        </w:rPr>
      </w:pPr>
    </w:p>
    <w:p w:rsidR="0006345C" w:rsidRPr="0006345C" w:rsidRDefault="0006345C" w:rsidP="0006345C">
      <w:pPr>
        <w:spacing w:after="0" w:line="240" w:lineRule="auto"/>
        <w:rPr>
          <w:rFonts w:ascii="Arial" w:hAnsi="Arial" w:cs="Arial"/>
          <w:b/>
          <w:szCs w:val="20"/>
        </w:rPr>
      </w:pPr>
      <w:r>
        <w:rPr>
          <w:rFonts w:ascii="Arial" w:hAnsi="Arial" w:cs="Arial"/>
          <w:szCs w:val="20"/>
        </w:rPr>
        <w:t>R</w:t>
      </w:r>
      <w:r w:rsidRPr="0006345C">
        <w:rPr>
          <w:rFonts w:ascii="Arial" w:hAnsi="Arial" w:cs="Arial"/>
          <w:szCs w:val="20"/>
        </w:rPr>
        <w:t>ecord the mass of magnesium and volume of hydrogen produced with unambiguous headings and units shown as / g or (g), / cm</w:t>
      </w:r>
      <w:r w:rsidRPr="0006345C">
        <w:rPr>
          <w:rFonts w:ascii="Arial" w:hAnsi="Arial" w:cs="Arial"/>
          <w:szCs w:val="20"/>
          <w:vertAlign w:val="superscript"/>
        </w:rPr>
        <w:t>3</w:t>
      </w:r>
      <w:r w:rsidRPr="0006345C">
        <w:rPr>
          <w:rFonts w:ascii="Arial" w:hAnsi="Arial" w:cs="Arial"/>
          <w:szCs w:val="20"/>
        </w:rPr>
        <w:t xml:space="preserve"> or (cm</w:t>
      </w:r>
      <w:r w:rsidRPr="0006345C">
        <w:rPr>
          <w:rFonts w:ascii="Arial" w:hAnsi="Arial" w:cs="Arial"/>
          <w:szCs w:val="20"/>
          <w:vertAlign w:val="superscript"/>
        </w:rPr>
        <w:t>3</w:t>
      </w:r>
      <w:r w:rsidRPr="0006345C">
        <w:rPr>
          <w:rFonts w:ascii="Arial" w:hAnsi="Arial" w:cs="Arial"/>
          <w:szCs w:val="20"/>
        </w:rPr>
        <w:t>), as specified in the syllabus.</w:t>
      </w:r>
    </w:p>
    <w:p w:rsidR="007B3344" w:rsidRDefault="007B3344" w:rsidP="008B74B8">
      <w:pPr>
        <w:spacing w:after="0" w:line="240" w:lineRule="auto"/>
        <w:rPr>
          <w:rFonts w:ascii="Arial" w:eastAsia="Times New Roman" w:hAnsi="Arial" w:cs="Arial"/>
          <w:bCs/>
          <w:lang w:eastAsia="en-GB"/>
        </w:rPr>
      </w:pPr>
    </w:p>
    <w:p w:rsidR="00FC5C5D" w:rsidRDefault="00FC5C5D" w:rsidP="008B74B8">
      <w:pPr>
        <w:spacing w:after="0" w:line="240" w:lineRule="auto"/>
        <w:rPr>
          <w:rFonts w:ascii="Arial" w:eastAsia="Times New Roman" w:hAnsi="Arial" w:cs="Arial"/>
          <w:bCs/>
          <w:lang w:eastAsia="en-GB"/>
        </w:rPr>
      </w:pPr>
    </w:p>
    <w:p w:rsidR="008B74B8" w:rsidRPr="0037359F" w:rsidRDefault="008B74B8" w:rsidP="00FC5C5D">
      <w:pPr>
        <w:spacing w:after="0" w:line="240" w:lineRule="auto"/>
        <w:rPr>
          <w:rFonts w:ascii="Arial" w:eastAsia="Times New Roman" w:hAnsi="Arial" w:cs="Arial"/>
          <w:color w:val="C30045"/>
          <w:sz w:val="24"/>
          <w:lang w:eastAsia="en-GB"/>
        </w:rPr>
      </w:pPr>
      <w:r w:rsidRPr="0037359F">
        <w:rPr>
          <w:rFonts w:ascii="Arial" w:eastAsia="Times New Roman" w:hAnsi="Arial" w:cs="Arial"/>
          <w:b/>
          <w:bCs/>
          <w:color w:val="C30045"/>
          <w:sz w:val="24"/>
          <w:lang w:eastAsia="en-GB"/>
        </w:rPr>
        <w:t xml:space="preserve">Interpretation and </w:t>
      </w:r>
      <w:r w:rsidR="0037359F">
        <w:rPr>
          <w:rFonts w:ascii="Arial" w:eastAsia="Times New Roman" w:hAnsi="Arial" w:cs="Arial"/>
          <w:b/>
          <w:bCs/>
          <w:color w:val="C30045"/>
          <w:sz w:val="24"/>
          <w:lang w:eastAsia="en-GB"/>
        </w:rPr>
        <w:t>e</w:t>
      </w:r>
      <w:r w:rsidRPr="0037359F">
        <w:rPr>
          <w:rFonts w:ascii="Arial" w:eastAsia="Times New Roman" w:hAnsi="Arial" w:cs="Arial"/>
          <w:b/>
          <w:bCs/>
          <w:color w:val="C30045"/>
          <w:sz w:val="24"/>
          <w:lang w:eastAsia="en-GB"/>
        </w:rPr>
        <w:t>valuation</w:t>
      </w:r>
      <w:r w:rsidRPr="0037359F">
        <w:rPr>
          <w:rFonts w:ascii="Arial" w:eastAsia="Times New Roman" w:hAnsi="Arial" w:cs="Arial"/>
          <w:color w:val="C30045"/>
          <w:sz w:val="24"/>
          <w:lang w:eastAsia="en-GB"/>
        </w:rPr>
        <w:t xml:space="preserve"> </w:t>
      </w:r>
    </w:p>
    <w:p w:rsidR="008B74B8" w:rsidRDefault="008B74B8" w:rsidP="00FC5C5D">
      <w:pPr>
        <w:spacing w:after="0" w:line="240" w:lineRule="auto"/>
        <w:rPr>
          <w:rFonts w:ascii="Arial" w:eastAsia="Times New Roman" w:hAnsi="Arial" w:cs="Arial"/>
          <w:lang w:eastAsia="en-GB"/>
        </w:rPr>
      </w:pPr>
    </w:p>
    <w:p w:rsidR="007B3344" w:rsidRPr="007B3344" w:rsidRDefault="007B3344" w:rsidP="007B3344">
      <w:pPr>
        <w:spacing w:after="0"/>
        <w:rPr>
          <w:rFonts w:ascii="Arial" w:hAnsi="Arial" w:cs="Arial"/>
          <w:b/>
          <w:szCs w:val="20"/>
        </w:rPr>
      </w:pPr>
      <w:r w:rsidRPr="007B3344">
        <w:rPr>
          <w:rFonts w:ascii="Arial" w:hAnsi="Arial" w:cs="Arial"/>
          <w:b/>
          <w:szCs w:val="20"/>
        </w:rPr>
        <w:t>Calculation</w:t>
      </w:r>
    </w:p>
    <w:p w:rsidR="007B3344" w:rsidRPr="007B3344" w:rsidRDefault="007B3344" w:rsidP="007B3344">
      <w:pPr>
        <w:pStyle w:val="ListParagraph"/>
        <w:tabs>
          <w:tab w:val="left" w:pos="1134"/>
        </w:tabs>
        <w:spacing w:line="240" w:lineRule="auto"/>
        <w:ind w:left="567" w:right="57" w:hanging="567"/>
        <w:rPr>
          <w:rFonts w:ascii="Arial" w:hAnsi="Arial" w:cs="Arial"/>
          <w:szCs w:val="20"/>
        </w:rPr>
      </w:pPr>
    </w:p>
    <w:p w:rsidR="007B3344" w:rsidRPr="007B3344" w:rsidRDefault="007B3344" w:rsidP="007B3344">
      <w:pPr>
        <w:pStyle w:val="ListParagraph"/>
        <w:tabs>
          <w:tab w:val="left" w:pos="1134"/>
        </w:tabs>
        <w:spacing w:line="240" w:lineRule="auto"/>
        <w:ind w:left="567" w:right="57" w:hanging="567"/>
        <w:rPr>
          <w:rFonts w:ascii="Arial" w:hAnsi="Arial" w:cs="Arial"/>
          <w:szCs w:val="20"/>
        </w:rPr>
      </w:pPr>
      <w:r w:rsidRPr="007B3344">
        <w:rPr>
          <w:rFonts w:ascii="Arial" w:hAnsi="Arial" w:cs="Arial"/>
          <w:szCs w:val="20"/>
        </w:rPr>
        <w:t>1.</w:t>
      </w:r>
      <w:r w:rsidRPr="007B3344">
        <w:rPr>
          <w:rFonts w:ascii="Arial" w:hAnsi="Arial" w:cs="Arial"/>
          <w:szCs w:val="20"/>
        </w:rPr>
        <w:tab/>
        <w:t>Calculate the number of moles of sulfuric acid added to the reaction flask.</w:t>
      </w:r>
    </w:p>
    <w:p w:rsidR="007B3344" w:rsidRPr="007B3344" w:rsidRDefault="007B3344" w:rsidP="007B3344">
      <w:pPr>
        <w:pStyle w:val="ListParagraph"/>
        <w:tabs>
          <w:tab w:val="left" w:pos="1134"/>
        </w:tabs>
        <w:spacing w:line="240" w:lineRule="auto"/>
        <w:ind w:left="567" w:right="57" w:hanging="567"/>
        <w:rPr>
          <w:rFonts w:ascii="Arial" w:hAnsi="Arial" w:cs="Arial"/>
          <w:szCs w:val="20"/>
        </w:rPr>
      </w:pPr>
    </w:p>
    <w:p w:rsidR="007B3344" w:rsidRPr="007B3344" w:rsidRDefault="00E8154C" w:rsidP="007B3344">
      <w:pPr>
        <w:pStyle w:val="ListParagraph"/>
        <w:tabs>
          <w:tab w:val="left" w:pos="1134"/>
        </w:tabs>
        <w:spacing w:line="240" w:lineRule="auto"/>
        <w:ind w:left="567" w:right="57" w:hanging="567"/>
        <w:rPr>
          <w:rFonts w:ascii="Arial" w:hAnsi="Arial" w:cs="Arial"/>
          <w:szCs w:val="20"/>
        </w:rPr>
      </w:pPr>
      <w:r>
        <w:rPr>
          <w:rFonts w:ascii="Arial" w:hAnsi="Arial" w:cs="Arial"/>
          <w:szCs w:val="20"/>
        </w:rPr>
        <w:t>2.</w:t>
      </w:r>
      <w:r>
        <w:rPr>
          <w:rFonts w:ascii="Arial" w:hAnsi="Arial" w:cs="Arial"/>
          <w:szCs w:val="20"/>
        </w:rPr>
        <w:tab/>
      </w:r>
      <w:r w:rsidR="007B3344" w:rsidRPr="007B3344">
        <w:rPr>
          <w:rFonts w:ascii="Arial" w:hAnsi="Arial" w:cs="Arial"/>
          <w:szCs w:val="20"/>
        </w:rPr>
        <w:t>Calculate the number of moles of magnesium weighed out.</w:t>
      </w:r>
    </w:p>
    <w:p w:rsidR="007B3344" w:rsidRPr="007B3344" w:rsidRDefault="007B3344" w:rsidP="007B3344">
      <w:pPr>
        <w:pStyle w:val="ListParagraph"/>
        <w:tabs>
          <w:tab w:val="left" w:pos="1134"/>
        </w:tabs>
        <w:spacing w:line="240" w:lineRule="auto"/>
        <w:ind w:left="567" w:right="57" w:hanging="567"/>
        <w:rPr>
          <w:rFonts w:ascii="Arial" w:hAnsi="Arial" w:cs="Arial"/>
          <w:szCs w:val="20"/>
        </w:rPr>
      </w:pPr>
    </w:p>
    <w:p w:rsidR="007B3344" w:rsidRPr="007B3344" w:rsidRDefault="007B3344" w:rsidP="007B3344">
      <w:pPr>
        <w:pStyle w:val="ListParagraph"/>
        <w:tabs>
          <w:tab w:val="left" w:pos="1134"/>
        </w:tabs>
        <w:spacing w:line="240" w:lineRule="auto"/>
        <w:ind w:left="567" w:right="57" w:hanging="567"/>
        <w:rPr>
          <w:rFonts w:ascii="Arial" w:hAnsi="Arial" w:cs="Arial"/>
          <w:szCs w:val="20"/>
        </w:rPr>
      </w:pPr>
      <w:r w:rsidRPr="007B3344">
        <w:rPr>
          <w:rFonts w:ascii="Arial" w:hAnsi="Arial" w:cs="Arial"/>
          <w:szCs w:val="20"/>
        </w:rPr>
        <w:t>3.</w:t>
      </w:r>
      <w:r w:rsidRPr="007B3344">
        <w:rPr>
          <w:rFonts w:ascii="Arial" w:hAnsi="Arial" w:cs="Arial"/>
          <w:szCs w:val="20"/>
        </w:rPr>
        <w:tab/>
        <w:t>Write the equation for the reaction between magnesium and sulfuric acid. Include state symbols. From your answers to 1 and 2, deduce which reagent is in excess.</w:t>
      </w:r>
    </w:p>
    <w:p w:rsidR="007B3344" w:rsidRPr="007B3344" w:rsidRDefault="007B3344" w:rsidP="007B3344">
      <w:pPr>
        <w:pStyle w:val="ListParagraph"/>
        <w:tabs>
          <w:tab w:val="left" w:pos="1134"/>
        </w:tabs>
        <w:spacing w:line="240" w:lineRule="auto"/>
        <w:ind w:left="567" w:right="57" w:hanging="567"/>
        <w:rPr>
          <w:rFonts w:ascii="Arial" w:hAnsi="Arial" w:cs="Arial"/>
          <w:szCs w:val="20"/>
        </w:rPr>
      </w:pPr>
    </w:p>
    <w:p w:rsidR="007B3344" w:rsidRPr="007B3344" w:rsidRDefault="007B3344" w:rsidP="007B3344">
      <w:pPr>
        <w:pStyle w:val="ListParagraph"/>
        <w:tabs>
          <w:tab w:val="left" w:pos="1134"/>
        </w:tabs>
        <w:spacing w:line="240" w:lineRule="auto"/>
        <w:ind w:left="567" w:right="57" w:hanging="567"/>
        <w:rPr>
          <w:rFonts w:ascii="Arial" w:hAnsi="Arial" w:cs="Arial"/>
          <w:szCs w:val="20"/>
        </w:rPr>
      </w:pPr>
      <w:r w:rsidRPr="007B3344">
        <w:rPr>
          <w:rFonts w:ascii="Arial" w:hAnsi="Arial" w:cs="Arial"/>
          <w:szCs w:val="20"/>
        </w:rPr>
        <w:t>4.</w:t>
      </w:r>
      <w:r w:rsidRPr="007B3344">
        <w:rPr>
          <w:rFonts w:ascii="Arial" w:hAnsi="Arial" w:cs="Arial"/>
          <w:szCs w:val="20"/>
        </w:rPr>
        <w:tab/>
        <w:t>Deduce the number of moles of hydrogen produced in the reaction.</w:t>
      </w:r>
    </w:p>
    <w:p w:rsidR="007B3344" w:rsidRPr="007B3344" w:rsidRDefault="007B3344" w:rsidP="007B3344">
      <w:pPr>
        <w:pStyle w:val="ListParagraph"/>
        <w:tabs>
          <w:tab w:val="left" w:pos="1134"/>
        </w:tabs>
        <w:spacing w:line="240" w:lineRule="auto"/>
        <w:ind w:left="567" w:right="57" w:hanging="567"/>
        <w:rPr>
          <w:rFonts w:ascii="Arial" w:hAnsi="Arial" w:cs="Arial"/>
          <w:szCs w:val="20"/>
        </w:rPr>
      </w:pPr>
    </w:p>
    <w:p w:rsidR="007B3344" w:rsidRPr="007B3344" w:rsidRDefault="007B3344" w:rsidP="007B3344">
      <w:pPr>
        <w:pStyle w:val="ListParagraph"/>
        <w:tabs>
          <w:tab w:val="left" w:pos="1134"/>
        </w:tabs>
        <w:spacing w:line="240" w:lineRule="auto"/>
        <w:ind w:left="567" w:right="57" w:hanging="567"/>
        <w:rPr>
          <w:rFonts w:ascii="Arial" w:hAnsi="Arial" w:cs="Arial"/>
          <w:szCs w:val="20"/>
        </w:rPr>
      </w:pPr>
      <w:r w:rsidRPr="007B3344">
        <w:rPr>
          <w:rFonts w:ascii="Arial" w:hAnsi="Arial" w:cs="Arial"/>
          <w:szCs w:val="20"/>
        </w:rPr>
        <w:t xml:space="preserve">5. </w:t>
      </w:r>
      <w:r w:rsidRPr="007B3344">
        <w:rPr>
          <w:rFonts w:ascii="Arial" w:hAnsi="Arial" w:cs="Arial"/>
          <w:szCs w:val="20"/>
        </w:rPr>
        <w:tab/>
        <w:t>Use your answer to 4 and your results to calculate the volume occupied by one mole of hydrogen,</w:t>
      </w:r>
      <w:r w:rsidRPr="007B3344">
        <w:rPr>
          <w:rFonts w:ascii="Arial" w:hAnsi="Arial" w:cs="Arial"/>
          <w:i/>
          <w:szCs w:val="20"/>
        </w:rPr>
        <w:t xml:space="preserve"> </w:t>
      </w:r>
      <w:proofErr w:type="spellStart"/>
      <w:r w:rsidRPr="007B3344">
        <w:rPr>
          <w:rFonts w:ascii="Arial" w:hAnsi="Arial" w:cs="Arial"/>
          <w:i/>
          <w:szCs w:val="20"/>
        </w:rPr>
        <w:t>V</w:t>
      </w:r>
      <w:r w:rsidRPr="007B3344">
        <w:rPr>
          <w:rFonts w:ascii="Arial" w:hAnsi="Arial" w:cs="Arial"/>
          <w:szCs w:val="20"/>
          <w:vertAlign w:val="subscript"/>
        </w:rPr>
        <w:t>m</w:t>
      </w:r>
      <w:proofErr w:type="spellEnd"/>
      <w:r w:rsidRPr="007B3344">
        <w:rPr>
          <w:rFonts w:ascii="Arial" w:hAnsi="Arial" w:cs="Arial"/>
          <w:szCs w:val="20"/>
        </w:rPr>
        <w:t>, under room conditions.</w:t>
      </w:r>
    </w:p>
    <w:p w:rsidR="007B3344" w:rsidRPr="007B3344" w:rsidRDefault="007B3344" w:rsidP="007B3344">
      <w:pPr>
        <w:pStyle w:val="ListParagraph"/>
        <w:tabs>
          <w:tab w:val="left" w:pos="1134"/>
        </w:tabs>
        <w:spacing w:line="240" w:lineRule="auto"/>
        <w:ind w:left="567" w:right="57" w:hanging="567"/>
        <w:rPr>
          <w:rFonts w:ascii="Arial" w:hAnsi="Arial" w:cs="Arial"/>
          <w:szCs w:val="20"/>
        </w:rPr>
      </w:pPr>
    </w:p>
    <w:p w:rsidR="007B3344" w:rsidRPr="007B3344" w:rsidRDefault="007B3344" w:rsidP="007B3344">
      <w:pPr>
        <w:pStyle w:val="ListParagraph"/>
        <w:tabs>
          <w:tab w:val="left" w:pos="1134"/>
        </w:tabs>
        <w:spacing w:line="240" w:lineRule="auto"/>
        <w:ind w:left="567" w:right="57" w:hanging="567"/>
        <w:rPr>
          <w:rFonts w:ascii="Arial" w:hAnsi="Arial" w:cs="Arial"/>
          <w:szCs w:val="20"/>
        </w:rPr>
      </w:pPr>
      <w:r w:rsidRPr="007B3344">
        <w:rPr>
          <w:rFonts w:ascii="Arial" w:hAnsi="Arial" w:cs="Arial"/>
          <w:szCs w:val="20"/>
        </w:rPr>
        <w:t>6.</w:t>
      </w:r>
      <w:r w:rsidRPr="007B3344">
        <w:rPr>
          <w:rFonts w:ascii="Arial" w:hAnsi="Arial" w:cs="Arial"/>
          <w:szCs w:val="20"/>
        </w:rPr>
        <w:tab/>
        <w:t xml:space="preserve">The molar gas volume, </w:t>
      </w:r>
      <w:proofErr w:type="spellStart"/>
      <w:r w:rsidRPr="007B3344">
        <w:rPr>
          <w:rFonts w:ascii="Arial" w:hAnsi="Arial" w:cs="Arial"/>
          <w:i/>
          <w:szCs w:val="20"/>
        </w:rPr>
        <w:t>V</w:t>
      </w:r>
      <w:r w:rsidRPr="007B3344">
        <w:rPr>
          <w:rFonts w:ascii="Arial" w:hAnsi="Arial" w:cs="Arial"/>
          <w:szCs w:val="20"/>
          <w:vertAlign w:val="subscript"/>
        </w:rPr>
        <w:t>m</w:t>
      </w:r>
      <w:proofErr w:type="spellEnd"/>
      <w:r w:rsidRPr="007B3344">
        <w:rPr>
          <w:rFonts w:ascii="Arial" w:hAnsi="Arial" w:cs="Arial"/>
          <w:szCs w:val="20"/>
        </w:rPr>
        <w:t>, under room conditions, a</w:t>
      </w:r>
      <w:r w:rsidR="00E8154C">
        <w:rPr>
          <w:rFonts w:ascii="Arial" w:hAnsi="Arial" w:cs="Arial"/>
          <w:szCs w:val="20"/>
        </w:rPr>
        <w:t xml:space="preserve">ccording to the syllabus, is </w:t>
      </w:r>
      <w:proofErr w:type="gramStart"/>
      <w:r w:rsidR="00E8154C">
        <w:rPr>
          <w:rFonts w:ascii="Arial" w:hAnsi="Arial" w:cs="Arial"/>
          <w:szCs w:val="20"/>
        </w:rPr>
        <w:t>24</w:t>
      </w:r>
      <w:r w:rsidR="00E8154C" w:rsidRPr="00E8154C">
        <w:rPr>
          <w:rFonts w:ascii="Arial" w:hAnsi="Arial" w:cs="Arial"/>
          <w:sz w:val="10"/>
          <w:szCs w:val="20"/>
        </w:rPr>
        <w:t> </w:t>
      </w:r>
      <w:r w:rsidRPr="007B3344">
        <w:rPr>
          <w:rFonts w:ascii="Arial" w:hAnsi="Arial" w:cs="Arial"/>
          <w:szCs w:val="20"/>
        </w:rPr>
        <w:t>dm</w:t>
      </w:r>
      <w:r w:rsidRPr="007B3344">
        <w:rPr>
          <w:rFonts w:ascii="Arial" w:hAnsi="Arial" w:cs="Arial"/>
          <w:szCs w:val="20"/>
          <w:vertAlign w:val="superscript"/>
        </w:rPr>
        <w:t>3</w:t>
      </w:r>
      <w:r w:rsidR="00E8154C" w:rsidRPr="00E8154C">
        <w:rPr>
          <w:rFonts w:ascii="Arial" w:hAnsi="Arial" w:cs="Arial"/>
          <w:sz w:val="10"/>
          <w:szCs w:val="12"/>
        </w:rPr>
        <w:t> </w:t>
      </w:r>
      <w:r w:rsidRPr="007B3344">
        <w:rPr>
          <w:rFonts w:ascii="Arial" w:hAnsi="Arial" w:cs="Arial"/>
          <w:szCs w:val="20"/>
        </w:rPr>
        <w:t>mol</w:t>
      </w:r>
      <w:r w:rsidRPr="007B3344">
        <w:rPr>
          <w:rFonts w:ascii="Arial" w:hAnsi="Arial" w:cs="Arial"/>
          <w:szCs w:val="20"/>
          <w:vertAlign w:val="superscript"/>
        </w:rPr>
        <w:t>–1</w:t>
      </w:r>
      <w:proofErr w:type="gramEnd"/>
      <w:r w:rsidRPr="007B3344">
        <w:rPr>
          <w:rFonts w:ascii="Arial" w:hAnsi="Arial" w:cs="Arial"/>
          <w:szCs w:val="20"/>
        </w:rPr>
        <w:t xml:space="preserve">. </w:t>
      </w:r>
    </w:p>
    <w:p w:rsidR="007B3344" w:rsidRPr="007B3344" w:rsidRDefault="007B3344" w:rsidP="007B3344">
      <w:pPr>
        <w:pStyle w:val="ListParagraph"/>
        <w:tabs>
          <w:tab w:val="left" w:pos="1134"/>
        </w:tabs>
        <w:spacing w:line="240" w:lineRule="auto"/>
        <w:ind w:left="567" w:right="57" w:hanging="567"/>
        <w:rPr>
          <w:rFonts w:ascii="Arial" w:hAnsi="Arial" w:cs="Arial"/>
          <w:szCs w:val="20"/>
        </w:rPr>
      </w:pPr>
      <w:r w:rsidRPr="007B3344">
        <w:rPr>
          <w:rFonts w:ascii="Arial" w:hAnsi="Arial" w:cs="Arial"/>
          <w:szCs w:val="20"/>
        </w:rPr>
        <w:tab/>
        <w:t xml:space="preserve">Calculate the percentage error in your value of </w:t>
      </w:r>
      <w:proofErr w:type="spellStart"/>
      <w:r w:rsidRPr="007B3344">
        <w:rPr>
          <w:rFonts w:ascii="Arial" w:hAnsi="Arial" w:cs="Arial"/>
          <w:i/>
          <w:szCs w:val="20"/>
        </w:rPr>
        <w:t>V</w:t>
      </w:r>
      <w:r w:rsidRPr="007B3344">
        <w:rPr>
          <w:rFonts w:ascii="Arial" w:hAnsi="Arial" w:cs="Arial"/>
          <w:szCs w:val="20"/>
          <w:vertAlign w:val="subscript"/>
        </w:rPr>
        <w:t>m</w:t>
      </w:r>
      <w:proofErr w:type="spellEnd"/>
      <w:r w:rsidRPr="007B3344">
        <w:rPr>
          <w:rFonts w:ascii="Arial" w:hAnsi="Arial" w:cs="Arial"/>
          <w:szCs w:val="20"/>
        </w:rPr>
        <w:t>.</w:t>
      </w:r>
    </w:p>
    <w:p w:rsidR="007B3344" w:rsidRPr="007B3344" w:rsidRDefault="007B3344" w:rsidP="007B3344">
      <w:pPr>
        <w:pStyle w:val="ListParagraph"/>
        <w:tabs>
          <w:tab w:val="left" w:pos="1134"/>
        </w:tabs>
        <w:spacing w:line="240" w:lineRule="auto"/>
        <w:ind w:left="567" w:right="57" w:hanging="567"/>
        <w:rPr>
          <w:rFonts w:ascii="Arial" w:hAnsi="Arial" w:cs="Arial"/>
          <w:szCs w:val="20"/>
        </w:rPr>
      </w:pPr>
      <w:r w:rsidRPr="007B3344">
        <w:rPr>
          <w:rFonts w:ascii="Arial" w:hAnsi="Arial" w:cs="Arial"/>
          <w:sz w:val="14"/>
          <w:szCs w:val="12"/>
        </w:rPr>
        <w:t xml:space="preserve"> </w:t>
      </w:r>
    </w:p>
    <w:p w:rsidR="007B3344" w:rsidRPr="007B3344" w:rsidRDefault="007B3344" w:rsidP="007B3344">
      <w:pPr>
        <w:pStyle w:val="ListParagraph"/>
        <w:tabs>
          <w:tab w:val="left" w:pos="1134"/>
        </w:tabs>
        <w:spacing w:line="240" w:lineRule="auto"/>
        <w:ind w:left="567" w:right="57" w:hanging="567"/>
        <w:rPr>
          <w:rFonts w:ascii="Arial" w:hAnsi="Arial" w:cs="Arial"/>
          <w:b/>
          <w:szCs w:val="20"/>
        </w:rPr>
      </w:pPr>
      <w:r w:rsidRPr="007B3344">
        <w:rPr>
          <w:rFonts w:ascii="Arial" w:hAnsi="Arial" w:cs="Arial"/>
          <w:b/>
          <w:szCs w:val="20"/>
        </w:rPr>
        <w:t>Extension</w:t>
      </w:r>
    </w:p>
    <w:p w:rsidR="007B3344" w:rsidRPr="007B3344" w:rsidRDefault="007B3344" w:rsidP="007B3344">
      <w:pPr>
        <w:pStyle w:val="ListParagraph"/>
        <w:tabs>
          <w:tab w:val="left" w:pos="1134"/>
        </w:tabs>
        <w:spacing w:line="240" w:lineRule="auto"/>
        <w:ind w:left="567" w:right="57" w:hanging="567"/>
        <w:rPr>
          <w:rFonts w:ascii="Arial" w:hAnsi="Arial" w:cs="Arial"/>
          <w:b/>
          <w:szCs w:val="20"/>
        </w:rPr>
      </w:pPr>
      <w:r w:rsidRPr="007B3344">
        <w:rPr>
          <w:rFonts w:ascii="Arial" w:hAnsi="Arial" w:cs="Arial"/>
          <w:b/>
          <w:szCs w:val="20"/>
        </w:rPr>
        <w:t xml:space="preserve"> </w:t>
      </w:r>
    </w:p>
    <w:p w:rsidR="007B3344" w:rsidRPr="007B3344" w:rsidRDefault="007B3344" w:rsidP="007B3344">
      <w:pPr>
        <w:pStyle w:val="ListParagraph"/>
        <w:tabs>
          <w:tab w:val="left" w:pos="1134"/>
        </w:tabs>
        <w:spacing w:line="240" w:lineRule="auto"/>
        <w:ind w:left="567" w:right="57" w:hanging="567"/>
        <w:rPr>
          <w:rFonts w:ascii="Arial" w:hAnsi="Arial" w:cs="Arial"/>
          <w:szCs w:val="20"/>
        </w:rPr>
      </w:pPr>
      <w:r w:rsidRPr="007B3344">
        <w:rPr>
          <w:rFonts w:ascii="Arial" w:hAnsi="Arial" w:cs="Arial"/>
          <w:szCs w:val="20"/>
        </w:rPr>
        <w:t>7.</w:t>
      </w:r>
      <w:r w:rsidRPr="007B3344">
        <w:rPr>
          <w:rFonts w:ascii="Arial" w:hAnsi="Arial" w:cs="Arial"/>
          <w:szCs w:val="20"/>
        </w:rPr>
        <w:tab/>
        <w:t xml:space="preserve">Use your answer to 5 and the room temperature and pressure to calculate the molar gas volume of hydrogen under standard conditions of 273 K and 101 </w:t>
      </w:r>
      <w:proofErr w:type="spellStart"/>
      <w:r w:rsidRPr="007B3344">
        <w:rPr>
          <w:rFonts w:ascii="Arial" w:hAnsi="Arial" w:cs="Arial"/>
          <w:szCs w:val="20"/>
        </w:rPr>
        <w:t>kPa</w:t>
      </w:r>
      <w:proofErr w:type="spellEnd"/>
    </w:p>
    <w:p w:rsidR="007B3344" w:rsidRPr="007B3344" w:rsidRDefault="007B3344" w:rsidP="007B3344">
      <w:pPr>
        <w:spacing w:after="0"/>
        <w:rPr>
          <w:rFonts w:ascii="Arial" w:hAnsi="Arial" w:cs="Arial"/>
          <w:b/>
          <w:szCs w:val="20"/>
        </w:rPr>
      </w:pPr>
    </w:p>
    <w:p w:rsidR="007B3344" w:rsidRPr="007B3344" w:rsidRDefault="007B3344" w:rsidP="007B3344">
      <w:pPr>
        <w:spacing w:after="0"/>
        <w:rPr>
          <w:rFonts w:ascii="Arial" w:hAnsi="Arial" w:cs="Arial"/>
          <w:b/>
          <w:szCs w:val="20"/>
        </w:rPr>
      </w:pPr>
      <w:r w:rsidRPr="007B3344">
        <w:rPr>
          <w:rFonts w:ascii="Arial" w:hAnsi="Arial" w:cs="Arial"/>
          <w:b/>
          <w:szCs w:val="20"/>
        </w:rPr>
        <w:t xml:space="preserve">Points to </w:t>
      </w:r>
      <w:r w:rsidR="0037359F">
        <w:rPr>
          <w:rFonts w:ascii="Arial" w:hAnsi="Arial" w:cs="Arial"/>
          <w:b/>
          <w:szCs w:val="20"/>
        </w:rPr>
        <w:t>c</w:t>
      </w:r>
      <w:r w:rsidRPr="007B3344">
        <w:rPr>
          <w:rFonts w:ascii="Arial" w:hAnsi="Arial" w:cs="Arial"/>
          <w:b/>
          <w:szCs w:val="20"/>
        </w:rPr>
        <w:t>onsider</w:t>
      </w:r>
    </w:p>
    <w:p w:rsidR="007B3344" w:rsidRPr="007B3344" w:rsidRDefault="007B3344" w:rsidP="007B3344">
      <w:pPr>
        <w:spacing w:after="0"/>
        <w:rPr>
          <w:rFonts w:ascii="Arial" w:hAnsi="Arial" w:cs="Arial"/>
          <w:b/>
          <w:szCs w:val="20"/>
        </w:rPr>
      </w:pPr>
    </w:p>
    <w:p w:rsidR="007B3344" w:rsidRPr="007B3344" w:rsidRDefault="007B3344" w:rsidP="007B3344">
      <w:pPr>
        <w:tabs>
          <w:tab w:val="left" w:pos="567"/>
        </w:tabs>
        <w:spacing w:line="240" w:lineRule="auto"/>
        <w:ind w:right="57"/>
        <w:rPr>
          <w:rFonts w:ascii="Arial" w:hAnsi="Arial" w:cs="Arial"/>
          <w:szCs w:val="20"/>
        </w:rPr>
      </w:pPr>
      <w:r w:rsidRPr="007B3344">
        <w:rPr>
          <w:rFonts w:ascii="Arial" w:hAnsi="Arial" w:cs="Arial"/>
          <w:szCs w:val="20"/>
        </w:rPr>
        <w:t>1.</w:t>
      </w:r>
      <w:r w:rsidRPr="007B3344">
        <w:rPr>
          <w:rFonts w:ascii="Arial" w:hAnsi="Arial" w:cs="Arial"/>
          <w:szCs w:val="20"/>
        </w:rPr>
        <w:tab/>
        <w:t>What is the main source of error in this experiment?</w:t>
      </w:r>
    </w:p>
    <w:p w:rsidR="007B3344" w:rsidRPr="007B3344" w:rsidRDefault="007B3344" w:rsidP="007B3344">
      <w:pPr>
        <w:spacing w:line="240" w:lineRule="auto"/>
        <w:ind w:right="57" w:firstLine="567"/>
        <w:rPr>
          <w:rFonts w:ascii="Arial" w:hAnsi="Arial" w:cs="Arial"/>
          <w:szCs w:val="20"/>
        </w:rPr>
      </w:pPr>
      <w:r w:rsidRPr="007B3344">
        <w:rPr>
          <w:rFonts w:ascii="Arial" w:hAnsi="Arial" w:cs="Arial"/>
          <w:szCs w:val="20"/>
        </w:rPr>
        <w:t>How could the method be improved to reduce this error?</w:t>
      </w:r>
    </w:p>
    <w:p w:rsidR="007B3344" w:rsidRPr="007B3344" w:rsidRDefault="007B3344" w:rsidP="007B3344">
      <w:pPr>
        <w:pStyle w:val="ListParagraph"/>
        <w:tabs>
          <w:tab w:val="left" w:pos="1134"/>
        </w:tabs>
        <w:spacing w:line="240" w:lineRule="auto"/>
        <w:ind w:left="567" w:right="57" w:hanging="567"/>
        <w:rPr>
          <w:rFonts w:ascii="Arial" w:hAnsi="Arial" w:cs="Arial"/>
          <w:szCs w:val="20"/>
        </w:rPr>
      </w:pPr>
      <w:r w:rsidRPr="007B3344">
        <w:rPr>
          <w:rFonts w:ascii="Arial" w:hAnsi="Arial" w:cs="Arial"/>
          <w:szCs w:val="20"/>
        </w:rPr>
        <w:t>2.</w:t>
      </w:r>
      <w:r w:rsidRPr="007B3344">
        <w:rPr>
          <w:rFonts w:ascii="Arial" w:hAnsi="Arial" w:cs="Arial"/>
          <w:szCs w:val="20"/>
        </w:rPr>
        <w:tab/>
        <w:t xml:space="preserve">A metal carbonate could have been used instead of expensive magnesium ribbon. This would lead to a value for the molar volume, </w:t>
      </w:r>
      <w:proofErr w:type="spellStart"/>
      <w:r w:rsidRPr="007B3344">
        <w:rPr>
          <w:rFonts w:ascii="Arial" w:hAnsi="Arial" w:cs="Arial"/>
          <w:i/>
          <w:szCs w:val="20"/>
        </w:rPr>
        <w:t>V</w:t>
      </w:r>
      <w:r w:rsidRPr="007B3344">
        <w:rPr>
          <w:rFonts w:ascii="Arial" w:hAnsi="Arial" w:cs="Arial"/>
          <w:szCs w:val="20"/>
          <w:vertAlign w:val="subscript"/>
        </w:rPr>
        <w:t>m</w:t>
      </w:r>
      <w:proofErr w:type="spellEnd"/>
      <w:r w:rsidRPr="007B3344">
        <w:rPr>
          <w:rFonts w:ascii="Arial" w:hAnsi="Arial" w:cs="Arial"/>
          <w:szCs w:val="20"/>
        </w:rPr>
        <w:t xml:space="preserve">, of carbon dioxide. (This value </w:t>
      </w:r>
      <w:r w:rsidRPr="002107FF">
        <w:rPr>
          <w:rFonts w:ascii="Arial" w:hAnsi="Arial" w:cs="Arial"/>
          <w:szCs w:val="20"/>
        </w:rPr>
        <w:t>should be</w:t>
      </w:r>
      <w:r w:rsidR="00DD25FF" w:rsidRPr="002107FF">
        <w:rPr>
          <w:rFonts w:ascii="Arial" w:hAnsi="Arial" w:cs="Arial"/>
          <w:szCs w:val="20"/>
        </w:rPr>
        <w:t xml:space="preserve"> the same as that for hydrogen.)</w:t>
      </w:r>
    </w:p>
    <w:p w:rsidR="007B3344" w:rsidRPr="007B3344" w:rsidRDefault="007B3344" w:rsidP="007B3344">
      <w:pPr>
        <w:pStyle w:val="ListParagraph"/>
        <w:tabs>
          <w:tab w:val="left" w:pos="1134"/>
        </w:tabs>
        <w:spacing w:line="240" w:lineRule="auto"/>
        <w:ind w:left="567" w:right="57" w:hanging="567"/>
        <w:rPr>
          <w:rFonts w:ascii="Arial" w:hAnsi="Arial" w:cs="Arial"/>
          <w:szCs w:val="20"/>
        </w:rPr>
      </w:pPr>
    </w:p>
    <w:p w:rsidR="007B3344" w:rsidRPr="007B3344" w:rsidRDefault="007B3344" w:rsidP="007B3344">
      <w:pPr>
        <w:pStyle w:val="ListParagraph"/>
        <w:tabs>
          <w:tab w:val="left" w:pos="1134"/>
        </w:tabs>
        <w:spacing w:line="240" w:lineRule="auto"/>
        <w:ind w:left="567" w:right="57" w:hanging="567"/>
        <w:rPr>
          <w:rFonts w:ascii="Arial" w:hAnsi="Arial" w:cs="Arial"/>
          <w:szCs w:val="20"/>
        </w:rPr>
      </w:pPr>
      <w:r w:rsidRPr="007B3344">
        <w:rPr>
          <w:rFonts w:ascii="Arial" w:hAnsi="Arial" w:cs="Arial"/>
          <w:szCs w:val="20"/>
        </w:rPr>
        <w:tab/>
        <w:t xml:space="preserve">Suggest two disadvantages of using a metal carbonate, rather than magnesium ribbon, to determine the molar volume, </w:t>
      </w:r>
      <w:proofErr w:type="spellStart"/>
      <w:r w:rsidRPr="007B3344">
        <w:rPr>
          <w:rFonts w:ascii="Arial" w:hAnsi="Arial" w:cs="Arial"/>
          <w:i/>
          <w:szCs w:val="20"/>
        </w:rPr>
        <w:t>V</w:t>
      </w:r>
      <w:r w:rsidRPr="007B3344">
        <w:rPr>
          <w:rFonts w:ascii="Arial" w:hAnsi="Arial" w:cs="Arial"/>
          <w:szCs w:val="20"/>
          <w:vertAlign w:val="subscript"/>
        </w:rPr>
        <w:t>m</w:t>
      </w:r>
      <w:proofErr w:type="spellEnd"/>
      <w:r w:rsidRPr="007B3344">
        <w:rPr>
          <w:rFonts w:ascii="Arial" w:hAnsi="Arial" w:cs="Arial"/>
          <w:szCs w:val="20"/>
        </w:rPr>
        <w:t>, of a gas.</w:t>
      </w:r>
    </w:p>
    <w:p w:rsidR="00FC5C5D" w:rsidRPr="007B3344" w:rsidRDefault="007B3344" w:rsidP="007B3344">
      <w:pPr>
        <w:spacing w:after="0" w:line="240" w:lineRule="auto"/>
        <w:ind w:left="567"/>
        <w:rPr>
          <w:rFonts w:ascii="Arial" w:eastAsia="Times New Roman" w:hAnsi="Arial" w:cs="Arial"/>
          <w:sz w:val="24"/>
          <w:lang w:eastAsia="en-GB"/>
        </w:rPr>
      </w:pPr>
      <w:r w:rsidRPr="007B3344">
        <w:rPr>
          <w:rFonts w:ascii="Arial" w:hAnsi="Arial" w:cs="Arial"/>
          <w:szCs w:val="20"/>
        </w:rPr>
        <w:t>For one of your disadvantages, suggest a change in the procedure that would improve the accuracy of the experiment.</w:t>
      </w:r>
    </w:p>
    <w:p w:rsidR="00FC5C5D" w:rsidRDefault="00FC5C5D" w:rsidP="00FC5C5D">
      <w:pPr>
        <w:spacing w:after="0" w:line="240" w:lineRule="auto"/>
        <w:rPr>
          <w:rFonts w:ascii="Arial" w:eastAsia="Times New Roman" w:hAnsi="Arial" w:cs="Arial"/>
          <w:lang w:eastAsia="en-GB"/>
        </w:rPr>
      </w:pPr>
    </w:p>
    <w:p w:rsidR="0037359F" w:rsidRDefault="0037359F" w:rsidP="007B3344">
      <w:pPr>
        <w:spacing w:after="0"/>
        <w:rPr>
          <w:rFonts w:ascii="Arial" w:hAnsi="Arial" w:cs="Arial"/>
          <w:b/>
          <w:color w:val="C30045"/>
          <w:szCs w:val="20"/>
        </w:rPr>
      </w:pPr>
    </w:p>
    <w:p w:rsidR="007B3344" w:rsidRPr="0037359F" w:rsidRDefault="007B3344" w:rsidP="007B3344">
      <w:pPr>
        <w:spacing w:after="0"/>
        <w:rPr>
          <w:rFonts w:ascii="Arial" w:hAnsi="Arial" w:cs="Arial"/>
          <w:b/>
          <w:color w:val="C30045"/>
          <w:sz w:val="24"/>
          <w:szCs w:val="24"/>
        </w:rPr>
      </w:pPr>
      <w:r w:rsidRPr="0037359F">
        <w:rPr>
          <w:rFonts w:ascii="Arial" w:hAnsi="Arial" w:cs="Arial"/>
          <w:b/>
          <w:color w:val="C30045"/>
          <w:sz w:val="24"/>
          <w:szCs w:val="24"/>
        </w:rPr>
        <w:t>Further work (reaction kinetics)</w:t>
      </w:r>
    </w:p>
    <w:p w:rsidR="007B3344" w:rsidRPr="0037359F" w:rsidRDefault="007B3344" w:rsidP="007B3344">
      <w:pPr>
        <w:spacing w:after="0"/>
        <w:ind w:left="567" w:hanging="567"/>
        <w:rPr>
          <w:rFonts w:ascii="Arial" w:hAnsi="Arial" w:cs="Arial"/>
          <w:b/>
          <w:sz w:val="24"/>
          <w:szCs w:val="24"/>
        </w:rPr>
      </w:pPr>
    </w:p>
    <w:p w:rsidR="007B3344" w:rsidRPr="0037359F" w:rsidRDefault="007B3344" w:rsidP="007B3344">
      <w:pPr>
        <w:spacing w:after="0"/>
        <w:ind w:left="567" w:hanging="567"/>
        <w:rPr>
          <w:rFonts w:ascii="Arial" w:hAnsi="Arial" w:cs="Arial"/>
          <w:b/>
          <w:color w:val="C30045"/>
          <w:sz w:val="24"/>
          <w:szCs w:val="24"/>
        </w:rPr>
      </w:pPr>
      <w:r w:rsidRPr="0037359F">
        <w:rPr>
          <w:rFonts w:ascii="Arial" w:hAnsi="Arial" w:cs="Arial"/>
          <w:b/>
          <w:color w:val="C30045"/>
          <w:sz w:val="24"/>
          <w:szCs w:val="24"/>
        </w:rPr>
        <w:t>Method B</w:t>
      </w:r>
    </w:p>
    <w:p w:rsidR="00DD25FF" w:rsidRPr="007C447D" w:rsidRDefault="00DD25FF" w:rsidP="007B3344">
      <w:pPr>
        <w:spacing w:after="0"/>
        <w:ind w:left="567" w:hanging="567"/>
        <w:rPr>
          <w:rFonts w:ascii="Arial" w:hAnsi="Arial" w:cs="Arial"/>
          <w:b/>
          <w:color w:val="C30045"/>
          <w:szCs w:val="20"/>
        </w:rPr>
      </w:pPr>
    </w:p>
    <w:p w:rsidR="007B3344" w:rsidRPr="002107FF" w:rsidRDefault="00DD25FF" w:rsidP="007B3344">
      <w:pPr>
        <w:spacing w:after="0"/>
        <w:ind w:left="567" w:hanging="567"/>
        <w:rPr>
          <w:rFonts w:ascii="Arial" w:hAnsi="Arial" w:cs="Arial"/>
          <w:szCs w:val="20"/>
        </w:rPr>
      </w:pPr>
      <w:r w:rsidRPr="002107FF">
        <w:rPr>
          <w:rFonts w:ascii="Arial" w:hAnsi="Arial" w:cs="Arial"/>
          <w:szCs w:val="20"/>
        </w:rPr>
        <w:t>Additional equipment</w:t>
      </w:r>
    </w:p>
    <w:p w:rsidR="00DD25FF" w:rsidRPr="002107FF" w:rsidRDefault="00DD25FF" w:rsidP="00DD25FF">
      <w:pPr>
        <w:pStyle w:val="ListParagraph"/>
        <w:numPr>
          <w:ilvl w:val="0"/>
          <w:numId w:val="33"/>
        </w:numPr>
        <w:spacing w:after="0"/>
        <w:rPr>
          <w:rFonts w:ascii="Arial" w:hAnsi="Arial" w:cs="Arial"/>
          <w:szCs w:val="20"/>
        </w:rPr>
      </w:pPr>
      <w:r w:rsidRPr="002107FF">
        <w:rPr>
          <w:rFonts w:ascii="Arial" w:hAnsi="Arial" w:cs="Arial"/>
          <w:szCs w:val="20"/>
        </w:rPr>
        <w:t>Stop clock</w:t>
      </w:r>
    </w:p>
    <w:p w:rsidR="00DD25FF" w:rsidRPr="00DD25FF" w:rsidRDefault="00DD25FF" w:rsidP="00DD25FF">
      <w:pPr>
        <w:pStyle w:val="ListParagraph"/>
        <w:spacing w:after="0"/>
        <w:rPr>
          <w:rFonts w:ascii="Arial" w:hAnsi="Arial" w:cs="Arial"/>
          <w:szCs w:val="20"/>
        </w:rPr>
      </w:pPr>
    </w:p>
    <w:p w:rsidR="007B3344" w:rsidRPr="007B3344" w:rsidRDefault="007B3344" w:rsidP="007B3344">
      <w:pPr>
        <w:spacing w:after="0"/>
        <w:ind w:left="567" w:hanging="567"/>
        <w:rPr>
          <w:rFonts w:ascii="Arial" w:hAnsi="Arial" w:cs="Arial"/>
          <w:szCs w:val="20"/>
        </w:rPr>
      </w:pPr>
      <w:r w:rsidRPr="007B3344">
        <w:rPr>
          <w:rFonts w:ascii="Arial" w:hAnsi="Arial" w:cs="Arial"/>
          <w:szCs w:val="20"/>
        </w:rPr>
        <w:t>Carry out steps 1 to 6 as described in Method A.</w:t>
      </w:r>
    </w:p>
    <w:p w:rsidR="007B3344" w:rsidRPr="007B3344" w:rsidRDefault="007B3344" w:rsidP="007B3344">
      <w:pPr>
        <w:spacing w:after="0"/>
        <w:ind w:left="567" w:hanging="567"/>
        <w:rPr>
          <w:rFonts w:ascii="Arial" w:hAnsi="Arial" w:cs="Arial"/>
          <w:szCs w:val="20"/>
        </w:rPr>
      </w:pPr>
    </w:p>
    <w:p w:rsidR="007B3344" w:rsidRPr="007B3344" w:rsidRDefault="007B3344" w:rsidP="007B3344">
      <w:pPr>
        <w:spacing w:after="0"/>
        <w:ind w:left="567" w:hanging="567"/>
        <w:rPr>
          <w:rFonts w:ascii="Arial" w:hAnsi="Arial" w:cs="Arial"/>
          <w:iCs/>
          <w:szCs w:val="20"/>
        </w:rPr>
      </w:pPr>
      <w:r w:rsidRPr="007B3344">
        <w:rPr>
          <w:rFonts w:ascii="Arial" w:hAnsi="Arial" w:cs="Arial"/>
          <w:szCs w:val="20"/>
        </w:rPr>
        <w:t>7.</w:t>
      </w:r>
      <w:r w:rsidRPr="007B3344">
        <w:rPr>
          <w:rFonts w:ascii="Arial" w:hAnsi="Arial" w:cs="Arial"/>
          <w:szCs w:val="20"/>
        </w:rPr>
        <w:tab/>
      </w:r>
      <w:r w:rsidRPr="007B3344">
        <w:rPr>
          <w:rFonts w:ascii="Arial" w:hAnsi="Arial" w:cs="Arial"/>
          <w:iCs/>
          <w:szCs w:val="20"/>
        </w:rPr>
        <w:t>Drop the magnesium into the acid, replace the bung immediately and start the stop clock as soon as possible. Swirl the flask to mix the contents.</w:t>
      </w:r>
    </w:p>
    <w:p w:rsidR="007B3344" w:rsidRPr="007B3344" w:rsidRDefault="007B3344" w:rsidP="007B3344">
      <w:pPr>
        <w:spacing w:after="0"/>
        <w:ind w:left="567" w:hanging="567"/>
        <w:rPr>
          <w:rFonts w:ascii="Arial" w:hAnsi="Arial" w:cs="Arial"/>
          <w:iCs/>
          <w:szCs w:val="20"/>
        </w:rPr>
      </w:pPr>
    </w:p>
    <w:p w:rsidR="007B3344" w:rsidRPr="007B3344" w:rsidRDefault="007B3344" w:rsidP="007B3344">
      <w:pPr>
        <w:spacing w:after="0"/>
        <w:ind w:left="567" w:hanging="567"/>
        <w:rPr>
          <w:rFonts w:ascii="Arial" w:hAnsi="Arial" w:cs="Arial"/>
          <w:iCs/>
          <w:szCs w:val="20"/>
        </w:rPr>
      </w:pPr>
      <w:r w:rsidRPr="007B3344">
        <w:rPr>
          <w:rFonts w:ascii="Arial" w:hAnsi="Arial" w:cs="Arial"/>
          <w:iCs/>
          <w:szCs w:val="20"/>
        </w:rPr>
        <w:t>8.</w:t>
      </w:r>
      <w:r w:rsidRPr="007B3344">
        <w:rPr>
          <w:rFonts w:ascii="Arial" w:hAnsi="Arial" w:cs="Arial"/>
          <w:iCs/>
          <w:szCs w:val="20"/>
        </w:rPr>
        <w:tab/>
        <w:t>Record the volume of gas in the measuring cylinder every half-minute until the reaction is complete.</w:t>
      </w:r>
    </w:p>
    <w:p w:rsidR="007B3344" w:rsidRPr="007B3344" w:rsidRDefault="007B3344" w:rsidP="007B3344">
      <w:pPr>
        <w:spacing w:after="0"/>
        <w:ind w:left="567" w:hanging="567"/>
        <w:rPr>
          <w:rFonts w:ascii="Arial" w:hAnsi="Arial" w:cs="Arial"/>
          <w:iCs/>
          <w:szCs w:val="20"/>
        </w:rPr>
      </w:pPr>
    </w:p>
    <w:p w:rsidR="007B3344" w:rsidRPr="007B3344" w:rsidRDefault="007B3344" w:rsidP="007B3344">
      <w:pPr>
        <w:spacing w:after="0"/>
        <w:rPr>
          <w:rFonts w:ascii="Arial" w:hAnsi="Arial" w:cs="Arial"/>
          <w:szCs w:val="20"/>
        </w:rPr>
      </w:pPr>
      <w:r w:rsidRPr="007B3344">
        <w:rPr>
          <w:rFonts w:ascii="Arial" w:hAnsi="Arial" w:cs="Arial"/>
          <w:iCs/>
          <w:szCs w:val="20"/>
        </w:rPr>
        <w:t>Plot a graph of gas volume against time.</w:t>
      </w:r>
    </w:p>
    <w:p w:rsidR="000D26F6" w:rsidRDefault="000D26F6" w:rsidP="000D26F6">
      <w:pPr>
        <w:rPr>
          <w:rFonts w:ascii="Arial" w:hAnsi="Arial" w:cs="Arial"/>
          <w:b/>
        </w:rPr>
      </w:pPr>
    </w:p>
    <w:sectPr w:rsidR="000D26F6" w:rsidSect="00701E05">
      <w:headerReference w:type="even" r:id="rId29"/>
      <w:headerReference w:type="default" r:id="rId30"/>
      <w:headerReference w:type="first" r:id="rId31"/>
      <w:pgSz w:w="11906" w:h="16838"/>
      <w:pgMar w:top="1418" w:right="1418" w:bottom="1134" w:left="1418" w:header="709" w:footer="31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20" w:rsidRDefault="00EB6E20">
      <w:r>
        <w:separator/>
      </w:r>
    </w:p>
  </w:endnote>
  <w:endnote w:type="continuationSeparator" w:id="0">
    <w:p w:rsidR="00EB6E20" w:rsidRDefault="00EB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Default="00EB6E20" w:rsidP="00A632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B6E20" w:rsidRDefault="00EB6E20" w:rsidP="003046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EF711B" w:rsidRPr="004C2A20" w:rsidTr="0021690F">
      <w:trPr>
        <w:jc w:val="center"/>
      </w:trPr>
      <w:tc>
        <w:tcPr>
          <w:tcW w:w="567" w:type="dxa"/>
        </w:tcPr>
        <w:p w:rsidR="00EF711B" w:rsidRPr="004C2A20" w:rsidRDefault="00EF711B" w:rsidP="0021690F">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EF711B" w:rsidRPr="004C2A20" w:rsidRDefault="00EF711B" w:rsidP="0021690F">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Chemistry 9701</w:t>
          </w:r>
        </w:p>
      </w:tc>
      <w:tc>
        <w:tcPr>
          <w:tcW w:w="567" w:type="dxa"/>
        </w:tcPr>
        <w:p w:rsidR="00EF711B" w:rsidRPr="004C2A20" w:rsidRDefault="00EF711B" w:rsidP="0021690F">
          <w:pPr>
            <w:spacing w:after="0" w:line="240" w:lineRule="auto"/>
            <w:jc w:val="center"/>
            <w:rPr>
              <w:rFonts w:ascii="Arial" w:hAnsi="Arial" w:cs="Arial"/>
              <w:noProof/>
              <w:color w:val="C30045"/>
              <w:sz w:val="20"/>
              <w:szCs w:val="20"/>
            </w:rPr>
          </w:pPr>
        </w:p>
      </w:tc>
    </w:tr>
  </w:tbl>
  <w:p w:rsidR="00EF711B" w:rsidRPr="00EF711B" w:rsidRDefault="00EF711B" w:rsidP="00EF71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EF711B" w:rsidRPr="004C2A20" w:rsidTr="0021690F">
      <w:trPr>
        <w:jc w:val="center"/>
      </w:trPr>
      <w:tc>
        <w:tcPr>
          <w:tcW w:w="567" w:type="dxa"/>
        </w:tcPr>
        <w:p w:rsidR="00EF711B" w:rsidRPr="004C2A20" w:rsidRDefault="00EF711B" w:rsidP="0021690F">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426E4D">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EF711B" w:rsidRPr="004C2A20" w:rsidRDefault="00EF711B" w:rsidP="0021690F">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Chemistry 9701</w:t>
          </w:r>
        </w:p>
      </w:tc>
      <w:tc>
        <w:tcPr>
          <w:tcW w:w="567" w:type="dxa"/>
        </w:tcPr>
        <w:p w:rsidR="00EF711B" w:rsidRPr="004C2A20" w:rsidRDefault="00EF711B" w:rsidP="0021690F">
          <w:pPr>
            <w:spacing w:after="0" w:line="240" w:lineRule="auto"/>
            <w:jc w:val="center"/>
            <w:rPr>
              <w:rFonts w:ascii="Arial" w:hAnsi="Arial" w:cs="Arial"/>
              <w:noProof/>
              <w:color w:val="C30045"/>
              <w:sz w:val="20"/>
              <w:szCs w:val="20"/>
            </w:rPr>
          </w:pPr>
        </w:p>
      </w:tc>
    </w:tr>
  </w:tbl>
  <w:p w:rsidR="00EB6E20" w:rsidRPr="00EF711B" w:rsidRDefault="00EB6E20" w:rsidP="00EF711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EF711B" w:rsidRPr="004C2A20" w:rsidTr="0021690F">
      <w:trPr>
        <w:jc w:val="center"/>
      </w:trPr>
      <w:tc>
        <w:tcPr>
          <w:tcW w:w="567" w:type="dxa"/>
        </w:tcPr>
        <w:p w:rsidR="00EF711B" w:rsidRPr="004C2A20" w:rsidRDefault="00EF711B" w:rsidP="0021690F">
          <w:pPr>
            <w:spacing w:after="0" w:line="240" w:lineRule="auto"/>
            <w:rPr>
              <w:rFonts w:ascii="Arial" w:hAnsi="Arial" w:cs="Arial"/>
              <w:noProof/>
              <w:color w:val="C30045"/>
              <w:sz w:val="20"/>
            </w:rPr>
          </w:pPr>
        </w:p>
      </w:tc>
      <w:tc>
        <w:tcPr>
          <w:tcW w:w="9184" w:type="dxa"/>
        </w:tcPr>
        <w:p w:rsidR="00EF711B" w:rsidRPr="004C2A20" w:rsidRDefault="00EF711B" w:rsidP="0021690F">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EF711B" w:rsidRPr="004C2A20" w:rsidRDefault="00EF711B" w:rsidP="0021690F">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426E4D">
            <w:rPr>
              <w:rFonts w:ascii="Arial" w:hAnsi="Arial" w:cs="Arial"/>
              <w:noProof/>
              <w:color w:val="C30045"/>
              <w:sz w:val="20"/>
            </w:rPr>
            <w:t>3</w:t>
          </w:r>
          <w:r w:rsidRPr="004C2A20">
            <w:rPr>
              <w:rFonts w:ascii="Arial" w:hAnsi="Arial" w:cs="Arial"/>
              <w:noProof/>
              <w:color w:val="C30045"/>
              <w:sz w:val="20"/>
            </w:rPr>
            <w:fldChar w:fldCharType="end"/>
          </w:r>
        </w:p>
      </w:tc>
    </w:tr>
  </w:tbl>
  <w:p w:rsidR="00EB6E20" w:rsidRPr="00A25C30" w:rsidRDefault="00EB6E20" w:rsidP="00B72467">
    <w:pPr>
      <w:pStyle w:val="Footer"/>
      <w:ind w:right="-851"/>
      <w:rPr>
        <w:color w:val="C30045"/>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EF711B" w:rsidRPr="004C2A20" w:rsidTr="0021690F">
      <w:trPr>
        <w:jc w:val="center"/>
      </w:trPr>
      <w:tc>
        <w:tcPr>
          <w:tcW w:w="567" w:type="dxa"/>
        </w:tcPr>
        <w:p w:rsidR="00EF711B" w:rsidRPr="004C2A20" w:rsidRDefault="00EF711B" w:rsidP="0021690F">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426E4D">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EF711B" w:rsidRPr="004C2A20" w:rsidRDefault="00EF711B" w:rsidP="0021690F">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Chemistry 9701</w:t>
          </w:r>
        </w:p>
      </w:tc>
      <w:tc>
        <w:tcPr>
          <w:tcW w:w="567" w:type="dxa"/>
        </w:tcPr>
        <w:p w:rsidR="00EF711B" w:rsidRPr="004C2A20" w:rsidRDefault="00EF711B" w:rsidP="0021690F">
          <w:pPr>
            <w:spacing w:after="0" w:line="240" w:lineRule="auto"/>
            <w:jc w:val="center"/>
            <w:rPr>
              <w:rFonts w:ascii="Arial" w:hAnsi="Arial" w:cs="Arial"/>
              <w:noProof/>
              <w:color w:val="C30045"/>
              <w:sz w:val="20"/>
              <w:szCs w:val="20"/>
            </w:rPr>
          </w:pPr>
        </w:p>
      </w:tc>
    </w:tr>
  </w:tbl>
  <w:p w:rsidR="00EF711B" w:rsidRPr="00EF711B" w:rsidRDefault="00EF711B" w:rsidP="00EF711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2374B7" w:rsidRPr="004C2A20" w:rsidTr="0021690F">
      <w:trPr>
        <w:jc w:val="center"/>
      </w:trPr>
      <w:tc>
        <w:tcPr>
          <w:tcW w:w="567" w:type="dxa"/>
        </w:tcPr>
        <w:p w:rsidR="002374B7" w:rsidRPr="004C2A20" w:rsidRDefault="002374B7" w:rsidP="0021690F">
          <w:pPr>
            <w:spacing w:after="0" w:line="240" w:lineRule="auto"/>
            <w:rPr>
              <w:rFonts w:ascii="Arial" w:hAnsi="Arial" w:cs="Arial"/>
              <w:noProof/>
              <w:color w:val="C30045"/>
              <w:sz w:val="20"/>
            </w:rPr>
          </w:pPr>
        </w:p>
      </w:tc>
      <w:tc>
        <w:tcPr>
          <w:tcW w:w="9184" w:type="dxa"/>
        </w:tcPr>
        <w:p w:rsidR="002374B7" w:rsidRPr="004C2A20" w:rsidRDefault="002374B7" w:rsidP="0021690F">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2374B7" w:rsidRPr="004C2A20" w:rsidRDefault="002374B7" w:rsidP="0021690F">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426E4D">
            <w:rPr>
              <w:rFonts w:ascii="Arial" w:hAnsi="Arial" w:cs="Arial"/>
              <w:noProof/>
              <w:color w:val="C30045"/>
              <w:sz w:val="20"/>
            </w:rPr>
            <w:t>1</w:t>
          </w:r>
          <w:r w:rsidRPr="004C2A20">
            <w:rPr>
              <w:rFonts w:ascii="Arial" w:hAnsi="Arial" w:cs="Arial"/>
              <w:noProof/>
              <w:color w:val="C30045"/>
              <w:sz w:val="20"/>
            </w:rPr>
            <w:fldChar w:fldCharType="end"/>
          </w:r>
        </w:p>
      </w:tc>
    </w:tr>
  </w:tbl>
  <w:p w:rsidR="00A66543" w:rsidRDefault="00A665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20" w:rsidRDefault="00EB6E20">
      <w:r>
        <w:separator/>
      </w:r>
    </w:p>
  </w:footnote>
  <w:footnote w:type="continuationSeparator" w:id="0">
    <w:p w:rsidR="00EB6E20" w:rsidRDefault="00EB6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EB6E20" w:rsidP="00E23F70">
    <w:pPr>
      <w:pStyle w:val="Header"/>
      <w:ind w:left="-567"/>
      <w:rPr>
        <w:b/>
        <w:color w:val="C30045"/>
      </w:rPr>
    </w:pPr>
    <w:r w:rsidRPr="00E23F70">
      <w:rPr>
        <w:b/>
        <w:color w:val="C30045"/>
      </w:rPr>
      <w:t xml:space="preserve">Biology Practical 1 – </w:t>
    </w:r>
    <w:r>
      <w:rPr>
        <w:b/>
        <w:color w:val="C30045"/>
      </w:rPr>
      <w:t xml:space="preserve">Introduction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84C" w:rsidRDefault="00B4584C">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E23F70" w:rsidRDefault="00B4584C" w:rsidP="00E23F70">
    <w:pPr>
      <w:pStyle w:val="Header"/>
      <w:ind w:left="-567"/>
      <w:rPr>
        <w:b/>
        <w:color w:val="C30045"/>
      </w:rPr>
    </w:pPr>
    <w:r w:rsidRPr="00B4584C">
      <w:rPr>
        <w:rFonts w:ascii="Arial" w:hAnsi="Arial" w:cs="Arial"/>
        <w:color w:val="C30045"/>
        <w:sz w:val="20"/>
        <w:szCs w:val="20"/>
      </w:rPr>
      <w:t xml:space="preserve">Chemistry Practical 2 – </w:t>
    </w:r>
    <w:r>
      <w:rPr>
        <w:rFonts w:ascii="Arial" w:hAnsi="Arial" w:cs="Arial"/>
        <w:color w:val="C30045"/>
        <w:sz w:val="20"/>
        <w:szCs w:val="20"/>
      </w:rPr>
      <w:t>W</w:t>
    </w:r>
    <w:r w:rsidRPr="00B4584C">
      <w:rPr>
        <w:rFonts w:ascii="Arial" w:hAnsi="Arial" w:cs="Arial"/>
        <w:color w:val="C30045"/>
        <w:sz w:val="20"/>
        <w:szCs w:val="20"/>
      </w:rPr>
      <w:t>orksheet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6EB" w:rsidRPr="00B4584C" w:rsidRDefault="00FC5C5D" w:rsidP="00E23F70">
    <w:pPr>
      <w:pStyle w:val="Header"/>
      <w:ind w:right="-567"/>
      <w:jc w:val="right"/>
      <w:rPr>
        <w:rFonts w:ascii="Arial" w:hAnsi="Arial" w:cs="Arial"/>
        <w:color w:val="C30045"/>
        <w:sz w:val="20"/>
        <w:szCs w:val="20"/>
      </w:rPr>
    </w:pPr>
    <w:r w:rsidRPr="00B4584C">
      <w:rPr>
        <w:rFonts w:ascii="Arial" w:hAnsi="Arial" w:cs="Arial"/>
        <w:color w:val="C30045"/>
        <w:sz w:val="20"/>
        <w:szCs w:val="20"/>
      </w:rPr>
      <w:t>Chemistry</w:t>
    </w:r>
    <w:r w:rsidR="001666EB" w:rsidRPr="00B4584C">
      <w:rPr>
        <w:rFonts w:ascii="Arial" w:hAnsi="Arial" w:cs="Arial"/>
        <w:color w:val="C30045"/>
        <w:sz w:val="20"/>
        <w:szCs w:val="20"/>
      </w:rPr>
      <w:t xml:space="preserve"> Practical </w:t>
    </w:r>
    <w:r w:rsidR="00364515" w:rsidRPr="00B4584C">
      <w:rPr>
        <w:rFonts w:ascii="Arial" w:hAnsi="Arial" w:cs="Arial"/>
        <w:color w:val="C30045"/>
        <w:sz w:val="20"/>
        <w:szCs w:val="20"/>
      </w:rPr>
      <w:t>2</w:t>
    </w:r>
    <w:r w:rsidR="001666EB" w:rsidRPr="00B4584C">
      <w:rPr>
        <w:rFonts w:ascii="Arial" w:hAnsi="Arial" w:cs="Arial"/>
        <w:color w:val="C30045"/>
        <w:sz w:val="20"/>
        <w:szCs w:val="20"/>
      </w:rPr>
      <w:t xml:space="preserve"> – </w:t>
    </w:r>
    <w:r w:rsidR="00B4584C">
      <w:rPr>
        <w:rFonts w:ascii="Arial" w:hAnsi="Arial" w:cs="Arial"/>
        <w:color w:val="C30045"/>
        <w:sz w:val="20"/>
        <w:szCs w:val="20"/>
      </w:rPr>
      <w:t>W</w:t>
    </w:r>
    <w:r w:rsidR="001666EB" w:rsidRPr="00B4584C">
      <w:rPr>
        <w:rFonts w:ascii="Arial" w:hAnsi="Arial" w:cs="Arial"/>
        <w:color w:val="C30045"/>
        <w:sz w:val="20"/>
        <w:szCs w:val="20"/>
      </w:rPr>
      <w:t>orksheet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84C" w:rsidRDefault="00B458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B4584C" w:rsidRDefault="003F1F97" w:rsidP="00E23F70">
    <w:pPr>
      <w:pStyle w:val="Header"/>
      <w:ind w:left="-567"/>
      <w:rPr>
        <w:rFonts w:ascii="Arial" w:hAnsi="Arial" w:cs="Arial"/>
        <w:color w:val="C30045"/>
        <w:sz w:val="20"/>
      </w:rPr>
    </w:pPr>
    <w:r w:rsidRPr="00B4584C">
      <w:rPr>
        <w:rFonts w:ascii="Arial" w:hAnsi="Arial" w:cs="Arial"/>
        <w:color w:val="C30045"/>
        <w:sz w:val="20"/>
      </w:rPr>
      <w:t xml:space="preserve">Introduction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B4584C" w:rsidP="00E23F70">
    <w:pPr>
      <w:pStyle w:val="Header"/>
      <w:ind w:right="-567"/>
      <w:jc w:val="right"/>
      <w:rPr>
        <w:b/>
        <w:color w:val="C30045"/>
      </w:rPr>
    </w:pPr>
    <w:r w:rsidRPr="00B4584C">
      <w:rPr>
        <w:rFonts w:ascii="Arial" w:hAnsi="Arial" w:cs="Arial"/>
        <w:color w:val="C30045"/>
        <w:sz w:val="20"/>
      </w:rPr>
      <w:t>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84C" w:rsidRDefault="00B4584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E23F70" w:rsidRDefault="00B4584C" w:rsidP="00E23F70">
    <w:pPr>
      <w:pStyle w:val="Header"/>
      <w:ind w:left="-567"/>
      <w:rPr>
        <w:b/>
        <w:color w:val="C30045"/>
      </w:rPr>
    </w:pPr>
    <w:r w:rsidRPr="00B4584C">
      <w:rPr>
        <w:rFonts w:ascii="Arial" w:hAnsi="Arial" w:cs="Arial"/>
        <w:color w:val="C30045"/>
        <w:sz w:val="20"/>
        <w:szCs w:val="20"/>
      </w:rPr>
      <w:t xml:space="preserve">Chemistry Practical 2 – </w:t>
    </w:r>
    <w:r w:rsidR="00A66543" w:rsidRPr="00B4584C">
      <w:rPr>
        <w:rFonts w:ascii="Arial" w:hAnsi="Arial" w:cs="Arial"/>
        <w:color w:val="C30045"/>
        <w:sz w:val="20"/>
        <w:szCs w:val="20"/>
      </w:rPr>
      <w:t>Guidance for teachers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B4584C" w:rsidRDefault="00FC5C5D" w:rsidP="00E23F70">
    <w:pPr>
      <w:pStyle w:val="Header"/>
      <w:ind w:right="-567"/>
      <w:jc w:val="right"/>
      <w:rPr>
        <w:rFonts w:ascii="Arial" w:hAnsi="Arial" w:cs="Arial"/>
        <w:color w:val="C30045"/>
        <w:sz w:val="20"/>
        <w:szCs w:val="20"/>
      </w:rPr>
    </w:pPr>
    <w:r w:rsidRPr="00B4584C">
      <w:rPr>
        <w:rFonts w:ascii="Arial" w:hAnsi="Arial" w:cs="Arial"/>
        <w:color w:val="C30045"/>
        <w:sz w:val="20"/>
        <w:szCs w:val="20"/>
      </w:rPr>
      <w:t>Chemistry</w:t>
    </w:r>
    <w:r w:rsidR="00EB6E20" w:rsidRPr="00B4584C">
      <w:rPr>
        <w:rFonts w:ascii="Arial" w:hAnsi="Arial" w:cs="Arial"/>
        <w:color w:val="C30045"/>
        <w:sz w:val="20"/>
        <w:szCs w:val="20"/>
      </w:rPr>
      <w:t xml:space="preserve"> Practical </w:t>
    </w:r>
    <w:r w:rsidR="00364515" w:rsidRPr="00B4584C">
      <w:rPr>
        <w:rFonts w:ascii="Arial" w:hAnsi="Arial" w:cs="Arial"/>
        <w:color w:val="C30045"/>
        <w:sz w:val="20"/>
        <w:szCs w:val="20"/>
      </w:rPr>
      <w:t>2</w:t>
    </w:r>
    <w:r w:rsidR="00EB6E20" w:rsidRPr="00B4584C">
      <w:rPr>
        <w:rFonts w:ascii="Arial" w:hAnsi="Arial" w:cs="Arial"/>
        <w:color w:val="C30045"/>
        <w:sz w:val="20"/>
        <w:szCs w:val="20"/>
      </w:rPr>
      <w:t xml:space="preserve"> – </w:t>
    </w:r>
    <w:r w:rsidR="00B4584C" w:rsidRPr="00B4584C">
      <w:rPr>
        <w:rFonts w:ascii="Arial" w:hAnsi="Arial" w:cs="Arial"/>
        <w:color w:val="C30045"/>
        <w:sz w:val="20"/>
        <w:szCs w:val="20"/>
      </w:rPr>
      <w:t>Guidance for teachers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84C" w:rsidRDefault="00B4584C">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543" w:rsidRPr="00E23F70" w:rsidRDefault="00A66543" w:rsidP="00E23F70">
    <w:pPr>
      <w:pStyle w:val="Header"/>
      <w:ind w:left="-567"/>
      <w:rPr>
        <w:b/>
        <w:color w:val="C30045"/>
      </w:rPr>
    </w:pPr>
    <w:r w:rsidRPr="00B4584C">
      <w:rPr>
        <w:rFonts w:ascii="Arial" w:hAnsi="Arial" w:cs="Arial"/>
        <w:color w:val="C30045"/>
        <w:sz w:val="20"/>
        <w:szCs w:val="20"/>
      </w:rPr>
      <w:t xml:space="preserve">Chemistry Practical 2 – </w:t>
    </w:r>
    <w:r w:rsidRPr="00F31E08">
      <w:rPr>
        <w:rFonts w:ascii="Arial" w:hAnsi="Arial" w:cs="Arial"/>
        <w:color w:val="C30045"/>
        <w:sz w:val="20"/>
        <w:szCs w:val="20"/>
      </w:rPr>
      <w:t>Information for technicians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B4584C" w:rsidRDefault="00B4584C" w:rsidP="00E23F70">
    <w:pPr>
      <w:pStyle w:val="Header"/>
      <w:ind w:right="-567"/>
      <w:jc w:val="right"/>
      <w:rPr>
        <w:rFonts w:ascii="Arial" w:hAnsi="Arial" w:cs="Arial"/>
        <w:color w:val="C30045"/>
        <w:sz w:val="20"/>
        <w:szCs w:val="20"/>
      </w:rPr>
    </w:pPr>
    <w:r w:rsidRPr="00A868B9">
      <w:rPr>
        <w:rFonts w:ascii="Arial" w:hAnsi="Arial" w:cs="Arial"/>
        <w:color w:val="C30045"/>
        <w:sz w:val="20"/>
        <w:szCs w:val="20"/>
      </w:rPr>
      <w:t xml:space="preserve">Chemistry Practical </w:t>
    </w:r>
    <w:r>
      <w:rPr>
        <w:rFonts w:ascii="Arial" w:hAnsi="Arial" w:cs="Arial"/>
        <w:color w:val="C30045"/>
        <w:sz w:val="20"/>
        <w:szCs w:val="20"/>
      </w:rPr>
      <w:t>2</w:t>
    </w:r>
    <w:r w:rsidRPr="00A868B9">
      <w:rPr>
        <w:rFonts w:ascii="Arial" w:hAnsi="Arial" w:cs="Arial"/>
        <w:color w:val="C30045"/>
        <w:sz w:val="20"/>
        <w:szCs w:val="20"/>
      </w:rPr>
      <w:t xml:space="preserve"> – </w:t>
    </w:r>
    <w:r w:rsidRPr="00F31E08">
      <w:rPr>
        <w:rFonts w:ascii="Arial" w:hAnsi="Arial" w:cs="Arial"/>
        <w:color w:val="C30045"/>
        <w:sz w:val="20"/>
        <w:szCs w:val="20"/>
      </w:rPr>
      <w:t>Information for technicians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72E99"/>
    <w:multiLevelType w:val="hybridMultilevel"/>
    <w:tmpl w:val="E54670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AC0D3A"/>
    <w:multiLevelType w:val="hybridMultilevel"/>
    <w:tmpl w:val="F9FCD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250FB3"/>
    <w:multiLevelType w:val="hybridMultilevel"/>
    <w:tmpl w:val="AFA6E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09D00E8"/>
    <w:multiLevelType w:val="hybridMultilevel"/>
    <w:tmpl w:val="F1283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6EA437C"/>
    <w:multiLevelType w:val="hybridMultilevel"/>
    <w:tmpl w:val="5D645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56246611"/>
    <w:multiLevelType w:val="hybridMultilevel"/>
    <w:tmpl w:val="AE022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1D1013"/>
    <w:multiLevelType w:val="hybridMultilevel"/>
    <w:tmpl w:val="7A66F9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5E4719CA"/>
    <w:multiLevelType w:val="hybridMultilevel"/>
    <w:tmpl w:val="51244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6E147F"/>
    <w:multiLevelType w:val="hybridMultilevel"/>
    <w:tmpl w:val="11FC75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7">
    <w:nsid w:val="6DF477E2"/>
    <w:multiLevelType w:val="hybridMultilevel"/>
    <w:tmpl w:val="EB387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80D58E5"/>
    <w:multiLevelType w:val="hybridMultilevel"/>
    <w:tmpl w:val="C6E4A6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78F81EDA"/>
    <w:multiLevelType w:val="hybridMultilevel"/>
    <w:tmpl w:val="AAFC1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C603412"/>
    <w:multiLevelType w:val="multilevel"/>
    <w:tmpl w:val="C0040D0E"/>
    <w:lvl w:ilvl="0">
      <w:start w:val="1"/>
      <w:numFmt w:val="decimal"/>
      <w:lvlText w:val="%1.0"/>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num w:numId="1">
    <w:abstractNumId w:val="4"/>
  </w:num>
  <w:num w:numId="2">
    <w:abstractNumId w:val="14"/>
  </w:num>
  <w:num w:numId="3">
    <w:abstractNumId w:val="7"/>
  </w:num>
  <w:num w:numId="4">
    <w:abstractNumId w:val="25"/>
  </w:num>
  <w:num w:numId="5">
    <w:abstractNumId w:val="13"/>
  </w:num>
  <w:num w:numId="6">
    <w:abstractNumId w:val="12"/>
  </w:num>
  <w:num w:numId="7">
    <w:abstractNumId w:val="5"/>
  </w:num>
  <w:num w:numId="8">
    <w:abstractNumId w:val="3"/>
  </w:num>
  <w:num w:numId="9">
    <w:abstractNumId w:val="0"/>
  </w:num>
  <w:num w:numId="10">
    <w:abstractNumId w:val="28"/>
  </w:num>
  <w:num w:numId="11">
    <w:abstractNumId w:val="18"/>
  </w:num>
  <w:num w:numId="12">
    <w:abstractNumId w:val="1"/>
  </w:num>
  <w:num w:numId="13">
    <w:abstractNumId w:val="21"/>
  </w:num>
  <w:num w:numId="14">
    <w:abstractNumId w:val="29"/>
  </w:num>
  <w:num w:numId="15">
    <w:abstractNumId w:val="17"/>
  </w:num>
  <w:num w:numId="16">
    <w:abstractNumId w:val="15"/>
  </w:num>
  <w:num w:numId="17">
    <w:abstractNumId w:val="26"/>
  </w:num>
  <w:num w:numId="18">
    <w:abstractNumId w:val="23"/>
  </w:num>
  <w:num w:numId="19">
    <w:abstractNumId w:val="9"/>
  </w:num>
  <w:num w:numId="20">
    <w:abstractNumId w:val="24"/>
  </w:num>
  <w:num w:numId="21">
    <w:abstractNumId w:val="20"/>
  </w:num>
  <w:num w:numId="22">
    <w:abstractNumId w:val="6"/>
  </w:num>
  <w:num w:numId="23">
    <w:abstractNumId w:val="27"/>
  </w:num>
  <w:num w:numId="24">
    <w:abstractNumId w:val="22"/>
  </w:num>
  <w:num w:numId="25">
    <w:abstractNumId w:val="10"/>
  </w:num>
  <w:num w:numId="26">
    <w:abstractNumId w:val="2"/>
  </w:num>
  <w:num w:numId="27">
    <w:abstractNumId w:val="31"/>
  </w:num>
  <w:num w:numId="28">
    <w:abstractNumId w:val="16"/>
  </w:num>
  <w:num w:numId="29">
    <w:abstractNumId w:val="19"/>
  </w:num>
  <w:num w:numId="30">
    <w:abstractNumId w:val="30"/>
  </w:num>
  <w:num w:numId="31">
    <w:abstractNumId w:val="8"/>
  </w:num>
  <w:num w:numId="32">
    <w:abstractNumId w:val="32"/>
  </w:num>
  <w:num w:numId="33">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419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F1B"/>
    <w:rsid w:val="000110A4"/>
    <w:rsid w:val="00012547"/>
    <w:rsid w:val="00012B4B"/>
    <w:rsid w:val="000231F7"/>
    <w:rsid w:val="000343F2"/>
    <w:rsid w:val="00035671"/>
    <w:rsid w:val="00037711"/>
    <w:rsid w:val="00042F4B"/>
    <w:rsid w:val="000511DA"/>
    <w:rsid w:val="0005166A"/>
    <w:rsid w:val="00060B91"/>
    <w:rsid w:val="00061BD6"/>
    <w:rsid w:val="0006326F"/>
    <w:rsid w:val="0006345C"/>
    <w:rsid w:val="000672A6"/>
    <w:rsid w:val="00067921"/>
    <w:rsid w:val="00075AD6"/>
    <w:rsid w:val="00076F0A"/>
    <w:rsid w:val="000832A0"/>
    <w:rsid w:val="00084505"/>
    <w:rsid w:val="00086164"/>
    <w:rsid w:val="00086F72"/>
    <w:rsid w:val="000935FB"/>
    <w:rsid w:val="000940D0"/>
    <w:rsid w:val="0009495F"/>
    <w:rsid w:val="00095852"/>
    <w:rsid w:val="000A2106"/>
    <w:rsid w:val="000A4F76"/>
    <w:rsid w:val="000A5892"/>
    <w:rsid w:val="000A7B9F"/>
    <w:rsid w:val="000B01AB"/>
    <w:rsid w:val="000C336A"/>
    <w:rsid w:val="000C7FAD"/>
    <w:rsid w:val="000D26F6"/>
    <w:rsid w:val="000D4D70"/>
    <w:rsid w:val="000E2532"/>
    <w:rsid w:val="000F50B5"/>
    <w:rsid w:val="000F5E51"/>
    <w:rsid w:val="000F5EB5"/>
    <w:rsid w:val="00100062"/>
    <w:rsid w:val="0010079E"/>
    <w:rsid w:val="00104004"/>
    <w:rsid w:val="0011497D"/>
    <w:rsid w:val="001154A3"/>
    <w:rsid w:val="00116993"/>
    <w:rsid w:val="00117AA2"/>
    <w:rsid w:val="00117ED5"/>
    <w:rsid w:val="00124ABC"/>
    <w:rsid w:val="001305B4"/>
    <w:rsid w:val="00134F27"/>
    <w:rsid w:val="00146682"/>
    <w:rsid w:val="00153ACB"/>
    <w:rsid w:val="00154FF8"/>
    <w:rsid w:val="00156C3D"/>
    <w:rsid w:val="00160E1F"/>
    <w:rsid w:val="001666EB"/>
    <w:rsid w:val="00167229"/>
    <w:rsid w:val="001736C3"/>
    <w:rsid w:val="00180B83"/>
    <w:rsid w:val="001957ED"/>
    <w:rsid w:val="00197038"/>
    <w:rsid w:val="001A1A81"/>
    <w:rsid w:val="001A23D9"/>
    <w:rsid w:val="001A5ABC"/>
    <w:rsid w:val="001B53E5"/>
    <w:rsid w:val="001B5805"/>
    <w:rsid w:val="001C6929"/>
    <w:rsid w:val="001D08CD"/>
    <w:rsid w:val="001E3AD7"/>
    <w:rsid w:val="001E642B"/>
    <w:rsid w:val="001E6935"/>
    <w:rsid w:val="001E7791"/>
    <w:rsid w:val="001F6927"/>
    <w:rsid w:val="00200DDA"/>
    <w:rsid w:val="002020F1"/>
    <w:rsid w:val="00205E49"/>
    <w:rsid w:val="002107FF"/>
    <w:rsid w:val="00210FEA"/>
    <w:rsid w:val="002151D7"/>
    <w:rsid w:val="0021639D"/>
    <w:rsid w:val="0022067D"/>
    <w:rsid w:val="00230F62"/>
    <w:rsid w:val="00230FCE"/>
    <w:rsid w:val="00233658"/>
    <w:rsid w:val="002341E4"/>
    <w:rsid w:val="0023444C"/>
    <w:rsid w:val="002368B2"/>
    <w:rsid w:val="00236AB9"/>
    <w:rsid w:val="002374B7"/>
    <w:rsid w:val="00237E08"/>
    <w:rsid w:val="00240A6E"/>
    <w:rsid w:val="002426AB"/>
    <w:rsid w:val="002433DA"/>
    <w:rsid w:val="00245A60"/>
    <w:rsid w:val="00247BB1"/>
    <w:rsid w:val="00252704"/>
    <w:rsid w:val="00252861"/>
    <w:rsid w:val="00253518"/>
    <w:rsid w:val="00256F8D"/>
    <w:rsid w:val="00265D0E"/>
    <w:rsid w:val="00270D4D"/>
    <w:rsid w:val="0027101E"/>
    <w:rsid w:val="00283FD7"/>
    <w:rsid w:val="00284276"/>
    <w:rsid w:val="002856C0"/>
    <w:rsid w:val="00290324"/>
    <w:rsid w:val="00291BAC"/>
    <w:rsid w:val="0029334B"/>
    <w:rsid w:val="002A136E"/>
    <w:rsid w:val="002A27E6"/>
    <w:rsid w:val="002A34D8"/>
    <w:rsid w:val="002A50B6"/>
    <w:rsid w:val="002A5F26"/>
    <w:rsid w:val="002A665C"/>
    <w:rsid w:val="002A697F"/>
    <w:rsid w:val="002A7645"/>
    <w:rsid w:val="002B74D5"/>
    <w:rsid w:val="002C3CB2"/>
    <w:rsid w:val="002C41C2"/>
    <w:rsid w:val="002C460B"/>
    <w:rsid w:val="002C6489"/>
    <w:rsid w:val="002D1EB8"/>
    <w:rsid w:val="002D6CE9"/>
    <w:rsid w:val="002E0574"/>
    <w:rsid w:val="002E3C16"/>
    <w:rsid w:val="002E3D01"/>
    <w:rsid w:val="002E6B0D"/>
    <w:rsid w:val="002F513C"/>
    <w:rsid w:val="002F6185"/>
    <w:rsid w:val="003046B4"/>
    <w:rsid w:val="00305954"/>
    <w:rsid w:val="00305B3A"/>
    <w:rsid w:val="00315C1D"/>
    <w:rsid w:val="0032496D"/>
    <w:rsid w:val="0032649B"/>
    <w:rsid w:val="00330A5A"/>
    <w:rsid w:val="0034436B"/>
    <w:rsid w:val="00353E6A"/>
    <w:rsid w:val="00355895"/>
    <w:rsid w:val="00362B82"/>
    <w:rsid w:val="00364515"/>
    <w:rsid w:val="00366561"/>
    <w:rsid w:val="0037185A"/>
    <w:rsid w:val="00372509"/>
    <w:rsid w:val="0037359F"/>
    <w:rsid w:val="0037375E"/>
    <w:rsid w:val="003831E1"/>
    <w:rsid w:val="00384998"/>
    <w:rsid w:val="0038560B"/>
    <w:rsid w:val="00386D4E"/>
    <w:rsid w:val="003A1643"/>
    <w:rsid w:val="003A3EB3"/>
    <w:rsid w:val="003B2E7A"/>
    <w:rsid w:val="003B353A"/>
    <w:rsid w:val="003B4BC1"/>
    <w:rsid w:val="003B6789"/>
    <w:rsid w:val="003C157A"/>
    <w:rsid w:val="003C2EA7"/>
    <w:rsid w:val="003C454A"/>
    <w:rsid w:val="003D154E"/>
    <w:rsid w:val="003D32F1"/>
    <w:rsid w:val="003E09CC"/>
    <w:rsid w:val="003E0FCA"/>
    <w:rsid w:val="003E321A"/>
    <w:rsid w:val="003E3CC0"/>
    <w:rsid w:val="003E493B"/>
    <w:rsid w:val="003E5646"/>
    <w:rsid w:val="003E71D6"/>
    <w:rsid w:val="003E7832"/>
    <w:rsid w:val="003E7CB1"/>
    <w:rsid w:val="003F1F97"/>
    <w:rsid w:val="00404B2D"/>
    <w:rsid w:val="004053C0"/>
    <w:rsid w:val="004059A2"/>
    <w:rsid w:val="00410B09"/>
    <w:rsid w:val="00410CEC"/>
    <w:rsid w:val="0041116B"/>
    <w:rsid w:val="0041166B"/>
    <w:rsid w:val="00414594"/>
    <w:rsid w:val="00414C4D"/>
    <w:rsid w:val="0042084F"/>
    <w:rsid w:val="00426E4D"/>
    <w:rsid w:val="00427618"/>
    <w:rsid w:val="004309F5"/>
    <w:rsid w:val="00434106"/>
    <w:rsid w:val="00434D4B"/>
    <w:rsid w:val="004476CA"/>
    <w:rsid w:val="00452AEE"/>
    <w:rsid w:val="00453D84"/>
    <w:rsid w:val="00455D8F"/>
    <w:rsid w:val="004620C5"/>
    <w:rsid w:val="00471A3C"/>
    <w:rsid w:val="004725C6"/>
    <w:rsid w:val="00474398"/>
    <w:rsid w:val="00482D72"/>
    <w:rsid w:val="004867EC"/>
    <w:rsid w:val="00491204"/>
    <w:rsid w:val="00495ECA"/>
    <w:rsid w:val="004A0B7D"/>
    <w:rsid w:val="004A1426"/>
    <w:rsid w:val="004A394D"/>
    <w:rsid w:val="004B12F2"/>
    <w:rsid w:val="004B6AA9"/>
    <w:rsid w:val="004B77B5"/>
    <w:rsid w:val="004C0D4E"/>
    <w:rsid w:val="004C2015"/>
    <w:rsid w:val="004C5449"/>
    <w:rsid w:val="004C77B1"/>
    <w:rsid w:val="004D1584"/>
    <w:rsid w:val="004E25EE"/>
    <w:rsid w:val="004E473B"/>
    <w:rsid w:val="004E55AA"/>
    <w:rsid w:val="004E569F"/>
    <w:rsid w:val="004E5E77"/>
    <w:rsid w:val="004E6589"/>
    <w:rsid w:val="004E6E9D"/>
    <w:rsid w:val="004F019D"/>
    <w:rsid w:val="004F03EB"/>
    <w:rsid w:val="004F383C"/>
    <w:rsid w:val="00502CBB"/>
    <w:rsid w:val="00504473"/>
    <w:rsid w:val="00505327"/>
    <w:rsid w:val="00510916"/>
    <w:rsid w:val="005121A4"/>
    <w:rsid w:val="0051547E"/>
    <w:rsid w:val="005162E7"/>
    <w:rsid w:val="00521C46"/>
    <w:rsid w:val="00536B76"/>
    <w:rsid w:val="00545FE8"/>
    <w:rsid w:val="00546452"/>
    <w:rsid w:val="005533DA"/>
    <w:rsid w:val="005551C5"/>
    <w:rsid w:val="00562CED"/>
    <w:rsid w:val="00563555"/>
    <w:rsid w:val="00565F8F"/>
    <w:rsid w:val="00575635"/>
    <w:rsid w:val="00576733"/>
    <w:rsid w:val="00583E86"/>
    <w:rsid w:val="005962C0"/>
    <w:rsid w:val="005A3104"/>
    <w:rsid w:val="005A461C"/>
    <w:rsid w:val="005B1D7D"/>
    <w:rsid w:val="005B3146"/>
    <w:rsid w:val="005B368D"/>
    <w:rsid w:val="005B4489"/>
    <w:rsid w:val="005C2EAB"/>
    <w:rsid w:val="005C4444"/>
    <w:rsid w:val="005C57D6"/>
    <w:rsid w:val="005D2B5B"/>
    <w:rsid w:val="005E24C4"/>
    <w:rsid w:val="005F0359"/>
    <w:rsid w:val="005F11FE"/>
    <w:rsid w:val="005F1FA3"/>
    <w:rsid w:val="005F5092"/>
    <w:rsid w:val="005F6A92"/>
    <w:rsid w:val="005F7206"/>
    <w:rsid w:val="006004C7"/>
    <w:rsid w:val="00602FF5"/>
    <w:rsid w:val="006063D9"/>
    <w:rsid w:val="0061032D"/>
    <w:rsid w:val="00612667"/>
    <w:rsid w:val="00613285"/>
    <w:rsid w:val="00616286"/>
    <w:rsid w:val="00616B82"/>
    <w:rsid w:val="0062074A"/>
    <w:rsid w:val="0062278A"/>
    <w:rsid w:val="00624040"/>
    <w:rsid w:val="00624BD4"/>
    <w:rsid w:val="00625436"/>
    <w:rsid w:val="00631DC6"/>
    <w:rsid w:val="0064463C"/>
    <w:rsid w:val="00645712"/>
    <w:rsid w:val="0065666F"/>
    <w:rsid w:val="00673F10"/>
    <w:rsid w:val="0067561A"/>
    <w:rsid w:val="00675D52"/>
    <w:rsid w:val="00682281"/>
    <w:rsid w:val="006827E1"/>
    <w:rsid w:val="00683D98"/>
    <w:rsid w:val="00685045"/>
    <w:rsid w:val="00686B9B"/>
    <w:rsid w:val="006903F0"/>
    <w:rsid w:val="006915F0"/>
    <w:rsid w:val="00692C9E"/>
    <w:rsid w:val="00694166"/>
    <w:rsid w:val="00695D11"/>
    <w:rsid w:val="0069685F"/>
    <w:rsid w:val="006A4020"/>
    <w:rsid w:val="006B5A9B"/>
    <w:rsid w:val="006B611C"/>
    <w:rsid w:val="006B70DF"/>
    <w:rsid w:val="006C0F40"/>
    <w:rsid w:val="006C64AF"/>
    <w:rsid w:val="006C7149"/>
    <w:rsid w:val="006D5843"/>
    <w:rsid w:val="006E245F"/>
    <w:rsid w:val="006E7C46"/>
    <w:rsid w:val="006F6CB0"/>
    <w:rsid w:val="0070028E"/>
    <w:rsid w:val="0070049E"/>
    <w:rsid w:val="007004DE"/>
    <w:rsid w:val="007005B7"/>
    <w:rsid w:val="00700CBB"/>
    <w:rsid w:val="00701E05"/>
    <w:rsid w:val="00703220"/>
    <w:rsid w:val="007063FD"/>
    <w:rsid w:val="00707FC8"/>
    <w:rsid w:val="00713FE3"/>
    <w:rsid w:val="007150A1"/>
    <w:rsid w:val="00724CD2"/>
    <w:rsid w:val="0073174A"/>
    <w:rsid w:val="007319DD"/>
    <w:rsid w:val="007332B5"/>
    <w:rsid w:val="00735F74"/>
    <w:rsid w:val="00737296"/>
    <w:rsid w:val="00740CD6"/>
    <w:rsid w:val="00747080"/>
    <w:rsid w:val="00756BB9"/>
    <w:rsid w:val="00757B76"/>
    <w:rsid w:val="00766EE2"/>
    <w:rsid w:val="00777FE7"/>
    <w:rsid w:val="00794061"/>
    <w:rsid w:val="0079567A"/>
    <w:rsid w:val="007A72C2"/>
    <w:rsid w:val="007B0581"/>
    <w:rsid w:val="007B17A2"/>
    <w:rsid w:val="007B3344"/>
    <w:rsid w:val="007C447D"/>
    <w:rsid w:val="007C6FD7"/>
    <w:rsid w:val="007C76ED"/>
    <w:rsid w:val="007D3EB3"/>
    <w:rsid w:val="007E4410"/>
    <w:rsid w:val="007E57A1"/>
    <w:rsid w:val="007F3F91"/>
    <w:rsid w:val="007F66EB"/>
    <w:rsid w:val="00811310"/>
    <w:rsid w:val="00812D7B"/>
    <w:rsid w:val="00813258"/>
    <w:rsid w:val="0082284A"/>
    <w:rsid w:val="00826B6C"/>
    <w:rsid w:val="0083598A"/>
    <w:rsid w:val="00837ABD"/>
    <w:rsid w:val="0084000B"/>
    <w:rsid w:val="00844CA4"/>
    <w:rsid w:val="0084695F"/>
    <w:rsid w:val="008530B8"/>
    <w:rsid w:val="00857564"/>
    <w:rsid w:val="00866727"/>
    <w:rsid w:val="00867D2C"/>
    <w:rsid w:val="0087256C"/>
    <w:rsid w:val="008733BB"/>
    <w:rsid w:val="008749E7"/>
    <w:rsid w:val="00883022"/>
    <w:rsid w:val="00884BF1"/>
    <w:rsid w:val="00885B71"/>
    <w:rsid w:val="00886A78"/>
    <w:rsid w:val="0088711D"/>
    <w:rsid w:val="00892F8B"/>
    <w:rsid w:val="00897D9A"/>
    <w:rsid w:val="008A0D86"/>
    <w:rsid w:val="008A2E66"/>
    <w:rsid w:val="008B74B8"/>
    <w:rsid w:val="008C33F1"/>
    <w:rsid w:val="008D3658"/>
    <w:rsid w:val="008D3BBA"/>
    <w:rsid w:val="008D461A"/>
    <w:rsid w:val="008D7515"/>
    <w:rsid w:val="008D770D"/>
    <w:rsid w:val="008E099B"/>
    <w:rsid w:val="008E50B1"/>
    <w:rsid w:val="008E5153"/>
    <w:rsid w:val="008F16A9"/>
    <w:rsid w:val="008F1875"/>
    <w:rsid w:val="009009F5"/>
    <w:rsid w:val="00903836"/>
    <w:rsid w:val="00905C9A"/>
    <w:rsid w:val="00910626"/>
    <w:rsid w:val="00910743"/>
    <w:rsid w:val="00910D6F"/>
    <w:rsid w:val="00912033"/>
    <w:rsid w:val="00917B53"/>
    <w:rsid w:val="009209D0"/>
    <w:rsid w:val="00924BD7"/>
    <w:rsid w:val="0092576B"/>
    <w:rsid w:val="009257A5"/>
    <w:rsid w:val="00931712"/>
    <w:rsid w:val="0094582D"/>
    <w:rsid w:val="00946628"/>
    <w:rsid w:val="00950073"/>
    <w:rsid w:val="00952B76"/>
    <w:rsid w:val="00955DAF"/>
    <w:rsid w:val="00961E4E"/>
    <w:rsid w:val="00973613"/>
    <w:rsid w:val="00980D18"/>
    <w:rsid w:val="0098605D"/>
    <w:rsid w:val="00986A3B"/>
    <w:rsid w:val="00990F81"/>
    <w:rsid w:val="0099121E"/>
    <w:rsid w:val="009A06D2"/>
    <w:rsid w:val="009A5C42"/>
    <w:rsid w:val="009B3FCA"/>
    <w:rsid w:val="009B4196"/>
    <w:rsid w:val="009B5075"/>
    <w:rsid w:val="009B66D0"/>
    <w:rsid w:val="009C1280"/>
    <w:rsid w:val="009C1C12"/>
    <w:rsid w:val="009C1CCC"/>
    <w:rsid w:val="009C36AA"/>
    <w:rsid w:val="009C46A1"/>
    <w:rsid w:val="009C74E8"/>
    <w:rsid w:val="009D1523"/>
    <w:rsid w:val="009D2037"/>
    <w:rsid w:val="009D6F73"/>
    <w:rsid w:val="009D7B60"/>
    <w:rsid w:val="009E51D5"/>
    <w:rsid w:val="009F268B"/>
    <w:rsid w:val="009F4345"/>
    <w:rsid w:val="009F62F6"/>
    <w:rsid w:val="009F6B49"/>
    <w:rsid w:val="00A05228"/>
    <w:rsid w:val="00A06202"/>
    <w:rsid w:val="00A133E9"/>
    <w:rsid w:val="00A13760"/>
    <w:rsid w:val="00A13E86"/>
    <w:rsid w:val="00A169B9"/>
    <w:rsid w:val="00A17597"/>
    <w:rsid w:val="00A25909"/>
    <w:rsid w:val="00A25C30"/>
    <w:rsid w:val="00A31404"/>
    <w:rsid w:val="00A400FA"/>
    <w:rsid w:val="00A43EA9"/>
    <w:rsid w:val="00A4761B"/>
    <w:rsid w:val="00A60287"/>
    <w:rsid w:val="00A61257"/>
    <w:rsid w:val="00A63251"/>
    <w:rsid w:val="00A63BF4"/>
    <w:rsid w:val="00A66340"/>
    <w:rsid w:val="00A66543"/>
    <w:rsid w:val="00A67149"/>
    <w:rsid w:val="00A75B49"/>
    <w:rsid w:val="00A803C1"/>
    <w:rsid w:val="00A812E0"/>
    <w:rsid w:val="00A96780"/>
    <w:rsid w:val="00AB28B2"/>
    <w:rsid w:val="00AB2D4F"/>
    <w:rsid w:val="00AB3D17"/>
    <w:rsid w:val="00AB7A3E"/>
    <w:rsid w:val="00AC3666"/>
    <w:rsid w:val="00AC6F59"/>
    <w:rsid w:val="00AC7CC3"/>
    <w:rsid w:val="00AD54A2"/>
    <w:rsid w:val="00AE1010"/>
    <w:rsid w:val="00AE34DA"/>
    <w:rsid w:val="00AE4E70"/>
    <w:rsid w:val="00AE5174"/>
    <w:rsid w:val="00AE7709"/>
    <w:rsid w:val="00AE7E4D"/>
    <w:rsid w:val="00B05AFE"/>
    <w:rsid w:val="00B06452"/>
    <w:rsid w:val="00B114A2"/>
    <w:rsid w:val="00B152C5"/>
    <w:rsid w:val="00B15649"/>
    <w:rsid w:val="00B16B2E"/>
    <w:rsid w:val="00B173BC"/>
    <w:rsid w:val="00B2112F"/>
    <w:rsid w:val="00B241C0"/>
    <w:rsid w:val="00B24427"/>
    <w:rsid w:val="00B30749"/>
    <w:rsid w:val="00B33283"/>
    <w:rsid w:val="00B33F3B"/>
    <w:rsid w:val="00B36F3B"/>
    <w:rsid w:val="00B403AE"/>
    <w:rsid w:val="00B42F87"/>
    <w:rsid w:val="00B44304"/>
    <w:rsid w:val="00B44397"/>
    <w:rsid w:val="00B4584C"/>
    <w:rsid w:val="00B46AFF"/>
    <w:rsid w:val="00B63E42"/>
    <w:rsid w:val="00B72467"/>
    <w:rsid w:val="00B743FF"/>
    <w:rsid w:val="00B75BB8"/>
    <w:rsid w:val="00B7620D"/>
    <w:rsid w:val="00B76A6F"/>
    <w:rsid w:val="00B77B8F"/>
    <w:rsid w:val="00B8678D"/>
    <w:rsid w:val="00B87445"/>
    <w:rsid w:val="00B87FF8"/>
    <w:rsid w:val="00B95262"/>
    <w:rsid w:val="00BA2966"/>
    <w:rsid w:val="00BA43A9"/>
    <w:rsid w:val="00BB5D62"/>
    <w:rsid w:val="00BC1C5C"/>
    <w:rsid w:val="00BC349E"/>
    <w:rsid w:val="00BC7EDF"/>
    <w:rsid w:val="00BD02EA"/>
    <w:rsid w:val="00BD608E"/>
    <w:rsid w:val="00BE0FE3"/>
    <w:rsid w:val="00BE18CA"/>
    <w:rsid w:val="00BE311F"/>
    <w:rsid w:val="00BE3638"/>
    <w:rsid w:val="00BE3E69"/>
    <w:rsid w:val="00BE4B86"/>
    <w:rsid w:val="00BF0CD1"/>
    <w:rsid w:val="00BF3A96"/>
    <w:rsid w:val="00C0091F"/>
    <w:rsid w:val="00C04390"/>
    <w:rsid w:val="00C0496F"/>
    <w:rsid w:val="00C06433"/>
    <w:rsid w:val="00C14B2C"/>
    <w:rsid w:val="00C213D4"/>
    <w:rsid w:val="00C2164E"/>
    <w:rsid w:val="00C21EDB"/>
    <w:rsid w:val="00C25D5F"/>
    <w:rsid w:val="00C340F1"/>
    <w:rsid w:val="00C40B6C"/>
    <w:rsid w:val="00C4406F"/>
    <w:rsid w:val="00C5066D"/>
    <w:rsid w:val="00C5495E"/>
    <w:rsid w:val="00C57A40"/>
    <w:rsid w:val="00C60DE9"/>
    <w:rsid w:val="00C61497"/>
    <w:rsid w:val="00C61B67"/>
    <w:rsid w:val="00C63824"/>
    <w:rsid w:val="00C67392"/>
    <w:rsid w:val="00C706D1"/>
    <w:rsid w:val="00C7519A"/>
    <w:rsid w:val="00C8472D"/>
    <w:rsid w:val="00C93B32"/>
    <w:rsid w:val="00C97B7F"/>
    <w:rsid w:val="00CA5711"/>
    <w:rsid w:val="00CA5EED"/>
    <w:rsid w:val="00CA6A34"/>
    <w:rsid w:val="00CB352B"/>
    <w:rsid w:val="00CB35EB"/>
    <w:rsid w:val="00CB4F04"/>
    <w:rsid w:val="00CB5E0D"/>
    <w:rsid w:val="00CB6A04"/>
    <w:rsid w:val="00CB6EC6"/>
    <w:rsid w:val="00CB76E6"/>
    <w:rsid w:val="00CB7B55"/>
    <w:rsid w:val="00CC0A9C"/>
    <w:rsid w:val="00CC2499"/>
    <w:rsid w:val="00CC464D"/>
    <w:rsid w:val="00CC4CDC"/>
    <w:rsid w:val="00CC540B"/>
    <w:rsid w:val="00CC5746"/>
    <w:rsid w:val="00CC614F"/>
    <w:rsid w:val="00CC737A"/>
    <w:rsid w:val="00CD0999"/>
    <w:rsid w:val="00CD0C06"/>
    <w:rsid w:val="00CD1E0D"/>
    <w:rsid w:val="00CD54B2"/>
    <w:rsid w:val="00CE0D47"/>
    <w:rsid w:val="00CE0F4A"/>
    <w:rsid w:val="00CF4F68"/>
    <w:rsid w:val="00CF5DAE"/>
    <w:rsid w:val="00D0192B"/>
    <w:rsid w:val="00D069B7"/>
    <w:rsid w:val="00D140B6"/>
    <w:rsid w:val="00D1488C"/>
    <w:rsid w:val="00D1798A"/>
    <w:rsid w:val="00D215CD"/>
    <w:rsid w:val="00D21C4C"/>
    <w:rsid w:val="00D22254"/>
    <w:rsid w:val="00D24FA7"/>
    <w:rsid w:val="00D26F28"/>
    <w:rsid w:val="00D27460"/>
    <w:rsid w:val="00D319B3"/>
    <w:rsid w:val="00D37B8D"/>
    <w:rsid w:val="00D424FC"/>
    <w:rsid w:val="00D450A0"/>
    <w:rsid w:val="00D525FB"/>
    <w:rsid w:val="00D53DC5"/>
    <w:rsid w:val="00D54702"/>
    <w:rsid w:val="00D55875"/>
    <w:rsid w:val="00D637E7"/>
    <w:rsid w:val="00D640C3"/>
    <w:rsid w:val="00D66BF2"/>
    <w:rsid w:val="00D6707D"/>
    <w:rsid w:val="00D7164C"/>
    <w:rsid w:val="00D734C1"/>
    <w:rsid w:val="00D8023C"/>
    <w:rsid w:val="00D83DEC"/>
    <w:rsid w:val="00D85E25"/>
    <w:rsid w:val="00D87D65"/>
    <w:rsid w:val="00D90F5C"/>
    <w:rsid w:val="00D910B2"/>
    <w:rsid w:val="00D93623"/>
    <w:rsid w:val="00D957ED"/>
    <w:rsid w:val="00D9587D"/>
    <w:rsid w:val="00D9708D"/>
    <w:rsid w:val="00DA2312"/>
    <w:rsid w:val="00DA3BB2"/>
    <w:rsid w:val="00DA5FD5"/>
    <w:rsid w:val="00DA615E"/>
    <w:rsid w:val="00DA69CC"/>
    <w:rsid w:val="00DB258D"/>
    <w:rsid w:val="00DB34A9"/>
    <w:rsid w:val="00DB414A"/>
    <w:rsid w:val="00DB65A3"/>
    <w:rsid w:val="00DB7963"/>
    <w:rsid w:val="00DD25FF"/>
    <w:rsid w:val="00DD47F3"/>
    <w:rsid w:val="00DE0994"/>
    <w:rsid w:val="00DE6BC5"/>
    <w:rsid w:val="00DF0C08"/>
    <w:rsid w:val="00DF10E6"/>
    <w:rsid w:val="00E00416"/>
    <w:rsid w:val="00E00668"/>
    <w:rsid w:val="00E124E7"/>
    <w:rsid w:val="00E13F95"/>
    <w:rsid w:val="00E20748"/>
    <w:rsid w:val="00E23F70"/>
    <w:rsid w:val="00E264C4"/>
    <w:rsid w:val="00E328E9"/>
    <w:rsid w:val="00E32EB9"/>
    <w:rsid w:val="00E33335"/>
    <w:rsid w:val="00E34049"/>
    <w:rsid w:val="00E44D44"/>
    <w:rsid w:val="00E567A7"/>
    <w:rsid w:val="00E64220"/>
    <w:rsid w:val="00E734D6"/>
    <w:rsid w:val="00E76CC4"/>
    <w:rsid w:val="00E8154C"/>
    <w:rsid w:val="00E81F9B"/>
    <w:rsid w:val="00E8234B"/>
    <w:rsid w:val="00E860A9"/>
    <w:rsid w:val="00E913E9"/>
    <w:rsid w:val="00E91BE8"/>
    <w:rsid w:val="00E9593A"/>
    <w:rsid w:val="00EA4B77"/>
    <w:rsid w:val="00EA5B42"/>
    <w:rsid w:val="00EA6A14"/>
    <w:rsid w:val="00EA73A6"/>
    <w:rsid w:val="00EB3EFB"/>
    <w:rsid w:val="00EB6E20"/>
    <w:rsid w:val="00EB7D16"/>
    <w:rsid w:val="00EC0648"/>
    <w:rsid w:val="00EC3CB8"/>
    <w:rsid w:val="00EC4E4A"/>
    <w:rsid w:val="00ED7105"/>
    <w:rsid w:val="00ED7487"/>
    <w:rsid w:val="00EE6028"/>
    <w:rsid w:val="00EE7A1C"/>
    <w:rsid w:val="00EF711B"/>
    <w:rsid w:val="00F00DF8"/>
    <w:rsid w:val="00F01FCF"/>
    <w:rsid w:val="00F06A9D"/>
    <w:rsid w:val="00F14DDE"/>
    <w:rsid w:val="00F157F5"/>
    <w:rsid w:val="00F16360"/>
    <w:rsid w:val="00F16ECD"/>
    <w:rsid w:val="00F233E5"/>
    <w:rsid w:val="00F266C1"/>
    <w:rsid w:val="00F31F00"/>
    <w:rsid w:val="00F3431D"/>
    <w:rsid w:val="00F35E8A"/>
    <w:rsid w:val="00F36455"/>
    <w:rsid w:val="00F3669F"/>
    <w:rsid w:val="00F44B6C"/>
    <w:rsid w:val="00F46668"/>
    <w:rsid w:val="00F5087D"/>
    <w:rsid w:val="00F51ACE"/>
    <w:rsid w:val="00F60D90"/>
    <w:rsid w:val="00F61F14"/>
    <w:rsid w:val="00F67C0F"/>
    <w:rsid w:val="00F75533"/>
    <w:rsid w:val="00F764B1"/>
    <w:rsid w:val="00F76BF1"/>
    <w:rsid w:val="00F77E79"/>
    <w:rsid w:val="00F80DBF"/>
    <w:rsid w:val="00F83B18"/>
    <w:rsid w:val="00F85778"/>
    <w:rsid w:val="00FA1B36"/>
    <w:rsid w:val="00FA322D"/>
    <w:rsid w:val="00FA32A2"/>
    <w:rsid w:val="00FA6FFB"/>
    <w:rsid w:val="00FB1F91"/>
    <w:rsid w:val="00FB2CB6"/>
    <w:rsid w:val="00FB36BC"/>
    <w:rsid w:val="00FB429A"/>
    <w:rsid w:val="00FB578A"/>
    <w:rsid w:val="00FC5C5D"/>
    <w:rsid w:val="00FC7B78"/>
    <w:rsid w:val="00FE0D88"/>
    <w:rsid w:val="00FE6ABC"/>
    <w:rsid w:val="00FF38BB"/>
    <w:rsid w:val="00FF48DB"/>
    <w:rsid w:val="00FF4A5F"/>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345C"/>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345C"/>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jp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6.xm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eader" Target="header2.xml"/><Relationship Id="rId23" Type="http://schemas.openxmlformats.org/officeDocument/2006/relationships/header" Target="header7.xml"/><Relationship Id="rId28" Type="http://schemas.openxmlformats.org/officeDocument/2006/relationships/header" Target="header10.xml"/><Relationship Id="rId10" Type="http://schemas.openxmlformats.org/officeDocument/2006/relationships/image" Target="media/image1.emf"/><Relationship Id="rId19" Type="http://schemas.openxmlformats.org/officeDocument/2006/relationships/header" Target="header4.xml"/><Relationship Id="rId31" Type="http://schemas.openxmlformats.org/officeDocument/2006/relationships/header" Target="header1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header" Target="header1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customXml/itemProps2.xml><?xml version="1.0" encoding="utf-8"?>
<ds:datastoreItem xmlns:ds="http://schemas.openxmlformats.org/officeDocument/2006/customXml" ds:itemID="{B93383F6-5010-4F58-8C01-75EC3E65F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1</TotalTime>
  <Pages>11</Pages>
  <Words>2401</Words>
  <Characters>12101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14474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subject/>
  <dc:creator>modghs</dc:creator>
  <cp:keywords/>
  <cp:lastModifiedBy>Diana Sawyer</cp:lastModifiedBy>
  <cp:revision>4</cp:revision>
  <cp:lastPrinted>2014-07-11T14:39:00Z</cp:lastPrinted>
  <dcterms:created xsi:type="dcterms:W3CDTF">2014-11-03T09:28:00Z</dcterms:created>
  <dcterms:modified xsi:type="dcterms:W3CDTF">2014-11-25T14:34:00Z</dcterms:modified>
</cp:coreProperties>
</file>