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2121F8" w14:textId="77777777" w:rsidR="004C6B31" w:rsidRPr="00134488" w:rsidRDefault="007711C9" w:rsidP="007711C9">
      <w:pPr>
        <w:pStyle w:val="SupportType"/>
        <w:ind w:left="0"/>
        <w:rPr>
          <w:sz w:val="28"/>
          <w:szCs w:val="28"/>
        </w:rPr>
      </w:pPr>
      <w:r>
        <w:drawing>
          <wp:anchor distT="0" distB="0" distL="114300" distR="114300" simplePos="0" relativeHeight="251669504" behindDoc="0" locked="0" layoutInCell="1" allowOverlap="1" wp14:anchorId="05289F31" wp14:editId="26448A6F">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1B20FACB" w14:textId="77777777" w:rsidR="004C6B31" w:rsidRPr="004C6B31" w:rsidRDefault="004C6B31" w:rsidP="00E044F9">
      <w:pPr>
        <w:pStyle w:val="SupportType"/>
      </w:pPr>
    </w:p>
    <w:p w14:paraId="5B41ED19" w14:textId="77777777" w:rsidR="004E106E" w:rsidRPr="00161BDF" w:rsidRDefault="00E044F9" w:rsidP="006F0A36">
      <w:pPr>
        <w:pStyle w:val="SupportType"/>
        <w:spacing w:before="0"/>
        <w:ind w:left="0"/>
        <w:rPr>
          <w:rFonts w:cs="Open Sans Light"/>
          <w:szCs w:val="52"/>
        </w:rPr>
      </w:pPr>
      <w:r w:rsidRPr="00161BDF">
        <w:rPr>
          <w:rFonts w:cs="Open Sans Light"/>
          <w:szCs w:val="52"/>
        </w:rPr>
        <w:t>Scheme of Work</w:t>
      </w:r>
    </w:p>
    <w:p w14:paraId="0B31D07F" w14:textId="77777777" w:rsidR="009B3DA9" w:rsidRPr="00161BDF" w:rsidRDefault="009B3DA9" w:rsidP="00161BDF">
      <w:pPr>
        <w:pStyle w:val="Qualification"/>
        <w:spacing w:before="240" w:after="0"/>
        <w:rPr>
          <w:rFonts w:cs="Open Sans Light"/>
        </w:rPr>
      </w:pPr>
      <w:r w:rsidRPr="00161BDF">
        <w:rPr>
          <w:rFonts w:cs="Open Sans Light"/>
        </w:rPr>
        <w:t xml:space="preserve">Cambridge </w:t>
      </w:r>
      <w:r w:rsidR="0023443A" w:rsidRPr="00161BDF">
        <w:rPr>
          <w:rFonts w:cs="Open Sans Light"/>
        </w:rPr>
        <w:t>International AS &amp; A Level</w:t>
      </w:r>
    </w:p>
    <w:p w14:paraId="6B813E8F" w14:textId="37345534" w:rsidR="009B3DA9" w:rsidRPr="00161BDF" w:rsidRDefault="0073353B" w:rsidP="006F0A36">
      <w:pPr>
        <w:rPr>
          <w:rFonts w:ascii="Bliss Pro Regular" w:hAnsi="Bliss Pro Regular" w:cs="Open Sans Light"/>
          <w:color w:val="E21951"/>
          <w:sz w:val="52"/>
          <w:szCs w:val="52"/>
        </w:rPr>
      </w:pPr>
      <w:r>
        <w:rPr>
          <w:rFonts w:ascii="Bliss Pro Regular" w:hAnsi="Bliss Pro Regular" w:cs="Open Sans Light"/>
          <w:color w:val="E21951"/>
          <w:sz w:val="52"/>
          <w:szCs w:val="52"/>
        </w:rPr>
        <w:t>Media Studies</w:t>
      </w:r>
      <w:r w:rsidR="00D23F71" w:rsidRPr="002D7381">
        <w:rPr>
          <w:rFonts w:ascii="Bliss Pro Regular" w:hAnsi="Bliss Pro Regular" w:cs="Open Sans Light"/>
          <w:color w:val="E21951"/>
          <w:sz w:val="52"/>
          <w:szCs w:val="52"/>
        </w:rPr>
        <w:t xml:space="preserve"> </w:t>
      </w:r>
      <w:r>
        <w:rPr>
          <w:rFonts w:ascii="Bliss Pro Regular" w:hAnsi="Bliss Pro Regular" w:cs="Open Sans Light"/>
          <w:color w:val="E21951"/>
          <w:sz w:val="52"/>
          <w:szCs w:val="52"/>
        </w:rPr>
        <w:t>9607</w:t>
      </w:r>
    </w:p>
    <w:p w14:paraId="5849E7F0" w14:textId="77777777" w:rsidR="00042BFC" w:rsidRPr="002D7381" w:rsidRDefault="00042BFC" w:rsidP="006F0A36">
      <w:pPr>
        <w:pStyle w:val="Forexaminationfrom"/>
        <w:ind w:left="0"/>
        <w:rPr>
          <w:rFonts w:cs="Open Sans Light"/>
        </w:rPr>
      </w:pPr>
    </w:p>
    <w:p w14:paraId="752A7357" w14:textId="68DB675A" w:rsidR="00E044F9" w:rsidRPr="00FE3ADB" w:rsidRDefault="00E044F9" w:rsidP="0073353B">
      <w:pPr>
        <w:pStyle w:val="Forexaminationfrom"/>
        <w:ind w:left="0"/>
        <w:rPr>
          <w:sz w:val="28"/>
        </w:rPr>
      </w:pPr>
      <w:r w:rsidRPr="00161BDF">
        <w:rPr>
          <w:rFonts w:ascii="Bliss Pro Light" w:hAnsi="Bliss Pro Light" w:cs="Open Sans Light"/>
          <w:szCs w:val="24"/>
        </w:rPr>
        <w:t>F</w:t>
      </w:r>
      <w:r w:rsidR="009B3DA9" w:rsidRPr="00161BDF">
        <w:rPr>
          <w:rFonts w:ascii="Bliss Pro Light" w:hAnsi="Bliss Pro Light" w:cs="Open Sans Light"/>
          <w:szCs w:val="24"/>
        </w:rPr>
        <w:t>or examination from 20</w:t>
      </w:r>
      <w:r w:rsidR="0073353B">
        <w:rPr>
          <w:rFonts w:ascii="Bliss Pro Light" w:hAnsi="Bliss Pro Light" w:cs="Open Sans Light"/>
          <w:szCs w:val="24"/>
        </w:rPr>
        <w:t>18</w:t>
      </w:r>
    </w:p>
    <w:p w14:paraId="7897BF45" w14:textId="77777777" w:rsidR="00E044F9" w:rsidRPr="008743EC" w:rsidRDefault="00E044F9" w:rsidP="008743EC">
      <w:pPr>
        <w:ind w:left="-142"/>
        <w:rPr>
          <w:rFonts w:ascii="Arial" w:hAnsi="Arial"/>
          <w:sz w:val="28"/>
          <w:szCs w:val="28"/>
        </w:rPr>
        <w:sectPr w:rsidR="00E044F9" w:rsidRPr="008743EC" w:rsidSect="009B3DA9">
          <w:headerReference w:type="default" r:id="rId10"/>
          <w:footerReference w:type="default" r:id="rId11"/>
          <w:headerReference w:type="first" r:id="rId12"/>
          <w:footerReference w:type="first" r:id="rId13"/>
          <w:pgSz w:w="16840" w:h="11900" w:orient="landscape" w:code="9"/>
          <w:pgMar w:top="1134" w:right="1134" w:bottom="1134" w:left="1134" w:header="0" w:footer="454" w:gutter="0"/>
          <w:cols w:space="708"/>
          <w:titlePg/>
          <w:docGrid w:linePitch="326"/>
        </w:sectPr>
      </w:pPr>
    </w:p>
    <w:p w14:paraId="7091C535" w14:textId="77777777" w:rsidR="00751874" w:rsidRDefault="00751874" w:rsidP="00751874">
      <w:bookmarkStart w:id="0" w:name="_Toc442785067"/>
      <w:bookmarkStart w:id="1" w:name="Contents"/>
    </w:p>
    <w:p w14:paraId="234767EF" w14:textId="77777777" w:rsidR="00751874" w:rsidRPr="00751874" w:rsidRDefault="00751874" w:rsidP="00751874">
      <w:pPr>
        <w:pStyle w:val="Boxedtext"/>
      </w:pPr>
      <w:r w:rsidRPr="00751874">
        <w:t>In order to help us develop the highest quality resources, we are undertaking a continuous programme of review; not only to measure the success of our resources but also to highlight areas for improvement and to identify new development needs.</w:t>
      </w:r>
    </w:p>
    <w:p w14:paraId="056B0209" w14:textId="77777777" w:rsidR="00751874" w:rsidRPr="00751874" w:rsidRDefault="00751874" w:rsidP="00751874">
      <w:pPr>
        <w:pStyle w:val="Boxedtext"/>
      </w:pPr>
    </w:p>
    <w:p w14:paraId="7539CE4F" w14:textId="77777777" w:rsidR="00751874" w:rsidRPr="00751874" w:rsidRDefault="00751874" w:rsidP="00751874">
      <w:pPr>
        <w:pStyle w:val="Boxedtext"/>
      </w:pPr>
      <w:r w:rsidRPr="00751874">
        <w:t xml:space="preserve">We invite you to complete our survey by visiting the website below. Your comments on the quality and relevance of </w:t>
      </w:r>
      <w:r w:rsidR="007C4DC0">
        <w:t xml:space="preserve">our </w:t>
      </w:r>
      <w:r w:rsidRPr="00751874">
        <w:t>resources are very important to us.</w:t>
      </w:r>
    </w:p>
    <w:p w14:paraId="45ACB1FF" w14:textId="77777777" w:rsidR="00751874" w:rsidRPr="00751874" w:rsidRDefault="00751874" w:rsidP="00751874">
      <w:pPr>
        <w:pStyle w:val="Boxedtext"/>
      </w:pPr>
    </w:p>
    <w:p w14:paraId="0D3562E0" w14:textId="77777777" w:rsidR="00751874" w:rsidRPr="00EF1EBD" w:rsidRDefault="00850D97" w:rsidP="00751874">
      <w:pPr>
        <w:pStyle w:val="Boxedtext"/>
        <w:rPr>
          <w:rStyle w:val="Weblink0"/>
          <w:rFonts w:cs="Arial"/>
          <w:color w:val="FFFFFF" w:themeColor="background1"/>
        </w:rPr>
      </w:pPr>
      <w:hyperlink r:id="rId14" w:history="1">
        <w:r w:rsidR="007C4DC0" w:rsidRPr="00EF1EBD">
          <w:rPr>
            <w:rStyle w:val="Hyperlink"/>
            <w:rFonts w:cs="Arial"/>
            <w:color w:val="FFFFFF" w:themeColor="background1"/>
          </w:rPr>
          <w:t>www.surveymonkey.co.uk/r/GL6ZNJB</w:t>
        </w:r>
      </w:hyperlink>
    </w:p>
    <w:p w14:paraId="541ED9AE" w14:textId="77777777" w:rsidR="00751874" w:rsidRPr="00751874" w:rsidRDefault="00751874" w:rsidP="00751874">
      <w:pPr>
        <w:ind w:right="820"/>
        <w:rPr>
          <w:rFonts w:ascii="Arial" w:hAnsi="Arial" w:cs="Arial"/>
          <w:sz w:val="20"/>
          <w:szCs w:val="20"/>
          <w:lang w:eastAsia="en-GB"/>
        </w:rPr>
      </w:pPr>
    </w:p>
    <w:p w14:paraId="3E91CBCB" w14:textId="77777777" w:rsidR="00751874" w:rsidRPr="00751874" w:rsidRDefault="00751874" w:rsidP="00751874">
      <w:pPr>
        <w:pStyle w:val="Boxedtext"/>
      </w:pPr>
      <w:r w:rsidRPr="00751874">
        <w:t>Would you like to become a Cambridge International consultant and help us develop support materials?</w:t>
      </w:r>
      <w:r w:rsidRPr="00751874">
        <w:br/>
      </w:r>
    </w:p>
    <w:p w14:paraId="7A43ED94" w14:textId="77777777" w:rsidR="00751874" w:rsidRPr="00751874" w:rsidRDefault="00751874" w:rsidP="00751874">
      <w:pPr>
        <w:pStyle w:val="Boxedtext"/>
      </w:pPr>
      <w:r w:rsidRPr="00751874">
        <w:t>Please follow the link below to register your interest.</w:t>
      </w:r>
    </w:p>
    <w:p w14:paraId="1AFE47DF" w14:textId="77777777" w:rsidR="00751874" w:rsidRPr="002A37A1" w:rsidRDefault="00751874" w:rsidP="00751874">
      <w:pPr>
        <w:pStyle w:val="Boxedtext"/>
      </w:pPr>
    </w:p>
    <w:p w14:paraId="2817E84A" w14:textId="77777777" w:rsidR="00751874" w:rsidRPr="00EF1EBD" w:rsidRDefault="00850D97" w:rsidP="00751874">
      <w:pPr>
        <w:pStyle w:val="Boxedtext"/>
        <w:rPr>
          <w:rStyle w:val="WebLink"/>
          <w:rFonts w:cs="Arial"/>
          <w:color w:val="FFFFFF" w:themeColor="background1"/>
          <w:spacing w:val="-1"/>
        </w:rPr>
      </w:pPr>
      <w:hyperlink r:id="rId15" w:history="1">
        <w:r w:rsidR="007C4DC0" w:rsidRPr="00EF1EBD">
          <w:rPr>
            <w:rStyle w:val="Hyperlink"/>
            <w:rFonts w:cs="Arial"/>
            <w:color w:val="FFFFFF" w:themeColor="background1"/>
            <w:spacing w:val="-1"/>
          </w:rPr>
          <w:t>www.cambridgeinternational.org/cambridge-for/teachers/teacherconsultants/</w:t>
        </w:r>
      </w:hyperlink>
    </w:p>
    <w:p w14:paraId="38373427" w14:textId="77777777" w:rsidR="00751874" w:rsidRDefault="00751874" w:rsidP="00751874"/>
    <w:p w14:paraId="38D88AC5" w14:textId="77777777" w:rsidR="00751874" w:rsidRDefault="00751874" w:rsidP="00751874"/>
    <w:p w14:paraId="66506FCC" w14:textId="77777777" w:rsidR="00751874" w:rsidRDefault="00751874" w:rsidP="00751874"/>
    <w:p w14:paraId="36DDC2D8" w14:textId="77777777" w:rsidR="00751874" w:rsidRDefault="00751874" w:rsidP="00751874"/>
    <w:p w14:paraId="7488BB39" w14:textId="77777777" w:rsidR="00751874" w:rsidRDefault="00751874" w:rsidP="00751874"/>
    <w:p w14:paraId="3C8362FB" w14:textId="77777777" w:rsidR="00751874" w:rsidRDefault="00751874" w:rsidP="00751874"/>
    <w:p w14:paraId="177918F8" w14:textId="77777777" w:rsidR="00751874" w:rsidRDefault="00751874" w:rsidP="00751874"/>
    <w:p w14:paraId="1BBF9725" w14:textId="77777777" w:rsidR="00751874" w:rsidRDefault="00751874" w:rsidP="00751874"/>
    <w:p w14:paraId="201630FF" w14:textId="77777777" w:rsidR="00751874" w:rsidRDefault="00751874" w:rsidP="00751874"/>
    <w:p w14:paraId="0E627637" w14:textId="77777777" w:rsidR="00751874" w:rsidRDefault="00751874" w:rsidP="00751874"/>
    <w:p w14:paraId="725DCBB5" w14:textId="77777777" w:rsidR="00751874" w:rsidRDefault="00751874" w:rsidP="00751874"/>
    <w:p w14:paraId="135CD3A5" w14:textId="77777777" w:rsidR="00751874" w:rsidRDefault="00751874" w:rsidP="00751874"/>
    <w:p w14:paraId="6B302234" w14:textId="77777777" w:rsidR="00751874" w:rsidRDefault="00751874" w:rsidP="00751874"/>
    <w:p w14:paraId="309D06C0" w14:textId="77777777" w:rsidR="00751874" w:rsidRDefault="00751874" w:rsidP="00751874"/>
    <w:p w14:paraId="35219EBE" w14:textId="77777777" w:rsidR="00751874" w:rsidRPr="007C4DC0" w:rsidRDefault="00751874" w:rsidP="00751874">
      <w:pPr>
        <w:rPr>
          <w:sz w:val="20"/>
          <w:szCs w:val="20"/>
        </w:rPr>
      </w:pPr>
    </w:p>
    <w:p w14:paraId="65D3A6BA" w14:textId="5FD98DE3" w:rsidR="00751874" w:rsidRPr="007C4DC0" w:rsidRDefault="00751874" w:rsidP="00751874">
      <w:pPr>
        <w:pStyle w:val="Body"/>
      </w:pPr>
      <w:r w:rsidRPr="007C4DC0">
        <w:t xml:space="preserve">Copyright © UCLES </w:t>
      </w:r>
      <w:r w:rsidR="0073353B">
        <w:t>2018</w:t>
      </w:r>
    </w:p>
    <w:p w14:paraId="03B02742" w14:textId="77777777" w:rsidR="00751874" w:rsidRPr="007C4DC0" w:rsidRDefault="00751874" w:rsidP="00751874">
      <w:pPr>
        <w:pStyle w:val="Body"/>
      </w:pPr>
      <w:r w:rsidRPr="007C4DC0">
        <w:t>Cambridge Assessment International Education is part of the Cambridge Assessment Group. Cambridge Assessment is the brand name of the University of Cambridge Local Examinations Syndicate (UCLES), which itself is a department of the University of Cambridge.</w:t>
      </w:r>
    </w:p>
    <w:p w14:paraId="17DEC1DB" w14:textId="77777777" w:rsidR="00751874" w:rsidRPr="007C4DC0" w:rsidRDefault="00751874" w:rsidP="00751874">
      <w:pPr>
        <w:pStyle w:val="Body"/>
      </w:pPr>
    </w:p>
    <w:p w14:paraId="57BFAED9" w14:textId="77777777" w:rsidR="00751874" w:rsidRPr="007C4DC0" w:rsidRDefault="00751874" w:rsidP="00751874">
      <w:pPr>
        <w:rPr>
          <w:sz w:val="20"/>
          <w:szCs w:val="20"/>
        </w:rPr>
        <w:sectPr w:rsidR="00751874" w:rsidRPr="007C4DC0" w:rsidSect="009B3DA9">
          <w:headerReference w:type="default" r:id="rId16"/>
          <w:headerReference w:type="first" r:id="rId17"/>
          <w:footerReference w:type="first" r:id="rId18"/>
          <w:pgSz w:w="16840" w:h="11900" w:orient="landscape" w:code="9"/>
          <w:pgMar w:top="1134" w:right="1134" w:bottom="1134" w:left="1134" w:header="0" w:footer="454" w:gutter="0"/>
          <w:cols w:space="708"/>
          <w:titlePg/>
          <w:docGrid w:linePitch="326"/>
        </w:sectPr>
      </w:pPr>
      <w:r w:rsidRPr="007C4DC0">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6FA38ED3" w14:textId="77777777" w:rsidR="00F116EA" w:rsidRPr="00134488" w:rsidRDefault="00F116EA" w:rsidP="00005425">
      <w:pPr>
        <w:pStyle w:val="Heading1"/>
      </w:pPr>
      <w:bookmarkStart w:id="2" w:name="_Toc500768707"/>
      <w:bookmarkStart w:id="3" w:name="_Toc512235890"/>
      <w:r w:rsidRPr="00134488">
        <w:lastRenderedPageBreak/>
        <w:t>C</w:t>
      </w:r>
      <w:r w:rsidRPr="00A54741">
        <w:t>onte</w:t>
      </w:r>
      <w:r w:rsidRPr="00134488">
        <w:t>nts</w:t>
      </w:r>
      <w:bookmarkEnd w:id="0"/>
      <w:bookmarkEnd w:id="2"/>
      <w:bookmarkEnd w:id="3"/>
      <w:r w:rsidR="001A54F8" w:rsidRPr="00134488">
        <w:t xml:space="preserve"> </w:t>
      </w:r>
    </w:p>
    <w:bookmarkEnd w:id="1"/>
    <w:p w14:paraId="70AB263E" w14:textId="77777777" w:rsidR="00F116EA" w:rsidRPr="004A4E17" w:rsidRDefault="00F116EA" w:rsidP="003D2B2A">
      <w:pPr>
        <w:rPr>
          <w:rFonts w:ascii="Arial" w:hAnsi="Arial"/>
          <w:bCs/>
          <w:sz w:val="20"/>
          <w:szCs w:val="20"/>
        </w:rPr>
      </w:pPr>
    </w:p>
    <w:p w14:paraId="78D0E748" w14:textId="77777777" w:rsidR="0049745A" w:rsidRDefault="003C678D">
      <w:pPr>
        <w:pStyle w:val="TOC1"/>
        <w:rPr>
          <w:rFonts w:asciiTheme="minorHAnsi" w:eastAsiaTheme="minorEastAsia" w:hAnsiTheme="minorHAnsi" w:cstheme="minorBidi"/>
          <w:noProof/>
          <w:sz w:val="22"/>
          <w:szCs w:val="22"/>
          <w:lang w:eastAsia="en-GB"/>
        </w:rPr>
      </w:pPr>
      <w:r>
        <w:rPr>
          <w:bCs/>
          <w:szCs w:val="20"/>
        </w:rPr>
        <w:fldChar w:fldCharType="begin"/>
      </w:r>
      <w:r>
        <w:rPr>
          <w:bCs/>
          <w:szCs w:val="20"/>
        </w:rPr>
        <w:instrText xml:space="preserve"> TOC \o "1-1" \h \z \u </w:instrText>
      </w:r>
      <w:r>
        <w:rPr>
          <w:bCs/>
          <w:szCs w:val="20"/>
        </w:rPr>
        <w:fldChar w:fldCharType="separate"/>
      </w:r>
      <w:hyperlink w:anchor="_Toc512235890" w:history="1">
        <w:r w:rsidR="0049745A" w:rsidRPr="00486875">
          <w:rPr>
            <w:rStyle w:val="Hyperlink"/>
            <w:noProof/>
          </w:rPr>
          <w:t>Contents</w:t>
        </w:r>
        <w:r w:rsidR="0049745A">
          <w:rPr>
            <w:noProof/>
            <w:webHidden/>
          </w:rPr>
          <w:tab/>
        </w:r>
        <w:r w:rsidR="0049745A">
          <w:rPr>
            <w:noProof/>
            <w:webHidden/>
          </w:rPr>
          <w:fldChar w:fldCharType="begin"/>
        </w:r>
        <w:r w:rsidR="0049745A">
          <w:rPr>
            <w:noProof/>
            <w:webHidden/>
          </w:rPr>
          <w:instrText xml:space="preserve"> PAGEREF _Toc512235890 \h </w:instrText>
        </w:r>
        <w:r w:rsidR="0049745A">
          <w:rPr>
            <w:noProof/>
            <w:webHidden/>
          </w:rPr>
        </w:r>
        <w:r w:rsidR="0049745A">
          <w:rPr>
            <w:noProof/>
            <w:webHidden/>
          </w:rPr>
          <w:fldChar w:fldCharType="separate"/>
        </w:r>
        <w:r w:rsidR="0049745A">
          <w:rPr>
            <w:noProof/>
            <w:webHidden/>
          </w:rPr>
          <w:t>3</w:t>
        </w:r>
        <w:r w:rsidR="0049745A">
          <w:rPr>
            <w:noProof/>
            <w:webHidden/>
          </w:rPr>
          <w:fldChar w:fldCharType="end"/>
        </w:r>
      </w:hyperlink>
    </w:p>
    <w:p w14:paraId="0145B61D" w14:textId="77777777" w:rsidR="0049745A" w:rsidRDefault="00850D97">
      <w:pPr>
        <w:pStyle w:val="TOC1"/>
        <w:rPr>
          <w:rFonts w:asciiTheme="minorHAnsi" w:eastAsiaTheme="minorEastAsia" w:hAnsiTheme="minorHAnsi" w:cstheme="minorBidi"/>
          <w:noProof/>
          <w:sz w:val="22"/>
          <w:szCs w:val="22"/>
          <w:lang w:eastAsia="en-GB"/>
        </w:rPr>
      </w:pPr>
      <w:hyperlink w:anchor="_Toc512235891" w:history="1">
        <w:r w:rsidR="0049745A" w:rsidRPr="00486875">
          <w:rPr>
            <w:rStyle w:val="Hyperlink"/>
            <w:noProof/>
          </w:rPr>
          <w:t>Introduction</w:t>
        </w:r>
        <w:r w:rsidR="0049745A">
          <w:rPr>
            <w:noProof/>
            <w:webHidden/>
          </w:rPr>
          <w:tab/>
        </w:r>
        <w:r w:rsidR="0049745A">
          <w:rPr>
            <w:noProof/>
            <w:webHidden/>
          </w:rPr>
          <w:fldChar w:fldCharType="begin"/>
        </w:r>
        <w:r w:rsidR="0049745A">
          <w:rPr>
            <w:noProof/>
            <w:webHidden/>
          </w:rPr>
          <w:instrText xml:space="preserve"> PAGEREF _Toc512235891 \h </w:instrText>
        </w:r>
        <w:r w:rsidR="0049745A">
          <w:rPr>
            <w:noProof/>
            <w:webHidden/>
          </w:rPr>
        </w:r>
        <w:r w:rsidR="0049745A">
          <w:rPr>
            <w:noProof/>
            <w:webHidden/>
          </w:rPr>
          <w:fldChar w:fldCharType="separate"/>
        </w:r>
        <w:r w:rsidR="0049745A">
          <w:rPr>
            <w:noProof/>
            <w:webHidden/>
          </w:rPr>
          <w:t>4</w:t>
        </w:r>
        <w:r w:rsidR="0049745A">
          <w:rPr>
            <w:noProof/>
            <w:webHidden/>
          </w:rPr>
          <w:fldChar w:fldCharType="end"/>
        </w:r>
      </w:hyperlink>
    </w:p>
    <w:p w14:paraId="6A681AE0" w14:textId="77777777" w:rsidR="0049745A" w:rsidRDefault="00850D97">
      <w:pPr>
        <w:pStyle w:val="TOC1"/>
        <w:rPr>
          <w:rFonts w:asciiTheme="minorHAnsi" w:eastAsiaTheme="minorEastAsia" w:hAnsiTheme="minorHAnsi" w:cstheme="minorBidi"/>
          <w:noProof/>
          <w:sz w:val="22"/>
          <w:szCs w:val="22"/>
          <w:lang w:eastAsia="en-GB"/>
        </w:rPr>
      </w:pPr>
      <w:hyperlink w:anchor="_Toc512235892" w:history="1">
        <w:r w:rsidR="0049745A" w:rsidRPr="00486875">
          <w:rPr>
            <w:rStyle w:val="Hyperlink"/>
            <w:noProof/>
          </w:rPr>
          <w:t>Unit 1: Introduction to AS and A Level course and Key Media Concepts</w:t>
        </w:r>
        <w:r w:rsidR="0049745A">
          <w:rPr>
            <w:noProof/>
            <w:webHidden/>
          </w:rPr>
          <w:tab/>
        </w:r>
        <w:r w:rsidR="0049745A">
          <w:rPr>
            <w:noProof/>
            <w:webHidden/>
          </w:rPr>
          <w:fldChar w:fldCharType="begin"/>
        </w:r>
        <w:r w:rsidR="0049745A">
          <w:rPr>
            <w:noProof/>
            <w:webHidden/>
          </w:rPr>
          <w:instrText xml:space="preserve"> PAGEREF _Toc512235892 \h </w:instrText>
        </w:r>
        <w:r w:rsidR="0049745A">
          <w:rPr>
            <w:noProof/>
            <w:webHidden/>
          </w:rPr>
        </w:r>
        <w:r w:rsidR="0049745A">
          <w:rPr>
            <w:noProof/>
            <w:webHidden/>
          </w:rPr>
          <w:fldChar w:fldCharType="separate"/>
        </w:r>
        <w:r w:rsidR="0049745A">
          <w:rPr>
            <w:noProof/>
            <w:webHidden/>
          </w:rPr>
          <w:t>8</w:t>
        </w:r>
        <w:r w:rsidR="0049745A">
          <w:rPr>
            <w:noProof/>
            <w:webHidden/>
          </w:rPr>
          <w:fldChar w:fldCharType="end"/>
        </w:r>
      </w:hyperlink>
    </w:p>
    <w:p w14:paraId="36DBE0E3" w14:textId="77777777" w:rsidR="0049745A" w:rsidRDefault="00850D97">
      <w:pPr>
        <w:pStyle w:val="TOC1"/>
        <w:rPr>
          <w:rFonts w:asciiTheme="minorHAnsi" w:eastAsiaTheme="minorEastAsia" w:hAnsiTheme="minorHAnsi" w:cstheme="minorBidi"/>
          <w:noProof/>
          <w:sz w:val="22"/>
          <w:szCs w:val="22"/>
          <w:lang w:eastAsia="en-GB"/>
        </w:rPr>
      </w:pPr>
      <w:hyperlink w:anchor="_Toc512235893" w:history="1">
        <w:r w:rsidR="0049745A" w:rsidRPr="00486875">
          <w:rPr>
            <w:rStyle w:val="Hyperlink"/>
            <w:noProof/>
          </w:rPr>
          <w:t>Unit 2: Key Media Concepts</w:t>
        </w:r>
        <w:r w:rsidR="0049745A">
          <w:rPr>
            <w:noProof/>
            <w:webHidden/>
          </w:rPr>
          <w:tab/>
        </w:r>
        <w:r w:rsidR="0049745A">
          <w:rPr>
            <w:noProof/>
            <w:webHidden/>
          </w:rPr>
          <w:fldChar w:fldCharType="begin"/>
        </w:r>
        <w:r w:rsidR="0049745A">
          <w:rPr>
            <w:noProof/>
            <w:webHidden/>
          </w:rPr>
          <w:instrText xml:space="preserve"> PAGEREF _Toc512235893 \h </w:instrText>
        </w:r>
        <w:r w:rsidR="0049745A">
          <w:rPr>
            <w:noProof/>
            <w:webHidden/>
          </w:rPr>
        </w:r>
        <w:r w:rsidR="0049745A">
          <w:rPr>
            <w:noProof/>
            <w:webHidden/>
          </w:rPr>
          <w:fldChar w:fldCharType="separate"/>
        </w:r>
        <w:r w:rsidR="0049745A">
          <w:rPr>
            <w:noProof/>
            <w:webHidden/>
          </w:rPr>
          <w:t>13</w:t>
        </w:r>
        <w:r w:rsidR="0049745A">
          <w:rPr>
            <w:noProof/>
            <w:webHidden/>
          </w:rPr>
          <w:fldChar w:fldCharType="end"/>
        </w:r>
      </w:hyperlink>
    </w:p>
    <w:p w14:paraId="2C4F3DC8" w14:textId="77777777" w:rsidR="0049745A" w:rsidRDefault="00850D97">
      <w:pPr>
        <w:pStyle w:val="TOC1"/>
        <w:rPr>
          <w:rFonts w:asciiTheme="minorHAnsi" w:eastAsiaTheme="minorEastAsia" w:hAnsiTheme="minorHAnsi" w:cstheme="minorBidi"/>
          <w:noProof/>
          <w:sz w:val="22"/>
          <w:szCs w:val="22"/>
          <w:lang w:eastAsia="en-GB"/>
        </w:rPr>
      </w:pPr>
      <w:hyperlink w:anchor="_Toc512235894" w:history="1">
        <w:r w:rsidR="0049745A" w:rsidRPr="00486875">
          <w:rPr>
            <w:rStyle w:val="Hyperlink"/>
            <w:noProof/>
          </w:rPr>
          <w:t>Unit 3: Foundation Portfolio</w:t>
        </w:r>
        <w:r w:rsidR="0049745A">
          <w:rPr>
            <w:noProof/>
            <w:webHidden/>
          </w:rPr>
          <w:tab/>
        </w:r>
        <w:r w:rsidR="0049745A">
          <w:rPr>
            <w:noProof/>
            <w:webHidden/>
          </w:rPr>
          <w:fldChar w:fldCharType="begin"/>
        </w:r>
        <w:r w:rsidR="0049745A">
          <w:rPr>
            <w:noProof/>
            <w:webHidden/>
          </w:rPr>
          <w:instrText xml:space="preserve"> PAGEREF _Toc512235894 \h </w:instrText>
        </w:r>
        <w:r w:rsidR="0049745A">
          <w:rPr>
            <w:noProof/>
            <w:webHidden/>
          </w:rPr>
        </w:r>
        <w:r w:rsidR="0049745A">
          <w:rPr>
            <w:noProof/>
            <w:webHidden/>
          </w:rPr>
          <w:fldChar w:fldCharType="separate"/>
        </w:r>
        <w:r w:rsidR="0049745A">
          <w:rPr>
            <w:noProof/>
            <w:webHidden/>
          </w:rPr>
          <w:t>20</w:t>
        </w:r>
        <w:r w:rsidR="0049745A">
          <w:rPr>
            <w:noProof/>
            <w:webHidden/>
          </w:rPr>
          <w:fldChar w:fldCharType="end"/>
        </w:r>
      </w:hyperlink>
    </w:p>
    <w:p w14:paraId="7701E8E9" w14:textId="77777777" w:rsidR="0049745A" w:rsidRDefault="00850D97">
      <w:pPr>
        <w:pStyle w:val="TOC1"/>
        <w:rPr>
          <w:rFonts w:asciiTheme="minorHAnsi" w:eastAsiaTheme="minorEastAsia" w:hAnsiTheme="minorHAnsi" w:cstheme="minorBidi"/>
          <w:noProof/>
          <w:sz w:val="22"/>
          <w:szCs w:val="22"/>
          <w:lang w:eastAsia="en-GB"/>
        </w:rPr>
      </w:pPr>
      <w:hyperlink w:anchor="_Toc512235895" w:history="1">
        <w:r w:rsidR="0049745A" w:rsidRPr="00486875">
          <w:rPr>
            <w:rStyle w:val="Hyperlink"/>
            <w:noProof/>
          </w:rPr>
          <w:t>Unit 4: Advanced Portfolio Production</w:t>
        </w:r>
        <w:r w:rsidR="0049745A">
          <w:rPr>
            <w:noProof/>
            <w:webHidden/>
          </w:rPr>
          <w:tab/>
        </w:r>
        <w:r w:rsidR="0049745A">
          <w:rPr>
            <w:noProof/>
            <w:webHidden/>
          </w:rPr>
          <w:fldChar w:fldCharType="begin"/>
        </w:r>
        <w:r w:rsidR="0049745A">
          <w:rPr>
            <w:noProof/>
            <w:webHidden/>
          </w:rPr>
          <w:instrText xml:space="preserve"> PAGEREF _Toc512235895 \h </w:instrText>
        </w:r>
        <w:r w:rsidR="0049745A">
          <w:rPr>
            <w:noProof/>
            <w:webHidden/>
          </w:rPr>
        </w:r>
        <w:r w:rsidR="0049745A">
          <w:rPr>
            <w:noProof/>
            <w:webHidden/>
          </w:rPr>
          <w:fldChar w:fldCharType="separate"/>
        </w:r>
        <w:r w:rsidR="0049745A">
          <w:rPr>
            <w:noProof/>
            <w:webHidden/>
          </w:rPr>
          <w:t>24</w:t>
        </w:r>
        <w:r w:rsidR="0049745A">
          <w:rPr>
            <w:noProof/>
            <w:webHidden/>
          </w:rPr>
          <w:fldChar w:fldCharType="end"/>
        </w:r>
      </w:hyperlink>
    </w:p>
    <w:p w14:paraId="1F5128E2" w14:textId="77777777" w:rsidR="0049745A" w:rsidRDefault="00850D97">
      <w:pPr>
        <w:pStyle w:val="TOC1"/>
        <w:rPr>
          <w:rFonts w:asciiTheme="minorHAnsi" w:eastAsiaTheme="minorEastAsia" w:hAnsiTheme="minorHAnsi" w:cstheme="minorBidi"/>
          <w:noProof/>
          <w:sz w:val="22"/>
          <w:szCs w:val="22"/>
          <w:lang w:eastAsia="en-GB"/>
        </w:rPr>
      </w:pPr>
      <w:hyperlink w:anchor="_Toc512235896" w:history="1">
        <w:r w:rsidR="0049745A" w:rsidRPr="00486875">
          <w:rPr>
            <w:rStyle w:val="Hyperlink"/>
            <w:noProof/>
          </w:rPr>
          <w:t>Unit 5: Exam preparation</w:t>
        </w:r>
        <w:r w:rsidR="0049745A">
          <w:rPr>
            <w:noProof/>
            <w:webHidden/>
          </w:rPr>
          <w:tab/>
        </w:r>
        <w:r w:rsidR="0049745A">
          <w:rPr>
            <w:noProof/>
            <w:webHidden/>
          </w:rPr>
          <w:fldChar w:fldCharType="begin"/>
        </w:r>
        <w:r w:rsidR="0049745A">
          <w:rPr>
            <w:noProof/>
            <w:webHidden/>
          </w:rPr>
          <w:instrText xml:space="preserve"> PAGEREF _Toc512235896 \h </w:instrText>
        </w:r>
        <w:r w:rsidR="0049745A">
          <w:rPr>
            <w:noProof/>
            <w:webHidden/>
          </w:rPr>
        </w:r>
        <w:r w:rsidR="0049745A">
          <w:rPr>
            <w:noProof/>
            <w:webHidden/>
          </w:rPr>
          <w:fldChar w:fldCharType="separate"/>
        </w:r>
        <w:r w:rsidR="0049745A">
          <w:rPr>
            <w:noProof/>
            <w:webHidden/>
          </w:rPr>
          <w:t>30</w:t>
        </w:r>
        <w:r w:rsidR="0049745A">
          <w:rPr>
            <w:noProof/>
            <w:webHidden/>
          </w:rPr>
          <w:fldChar w:fldCharType="end"/>
        </w:r>
      </w:hyperlink>
    </w:p>
    <w:p w14:paraId="079A31B5" w14:textId="77777777" w:rsidR="0049745A" w:rsidRDefault="00850D97">
      <w:pPr>
        <w:pStyle w:val="TOC1"/>
        <w:rPr>
          <w:rFonts w:asciiTheme="minorHAnsi" w:eastAsiaTheme="minorEastAsia" w:hAnsiTheme="minorHAnsi" w:cstheme="minorBidi"/>
          <w:noProof/>
          <w:sz w:val="22"/>
          <w:szCs w:val="22"/>
          <w:lang w:eastAsia="en-GB"/>
        </w:rPr>
      </w:pPr>
      <w:hyperlink w:anchor="_Toc512235897" w:history="1">
        <w:r w:rsidR="0049745A" w:rsidRPr="00486875">
          <w:rPr>
            <w:rStyle w:val="Hyperlink"/>
            <w:noProof/>
          </w:rPr>
          <w:t>Unit 6: Contemporary Media Issues</w:t>
        </w:r>
        <w:r w:rsidR="0049745A">
          <w:rPr>
            <w:noProof/>
            <w:webHidden/>
          </w:rPr>
          <w:tab/>
        </w:r>
        <w:r w:rsidR="0049745A">
          <w:rPr>
            <w:noProof/>
            <w:webHidden/>
          </w:rPr>
          <w:fldChar w:fldCharType="begin"/>
        </w:r>
        <w:r w:rsidR="0049745A">
          <w:rPr>
            <w:noProof/>
            <w:webHidden/>
          </w:rPr>
          <w:instrText xml:space="preserve"> PAGEREF _Toc512235897 \h </w:instrText>
        </w:r>
        <w:r w:rsidR="0049745A">
          <w:rPr>
            <w:noProof/>
            <w:webHidden/>
          </w:rPr>
        </w:r>
        <w:r w:rsidR="0049745A">
          <w:rPr>
            <w:noProof/>
            <w:webHidden/>
          </w:rPr>
          <w:fldChar w:fldCharType="separate"/>
        </w:r>
        <w:r w:rsidR="0049745A">
          <w:rPr>
            <w:noProof/>
            <w:webHidden/>
          </w:rPr>
          <w:t>33</w:t>
        </w:r>
        <w:r w:rsidR="0049745A">
          <w:rPr>
            <w:noProof/>
            <w:webHidden/>
          </w:rPr>
          <w:fldChar w:fldCharType="end"/>
        </w:r>
      </w:hyperlink>
    </w:p>
    <w:p w14:paraId="4171AACB" w14:textId="77777777" w:rsidR="0049745A" w:rsidRDefault="00850D97">
      <w:pPr>
        <w:pStyle w:val="TOC1"/>
        <w:rPr>
          <w:rFonts w:asciiTheme="minorHAnsi" w:eastAsiaTheme="minorEastAsia" w:hAnsiTheme="minorHAnsi" w:cstheme="minorBidi"/>
          <w:noProof/>
          <w:sz w:val="22"/>
          <w:szCs w:val="22"/>
          <w:lang w:eastAsia="en-GB"/>
        </w:rPr>
      </w:pPr>
      <w:hyperlink w:anchor="_Toc512235898" w:history="1">
        <w:r w:rsidR="0049745A" w:rsidRPr="00486875">
          <w:rPr>
            <w:rStyle w:val="Hyperlink"/>
            <w:noProof/>
          </w:rPr>
          <w:t>Appendix 1: Introductory Media Language</w:t>
        </w:r>
        <w:r w:rsidR="0049745A">
          <w:rPr>
            <w:noProof/>
            <w:webHidden/>
          </w:rPr>
          <w:tab/>
        </w:r>
        <w:r w:rsidR="0049745A">
          <w:rPr>
            <w:noProof/>
            <w:webHidden/>
          </w:rPr>
          <w:fldChar w:fldCharType="begin"/>
        </w:r>
        <w:r w:rsidR="0049745A">
          <w:rPr>
            <w:noProof/>
            <w:webHidden/>
          </w:rPr>
          <w:instrText xml:space="preserve"> PAGEREF _Toc512235898 \h </w:instrText>
        </w:r>
        <w:r w:rsidR="0049745A">
          <w:rPr>
            <w:noProof/>
            <w:webHidden/>
          </w:rPr>
        </w:r>
        <w:r w:rsidR="0049745A">
          <w:rPr>
            <w:noProof/>
            <w:webHidden/>
          </w:rPr>
          <w:fldChar w:fldCharType="separate"/>
        </w:r>
        <w:r w:rsidR="0049745A">
          <w:rPr>
            <w:noProof/>
            <w:webHidden/>
          </w:rPr>
          <w:t>38</w:t>
        </w:r>
        <w:r w:rsidR="0049745A">
          <w:rPr>
            <w:noProof/>
            <w:webHidden/>
          </w:rPr>
          <w:fldChar w:fldCharType="end"/>
        </w:r>
      </w:hyperlink>
    </w:p>
    <w:p w14:paraId="40B216DF" w14:textId="77777777" w:rsidR="0049745A" w:rsidRDefault="00850D97">
      <w:pPr>
        <w:pStyle w:val="TOC1"/>
        <w:rPr>
          <w:rFonts w:asciiTheme="minorHAnsi" w:eastAsiaTheme="minorEastAsia" w:hAnsiTheme="minorHAnsi" w:cstheme="minorBidi"/>
          <w:noProof/>
          <w:sz w:val="22"/>
          <w:szCs w:val="22"/>
          <w:lang w:eastAsia="en-GB"/>
        </w:rPr>
      </w:pPr>
      <w:hyperlink w:anchor="_Toc512235899" w:history="1">
        <w:r w:rsidR="0049745A" w:rsidRPr="00486875">
          <w:rPr>
            <w:rStyle w:val="Hyperlink"/>
            <w:noProof/>
          </w:rPr>
          <w:t>Appendix 2: Camera Shots and Angles</w:t>
        </w:r>
        <w:r w:rsidR="0049745A">
          <w:rPr>
            <w:noProof/>
            <w:webHidden/>
          </w:rPr>
          <w:tab/>
        </w:r>
        <w:r w:rsidR="0049745A">
          <w:rPr>
            <w:noProof/>
            <w:webHidden/>
          </w:rPr>
          <w:fldChar w:fldCharType="begin"/>
        </w:r>
        <w:r w:rsidR="0049745A">
          <w:rPr>
            <w:noProof/>
            <w:webHidden/>
          </w:rPr>
          <w:instrText xml:space="preserve"> PAGEREF _Toc512235899 \h </w:instrText>
        </w:r>
        <w:r w:rsidR="0049745A">
          <w:rPr>
            <w:noProof/>
            <w:webHidden/>
          </w:rPr>
        </w:r>
        <w:r w:rsidR="0049745A">
          <w:rPr>
            <w:noProof/>
            <w:webHidden/>
          </w:rPr>
          <w:fldChar w:fldCharType="separate"/>
        </w:r>
        <w:r w:rsidR="0049745A">
          <w:rPr>
            <w:noProof/>
            <w:webHidden/>
          </w:rPr>
          <w:t>39</w:t>
        </w:r>
        <w:r w:rsidR="0049745A">
          <w:rPr>
            <w:noProof/>
            <w:webHidden/>
          </w:rPr>
          <w:fldChar w:fldCharType="end"/>
        </w:r>
      </w:hyperlink>
    </w:p>
    <w:p w14:paraId="0B243CC9" w14:textId="77777777" w:rsidR="0049745A" w:rsidRDefault="00850D97">
      <w:pPr>
        <w:pStyle w:val="TOC1"/>
        <w:rPr>
          <w:rFonts w:asciiTheme="minorHAnsi" w:eastAsiaTheme="minorEastAsia" w:hAnsiTheme="minorHAnsi" w:cstheme="minorBidi"/>
          <w:noProof/>
          <w:sz w:val="22"/>
          <w:szCs w:val="22"/>
          <w:lang w:eastAsia="en-GB"/>
        </w:rPr>
      </w:pPr>
      <w:hyperlink w:anchor="_Toc512235900" w:history="1">
        <w:r w:rsidR="0049745A" w:rsidRPr="00486875">
          <w:rPr>
            <w:rStyle w:val="Hyperlink"/>
            <w:noProof/>
          </w:rPr>
          <w:t>Appendix 3: Camera Movements</w:t>
        </w:r>
        <w:r w:rsidR="0049745A">
          <w:rPr>
            <w:noProof/>
            <w:webHidden/>
          </w:rPr>
          <w:tab/>
        </w:r>
        <w:r w:rsidR="0049745A">
          <w:rPr>
            <w:noProof/>
            <w:webHidden/>
          </w:rPr>
          <w:fldChar w:fldCharType="begin"/>
        </w:r>
        <w:r w:rsidR="0049745A">
          <w:rPr>
            <w:noProof/>
            <w:webHidden/>
          </w:rPr>
          <w:instrText xml:space="preserve"> PAGEREF _Toc512235900 \h </w:instrText>
        </w:r>
        <w:r w:rsidR="0049745A">
          <w:rPr>
            <w:noProof/>
            <w:webHidden/>
          </w:rPr>
        </w:r>
        <w:r w:rsidR="0049745A">
          <w:rPr>
            <w:noProof/>
            <w:webHidden/>
          </w:rPr>
          <w:fldChar w:fldCharType="separate"/>
        </w:r>
        <w:r w:rsidR="0049745A">
          <w:rPr>
            <w:noProof/>
            <w:webHidden/>
          </w:rPr>
          <w:t>43</w:t>
        </w:r>
        <w:r w:rsidR="0049745A">
          <w:rPr>
            <w:noProof/>
            <w:webHidden/>
          </w:rPr>
          <w:fldChar w:fldCharType="end"/>
        </w:r>
      </w:hyperlink>
    </w:p>
    <w:p w14:paraId="083CA159" w14:textId="77777777" w:rsidR="0049745A" w:rsidRDefault="00850D97">
      <w:pPr>
        <w:pStyle w:val="TOC1"/>
        <w:rPr>
          <w:rFonts w:asciiTheme="minorHAnsi" w:eastAsiaTheme="minorEastAsia" w:hAnsiTheme="minorHAnsi" w:cstheme="minorBidi"/>
          <w:noProof/>
          <w:sz w:val="22"/>
          <w:szCs w:val="22"/>
          <w:lang w:eastAsia="en-GB"/>
        </w:rPr>
      </w:pPr>
      <w:hyperlink w:anchor="_Toc512235901" w:history="1">
        <w:r w:rsidR="0049745A" w:rsidRPr="00486875">
          <w:rPr>
            <w:rStyle w:val="Hyperlink"/>
            <w:noProof/>
          </w:rPr>
          <w:t>Appendix 4: Website Terminology</w:t>
        </w:r>
        <w:r w:rsidR="0049745A">
          <w:rPr>
            <w:noProof/>
            <w:webHidden/>
          </w:rPr>
          <w:tab/>
        </w:r>
        <w:r w:rsidR="0049745A">
          <w:rPr>
            <w:noProof/>
            <w:webHidden/>
          </w:rPr>
          <w:fldChar w:fldCharType="begin"/>
        </w:r>
        <w:r w:rsidR="0049745A">
          <w:rPr>
            <w:noProof/>
            <w:webHidden/>
          </w:rPr>
          <w:instrText xml:space="preserve"> PAGEREF _Toc512235901 \h </w:instrText>
        </w:r>
        <w:r w:rsidR="0049745A">
          <w:rPr>
            <w:noProof/>
            <w:webHidden/>
          </w:rPr>
        </w:r>
        <w:r w:rsidR="0049745A">
          <w:rPr>
            <w:noProof/>
            <w:webHidden/>
          </w:rPr>
          <w:fldChar w:fldCharType="separate"/>
        </w:r>
        <w:r w:rsidR="0049745A">
          <w:rPr>
            <w:noProof/>
            <w:webHidden/>
          </w:rPr>
          <w:t>44</w:t>
        </w:r>
        <w:r w:rsidR="0049745A">
          <w:rPr>
            <w:noProof/>
            <w:webHidden/>
          </w:rPr>
          <w:fldChar w:fldCharType="end"/>
        </w:r>
      </w:hyperlink>
    </w:p>
    <w:p w14:paraId="7103CF4C" w14:textId="1F5DE289" w:rsidR="00F116EA" w:rsidRPr="004A4E17" w:rsidRDefault="003C678D" w:rsidP="003D2B2A">
      <w:pPr>
        <w:rPr>
          <w:rFonts w:ascii="Arial" w:hAnsi="Arial"/>
          <w:bCs/>
          <w:sz w:val="20"/>
          <w:szCs w:val="20"/>
        </w:rPr>
      </w:pPr>
      <w:r>
        <w:rPr>
          <w:rFonts w:ascii="Arial" w:hAnsi="Arial"/>
          <w:bCs/>
          <w:sz w:val="20"/>
          <w:szCs w:val="20"/>
        </w:rPr>
        <w:fldChar w:fldCharType="end"/>
      </w:r>
    </w:p>
    <w:p w14:paraId="3A347B17" w14:textId="77777777" w:rsidR="00F116EA" w:rsidRPr="004A4E17" w:rsidRDefault="00F116EA" w:rsidP="003D2B2A">
      <w:pPr>
        <w:rPr>
          <w:rFonts w:ascii="Arial" w:hAnsi="Arial"/>
          <w:bCs/>
          <w:sz w:val="20"/>
          <w:szCs w:val="20"/>
        </w:rPr>
        <w:sectPr w:rsidR="00F116EA" w:rsidRPr="004A4E17" w:rsidSect="009B3DA9">
          <w:pgSz w:w="16840" w:h="11900" w:orient="landscape" w:code="9"/>
          <w:pgMar w:top="1134" w:right="1134" w:bottom="1134" w:left="1134" w:header="0" w:footer="454" w:gutter="0"/>
          <w:cols w:space="708"/>
          <w:titlePg/>
          <w:docGrid w:linePitch="326"/>
        </w:sectPr>
      </w:pPr>
    </w:p>
    <w:p w14:paraId="0A62EB2A" w14:textId="77777777" w:rsidR="00D429D1" w:rsidRPr="004A4E17" w:rsidRDefault="001803D8" w:rsidP="00393536">
      <w:pPr>
        <w:pStyle w:val="Heading1"/>
        <w:ind w:right="142"/>
      </w:pPr>
      <w:bookmarkStart w:id="4" w:name="_Toc512235891"/>
      <w:bookmarkStart w:id="5" w:name="Overview"/>
      <w:r>
        <w:lastRenderedPageBreak/>
        <w:t>Introduction</w:t>
      </w:r>
      <w:bookmarkEnd w:id="4"/>
    </w:p>
    <w:bookmarkEnd w:id="5"/>
    <w:p w14:paraId="0FE45A84" w14:textId="77777777" w:rsidR="00C364FD" w:rsidRDefault="00C364FD" w:rsidP="001803D8">
      <w:pPr>
        <w:rPr>
          <w:rFonts w:ascii="Arial" w:hAnsi="Arial" w:cs="Arial"/>
          <w:sz w:val="20"/>
          <w:szCs w:val="20"/>
        </w:rPr>
      </w:pPr>
    </w:p>
    <w:p w14:paraId="324EEE0A" w14:textId="6C806240" w:rsidR="00016598" w:rsidRDefault="00016598" w:rsidP="00016598">
      <w:pPr>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 and you should always check the syllabus for the content of your course.</w:t>
      </w:r>
    </w:p>
    <w:p w14:paraId="190ECF1A" w14:textId="77777777" w:rsidR="00016598" w:rsidRDefault="00016598" w:rsidP="00016598">
      <w:pPr>
        <w:rPr>
          <w:rFonts w:ascii="Arial" w:hAnsi="Arial" w:cs="Arial"/>
          <w:spacing w:val="-1"/>
          <w:sz w:val="20"/>
          <w:szCs w:val="20"/>
        </w:rPr>
      </w:pPr>
    </w:p>
    <w:p w14:paraId="682BC746" w14:textId="77777777" w:rsidR="00016598" w:rsidRDefault="00016598" w:rsidP="00016598">
      <w:pPr>
        <w:rPr>
          <w:rFonts w:ascii="Arial"/>
          <w:sz w:val="20"/>
          <w:szCs w:val="20"/>
        </w:rPr>
      </w:pPr>
      <w:r w:rsidRPr="00B61AC8">
        <w:rPr>
          <w:rFonts w:ascii="Arial" w:hAnsi="Arial" w:cs="Arial"/>
          <w:spacing w:val="-1"/>
          <w:sz w:val="20"/>
          <w:szCs w:val="20"/>
        </w:rPr>
        <w:t>Suggestions</w:t>
      </w:r>
      <w:r w:rsidRPr="00B61AC8">
        <w:rPr>
          <w:rFonts w:ascii="Arial" w:hAnsi="Arial" w:cs="Arial"/>
          <w:spacing w:val="-5"/>
          <w:sz w:val="20"/>
          <w:szCs w:val="20"/>
        </w:rPr>
        <w:t xml:space="preserve"> </w:t>
      </w:r>
      <w:r w:rsidRPr="00B61AC8">
        <w:rPr>
          <w:rFonts w:ascii="Arial" w:hAnsi="Arial" w:cs="Arial"/>
          <w:sz w:val="20"/>
          <w:szCs w:val="20"/>
        </w:rPr>
        <w:t>for</w:t>
      </w:r>
      <w:r w:rsidRPr="00B61AC8">
        <w:rPr>
          <w:rFonts w:ascii="Arial" w:hAnsi="Arial" w:cs="Arial"/>
          <w:spacing w:val="-5"/>
          <w:sz w:val="20"/>
          <w:szCs w:val="20"/>
        </w:rPr>
        <w:t xml:space="preserve"> independent study</w:t>
      </w:r>
      <w:r w:rsidRPr="00B61AC8">
        <w:rPr>
          <w:rFonts w:ascii="Arial" w:hAnsi="Arial" w:cs="Arial"/>
          <w:spacing w:val="-3"/>
          <w:sz w:val="20"/>
          <w:szCs w:val="20"/>
        </w:rPr>
        <w:t xml:space="preserve"> </w:t>
      </w:r>
      <w:r w:rsidRPr="00B61AC8">
        <w:rPr>
          <w:rFonts w:ascii="Arial" w:hAnsi="Arial" w:cs="Arial"/>
          <w:b/>
          <w:sz w:val="20"/>
          <w:szCs w:val="20"/>
        </w:rPr>
        <w:t>(I)</w:t>
      </w:r>
      <w:r w:rsidRPr="00B61AC8">
        <w:rPr>
          <w:rFonts w:ascii="Arial" w:hAnsi="Arial" w:cs="Arial"/>
          <w:b/>
          <w:spacing w:val="-4"/>
          <w:sz w:val="20"/>
          <w:szCs w:val="20"/>
        </w:rPr>
        <w:t xml:space="preserve"> </w:t>
      </w:r>
      <w:r w:rsidRPr="00B61AC8">
        <w:rPr>
          <w:rFonts w:ascii="Arial" w:hAnsi="Arial" w:cs="Arial"/>
          <w:spacing w:val="-1"/>
          <w:sz w:val="20"/>
          <w:szCs w:val="20"/>
        </w:rPr>
        <w:t>and</w:t>
      </w:r>
      <w:r>
        <w:rPr>
          <w:rFonts w:ascii="Arial" w:hAnsi="Arial" w:cs="Arial"/>
          <w:spacing w:val="-1"/>
          <w:sz w:val="20"/>
          <w:szCs w:val="20"/>
        </w:rPr>
        <w:t xml:space="preserve"> </w:t>
      </w:r>
      <w:r w:rsidRPr="00B61AC8">
        <w:rPr>
          <w:rFonts w:ascii="Arial" w:hAnsi="Arial" w:cs="Arial"/>
          <w:spacing w:val="-1"/>
          <w:sz w:val="20"/>
          <w:szCs w:val="20"/>
        </w:rPr>
        <w:t>formative</w:t>
      </w:r>
      <w:r w:rsidRPr="00B61AC8">
        <w:rPr>
          <w:rFonts w:ascii="Arial" w:hAnsi="Arial" w:cs="Arial"/>
          <w:spacing w:val="-6"/>
          <w:sz w:val="20"/>
          <w:szCs w:val="20"/>
        </w:rPr>
        <w:t xml:space="preserve"> </w:t>
      </w:r>
      <w:r w:rsidRPr="00B61AC8">
        <w:rPr>
          <w:rFonts w:ascii="Arial" w:hAnsi="Arial" w:cs="Arial"/>
          <w:sz w:val="20"/>
          <w:szCs w:val="20"/>
        </w:rPr>
        <w:t>assessment</w:t>
      </w:r>
      <w:r w:rsidRPr="00B61AC8">
        <w:rPr>
          <w:rFonts w:ascii="Arial" w:hAnsi="Arial" w:cs="Arial"/>
          <w:spacing w:val="-6"/>
          <w:sz w:val="20"/>
          <w:szCs w:val="20"/>
        </w:rPr>
        <w:t xml:space="preserve"> </w:t>
      </w:r>
      <w:r w:rsidRPr="00B61AC8">
        <w:rPr>
          <w:rFonts w:ascii="Arial" w:hAnsi="Arial" w:cs="Arial"/>
          <w:b/>
          <w:sz w:val="20"/>
          <w:szCs w:val="20"/>
        </w:rPr>
        <w:t>(F)</w:t>
      </w:r>
      <w:r w:rsidRPr="00B61AC8">
        <w:rPr>
          <w:rFonts w:ascii="Arial" w:hAnsi="Arial" w:cs="Arial"/>
          <w:b/>
          <w:spacing w:val="-5"/>
          <w:sz w:val="20"/>
          <w:szCs w:val="20"/>
        </w:rPr>
        <w:t xml:space="preserve"> </w:t>
      </w:r>
      <w:r w:rsidRPr="00B61AC8">
        <w:rPr>
          <w:rFonts w:ascii="Arial" w:hAnsi="Arial" w:cs="Arial"/>
          <w:spacing w:val="-1"/>
          <w:sz w:val="20"/>
          <w:szCs w:val="20"/>
        </w:rPr>
        <w:t>are</w:t>
      </w:r>
      <w:r w:rsidRPr="00B61AC8">
        <w:rPr>
          <w:rFonts w:ascii="Arial" w:hAnsi="Arial" w:cs="Arial"/>
          <w:spacing w:val="-5"/>
          <w:sz w:val="20"/>
          <w:szCs w:val="20"/>
        </w:rPr>
        <w:t xml:space="preserve"> </w:t>
      </w:r>
      <w:r w:rsidRPr="00B61AC8">
        <w:rPr>
          <w:rFonts w:ascii="Arial" w:hAnsi="Arial" w:cs="Arial"/>
          <w:spacing w:val="-1"/>
          <w:sz w:val="20"/>
          <w:szCs w:val="20"/>
        </w:rPr>
        <w:t>also</w:t>
      </w:r>
      <w:r w:rsidRPr="00B61AC8">
        <w:rPr>
          <w:rFonts w:ascii="Arial" w:hAnsi="Arial" w:cs="Arial"/>
          <w:spacing w:val="-4"/>
          <w:sz w:val="20"/>
          <w:szCs w:val="20"/>
        </w:rPr>
        <w:t xml:space="preserve"> </w:t>
      </w:r>
      <w:r w:rsidRPr="00B61AC8">
        <w:rPr>
          <w:rFonts w:ascii="Arial" w:hAnsi="Arial" w:cs="Arial"/>
          <w:spacing w:val="-1"/>
          <w:sz w:val="20"/>
          <w:szCs w:val="20"/>
        </w:rPr>
        <w:t xml:space="preserve">included. </w:t>
      </w:r>
      <w:r w:rsidRPr="00B61AC8">
        <w:rPr>
          <w:rFonts w:ascii="Arial" w:hAnsi="Arial" w:cs="Arial"/>
          <w:bCs/>
          <w:sz w:val="20"/>
          <w:szCs w:val="20"/>
          <w:lang w:eastAsia="en-GB"/>
        </w:rPr>
        <w:t xml:space="preserve">Opportunities for differentiation are indicated as </w:t>
      </w:r>
      <w:r>
        <w:rPr>
          <w:rFonts w:ascii="Arial" w:hAnsi="Arial" w:cs="Arial"/>
          <w:b/>
          <w:bCs/>
          <w:sz w:val="20"/>
          <w:szCs w:val="20"/>
          <w:lang w:eastAsia="en-GB"/>
        </w:rPr>
        <w:t>Extension activities</w:t>
      </w:r>
      <w:r w:rsidRPr="00B61AC8">
        <w:rPr>
          <w:rFonts w:ascii="Arial" w:hAnsi="Arial" w:cs="Arial"/>
          <w:bCs/>
          <w:sz w:val="20"/>
          <w:szCs w:val="20"/>
          <w:lang w:eastAsia="en-GB"/>
        </w:rPr>
        <w:t>; there is the potential for differentiation by resource, grouping, expected level of outcome, and degree of support by teacher, throughout the scheme of work. Timings for</w:t>
      </w:r>
      <w:r w:rsidRPr="000017C0">
        <w:rPr>
          <w:rFonts w:ascii="Arial" w:hAnsi="Arial" w:cs="Arial"/>
          <w:bCs/>
          <w:sz w:val="20"/>
          <w:szCs w:val="20"/>
          <w:lang w:eastAsia="en-GB"/>
        </w:rPr>
        <w:t xml:space="preserve"> activities and feedback are left to the judgment of the teacher, according to the level of the </w:t>
      </w:r>
      <w:r>
        <w:rPr>
          <w:rFonts w:ascii="Arial" w:hAnsi="Arial" w:cs="Arial"/>
          <w:bCs/>
          <w:sz w:val="20"/>
          <w:szCs w:val="20"/>
          <w:lang w:eastAsia="en-GB"/>
        </w:rPr>
        <w:t>learner</w:t>
      </w:r>
      <w:r w:rsidRPr="000017C0">
        <w:rPr>
          <w:rFonts w:ascii="Arial" w:hAnsi="Arial" w:cs="Arial"/>
          <w:bCs/>
          <w:sz w:val="20"/>
          <w:szCs w:val="20"/>
          <w:lang w:eastAsia="en-GB"/>
        </w:rPr>
        <w:t>s and size of the class. Length of time allocated to a task is another possible area for differentiation</w:t>
      </w:r>
      <w:r>
        <w:rPr>
          <w:rFonts w:ascii="Arial" w:hAnsi="Arial" w:cs="Arial"/>
          <w:bCs/>
          <w:sz w:val="20"/>
          <w:szCs w:val="20"/>
          <w:lang w:eastAsia="en-GB"/>
        </w:rPr>
        <w:t>.</w:t>
      </w:r>
    </w:p>
    <w:p w14:paraId="00A4A177" w14:textId="77777777" w:rsidR="00016598" w:rsidRDefault="00016598" w:rsidP="00016598">
      <w:pPr>
        <w:rPr>
          <w:rFonts w:ascii="Arial" w:hAnsi="Arial" w:cs="Arial"/>
          <w:bCs/>
          <w:sz w:val="20"/>
          <w:szCs w:val="20"/>
          <w:lang w:eastAsia="en-GB"/>
        </w:rPr>
      </w:pPr>
    </w:p>
    <w:p w14:paraId="4807E45E" w14:textId="77777777" w:rsidR="0073353B" w:rsidRDefault="0073353B">
      <w:pPr>
        <w:rPr>
          <w:rFonts w:ascii="Arial" w:hAnsi="Arial" w:cs="Arial"/>
          <w:b/>
          <w:bCs/>
          <w:color w:val="E21951"/>
          <w:sz w:val="22"/>
          <w:szCs w:val="22"/>
          <w:lang w:eastAsia="en-GB"/>
        </w:rPr>
      </w:pPr>
      <w:r>
        <w:rPr>
          <w:rFonts w:ascii="Arial" w:hAnsi="Arial" w:cs="Arial"/>
          <w:b/>
          <w:bCs/>
          <w:color w:val="E21951"/>
          <w:sz w:val="22"/>
          <w:szCs w:val="22"/>
          <w:lang w:eastAsia="en-GB"/>
        </w:rPr>
        <w:br w:type="page"/>
      </w:r>
    </w:p>
    <w:p w14:paraId="46D2FA2B" w14:textId="5DB37121" w:rsidR="00016598" w:rsidRPr="00016598" w:rsidRDefault="00016598" w:rsidP="00016598">
      <w:pPr>
        <w:rPr>
          <w:rFonts w:ascii="Arial" w:hAnsi="Arial" w:cs="Arial"/>
          <w:b/>
          <w:bCs/>
          <w:color w:val="E21951"/>
          <w:sz w:val="22"/>
          <w:szCs w:val="22"/>
          <w:lang w:eastAsia="en-GB"/>
        </w:rPr>
      </w:pPr>
      <w:r w:rsidRPr="00016598">
        <w:rPr>
          <w:rFonts w:ascii="Arial" w:hAnsi="Arial" w:cs="Arial"/>
          <w:b/>
          <w:bCs/>
          <w:color w:val="E21951"/>
          <w:sz w:val="22"/>
          <w:szCs w:val="22"/>
          <w:lang w:eastAsia="en-GB"/>
        </w:rPr>
        <w:t>Guided learning hours</w:t>
      </w:r>
    </w:p>
    <w:p w14:paraId="26D41658" w14:textId="2AA9270B" w:rsidR="00016598" w:rsidRDefault="00016598" w:rsidP="00016598">
      <w:pPr>
        <w:ind w:right="43"/>
        <w:rPr>
          <w:rFonts w:ascii="Arial" w:hAnsi="Arial" w:cs="Arial"/>
          <w:sz w:val="20"/>
          <w:szCs w:val="20"/>
        </w:rPr>
      </w:pPr>
      <w:r>
        <w:rPr>
          <w:rFonts w:ascii="Arial" w:hAnsi="Arial" w:cs="Arial"/>
          <w:sz w:val="20"/>
          <w:szCs w:val="20"/>
        </w:rPr>
        <w:t xml:space="preserve">Guided learning hours give an indication of the amount of contact time teachers need to have with learners to deliver a particular course. Our syllabuses are designed around 180 hours for Cambridge International AS Level, and 360 hours for Cambridge International </w:t>
      </w:r>
      <w:proofErr w:type="gramStart"/>
      <w:r>
        <w:rPr>
          <w:rFonts w:ascii="Arial" w:hAnsi="Arial" w:cs="Arial"/>
          <w:sz w:val="20"/>
          <w:szCs w:val="20"/>
        </w:rPr>
        <w:t>A</w:t>
      </w:r>
      <w:proofErr w:type="gramEnd"/>
      <w:r>
        <w:rPr>
          <w:rFonts w:ascii="Arial" w:hAnsi="Arial" w:cs="Arial"/>
          <w:sz w:val="20"/>
          <w:szCs w:val="20"/>
        </w:rPr>
        <w:t xml:space="preserve"> Level. The number of hours may vary depending on local practice and your learners’ previous experience of the subject. The table below give some guidance about how many hours are recommended for each topic.</w:t>
      </w:r>
    </w:p>
    <w:p w14:paraId="113A6EF3" w14:textId="77777777" w:rsidR="001803D8" w:rsidRPr="004A4E17" w:rsidRDefault="001803D8" w:rsidP="00BB6CF1">
      <w:pPr>
        <w:rPr>
          <w:rFonts w:ascii="Arial" w:hAnsi="Arial" w:cs="Arial"/>
          <w:b/>
          <w:bCs/>
          <w:color w:val="E05206"/>
          <w:sz w:val="20"/>
          <w:szCs w:val="20"/>
        </w:rPr>
      </w:pPr>
    </w:p>
    <w:tbl>
      <w:tblPr>
        <w:tblW w:w="14034"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3119"/>
        <w:gridCol w:w="6804"/>
        <w:gridCol w:w="4111"/>
      </w:tblGrid>
      <w:tr w:rsidR="005010EA" w:rsidRPr="000E08F0" w14:paraId="175C14D8" w14:textId="77777777" w:rsidTr="0073353B">
        <w:trPr>
          <w:trHeight w:hRule="exact" w:val="440"/>
          <w:tblHeader/>
        </w:trPr>
        <w:tc>
          <w:tcPr>
            <w:tcW w:w="3119" w:type="dxa"/>
            <w:shd w:val="clear" w:color="auto" w:fill="E21951"/>
            <w:tcMar>
              <w:top w:w="113" w:type="dxa"/>
              <w:bottom w:w="113" w:type="dxa"/>
            </w:tcMar>
          </w:tcPr>
          <w:p w14:paraId="09BF12DC" w14:textId="19CE6AC5" w:rsidR="003722E3" w:rsidRPr="000E08F0" w:rsidRDefault="0005229D" w:rsidP="000E08F0">
            <w:pPr>
              <w:pStyle w:val="TableHead"/>
            </w:pPr>
            <w:r>
              <w:t>Unit</w:t>
            </w:r>
          </w:p>
          <w:p w14:paraId="02432657" w14:textId="77777777" w:rsidR="003722E3" w:rsidRPr="000E08F0" w:rsidRDefault="003722E3" w:rsidP="000E08F0">
            <w:pPr>
              <w:pStyle w:val="TableHead"/>
            </w:pPr>
            <w:r w:rsidRPr="000E08F0">
              <w:tab/>
            </w:r>
            <w:r w:rsidRPr="000E08F0">
              <w:tab/>
            </w:r>
            <w:r w:rsidRPr="000E08F0">
              <w:tab/>
              <w:t>op</w:t>
            </w:r>
          </w:p>
        </w:tc>
        <w:tc>
          <w:tcPr>
            <w:tcW w:w="6804" w:type="dxa"/>
            <w:shd w:val="clear" w:color="auto" w:fill="E21951"/>
            <w:tcMar>
              <w:top w:w="113" w:type="dxa"/>
              <w:bottom w:w="113" w:type="dxa"/>
            </w:tcMar>
          </w:tcPr>
          <w:p w14:paraId="652295B8" w14:textId="1514736C" w:rsidR="003722E3" w:rsidRPr="000E08F0" w:rsidRDefault="003722E3" w:rsidP="000E08F0">
            <w:pPr>
              <w:pStyle w:val="TableHead"/>
            </w:pPr>
            <w:r w:rsidRPr="000E08F0">
              <w:t xml:space="preserve">Suggested teaching time </w:t>
            </w:r>
            <w:r w:rsidR="002E1307">
              <w:t>(hours / % of the course)</w:t>
            </w:r>
          </w:p>
        </w:tc>
        <w:tc>
          <w:tcPr>
            <w:tcW w:w="4111" w:type="dxa"/>
            <w:shd w:val="clear" w:color="auto" w:fill="E21951"/>
          </w:tcPr>
          <w:p w14:paraId="7AD6A3F0" w14:textId="77777777" w:rsidR="003722E3" w:rsidRPr="000E08F0" w:rsidRDefault="003722E3" w:rsidP="000E08F0">
            <w:pPr>
              <w:pStyle w:val="TableHead"/>
              <w:rPr>
                <w:highlight w:val="yellow"/>
              </w:rPr>
            </w:pPr>
            <w:r w:rsidRPr="000E08F0">
              <w:t>Suggested teaching order</w:t>
            </w:r>
          </w:p>
        </w:tc>
      </w:tr>
      <w:tr w:rsidR="0073353B" w:rsidRPr="005010EA" w14:paraId="5A1A29EA" w14:textId="77777777" w:rsidTr="008B3A81">
        <w:tblPrEx>
          <w:tblCellMar>
            <w:top w:w="0" w:type="dxa"/>
            <w:bottom w:w="0" w:type="dxa"/>
          </w:tblCellMar>
        </w:tblPrEx>
        <w:tc>
          <w:tcPr>
            <w:tcW w:w="3119" w:type="dxa"/>
            <w:tcMar>
              <w:top w:w="113" w:type="dxa"/>
              <w:bottom w:w="113" w:type="dxa"/>
            </w:tcMar>
            <w:vAlign w:val="center"/>
          </w:tcPr>
          <w:p w14:paraId="42985040" w14:textId="29C337CF" w:rsidR="0073353B" w:rsidRPr="005010EA" w:rsidRDefault="0073353B" w:rsidP="008B3A81">
            <w:pPr>
              <w:pStyle w:val="BodyText"/>
              <w:rPr>
                <w:lang w:eastAsia="en-GB"/>
              </w:rPr>
            </w:pPr>
            <w:r>
              <w:rPr>
                <w:lang w:eastAsia="en-GB"/>
              </w:rPr>
              <w:t xml:space="preserve">Unit 1: Introduction to AS and A Level course </w:t>
            </w:r>
          </w:p>
        </w:tc>
        <w:tc>
          <w:tcPr>
            <w:tcW w:w="6804" w:type="dxa"/>
            <w:tcMar>
              <w:top w:w="113" w:type="dxa"/>
              <w:bottom w:w="113" w:type="dxa"/>
            </w:tcMar>
            <w:vAlign w:val="center"/>
          </w:tcPr>
          <w:p w14:paraId="684B806A" w14:textId="4140C2BC" w:rsidR="0073353B" w:rsidRPr="005010EA" w:rsidRDefault="0073353B" w:rsidP="008B3A81">
            <w:pPr>
              <w:pStyle w:val="BodyText"/>
              <w:rPr>
                <w:lang w:eastAsia="en-GB"/>
              </w:rPr>
            </w:pPr>
            <w:r w:rsidRPr="005010EA">
              <w:t>It is recommended tha</w:t>
            </w:r>
            <w:r>
              <w:t>t this unit should take about 8</w:t>
            </w:r>
            <w:r w:rsidRPr="005010EA">
              <w:t xml:space="preserve"> ho</w:t>
            </w:r>
            <w:r>
              <w:t>urs / 2</w:t>
            </w:r>
            <w:r w:rsidRPr="005010EA">
              <w:t xml:space="preserve">% of the course. </w:t>
            </w:r>
          </w:p>
        </w:tc>
        <w:tc>
          <w:tcPr>
            <w:tcW w:w="4111" w:type="dxa"/>
            <w:vAlign w:val="center"/>
          </w:tcPr>
          <w:p w14:paraId="338A4231" w14:textId="6C7B8B86" w:rsidR="0073353B" w:rsidRPr="005010EA" w:rsidRDefault="0073353B" w:rsidP="008B3A81">
            <w:pPr>
              <w:pStyle w:val="BodyText"/>
              <w:rPr>
                <w:highlight w:val="yellow"/>
              </w:rPr>
            </w:pPr>
            <w:r w:rsidRPr="004041B0">
              <w:t>1</w:t>
            </w:r>
          </w:p>
        </w:tc>
      </w:tr>
      <w:tr w:rsidR="0073353B" w:rsidRPr="005010EA" w14:paraId="454D921A" w14:textId="77777777" w:rsidTr="008B3A81">
        <w:tblPrEx>
          <w:tblCellMar>
            <w:top w:w="0" w:type="dxa"/>
            <w:bottom w:w="0" w:type="dxa"/>
          </w:tblCellMar>
        </w:tblPrEx>
        <w:tc>
          <w:tcPr>
            <w:tcW w:w="3119" w:type="dxa"/>
            <w:tcMar>
              <w:top w:w="113" w:type="dxa"/>
              <w:bottom w:w="113" w:type="dxa"/>
            </w:tcMar>
            <w:vAlign w:val="center"/>
          </w:tcPr>
          <w:p w14:paraId="38C6E73A" w14:textId="5AA47CBA" w:rsidR="0073353B" w:rsidRPr="005010EA" w:rsidRDefault="0073353B" w:rsidP="008B3A81">
            <w:pPr>
              <w:pStyle w:val="BodyText"/>
              <w:rPr>
                <w:lang w:eastAsia="en-GB"/>
              </w:rPr>
            </w:pPr>
            <w:r>
              <w:rPr>
                <w:lang w:eastAsia="en-GB"/>
              </w:rPr>
              <w:t>Unit 2: Key Media Concepts</w:t>
            </w:r>
          </w:p>
        </w:tc>
        <w:tc>
          <w:tcPr>
            <w:tcW w:w="6804" w:type="dxa"/>
            <w:tcMar>
              <w:top w:w="113" w:type="dxa"/>
              <w:bottom w:w="113" w:type="dxa"/>
            </w:tcMar>
            <w:vAlign w:val="center"/>
          </w:tcPr>
          <w:p w14:paraId="41A16128" w14:textId="7351DEBB" w:rsidR="0073353B" w:rsidRPr="005010EA" w:rsidRDefault="0073353B" w:rsidP="008B3A81">
            <w:pPr>
              <w:pStyle w:val="BodyText"/>
              <w:rPr>
                <w:lang w:eastAsia="en-GB"/>
              </w:rPr>
            </w:pPr>
            <w:r w:rsidRPr="005010EA">
              <w:t>It is recommended that this un</w:t>
            </w:r>
            <w:r>
              <w:t>it should take about 46 hours / 13</w:t>
            </w:r>
            <w:r w:rsidRPr="005010EA">
              <w:t>% of the course.</w:t>
            </w:r>
          </w:p>
        </w:tc>
        <w:tc>
          <w:tcPr>
            <w:tcW w:w="4111" w:type="dxa"/>
            <w:vAlign w:val="center"/>
          </w:tcPr>
          <w:p w14:paraId="67190123" w14:textId="26DAB31B" w:rsidR="0073353B" w:rsidRPr="005010EA" w:rsidRDefault="0073353B" w:rsidP="008B3A81">
            <w:pPr>
              <w:pStyle w:val="BodyText"/>
              <w:rPr>
                <w:highlight w:val="yellow"/>
                <w:lang w:eastAsia="en-GB"/>
              </w:rPr>
            </w:pPr>
            <w:r w:rsidRPr="004041B0">
              <w:rPr>
                <w:lang w:eastAsia="en-GB"/>
              </w:rPr>
              <w:t>2</w:t>
            </w:r>
          </w:p>
        </w:tc>
      </w:tr>
      <w:tr w:rsidR="0073353B" w:rsidRPr="005010EA" w14:paraId="04FDF138" w14:textId="77777777" w:rsidTr="008B3A81">
        <w:tblPrEx>
          <w:tblCellMar>
            <w:top w:w="0" w:type="dxa"/>
            <w:bottom w:w="0" w:type="dxa"/>
          </w:tblCellMar>
        </w:tblPrEx>
        <w:tc>
          <w:tcPr>
            <w:tcW w:w="3119" w:type="dxa"/>
            <w:tcMar>
              <w:top w:w="113" w:type="dxa"/>
              <w:bottom w:w="113" w:type="dxa"/>
            </w:tcMar>
            <w:vAlign w:val="center"/>
          </w:tcPr>
          <w:p w14:paraId="4BEAC8FC" w14:textId="2F15E05C" w:rsidR="0073353B" w:rsidRPr="005010EA" w:rsidRDefault="0073353B" w:rsidP="008B3A81">
            <w:pPr>
              <w:pStyle w:val="BodyText"/>
              <w:rPr>
                <w:lang w:eastAsia="en-GB"/>
              </w:rPr>
            </w:pPr>
            <w:r>
              <w:rPr>
                <w:lang w:eastAsia="en-GB"/>
              </w:rPr>
              <w:t>Unit 3: Foundation Portfolio</w:t>
            </w:r>
          </w:p>
        </w:tc>
        <w:tc>
          <w:tcPr>
            <w:tcW w:w="6804" w:type="dxa"/>
            <w:tcMar>
              <w:top w:w="113" w:type="dxa"/>
              <w:bottom w:w="113" w:type="dxa"/>
            </w:tcMar>
            <w:vAlign w:val="center"/>
          </w:tcPr>
          <w:p w14:paraId="092D47B6" w14:textId="754D032F" w:rsidR="0073353B" w:rsidRPr="005010EA" w:rsidRDefault="0073353B" w:rsidP="008B3A81">
            <w:pPr>
              <w:pStyle w:val="BodyText"/>
              <w:rPr>
                <w:lang w:eastAsia="en-GB"/>
              </w:rPr>
            </w:pPr>
            <w:r w:rsidRPr="005010EA">
              <w:t>It is recommended that this un</w:t>
            </w:r>
            <w:r>
              <w:t>it should take about 36 hours / 10</w:t>
            </w:r>
            <w:r w:rsidRPr="005010EA">
              <w:t>% of the course.</w:t>
            </w:r>
          </w:p>
        </w:tc>
        <w:tc>
          <w:tcPr>
            <w:tcW w:w="4111" w:type="dxa"/>
            <w:vAlign w:val="center"/>
          </w:tcPr>
          <w:p w14:paraId="2924D4A1" w14:textId="26801325" w:rsidR="0073353B" w:rsidRPr="005010EA" w:rsidRDefault="0073353B" w:rsidP="008B3A81">
            <w:pPr>
              <w:pStyle w:val="BodyText"/>
              <w:rPr>
                <w:highlight w:val="yellow"/>
                <w:lang w:eastAsia="en-GB"/>
              </w:rPr>
            </w:pPr>
            <w:r w:rsidRPr="004041B0">
              <w:rPr>
                <w:lang w:eastAsia="en-GB"/>
              </w:rPr>
              <w:t>3</w:t>
            </w:r>
          </w:p>
        </w:tc>
      </w:tr>
      <w:tr w:rsidR="0073353B" w:rsidRPr="005010EA" w14:paraId="319183B4" w14:textId="77777777" w:rsidTr="008B3A81">
        <w:tblPrEx>
          <w:tblCellMar>
            <w:top w:w="0" w:type="dxa"/>
            <w:bottom w:w="0" w:type="dxa"/>
          </w:tblCellMar>
        </w:tblPrEx>
        <w:tc>
          <w:tcPr>
            <w:tcW w:w="3119" w:type="dxa"/>
            <w:tcMar>
              <w:top w:w="113" w:type="dxa"/>
              <w:bottom w:w="113" w:type="dxa"/>
            </w:tcMar>
            <w:vAlign w:val="center"/>
          </w:tcPr>
          <w:p w14:paraId="1D1BA4D2" w14:textId="77669921" w:rsidR="0073353B" w:rsidRPr="005010EA" w:rsidRDefault="0073353B" w:rsidP="008B3A81">
            <w:pPr>
              <w:pStyle w:val="BodyText"/>
              <w:rPr>
                <w:lang w:eastAsia="en-GB"/>
              </w:rPr>
            </w:pPr>
            <w:r w:rsidRPr="004041B0">
              <w:rPr>
                <w:lang w:eastAsia="en-GB"/>
              </w:rPr>
              <w:t xml:space="preserve">Unit 4: </w:t>
            </w:r>
            <w:r w:rsidR="004C5F0D">
              <w:rPr>
                <w:lang w:eastAsia="en-GB"/>
              </w:rPr>
              <w:t>Critical reflection</w:t>
            </w:r>
          </w:p>
        </w:tc>
        <w:tc>
          <w:tcPr>
            <w:tcW w:w="6804" w:type="dxa"/>
            <w:tcMar>
              <w:top w:w="113" w:type="dxa"/>
              <w:bottom w:w="113" w:type="dxa"/>
            </w:tcMar>
            <w:vAlign w:val="center"/>
          </w:tcPr>
          <w:p w14:paraId="488EDDF6" w14:textId="1C2A3394" w:rsidR="0073353B" w:rsidRPr="005010EA" w:rsidRDefault="0073353B" w:rsidP="008B3A81">
            <w:pPr>
              <w:pStyle w:val="BodyText"/>
              <w:rPr>
                <w:lang w:eastAsia="en-GB"/>
              </w:rPr>
            </w:pPr>
            <w:r w:rsidRPr="004041B0">
              <w:t>It is recommended that this un</w:t>
            </w:r>
            <w:r>
              <w:t>it should take about 18 hours / 5</w:t>
            </w:r>
            <w:r w:rsidRPr="004041B0">
              <w:t>% of the course.</w:t>
            </w:r>
          </w:p>
        </w:tc>
        <w:tc>
          <w:tcPr>
            <w:tcW w:w="4111" w:type="dxa"/>
            <w:vAlign w:val="center"/>
          </w:tcPr>
          <w:p w14:paraId="2BE5FFC2" w14:textId="1A097FEC" w:rsidR="0073353B" w:rsidRPr="005010EA" w:rsidRDefault="0073353B" w:rsidP="008B3A81">
            <w:pPr>
              <w:pStyle w:val="BodyText"/>
              <w:rPr>
                <w:highlight w:val="yellow"/>
                <w:lang w:eastAsia="en-GB"/>
              </w:rPr>
            </w:pPr>
            <w:r w:rsidRPr="004041B0">
              <w:rPr>
                <w:lang w:eastAsia="en-GB"/>
              </w:rPr>
              <w:t>4</w:t>
            </w:r>
          </w:p>
        </w:tc>
      </w:tr>
      <w:tr w:rsidR="0073353B" w:rsidRPr="005010EA" w14:paraId="52BF22C4" w14:textId="77777777" w:rsidTr="008B3A81">
        <w:tblPrEx>
          <w:tblCellMar>
            <w:top w:w="0" w:type="dxa"/>
            <w:bottom w:w="0" w:type="dxa"/>
          </w:tblCellMar>
        </w:tblPrEx>
        <w:tc>
          <w:tcPr>
            <w:tcW w:w="3119" w:type="dxa"/>
            <w:tcMar>
              <w:top w:w="113" w:type="dxa"/>
              <w:bottom w:w="113" w:type="dxa"/>
            </w:tcMar>
            <w:vAlign w:val="center"/>
          </w:tcPr>
          <w:p w14:paraId="35E4A37F" w14:textId="797D3B53" w:rsidR="0073353B" w:rsidRPr="005010EA" w:rsidRDefault="0073353B" w:rsidP="008B3A81">
            <w:pPr>
              <w:pStyle w:val="BodyText"/>
              <w:rPr>
                <w:lang w:eastAsia="en-GB"/>
              </w:rPr>
            </w:pPr>
            <w:r w:rsidRPr="004041B0">
              <w:rPr>
                <w:lang w:eastAsia="en-GB"/>
              </w:rPr>
              <w:t>Unit 5: Exam Preparation</w:t>
            </w:r>
          </w:p>
        </w:tc>
        <w:tc>
          <w:tcPr>
            <w:tcW w:w="6804" w:type="dxa"/>
            <w:tcMar>
              <w:top w:w="113" w:type="dxa"/>
              <w:bottom w:w="113" w:type="dxa"/>
            </w:tcMar>
            <w:vAlign w:val="center"/>
          </w:tcPr>
          <w:p w14:paraId="1F610CEA" w14:textId="5459E101" w:rsidR="0073353B" w:rsidRPr="005010EA" w:rsidRDefault="0073353B" w:rsidP="008B3A81">
            <w:pPr>
              <w:pStyle w:val="BodyText"/>
            </w:pPr>
            <w:r>
              <w:t>It is recommended that this unit should take about 72 hours / 20% of the course.</w:t>
            </w:r>
          </w:p>
        </w:tc>
        <w:tc>
          <w:tcPr>
            <w:tcW w:w="4111" w:type="dxa"/>
            <w:vAlign w:val="center"/>
          </w:tcPr>
          <w:p w14:paraId="16AFA91B" w14:textId="77777777" w:rsidR="006A0CD6" w:rsidRDefault="006A0CD6" w:rsidP="008B3A81">
            <w:pPr>
              <w:pStyle w:val="BodyText"/>
              <w:rPr>
                <w:lang w:eastAsia="en-GB"/>
              </w:rPr>
            </w:pPr>
            <w:r>
              <w:rPr>
                <w:lang w:eastAsia="en-GB"/>
              </w:rPr>
              <w:t>3</w:t>
            </w:r>
          </w:p>
          <w:p w14:paraId="69393550" w14:textId="1719B4F7" w:rsidR="0073353B" w:rsidRPr="005010EA" w:rsidRDefault="0073353B" w:rsidP="008B3A81">
            <w:pPr>
              <w:pStyle w:val="BodyText"/>
              <w:rPr>
                <w:highlight w:val="yellow"/>
                <w:lang w:eastAsia="en-GB"/>
              </w:rPr>
            </w:pPr>
            <w:r>
              <w:rPr>
                <w:lang w:eastAsia="en-GB"/>
              </w:rPr>
              <w:t>The Case Study needs to be set up at the same time as the Foundation Portfolio is launched so lessons could be divided between exam preparation and Foundation Portfolio until learners are able to work independently on both aspects.</w:t>
            </w:r>
          </w:p>
        </w:tc>
      </w:tr>
      <w:tr w:rsidR="0073353B" w:rsidRPr="005010EA" w14:paraId="125E5E35" w14:textId="77777777" w:rsidTr="008B3A81">
        <w:tblPrEx>
          <w:tblCellMar>
            <w:top w:w="0" w:type="dxa"/>
            <w:bottom w:w="0" w:type="dxa"/>
          </w:tblCellMar>
        </w:tblPrEx>
        <w:tc>
          <w:tcPr>
            <w:tcW w:w="3119" w:type="dxa"/>
            <w:tcMar>
              <w:top w:w="113" w:type="dxa"/>
              <w:bottom w:w="113" w:type="dxa"/>
            </w:tcMar>
            <w:vAlign w:val="center"/>
          </w:tcPr>
          <w:p w14:paraId="6A6EBFCA" w14:textId="6BF7355E" w:rsidR="0073353B" w:rsidRPr="005010EA" w:rsidRDefault="0073353B" w:rsidP="008B3A81">
            <w:pPr>
              <w:pStyle w:val="BodyText"/>
              <w:rPr>
                <w:lang w:eastAsia="en-GB"/>
              </w:rPr>
            </w:pPr>
            <w:r w:rsidRPr="004041B0">
              <w:rPr>
                <w:lang w:eastAsia="en-GB"/>
              </w:rPr>
              <w:t>Unit 6: Advanced Portfolio</w:t>
            </w:r>
          </w:p>
        </w:tc>
        <w:tc>
          <w:tcPr>
            <w:tcW w:w="6804" w:type="dxa"/>
            <w:tcMar>
              <w:top w:w="113" w:type="dxa"/>
              <w:bottom w:w="113" w:type="dxa"/>
            </w:tcMar>
            <w:vAlign w:val="center"/>
          </w:tcPr>
          <w:p w14:paraId="35C09F4C" w14:textId="4543FEBB" w:rsidR="0073353B" w:rsidRPr="005010EA" w:rsidRDefault="0073353B" w:rsidP="008B3A81">
            <w:pPr>
              <w:pStyle w:val="BodyText"/>
            </w:pPr>
            <w:r w:rsidRPr="00176FE6">
              <w:t>It is recommended that this un</w:t>
            </w:r>
            <w:r>
              <w:t>it should take about 90 hours / 25</w:t>
            </w:r>
            <w:r w:rsidRPr="00176FE6">
              <w:t>% of the course.</w:t>
            </w:r>
          </w:p>
        </w:tc>
        <w:tc>
          <w:tcPr>
            <w:tcW w:w="4111" w:type="dxa"/>
            <w:vAlign w:val="center"/>
          </w:tcPr>
          <w:p w14:paraId="39ABE433" w14:textId="5C90174F" w:rsidR="0073353B" w:rsidRPr="005010EA" w:rsidRDefault="0073353B" w:rsidP="008B3A81">
            <w:pPr>
              <w:pStyle w:val="BodyText"/>
              <w:rPr>
                <w:highlight w:val="yellow"/>
                <w:lang w:eastAsia="en-GB"/>
              </w:rPr>
            </w:pPr>
            <w:r w:rsidRPr="004041B0">
              <w:rPr>
                <w:lang w:eastAsia="en-GB"/>
              </w:rPr>
              <w:t>5</w:t>
            </w:r>
          </w:p>
        </w:tc>
      </w:tr>
      <w:tr w:rsidR="0073353B" w:rsidRPr="005010EA" w14:paraId="07C4AAF9" w14:textId="77777777" w:rsidTr="008B3A81">
        <w:tblPrEx>
          <w:tblCellMar>
            <w:top w:w="0" w:type="dxa"/>
            <w:bottom w:w="0" w:type="dxa"/>
          </w:tblCellMar>
        </w:tblPrEx>
        <w:tc>
          <w:tcPr>
            <w:tcW w:w="3119" w:type="dxa"/>
            <w:tcMar>
              <w:top w:w="113" w:type="dxa"/>
              <w:bottom w:w="113" w:type="dxa"/>
            </w:tcMar>
            <w:vAlign w:val="center"/>
          </w:tcPr>
          <w:p w14:paraId="747E4BBD" w14:textId="1EDB2790" w:rsidR="0073353B" w:rsidRPr="005010EA" w:rsidRDefault="0073353B" w:rsidP="008B3A81">
            <w:pPr>
              <w:pStyle w:val="BodyText"/>
              <w:rPr>
                <w:lang w:eastAsia="en-GB"/>
              </w:rPr>
            </w:pPr>
            <w:r w:rsidRPr="004041B0">
              <w:rPr>
                <w:lang w:eastAsia="en-GB"/>
              </w:rPr>
              <w:t>Unit 7: Contemporary Media Issues</w:t>
            </w:r>
          </w:p>
        </w:tc>
        <w:tc>
          <w:tcPr>
            <w:tcW w:w="6804" w:type="dxa"/>
            <w:tcMar>
              <w:top w:w="113" w:type="dxa"/>
              <w:bottom w:w="113" w:type="dxa"/>
            </w:tcMar>
            <w:vAlign w:val="center"/>
          </w:tcPr>
          <w:p w14:paraId="2C2C893F" w14:textId="58898E70" w:rsidR="0073353B" w:rsidRPr="005010EA" w:rsidRDefault="0073353B" w:rsidP="008B3A81">
            <w:pPr>
              <w:pStyle w:val="BodyText"/>
            </w:pPr>
            <w:r w:rsidRPr="00176FE6">
              <w:t>It is recommended that this un</w:t>
            </w:r>
            <w:r>
              <w:t>it should take about 90 hours / 25</w:t>
            </w:r>
            <w:r w:rsidRPr="00176FE6">
              <w:t>% of the course.</w:t>
            </w:r>
          </w:p>
        </w:tc>
        <w:tc>
          <w:tcPr>
            <w:tcW w:w="4111" w:type="dxa"/>
            <w:vAlign w:val="center"/>
          </w:tcPr>
          <w:p w14:paraId="439A0BD4" w14:textId="302A3156" w:rsidR="0073353B" w:rsidRPr="005010EA" w:rsidRDefault="0073353B" w:rsidP="008B3A81">
            <w:pPr>
              <w:pStyle w:val="BodyText"/>
              <w:rPr>
                <w:highlight w:val="yellow"/>
                <w:lang w:eastAsia="en-GB"/>
              </w:rPr>
            </w:pPr>
            <w:r w:rsidRPr="004041B0">
              <w:rPr>
                <w:lang w:eastAsia="en-GB"/>
              </w:rPr>
              <w:t>6</w:t>
            </w:r>
          </w:p>
        </w:tc>
      </w:tr>
    </w:tbl>
    <w:p w14:paraId="36765C25" w14:textId="77777777" w:rsidR="00D429D1" w:rsidRPr="004A4E17" w:rsidRDefault="00D429D1" w:rsidP="00BB6CF1">
      <w:pPr>
        <w:rPr>
          <w:rFonts w:ascii="Arial" w:hAnsi="Arial" w:cs="Arial"/>
          <w:sz w:val="20"/>
          <w:szCs w:val="20"/>
        </w:rPr>
      </w:pPr>
    </w:p>
    <w:p w14:paraId="6F9A027D" w14:textId="77777777" w:rsidR="0073353B" w:rsidRDefault="0073353B">
      <w:pPr>
        <w:rPr>
          <w:rFonts w:ascii="Arial" w:hAnsi="Arial" w:cs="Arial"/>
          <w:b/>
          <w:bCs/>
          <w:color w:val="E21951"/>
          <w:sz w:val="22"/>
          <w:szCs w:val="22"/>
          <w:lang w:eastAsia="en-GB"/>
        </w:rPr>
      </w:pPr>
      <w:r>
        <w:rPr>
          <w:rFonts w:ascii="Arial" w:hAnsi="Arial" w:cs="Arial"/>
          <w:b/>
          <w:bCs/>
          <w:color w:val="E21951"/>
          <w:sz w:val="22"/>
          <w:szCs w:val="22"/>
          <w:lang w:eastAsia="en-GB"/>
        </w:rPr>
        <w:br w:type="page"/>
      </w:r>
    </w:p>
    <w:p w14:paraId="75B9C36A" w14:textId="71D0BAC5" w:rsidR="001803D8" w:rsidRPr="00750488" w:rsidRDefault="001803D8" w:rsidP="00750488">
      <w:pPr>
        <w:rPr>
          <w:rFonts w:ascii="Arial" w:hAnsi="Arial" w:cs="Arial"/>
          <w:b/>
          <w:bCs/>
          <w:color w:val="E21951"/>
          <w:sz w:val="22"/>
          <w:szCs w:val="22"/>
          <w:lang w:eastAsia="en-GB"/>
        </w:rPr>
      </w:pPr>
      <w:r w:rsidRPr="00750488">
        <w:rPr>
          <w:rFonts w:ascii="Arial" w:hAnsi="Arial" w:cs="Arial"/>
          <w:b/>
          <w:bCs/>
          <w:color w:val="E21951"/>
          <w:sz w:val="22"/>
          <w:szCs w:val="22"/>
          <w:lang w:eastAsia="en-GB"/>
        </w:rPr>
        <w:t>Resources</w:t>
      </w:r>
    </w:p>
    <w:p w14:paraId="728AC0C0" w14:textId="77777777" w:rsidR="001803D8" w:rsidRPr="002D7381" w:rsidRDefault="001803D8" w:rsidP="005010EA">
      <w:pPr>
        <w:pStyle w:val="BodyText"/>
        <w:rPr>
          <w:sz w:val="13"/>
          <w:szCs w:val="13"/>
        </w:rPr>
      </w:pPr>
      <w:r>
        <w:t>The</w:t>
      </w:r>
      <w:r>
        <w:rPr>
          <w:spacing w:val="-8"/>
        </w:rPr>
        <w:t xml:space="preserve"> </w:t>
      </w:r>
      <w:r>
        <w:rPr>
          <w:spacing w:val="-1"/>
        </w:rPr>
        <w:t>up-to-date</w:t>
      </w:r>
      <w:r>
        <w:rPr>
          <w:spacing w:val="-8"/>
        </w:rPr>
        <w:t xml:space="preserve"> </w:t>
      </w:r>
      <w:r>
        <w:rPr>
          <w:spacing w:val="-1"/>
        </w:rPr>
        <w:t>resource</w:t>
      </w:r>
      <w:r>
        <w:rPr>
          <w:spacing w:val="-7"/>
        </w:rPr>
        <w:t xml:space="preserve"> </w:t>
      </w:r>
      <w:r>
        <w:rPr>
          <w:spacing w:val="-1"/>
        </w:rPr>
        <w:t>list</w:t>
      </w:r>
      <w:r>
        <w:rPr>
          <w:spacing w:val="-6"/>
        </w:rPr>
        <w:t xml:space="preserve"> </w:t>
      </w:r>
      <w:r>
        <w:t>for</w:t>
      </w:r>
      <w:r>
        <w:rPr>
          <w:spacing w:val="-7"/>
        </w:rPr>
        <w:t xml:space="preserve"> </w:t>
      </w:r>
      <w:r>
        <w:rPr>
          <w:spacing w:val="-1"/>
        </w:rPr>
        <w:t>this</w:t>
      </w:r>
      <w:r>
        <w:rPr>
          <w:spacing w:val="-7"/>
        </w:rPr>
        <w:t xml:space="preserve"> </w:t>
      </w:r>
      <w:r>
        <w:t>syllabus,</w:t>
      </w:r>
      <w:r>
        <w:rPr>
          <w:spacing w:val="-8"/>
        </w:rPr>
        <w:t xml:space="preserve"> </w:t>
      </w:r>
      <w:r>
        <w:t>including</w:t>
      </w:r>
      <w:r>
        <w:rPr>
          <w:spacing w:val="-8"/>
        </w:rPr>
        <w:t xml:space="preserve"> </w:t>
      </w:r>
      <w:r>
        <w:t>textbooks</w:t>
      </w:r>
      <w:r>
        <w:rPr>
          <w:spacing w:val="-7"/>
        </w:rPr>
        <w:t xml:space="preserve"> </w:t>
      </w:r>
      <w:r>
        <w:rPr>
          <w:spacing w:val="-1"/>
        </w:rPr>
        <w:t>endorsed</w:t>
      </w:r>
      <w:r>
        <w:rPr>
          <w:spacing w:val="-6"/>
        </w:rPr>
        <w:t xml:space="preserve"> </w:t>
      </w:r>
      <w:r>
        <w:rPr>
          <w:spacing w:val="1"/>
        </w:rPr>
        <w:t>by</w:t>
      </w:r>
      <w:r>
        <w:rPr>
          <w:spacing w:val="-9"/>
        </w:rPr>
        <w:t xml:space="preserve"> </w:t>
      </w:r>
      <w:r w:rsidRPr="002D7381">
        <w:t>Cambridge</w:t>
      </w:r>
      <w:r w:rsidR="00042BFC" w:rsidRPr="002D7381">
        <w:t xml:space="preserve"> International</w:t>
      </w:r>
      <w:r w:rsidRPr="002D7381">
        <w:t>,</w:t>
      </w:r>
      <w:r w:rsidRPr="002D7381">
        <w:rPr>
          <w:spacing w:val="-7"/>
        </w:rPr>
        <w:t xml:space="preserve"> </w:t>
      </w:r>
      <w:r w:rsidRPr="002D7381">
        <w:rPr>
          <w:spacing w:val="-1"/>
        </w:rPr>
        <w:t>is</w:t>
      </w:r>
      <w:r w:rsidRPr="002D7381">
        <w:rPr>
          <w:spacing w:val="-4"/>
        </w:rPr>
        <w:t xml:space="preserve"> </w:t>
      </w:r>
      <w:r w:rsidRPr="002D7381">
        <w:t>listed</w:t>
      </w:r>
      <w:r w:rsidRPr="002D7381">
        <w:rPr>
          <w:spacing w:val="-8"/>
        </w:rPr>
        <w:t xml:space="preserve"> </w:t>
      </w:r>
      <w:r w:rsidRPr="002D7381">
        <w:rPr>
          <w:spacing w:val="1"/>
        </w:rPr>
        <w:t>at</w:t>
      </w:r>
      <w:r w:rsidRPr="002D7381">
        <w:rPr>
          <w:spacing w:val="-6"/>
        </w:rPr>
        <w:t xml:space="preserve"> </w:t>
      </w:r>
      <w:r w:rsidRPr="00EF1EBD">
        <w:rPr>
          <w:rStyle w:val="WebLink"/>
        </w:rPr>
        <w:t>www.</w:t>
      </w:r>
      <w:r w:rsidR="00042BFC" w:rsidRPr="00EF1EBD">
        <w:rPr>
          <w:rStyle w:val="WebLink"/>
        </w:rPr>
        <w:t>cambridgeinternational.org</w:t>
      </w:r>
      <w:r w:rsidRPr="002D7381">
        <w:rPr>
          <w:b/>
          <w:color w:val="000000" w:themeColor="text1"/>
          <w:sz w:val="13"/>
          <w:szCs w:val="13"/>
        </w:rPr>
        <w:t xml:space="preserve"> </w:t>
      </w:r>
    </w:p>
    <w:p w14:paraId="501180B5" w14:textId="77777777" w:rsidR="001803D8" w:rsidRDefault="001803D8" w:rsidP="005010EA">
      <w:pPr>
        <w:pStyle w:val="BodyText"/>
      </w:pPr>
      <w:r w:rsidRPr="002D7381">
        <w:t>Endorsed</w:t>
      </w:r>
      <w:r w:rsidRPr="002D7381">
        <w:rPr>
          <w:spacing w:val="-4"/>
        </w:rPr>
        <w:t xml:space="preserve"> </w:t>
      </w:r>
      <w:r w:rsidRPr="002D7381">
        <w:t>textbooks</w:t>
      </w:r>
      <w:r w:rsidRPr="002D7381">
        <w:rPr>
          <w:b/>
          <w:spacing w:val="-4"/>
        </w:rPr>
        <w:t xml:space="preserve"> </w:t>
      </w:r>
      <w:r w:rsidRPr="002D7381">
        <w:t>have</w:t>
      </w:r>
      <w:r w:rsidRPr="002D7381">
        <w:rPr>
          <w:spacing w:val="-5"/>
        </w:rPr>
        <w:t xml:space="preserve"> </w:t>
      </w:r>
      <w:r w:rsidRPr="002D7381">
        <w:t>been</w:t>
      </w:r>
      <w:r w:rsidRPr="002D7381">
        <w:rPr>
          <w:spacing w:val="-4"/>
        </w:rPr>
        <w:t xml:space="preserve"> </w:t>
      </w:r>
      <w:r w:rsidRPr="002D7381">
        <w:t>written</w:t>
      </w:r>
      <w:r w:rsidRPr="002D7381">
        <w:rPr>
          <w:spacing w:val="-6"/>
        </w:rPr>
        <w:t xml:space="preserve"> </w:t>
      </w:r>
      <w:r w:rsidRPr="002D7381">
        <w:rPr>
          <w:spacing w:val="1"/>
        </w:rPr>
        <w:t>to</w:t>
      </w:r>
      <w:r w:rsidRPr="002D7381">
        <w:rPr>
          <w:spacing w:val="-6"/>
        </w:rPr>
        <w:t xml:space="preserve"> </w:t>
      </w:r>
      <w:r w:rsidRPr="002D7381">
        <w:rPr>
          <w:spacing w:val="1"/>
        </w:rPr>
        <w:t>be</w:t>
      </w:r>
      <w:r w:rsidRPr="002D7381">
        <w:rPr>
          <w:spacing w:val="-6"/>
        </w:rPr>
        <w:t xml:space="preserve"> </w:t>
      </w:r>
      <w:r w:rsidRPr="002D7381">
        <w:t>closely</w:t>
      </w:r>
      <w:r w:rsidRPr="002D7381">
        <w:rPr>
          <w:spacing w:val="-8"/>
        </w:rPr>
        <w:t xml:space="preserve"> </w:t>
      </w:r>
      <w:r w:rsidRPr="002D7381">
        <w:t>aligned</w:t>
      </w:r>
      <w:r w:rsidRPr="002D7381">
        <w:rPr>
          <w:spacing w:val="-6"/>
        </w:rPr>
        <w:t xml:space="preserve"> </w:t>
      </w:r>
      <w:r w:rsidRPr="002D7381">
        <w:t>to</w:t>
      </w:r>
      <w:r w:rsidRPr="002D7381">
        <w:rPr>
          <w:spacing w:val="-4"/>
        </w:rPr>
        <w:t xml:space="preserve"> </w:t>
      </w:r>
      <w:r w:rsidRPr="002D7381">
        <w:t>the</w:t>
      </w:r>
      <w:r w:rsidRPr="002D7381">
        <w:rPr>
          <w:spacing w:val="-4"/>
        </w:rPr>
        <w:t xml:space="preserve"> </w:t>
      </w:r>
      <w:r w:rsidRPr="002D7381">
        <w:t>syllabus</w:t>
      </w:r>
      <w:r w:rsidRPr="002D7381">
        <w:rPr>
          <w:spacing w:val="-6"/>
        </w:rPr>
        <w:t xml:space="preserve"> </w:t>
      </w:r>
      <w:r w:rsidRPr="002D7381">
        <w:t>they</w:t>
      </w:r>
      <w:r w:rsidRPr="002D7381">
        <w:rPr>
          <w:spacing w:val="-7"/>
        </w:rPr>
        <w:t xml:space="preserve"> </w:t>
      </w:r>
      <w:r w:rsidRPr="002D7381">
        <w:t>support,</w:t>
      </w:r>
      <w:r w:rsidRPr="002D7381">
        <w:rPr>
          <w:spacing w:val="-4"/>
        </w:rPr>
        <w:t xml:space="preserve"> </w:t>
      </w:r>
      <w:r w:rsidRPr="002D7381">
        <w:t>and</w:t>
      </w:r>
      <w:r w:rsidRPr="002D7381">
        <w:rPr>
          <w:spacing w:val="-4"/>
        </w:rPr>
        <w:t xml:space="preserve"> </w:t>
      </w:r>
      <w:r w:rsidRPr="002D7381">
        <w:t>have</w:t>
      </w:r>
      <w:r w:rsidRPr="002D7381">
        <w:rPr>
          <w:spacing w:val="-5"/>
        </w:rPr>
        <w:t xml:space="preserve"> </w:t>
      </w:r>
      <w:r w:rsidRPr="002D7381">
        <w:t>been</w:t>
      </w:r>
      <w:r w:rsidRPr="002D7381">
        <w:rPr>
          <w:spacing w:val="-6"/>
        </w:rPr>
        <w:t xml:space="preserve"> </w:t>
      </w:r>
      <w:r w:rsidRPr="002D7381">
        <w:t>through</w:t>
      </w:r>
      <w:r w:rsidRPr="002D7381">
        <w:rPr>
          <w:spacing w:val="-4"/>
        </w:rPr>
        <w:t xml:space="preserve"> </w:t>
      </w:r>
      <w:r w:rsidRPr="002D7381">
        <w:t>a</w:t>
      </w:r>
      <w:r w:rsidRPr="002D7381">
        <w:rPr>
          <w:spacing w:val="-6"/>
        </w:rPr>
        <w:t xml:space="preserve"> </w:t>
      </w:r>
      <w:r w:rsidRPr="002D7381">
        <w:t>detailed</w:t>
      </w:r>
      <w:r w:rsidRPr="002D7381">
        <w:rPr>
          <w:spacing w:val="-7"/>
        </w:rPr>
        <w:t xml:space="preserve"> </w:t>
      </w:r>
      <w:r w:rsidRPr="002D7381">
        <w:t>quality</w:t>
      </w:r>
      <w:r w:rsidRPr="002D7381">
        <w:rPr>
          <w:spacing w:val="-7"/>
        </w:rPr>
        <w:t xml:space="preserve"> </w:t>
      </w:r>
      <w:r w:rsidRPr="002D7381">
        <w:t>assurance</w:t>
      </w:r>
      <w:r w:rsidRPr="002D7381">
        <w:rPr>
          <w:spacing w:val="-6"/>
        </w:rPr>
        <w:t xml:space="preserve"> </w:t>
      </w:r>
      <w:r w:rsidRPr="002D7381">
        <w:t>process.</w:t>
      </w:r>
      <w:r w:rsidRPr="002D7381">
        <w:rPr>
          <w:spacing w:val="-4"/>
        </w:rPr>
        <w:t xml:space="preserve"> </w:t>
      </w:r>
      <w:r w:rsidRPr="002D7381">
        <w:t>As</w:t>
      </w:r>
      <w:r w:rsidRPr="002D7381">
        <w:rPr>
          <w:spacing w:val="-5"/>
        </w:rPr>
        <w:t xml:space="preserve"> </w:t>
      </w:r>
      <w:r w:rsidRPr="002D7381">
        <w:t>such,</w:t>
      </w:r>
      <w:r w:rsidRPr="002D7381">
        <w:rPr>
          <w:spacing w:val="-7"/>
        </w:rPr>
        <w:t xml:space="preserve"> </w:t>
      </w:r>
      <w:r w:rsidRPr="002D7381">
        <w:t>all</w:t>
      </w:r>
      <w:r w:rsidRPr="002D7381">
        <w:rPr>
          <w:spacing w:val="137"/>
          <w:w w:val="99"/>
        </w:rPr>
        <w:t xml:space="preserve"> </w:t>
      </w:r>
      <w:r w:rsidRPr="002D7381">
        <w:t>textbooks</w:t>
      </w:r>
      <w:r w:rsidRPr="002D7381">
        <w:rPr>
          <w:spacing w:val="-6"/>
        </w:rPr>
        <w:t xml:space="preserve"> </w:t>
      </w:r>
      <w:r w:rsidRPr="002D7381">
        <w:t>endorsed</w:t>
      </w:r>
      <w:r w:rsidRPr="002D7381">
        <w:rPr>
          <w:spacing w:val="-4"/>
        </w:rPr>
        <w:t xml:space="preserve"> </w:t>
      </w:r>
      <w:r w:rsidRPr="002D7381">
        <w:rPr>
          <w:spacing w:val="2"/>
        </w:rPr>
        <w:t>by</w:t>
      </w:r>
      <w:r w:rsidRPr="002D7381">
        <w:rPr>
          <w:spacing w:val="-9"/>
        </w:rPr>
        <w:t xml:space="preserve"> </w:t>
      </w:r>
      <w:r w:rsidRPr="002D7381">
        <w:t>Cambridge</w:t>
      </w:r>
      <w:r w:rsidR="00042BFC" w:rsidRPr="002D7381">
        <w:t xml:space="preserve"> International</w:t>
      </w:r>
      <w:r w:rsidRPr="002D7381">
        <w:rPr>
          <w:spacing w:val="-6"/>
        </w:rPr>
        <w:t xml:space="preserve"> </w:t>
      </w:r>
      <w:r w:rsidRPr="002D7381">
        <w:t>fo</w:t>
      </w:r>
      <w:r>
        <w:t>r</w:t>
      </w:r>
      <w:r>
        <w:rPr>
          <w:spacing w:val="-5"/>
        </w:rPr>
        <w:t xml:space="preserve"> </w:t>
      </w:r>
      <w:r>
        <w:t>this</w:t>
      </w:r>
      <w:r>
        <w:rPr>
          <w:spacing w:val="-5"/>
        </w:rPr>
        <w:t xml:space="preserve"> </w:t>
      </w:r>
      <w:r>
        <w:t>syllabus</w:t>
      </w:r>
      <w:r>
        <w:rPr>
          <w:spacing w:val="-5"/>
        </w:rPr>
        <w:t xml:space="preserve"> </w:t>
      </w:r>
      <w:r>
        <w:t>are</w:t>
      </w:r>
      <w:r>
        <w:rPr>
          <w:spacing w:val="-6"/>
        </w:rPr>
        <w:t xml:space="preserve"> </w:t>
      </w:r>
      <w:r>
        <w:t>the</w:t>
      </w:r>
      <w:r>
        <w:rPr>
          <w:spacing w:val="-4"/>
        </w:rPr>
        <w:t xml:space="preserve"> </w:t>
      </w:r>
      <w:r>
        <w:t>ideal</w:t>
      </w:r>
      <w:r>
        <w:rPr>
          <w:spacing w:val="-7"/>
        </w:rPr>
        <w:t xml:space="preserve"> </w:t>
      </w:r>
      <w:r>
        <w:t>resource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sidR="00042BFC">
        <w:rPr>
          <w:spacing w:val="-6"/>
        </w:rPr>
        <w:t> </w:t>
      </w:r>
      <w:r>
        <w:t>objective.</w:t>
      </w:r>
    </w:p>
    <w:p w14:paraId="4A837C71" w14:textId="77777777" w:rsidR="00C364FD" w:rsidRDefault="00C364FD" w:rsidP="00C364FD">
      <w:pPr>
        <w:rPr>
          <w:rFonts w:ascii="Arial" w:hAnsi="Arial" w:cs="Arial"/>
          <w:b/>
          <w:color w:val="E05206"/>
          <w:sz w:val="22"/>
          <w:szCs w:val="22"/>
        </w:rPr>
      </w:pPr>
    </w:p>
    <w:p w14:paraId="3149C8FA" w14:textId="77777777" w:rsidR="00470135" w:rsidRPr="00750488" w:rsidRDefault="0090224F" w:rsidP="00750488">
      <w:pPr>
        <w:rPr>
          <w:rFonts w:ascii="Arial" w:hAnsi="Arial" w:cs="Arial"/>
          <w:b/>
          <w:bCs/>
          <w:color w:val="E21951"/>
          <w:sz w:val="22"/>
          <w:szCs w:val="22"/>
          <w:lang w:eastAsia="en-GB"/>
        </w:rPr>
      </w:pPr>
      <w:r w:rsidRPr="00750488">
        <w:rPr>
          <w:rFonts w:ascii="Arial" w:hAnsi="Arial" w:cs="Arial"/>
          <w:b/>
          <w:bCs/>
          <w:color w:val="E21951"/>
          <w:sz w:val="22"/>
          <w:szCs w:val="22"/>
          <w:lang w:eastAsia="en-GB"/>
        </w:rPr>
        <w:t>School Support Hub</w:t>
      </w:r>
    </w:p>
    <w:p w14:paraId="76AFF50F" w14:textId="77777777" w:rsidR="00470135" w:rsidRDefault="0090224F" w:rsidP="005010EA">
      <w:pPr>
        <w:pStyle w:val="BodyText"/>
      </w:pPr>
      <w:r>
        <w:t>The School Support Hub</w:t>
      </w:r>
      <w:r w:rsidR="00470135">
        <w:rPr>
          <w:spacing w:val="-8"/>
        </w:rPr>
        <w:t xml:space="preserve"> </w:t>
      </w:r>
      <w:hyperlink r:id="rId19" w:history="1">
        <w:r w:rsidRPr="00EF1EBD">
          <w:rPr>
            <w:rStyle w:val="WebLink"/>
          </w:rPr>
          <w:t>www.cambridgeinternational.org/support</w:t>
        </w:r>
      </w:hyperlink>
      <w:r w:rsidRPr="00EF1EBD">
        <w:rPr>
          <w:rStyle w:val="WebLink"/>
          <w:rFonts w:cs="Arial"/>
          <w:spacing w:val="-1"/>
          <w:u w:val="none"/>
        </w:rPr>
        <w:t xml:space="preserve"> </w:t>
      </w:r>
      <w:r w:rsidR="00470135" w:rsidRPr="006A6139">
        <w:rPr>
          <w:color w:val="000000" w:themeColor="text1"/>
          <w:spacing w:val="-1"/>
        </w:rPr>
        <w:t>i</w:t>
      </w:r>
      <w:r w:rsidR="00470135">
        <w:rPr>
          <w:spacing w:val="-1"/>
        </w:rPr>
        <w:t>s</w:t>
      </w:r>
      <w:r w:rsidR="00470135">
        <w:rPr>
          <w:spacing w:val="-7"/>
        </w:rPr>
        <w:t xml:space="preserve"> </w:t>
      </w:r>
      <w:r w:rsidR="00470135">
        <w:t>a</w:t>
      </w:r>
      <w:r w:rsidR="00470135">
        <w:rPr>
          <w:spacing w:val="-8"/>
        </w:rPr>
        <w:t xml:space="preserve"> </w:t>
      </w:r>
      <w:r w:rsidR="00470135">
        <w:t>secure</w:t>
      </w:r>
      <w:r w:rsidR="00470135">
        <w:rPr>
          <w:spacing w:val="-7"/>
        </w:rPr>
        <w:t xml:space="preserve"> </w:t>
      </w:r>
      <w:r w:rsidR="00470135">
        <w:t>online</w:t>
      </w:r>
      <w:r w:rsidR="00470135">
        <w:rPr>
          <w:spacing w:val="-8"/>
        </w:rPr>
        <w:t xml:space="preserve"> </w:t>
      </w:r>
      <w:r w:rsidR="00470135">
        <w:t>resource</w:t>
      </w:r>
      <w:r w:rsidR="00470135">
        <w:rPr>
          <w:spacing w:val="-8"/>
        </w:rPr>
        <w:t xml:space="preserve"> </w:t>
      </w:r>
      <w:r w:rsidR="00470135">
        <w:t>bank</w:t>
      </w:r>
      <w:r w:rsidR="00470135">
        <w:rPr>
          <w:spacing w:val="-4"/>
        </w:rPr>
        <w:t xml:space="preserve"> </w:t>
      </w:r>
      <w:r w:rsidR="00470135">
        <w:rPr>
          <w:spacing w:val="-1"/>
        </w:rPr>
        <w:t>and</w:t>
      </w:r>
      <w:r w:rsidR="00470135">
        <w:rPr>
          <w:spacing w:val="-7"/>
        </w:rPr>
        <w:t xml:space="preserve"> </w:t>
      </w:r>
      <w:r w:rsidR="00470135">
        <w:t>community</w:t>
      </w:r>
      <w:r w:rsidR="00470135">
        <w:rPr>
          <w:spacing w:val="-10"/>
        </w:rPr>
        <w:t xml:space="preserve"> </w:t>
      </w:r>
      <w:r w:rsidR="00470135">
        <w:t>forum</w:t>
      </w:r>
      <w:r w:rsidR="00470135">
        <w:rPr>
          <w:spacing w:val="-4"/>
        </w:rPr>
        <w:t xml:space="preserve"> </w:t>
      </w:r>
      <w:r w:rsidR="00470135">
        <w:t>for</w:t>
      </w:r>
      <w:r w:rsidR="00470135">
        <w:rPr>
          <w:spacing w:val="-6"/>
        </w:rPr>
        <w:t xml:space="preserve"> </w:t>
      </w:r>
      <w:r w:rsidR="00470135" w:rsidRPr="002D7381">
        <w:rPr>
          <w:spacing w:val="-1"/>
        </w:rPr>
        <w:t>Cambridge</w:t>
      </w:r>
      <w:r w:rsidR="00470135" w:rsidRPr="002D7381">
        <w:rPr>
          <w:spacing w:val="-8"/>
        </w:rPr>
        <w:t xml:space="preserve"> </w:t>
      </w:r>
      <w:r w:rsidR="00470135" w:rsidRPr="002D7381">
        <w:t>teachers</w:t>
      </w:r>
      <w:r w:rsidR="00470135">
        <w:t>,</w:t>
      </w:r>
      <w:r w:rsidR="00470135">
        <w:rPr>
          <w:spacing w:val="-6"/>
        </w:rPr>
        <w:t xml:space="preserve"> </w:t>
      </w:r>
      <w:r w:rsidR="00470135">
        <w:rPr>
          <w:spacing w:val="-1"/>
        </w:rPr>
        <w:t>where</w:t>
      </w:r>
      <w:r w:rsidR="00470135">
        <w:rPr>
          <w:spacing w:val="-3"/>
        </w:rPr>
        <w:t xml:space="preserve"> </w:t>
      </w:r>
      <w:r w:rsidR="00470135">
        <w:rPr>
          <w:spacing w:val="-2"/>
        </w:rPr>
        <w:t>you</w:t>
      </w:r>
      <w:r w:rsidR="00470135">
        <w:rPr>
          <w:spacing w:val="-6"/>
        </w:rPr>
        <w:t xml:space="preserve"> </w:t>
      </w:r>
      <w:r w:rsidR="00470135">
        <w:t>can</w:t>
      </w:r>
      <w:r w:rsidR="00470135">
        <w:rPr>
          <w:spacing w:val="-7"/>
        </w:rPr>
        <w:t xml:space="preserve"> </w:t>
      </w:r>
      <w:r w:rsidR="00470135">
        <w:rPr>
          <w:spacing w:val="-1"/>
        </w:rPr>
        <w:t>download</w:t>
      </w:r>
      <w:r w:rsidR="00470135">
        <w:rPr>
          <w:spacing w:val="-6"/>
        </w:rPr>
        <w:t xml:space="preserve"> </w:t>
      </w:r>
      <w:r w:rsidR="00470135">
        <w:t>specimen</w:t>
      </w:r>
      <w:r w:rsidR="00470135">
        <w:rPr>
          <w:spacing w:val="-8"/>
        </w:rPr>
        <w:t xml:space="preserve"> </w:t>
      </w:r>
      <w:r w:rsidR="00470135">
        <w:t>and</w:t>
      </w:r>
      <w:r w:rsidR="0056494E">
        <w:t xml:space="preserve"> </w:t>
      </w:r>
      <w:r w:rsidR="00470135">
        <w:rPr>
          <w:spacing w:val="-1"/>
        </w:rPr>
        <w:t>past</w:t>
      </w:r>
      <w:r w:rsidR="00470135">
        <w:rPr>
          <w:spacing w:val="-8"/>
        </w:rPr>
        <w:t xml:space="preserve"> </w:t>
      </w:r>
      <w:r w:rsidR="00470135">
        <w:t>question</w:t>
      </w:r>
      <w:r w:rsidR="00470135">
        <w:rPr>
          <w:spacing w:val="-7"/>
        </w:rPr>
        <w:t xml:space="preserve"> </w:t>
      </w:r>
      <w:r w:rsidR="00470135">
        <w:t>papers,</w:t>
      </w:r>
      <w:r w:rsidR="00470135">
        <w:rPr>
          <w:spacing w:val="-7"/>
        </w:rPr>
        <w:t xml:space="preserve"> </w:t>
      </w:r>
      <w:r w:rsidR="00470135">
        <w:t>mark</w:t>
      </w:r>
      <w:r w:rsidR="00470135">
        <w:rPr>
          <w:spacing w:val="-6"/>
        </w:rPr>
        <w:t xml:space="preserve"> </w:t>
      </w:r>
      <w:r w:rsidR="00470135">
        <w:t>schemes</w:t>
      </w:r>
      <w:r w:rsidR="00470135">
        <w:rPr>
          <w:spacing w:val="-6"/>
        </w:rPr>
        <w:t xml:space="preserve"> </w:t>
      </w:r>
      <w:r w:rsidR="00470135">
        <w:rPr>
          <w:spacing w:val="-1"/>
        </w:rPr>
        <w:t>and</w:t>
      </w:r>
      <w:r w:rsidR="00470135">
        <w:rPr>
          <w:spacing w:val="-7"/>
        </w:rPr>
        <w:t xml:space="preserve"> </w:t>
      </w:r>
      <w:r w:rsidR="00470135">
        <w:rPr>
          <w:spacing w:val="-1"/>
        </w:rPr>
        <w:t>other</w:t>
      </w:r>
      <w:r w:rsidR="00470135">
        <w:rPr>
          <w:spacing w:val="-7"/>
        </w:rPr>
        <w:t xml:space="preserve"> </w:t>
      </w:r>
      <w:r w:rsidR="00470135">
        <w:t>resources.</w:t>
      </w:r>
      <w:r w:rsidR="00470135">
        <w:rPr>
          <w:spacing w:val="-11"/>
        </w:rPr>
        <w:t xml:space="preserve"> </w:t>
      </w:r>
      <w:r w:rsidR="00470135">
        <w:rPr>
          <w:spacing w:val="4"/>
        </w:rPr>
        <w:t>We</w:t>
      </w:r>
      <w:r w:rsidR="00470135">
        <w:rPr>
          <w:spacing w:val="-7"/>
        </w:rPr>
        <w:t xml:space="preserve"> </w:t>
      </w:r>
      <w:r w:rsidR="00470135">
        <w:rPr>
          <w:spacing w:val="-1"/>
        </w:rPr>
        <w:t>also</w:t>
      </w:r>
      <w:r w:rsidR="00470135">
        <w:rPr>
          <w:spacing w:val="-7"/>
        </w:rPr>
        <w:t xml:space="preserve"> </w:t>
      </w:r>
      <w:r w:rsidR="00470135">
        <w:t>offer</w:t>
      </w:r>
      <w:r w:rsidR="00470135">
        <w:rPr>
          <w:spacing w:val="-6"/>
        </w:rPr>
        <w:t xml:space="preserve"> </w:t>
      </w:r>
      <w:r w:rsidR="00470135">
        <w:rPr>
          <w:spacing w:val="-1"/>
        </w:rPr>
        <w:t>online</w:t>
      </w:r>
      <w:r w:rsidR="00470135">
        <w:rPr>
          <w:spacing w:val="-8"/>
        </w:rPr>
        <w:t xml:space="preserve"> </w:t>
      </w:r>
      <w:r w:rsidR="00470135">
        <w:t>and</w:t>
      </w:r>
      <w:r w:rsidR="00470135">
        <w:rPr>
          <w:spacing w:val="-7"/>
        </w:rPr>
        <w:t xml:space="preserve"> </w:t>
      </w:r>
      <w:r w:rsidR="00470135">
        <w:t>face-to-face</w:t>
      </w:r>
      <w:r w:rsidR="00470135">
        <w:rPr>
          <w:spacing w:val="-7"/>
        </w:rPr>
        <w:t xml:space="preserve"> </w:t>
      </w:r>
      <w:r w:rsidR="00470135">
        <w:rPr>
          <w:spacing w:val="-1"/>
        </w:rPr>
        <w:t>training;</w:t>
      </w:r>
      <w:r w:rsidR="00470135">
        <w:rPr>
          <w:spacing w:val="-7"/>
        </w:rPr>
        <w:t xml:space="preserve"> </w:t>
      </w:r>
      <w:r w:rsidR="00470135">
        <w:rPr>
          <w:spacing w:val="-1"/>
        </w:rPr>
        <w:t>details</w:t>
      </w:r>
      <w:r w:rsidR="00470135">
        <w:rPr>
          <w:spacing w:val="-3"/>
        </w:rPr>
        <w:t xml:space="preserve"> </w:t>
      </w:r>
      <w:r w:rsidR="00470135">
        <w:rPr>
          <w:spacing w:val="-1"/>
        </w:rPr>
        <w:t>of</w:t>
      </w:r>
      <w:r w:rsidR="00470135">
        <w:rPr>
          <w:spacing w:val="-6"/>
        </w:rPr>
        <w:t xml:space="preserve"> </w:t>
      </w:r>
      <w:r w:rsidR="00470135">
        <w:rPr>
          <w:spacing w:val="-1"/>
        </w:rPr>
        <w:t>forthcoming</w:t>
      </w:r>
      <w:r w:rsidR="00470135">
        <w:rPr>
          <w:spacing w:val="-7"/>
        </w:rPr>
        <w:t xml:space="preserve"> </w:t>
      </w:r>
      <w:r w:rsidR="00470135">
        <w:rPr>
          <w:spacing w:val="-1"/>
        </w:rPr>
        <w:t>training</w:t>
      </w:r>
      <w:r w:rsidR="00470135">
        <w:rPr>
          <w:spacing w:val="-4"/>
        </w:rPr>
        <w:t xml:space="preserve"> </w:t>
      </w:r>
      <w:r w:rsidR="00470135">
        <w:rPr>
          <w:spacing w:val="-1"/>
        </w:rPr>
        <w:t>opportunities</w:t>
      </w:r>
      <w:r w:rsidR="00470135">
        <w:rPr>
          <w:spacing w:val="-6"/>
        </w:rPr>
        <w:t xml:space="preserve"> </w:t>
      </w:r>
      <w:r w:rsidR="00470135">
        <w:rPr>
          <w:spacing w:val="-1"/>
        </w:rPr>
        <w:t>are</w:t>
      </w:r>
      <w:r w:rsidR="00470135">
        <w:rPr>
          <w:spacing w:val="-8"/>
        </w:rPr>
        <w:t xml:space="preserve"> </w:t>
      </w:r>
      <w:r w:rsidR="00470135">
        <w:t>posted</w:t>
      </w:r>
      <w:r w:rsidR="00470135">
        <w:rPr>
          <w:spacing w:val="-5"/>
        </w:rPr>
        <w:t xml:space="preserve"> </w:t>
      </w:r>
      <w:r w:rsidR="00470135">
        <w:t>online.</w:t>
      </w:r>
      <w:r w:rsidR="00C364FD">
        <w:t xml:space="preserve"> </w:t>
      </w:r>
      <w:r w:rsidR="00470135">
        <w:t>This</w:t>
      </w:r>
      <w:r w:rsidR="00470135">
        <w:rPr>
          <w:spacing w:val="-6"/>
        </w:rPr>
        <w:t xml:space="preserve"> </w:t>
      </w:r>
      <w:r w:rsidR="00470135">
        <w:t>scheme</w:t>
      </w:r>
      <w:r w:rsidR="00470135">
        <w:rPr>
          <w:spacing w:val="-6"/>
        </w:rPr>
        <w:t xml:space="preserve"> </w:t>
      </w:r>
      <w:r w:rsidR="00470135">
        <w:rPr>
          <w:spacing w:val="-1"/>
        </w:rPr>
        <w:t>of</w:t>
      </w:r>
      <w:r w:rsidR="00470135">
        <w:rPr>
          <w:spacing w:val="-4"/>
        </w:rPr>
        <w:t xml:space="preserve"> </w:t>
      </w:r>
      <w:r w:rsidR="00470135">
        <w:rPr>
          <w:spacing w:val="-1"/>
        </w:rPr>
        <w:t>work</w:t>
      </w:r>
      <w:r w:rsidR="00470135">
        <w:rPr>
          <w:spacing w:val="-3"/>
        </w:rPr>
        <w:t xml:space="preserve"> </w:t>
      </w:r>
      <w:r w:rsidR="00470135">
        <w:rPr>
          <w:spacing w:val="-1"/>
        </w:rPr>
        <w:t>is</w:t>
      </w:r>
      <w:r w:rsidR="00470135">
        <w:rPr>
          <w:spacing w:val="-5"/>
        </w:rPr>
        <w:t xml:space="preserve"> </w:t>
      </w:r>
      <w:r w:rsidR="00470135">
        <w:rPr>
          <w:spacing w:val="-1"/>
        </w:rPr>
        <w:t>available</w:t>
      </w:r>
      <w:r w:rsidR="00470135">
        <w:rPr>
          <w:spacing w:val="-6"/>
        </w:rPr>
        <w:t xml:space="preserve"> </w:t>
      </w:r>
      <w:r w:rsidR="00470135">
        <w:rPr>
          <w:spacing w:val="-1"/>
        </w:rPr>
        <w:t>as</w:t>
      </w:r>
      <w:r w:rsidR="00470135">
        <w:rPr>
          <w:spacing w:val="-3"/>
        </w:rPr>
        <w:t xml:space="preserve"> </w:t>
      </w:r>
      <w:r w:rsidR="00470135">
        <w:rPr>
          <w:spacing w:val="-1"/>
        </w:rPr>
        <w:t>PDF</w:t>
      </w:r>
      <w:r w:rsidR="00470135">
        <w:rPr>
          <w:spacing w:val="-5"/>
        </w:rPr>
        <w:t xml:space="preserve"> </w:t>
      </w:r>
      <w:r w:rsidR="00470135">
        <w:t>and</w:t>
      </w:r>
      <w:r w:rsidR="00470135">
        <w:rPr>
          <w:spacing w:val="-6"/>
        </w:rPr>
        <w:t xml:space="preserve"> </w:t>
      </w:r>
      <w:r w:rsidR="00470135">
        <w:rPr>
          <w:spacing w:val="1"/>
        </w:rPr>
        <w:t>an</w:t>
      </w:r>
      <w:r w:rsidR="00470135">
        <w:rPr>
          <w:spacing w:val="-6"/>
        </w:rPr>
        <w:t xml:space="preserve"> </w:t>
      </w:r>
      <w:r w:rsidR="00470135">
        <w:t>editable</w:t>
      </w:r>
      <w:r w:rsidR="00470135">
        <w:rPr>
          <w:spacing w:val="-5"/>
        </w:rPr>
        <w:t xml:space="preserve"> </w:t>
      </w:r>
      <w:r w:rsidR="00470135">
        <w:rPr>
          <w:spacing w:val="-1"/>
        </w:rPr>
        <w:t>version</w:t>
      </w:r>
      <w:r w:rsidR="00470135">
        <w:rPr>
          <w:spacing w:val="-4"/>
        </w:rPr>
        <w:t xml:space="preserve"> </w:t>
      </w:r>
      <w:r w:rsidR="00470135">
        <w:rPr>
          <w:spacing w:val="-1"/>
        </w:rPr>
        <w:t>in</w:t>
      </w:r>
      <w:r w:rsidR="00470135">
        <w:rPr>
          <w:spacing w:val="-4"/>
        </w:rPr>
        <w:t xml:space="preserve"> </w:t>
      </w:r>
      <w:r w:rsidR="00470135">
        <w:t>Microsoft</w:t>
      </w:r>
      <w:r w:rsidR="00470135">
        <w:rPr>
          <w:spacing w:val="-11"/>
        </w:rPr>
        <w:t xml:space="preserve"> </w:t>
      </w:r>
      <w:r w:rsidR="00470135">
        <w:rPr>
          <w:spacing w:val="1"/>
        </w:rPr>
        <w:t>Word</w:t>
      </w:r>
      <w:r w:rsidR="00470135">
        <w:rPr>
          <w:spacing w:val="-6"/>
        </w:rPr>
        <w:t xml:space="preserve"> </w:t>
      </w:r>
      <w:r w:rsidR="00470135">
        <w:t>format;</w:t>
      </w:r>
      <w:r w:rsidR="00470135">
        <w:rPr>
          <w:spacing w:val="-6"/>
        </w:rPr>
        <w:t xml:space="preserve"> </w:t>
      </w:r>
      <w:r w:rsidR="00470135">
        <w:rPr>
          <w:spacing w:val="-1"/>
        </w:rPr>
        <w:t>both</w:t>
      </w:r>
      <w:r w:rsidR="00470135">
        <w:rPr>
          <w:spacing w:val="-7"/>
        </w:rPr>
        <w:t xml:space="preserve"> </w:t>
      </w:r>
      <w:r w:rsidR="00470135">
        <w:t>are</w:t>
      </w:r>
      <w:r w:rsidR="00470135">
        <w:rPr>
          <w:spacing w:val="-6"/>
        </w:rPr>
        <w:t xml:space="preserve"> </w:t>
      </w:r>
      <w:r w:rsidR="00470135">
        <w:t>available</w:t>
      </w:r>
      <w:r w:rsidR="00470135">
        <w:rPr>
          <w:spacing w:val="-6"/>
        </w:rPr>
        <w:t xml:space="preserve"> </w:t>
      </w:r>
      <w:r w:rsidR="00470135">
        <w:rPr>
          <w:spacing w:val="-1"/>
        </w:rPr>
        <w:t>on</w:t>
      </w:r>
      <w:r w:rsidR="00470135">
        <w:rPr>
          <w:spacing w:val="-5"/>
        </w:rPr>
        <w:t xml:space="preserve"> </w:t>
      </w:r>
      <w:r>
        <w:t>the School Support Hub</w:t>
      </w:r>
      <w:r w:rsidR="00470135">
        <w:rPr>
          <w:spacing w:val="-4"/>
        </w:rPr>
        <w:t xml:space="preserve"> </w:t>
      </w:r>
      <w:r w:rsidR="00470135">
        <w:rPr>
          <w:spacing w:val="-1"/>
        </w:rPr>
        <w:t>at</w:t>
      </w:r>
      <w:r w:rsidR="00470135">
        <w:rPr>
          <w:spacing w:val="-6"/>
        </w:rPr>
        <w:t xml:space="preserve"> </w:t>
      </w:r>
      <w:hyperlink r:id="rId20" w:history="1">
        <w:r w:rsidRPr="00EF1EBD">
          <w:rPr>
            <w:rStyle w:val="WebLink"/>
          </w:rPr>
          <w:t>www.cambridgeinternational.org/support</w:t>
        </w:r>
        <w:r w:rsidRPr="0090224F">
          <w:rPr>
            <w:rStyle w:val="Hyperlink"/>
            <w:color w:val="auto"/>
            <w:spacing w:val="-1"/>
            <w:u w:val="none"/>
          </w:rPr>
          <w:t>.</w:t>
        </w:r>
      </w:hyperlink>
      <w:r w:rsidR="00470135">
        <w:rPr>
          <w:spacing w:val="-6"/>
        </w:rPr>
        <w:t xml:space="preserve"> </w:t>
      </w:r>
      <w:r w:rsidR="00470135">
        <w:rPr>
          <w:spacing w:val="-1"/>
        </w:rPr>
        <w:t>If</w:t>
      </w:r>
      <w:r w:rsidR="00470135">
        <w:rPr>
          <w:spacing w:val="-2"/>
        </w:rPr>
        <w:t xml:space="preserve"> you</w:t>
      </w:r>
      <w:r w:rsidR="00470135">
        <w:rPr>
          <w:spacing w:val="126"/>
          <w:w w:val="99"/>
        </w:rPr>
        <w:t xml:space="preserve"> </w:t>
      </w:r>
      <w:r w:rsidR="00470135">
        <w:rPr>
          <w:spacing w:val="-1"/>
        </w:rPr>
        <w:t>are</w:t>
      </w:r>
      <w:r w:rsidR="00470135">
        <w:rPr>
          <w:spacing w:val="-7"/>
        </w:rPr>
        <w:t xml:space="preserve"> </w:t>
      </w:r>
      <w:r w:rsidR="00470135">
        <w:t>unable</w:t>
      </w:r>
      <w:r w:rsidR="00470135">
        <w:rPr>
          <w:spacing w:val="-7"/>
        </w:rPr>
        <w:t xml:space="preserve"> </w:t>
      </w:r>
      <w:r w:rsidR="00470135">
        <w:rPr>
          <w:spacing w:val="1"/>
        </w:rPr>
        <w:t>to</w:t>
      </w:r>
      <w:r w:rsidR="00470135">
        <w:rPr>
          <w:spacing w:val="-6"/>
        </w:rPr>
        <w:t xml:space="preserve"> </w:t>
      </w:r>
      <w:r w:rsidR="00470135">
        <w:t>use</w:t>
      </w:r>
      <w:r w:rsidR="00470135">
        <w:rPr>
          <w:spacing w:val="-5"/>
        </w:rPr>
        <w:t xml:space="preserve"> </w:t>
      </w:r>
      <w:r w:rsidR="00470135">
        <w:t>Microsoft</w:t>
      </w:r>
      <w:r w:rsidR="00470135">
        <w:rPr>
          <w:spacing w:val="-11"/>
        </w:rPr>
        <w:t xml:space="preserve"> </w:t>
      </w:r>
      <w:r w:rsidR="00470135">
        <w:rPr>
          <w:spacing w:val="1"/>
        </w:rPr>
        <w:t>Word</w:t>
      </w:r>
      <w:r w:rsidR="00470135">
        <w:rPr>
          <w:spacing w:val="-5"/>
        </w:rPr>
        <w:t xml:space="preserve"> </w:t>
      </w:r>
      <w:r w:rsidR="00470135">
        <w:rPr>
          <w:spacing w:val="-2"/>
        </w:rPr>
        <w:t>you</w:t>
      </w:r>
      <w:r w:rsidR="00470135">
        <w:rPr>
          <w:spacing w:val="-7"/>
        </w:rPr>
        <w:t xml:space="preserve"> </w:t>
      </w:r>
      <w:r w:rsidR="00470135">
        <w:t>can</w:t>
      </w:r>
      <w:r w:rsidR="00470135">
        <w:rPr>
          <w:spacing w:val="-5"/>
        </w:rPr>
        <w:t xml:space="preserve"> </w:t>
      </w:r>
      <w:r w:rsidR="00470135">
        <w:rPr>
          <w:spacing w:val="-1"/>
        </w:rPr>
        <w:t>download</w:t>
      </w:r>
      <w:r w:rsidR="00470135">
        <w:rPr>
          <w:spacing w:val="-6"/>
        </w:rPr>
        <w:t xml:space="preserve"> </w:t>
      </w:r>
      <w:r w:rsidR="00470135">
        <w:t>Open</w:t>
      </w:r>
      <w:r w:rsidR="00470135">
        <w:rPr>
          <w:spacing w:val="-7"/>
        </w:rPr>
        <w:t xml:space="preserve"> </w:t>
      </w:r>
      <w:r w:rsidR="00470135">
        <w:t>Office</w:t>
      </w:r>
      <w:r w:rsidR="00470135">
        <w:rPr>
          <w:spacing w:val="-7"/>
        </w:rPr>
        <w:t xml:space="preserve"> </w:t>
      </w:r>
      <w:r w:rsidR="00470135">
        <w:t>free</w:t>
      </w:r>
      <w:r w:rsidR="00470135">
        <w:rPr>
          <w:spacing w:val="-6"/>
        </w:rPr>
        <w:t xml:space="preserve"> </w:t>
      </w:r>
      <w:r w:rsidR="00470135">
        <w:rPr>
          <w:spacing w:val="-1"/>
        </w:rPr>
        <w:t>of</w:t>
      </w:r>
      <w:r w:rsidR="00470135">
        <w:rPr>
          <w:spacing w:val="-5"/>
        </w:rPr>
        <w:t xml:space="preserve"> </w:t>
      </w:r>
      <w:r w:rsidR="00470135">
        <w:rPr>
          <w:spacing w:val="-1"/>
        </w:rPr>
        <w:t>charge</w:t>
      </w:r>
      <w:r w:rsidR="00470135">
        <w:rPr>
          <w:spacing w:val="-7"/>
        </w:rPr>
        <w:t xml:space="preserve"> </w:t>
      </w:r>
      <w:r w:rsidR="00470135">
        <w:rPr>
          <w:spacing w:val="-1"/>
        </w:rPr>
        <w:t>from</w:t>
      </w:r>
      <w:r w:rsidR="00470135">
        <w:rPr>
          <w:spacing w:val="-4"/>
        </w:rPr>
        <w:t xml:space="preserve"> </w:t>
      </w:r>
      <w:hyperlink r:id="rId21" w:history="1">
        <w:r w:rsidR="0056494E" w:rsidRPr="00EF1EBD">
          <w:rPr>
            <w:rStyle w:val="WebLink"/>
          </w:rPr>
          <w:t>www.openoffice.org</w:t>
        </w:r>
      </w:hyperlink>
    </w:p>
    <w:p w14:paraId="13573CB4" w14:textId="77777777" w:rsidR="00016598" w:rsidRDefault="00016598" w:rsidP="00016598">
      <w:pPr>
        <w:rPr>
          <w:rFonts w:ascii="Arial" w:hAnsi="Arial" w:cs="Arial"/>
          <w:b/>
          <w:color w:val="E05206"/>
          <w:sz w:val="22"/>
          <w:szCs w:val="22"/>
        </w:rPr>
      </w:pPr>
    </w:p>
    <w:p w14:paraId="1676B3F7" w14:textId="692AC37C" w:rsidR="001803D8" w:rsidRPr="00750488" w:rsidRDefault="00016598" w:rsidP="00750488">
      <w:pPr>
        <w:rPr>
          <w:rFonts w:ascii="Arial" w:hAnsi="Arial" w:cs="Arial"/>
          <w:b/>
          <w:bCs/>
          <w:color w:val="E21951"/>
          <w:sz w:val="22"/>
          <w:szCs w:val="22"/>
          <w:lang w:eastAsia="en-GB"/>
        </w:rPr>
      </w:pPr>
      <w:r w:rsidRPr="00750488">
        <w:rPr>
          <w:rFonts w:ascii="Arial" w:hAnsi="Arial" w:cs="Arial"/>
          <w:b/>
          <w:bCs/>
          <w:color w:val="E21951"/>
          <w:sz w:val="22"/>
          <w:szCs w:val="22"/>
          <w:lang w:eastAsia="en-GB"/>
        </w:rPr>
        <w:t>Web</w:t>
      </w:r>
      <w:r w:rsidR="00470135" w:rsidRPr="00750488">
        <w:rPr>
          <w:rFonts w:ascii="Arial" w:hAnsi="Arial" w:cs="Arial"/>
          <w:b/>
          <w:bCs/>
          <w:color w:val="E21951"/>
          <w:sz w:val="22"/>
          <w:szCs w:val="22"/>
          <w:lang w:eastAsia="en-GB"/>
        </w:rPr>
        <w:t>sites</w:t>
      </w:r>
    </w:p>
    <w:p w14:paraId="62E2D4E8" w14:textId="19C36938" w:rsidR="001803D8" w:rsidRDefault="001803D8" w:rsidP="005010EA">
      <w:pPr>
        <w:pStyle w:val="BodyText"/>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w:t>
      </w:r>
      <w:r w:rsidRPr="002D7381">
        <w:t>s.</w:t>
      </w:r>
      <w:r w:rsidRPr="002D7381">
        <w:rPr>
          <w:spacing w:val="-7"/>
        </w:rPr>
        <w:t xml:space="preserve"> </w:t>
      </w:r>
      <w:r w:rsidRPr="002D7381">
        <w:t>Cambridge</w:t>
      </w:r>
      <w:r w:rsidRPr="002D7381">
        <w:rPr>
          <w:spacing w:val="-7"/>
        </w:rPr>
        <w:t xml:space="preserve"> </w:t>
      </w:r>
      <w:r w:rsidR="00042BFC" w:rsidRPr="002D7381">
        <w:rPr>
          <w:spacing w:val="-7"/>
        </w:rPr>
        <w:t xml:space="preserve">Assessment </w:t>
      </w:r>
      <w:r w:rsidRPr="002D7381">
        <w:t>International</w:t>
      </w:r>
      <w:r w:rsidRPr="002D7381">
        <w:rPr>
          <w:spacing w:val="-8"/>
        </w:rPr>
        <w:t xml:space="preserve"> </w:t>
      </w:r>
      <w:r w:rsidR="00042BFC" w:rsidRPr="002D7381">
        <w:t xml:space="preserve">Education </w:t>
      </w:r>
      <w:r w:rsidRPr="002D7381">
        <w:t>i</w:t>
      </w:r>
      <w:r>
        <w:t>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Pr>
          <w:spacing w:val="118"/>
          <w:w w:val="99"/>
        </w:rPr>
        <w:t xml:space="preserve"> </w:t>
      </w:r>
      <w:r>
        <w:t>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w:t>
      </w:r>
      <w:r w:rsidR="00470135">
        <w:t xml:space="preserve"> </w:t>
      </w:r>
      <w:r>
        <w:t>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w:t>
      </w:r>
      <w:r w:rsidR="0073353B">
        <w:t xml:space="preserve">s </w:t>
      </w:r>
      <w:r>
        <w:t>/</w:t>
      </w:r>
      <w:r w:rsidR="0073353B">
        <w:t xml:space="preserve"> </w:t>
      </w:r>
      <w:r>
        <w:t>services).</w:t>
      </w:r>
    </w:p>
    <w:p w14:paraId="330EC1BE" w14:textId="77777777" w:rsidR="001803D8" w:rsidRDefault="001803D8" w:rsidP="001803D8">
      <w:pPr>
        <w:spacing w:before="2"/>
        <w:rPr>
          <w:rFonts w:ascii="Arial" w:eastAsia="Times New Roman" w:hAnsi="Arial" w:cs="Arial"/>
          <w:sz w:val="18"/>
          <w:szCs w:val="18"/>
        </w:rPr>
      </w:pPr>
    </w:p>
    <w:p w14:paraId="582B5A5B" w14:textId="77777777" w:rsidR="001803D8" w:rsidRDefault="001803D8" w:rsidP="005010EA">
      <w:pPr>
        <w:pStyle w:val="BodyText"/>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w:t>
      </w:r>
      <w:r w:rsidR="00470135">
        <w:t xml:space="preserve"> </w:t>
      </w:r>
      <w:r>
        <w:t>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p>
    <w:p w14:paraId="12364814" w14:textId="025E570C" w:rsidR="0073353B" w:rsidRDefault="0073353B">
      <w:pPr>
        <w:rPr>
          <w:spacing w:val="-1"/>
        </w:rPr>
      </w:pPr>
      <w:r>
        <w:rPr>
          <w:spacing w:val="-1"/>
        </w:rPr>
        <w:br w:type="page"/>
      </w:r>
    </w:p>
    <w:p w14:paraId="45892B52" w14:textId="77777777" w:rsidR="00470135" w:rsidRPr="00750488" w:rsidRDefault="00470135" w:rsidP="00750488">
      <w:pPr>
        <w:rPr>
          <w:rFonts w:ascii="Arial" w:hAnsi="Arial" w:cs="Arial"/>
          <w:b/>
          <w:bCs/>
          <w:color w:val="E21951"/>
          <w:sz w:val="22"/>
          <w:szCs w:val="22"/>
          <w:lang w:eastAsia="en-GB"/>
        </w:rPr>
      </w:pPr>
      <w:r w:rsidRPr="00750488">
        <w:rPr>
          <w:rFonts w:ascii="Arial" w:hAnsi="Arial" w:cs="Arial"/>
          <w:b/>
          <w:bCs/>
          <w:color w:val="E21951"/>
          <w:sz w:val="22"/>
          <w:szCs w:val="22"/>
          <w:lang w:eastAsia="en-GB"/>
        </w:rPr>
        <w:t>How to get the most out of this scheme of work – integrating syllabus content, skills and teaching strategies</w:t>
      </w:r>
    </w:p>
    <w:p w14:paraId="3A4FC03B" w14:textId="2FDE2EDE" w:rsidR="003F6BD3" w:rsidRDefault="00470135" w:rsidP="0043639B">
      <w:pPr>
        <w:pStyle w:val="BodyText"/>
      </w:pPr>
      <w:r w:rsidRPr="00CA1031">
        <w:t>We have written this scheme of work for the Cambridge</w:t>
      </w:r>
      <w:r>
        <w:t xml:space="preserve"> </w:t>
      </w:r>
      <w:r w:rsidR="005A7A4B">
        <w:t>International Media Studies</w:t>
      </w:r>
      <w:r w:rsidRPr="004C6B31">
        <w:rPr>
          <w:color w:val="FF0000"/>
        </w:rPr>
        <w:t xml:space="preserve"> </w:t>
      </w:r>
      <w:r w:rsidRPr="00CA1031">
        <w:t xml:space="preserve">syllabus and it provides some ideas and suggestions of how to cover the </w:t>
      </w:r>
      <w:r w:rsidR="003F6BD3">
        <w:t>content</w:t>
      </w:r>
      <w:r w:rsidRPr="00CA1031">
        <w:t xml:space="preserve"> of the syllabus. We have designed the following features to help guide you through your course. </w:t>
      </w:r>
    </w:p>
    <w:p w14:paraId="208E704D" w14:textId="77777777" w:rsidR="00321D1B" w:rsidRDefault="00126BFB" w:rsidP="00321D1B">
      <w:pPr>
        <w:jc w:val="center"/>
        <w:rPr>
          <w:rFonts w:ascii="Arial" w:hAnsi="Arial"/>
          <w:bCs/>
          <w:noProof/>
          <w:sz w:val="20"/>
          <w:szCs w:val="20"/>
          <w:lang w:eastAsia="en-GB"/>
        </w:rPr>
      </w:pPr>
      <w:r>
        <w:rPr>
          <w:noProof/>
          <w:lang w:eastAsia="en-GB"/>
        </w:rPr>
        <mc:AlternateContent>
          <mc:Choice Requires="wpg">
            <w:drawing>
              <wp:anchor distT="0" distB="0" distL="114300" distR="114300" simplePos="0" relativeHeight="251663360" behindDoc="0" locked="0" layoutInCell="1" allowOverlap="1" wp14:anchorId="352F2CAF" wp14:editId="1EC810F5">
                <wp:simplePos x="0" y="0"/>
                <wp:positionH relativeFrom="column">
                  <wp:posOffset>-164278</wp:posOffset>
                </wp:positionH>
                <wp:positionV relativeFrom="paragraph">
                  <wp:posOffset>83932</wp:posOffset>
                </wp:positionV>
                <wp:extent cx="9901555" cy="6158753"/>
                <wp:effectExtent l="38100" t="38100" r="118745" b="10922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901555" cy="6158753"/>
                          <a:chOff x="0" y="0"/>
                          <a:chExt cx="9901555" cy="6158753"/>
                        </a:xfrm>
                      </wpg:grpSpPr>
                      <wps:wsp>
                        <wps:cNvPr id="5" name="AutoShape 2"/>
                        <wps:cNvSpPr>
                          <a:spLocks noChangeArrowheads="1"/>
                        </wps:cNvSpPr>
                        <wps:spPr bwMode="auto">
                          <a:xfrm>
                            <a:off x="35859" y="107577"/>
                            <a:ext cx="3309620" cy="83439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2BFBCB63" w14:textId="77777777" w:rsidR="00D62692" w:rsidRPr="0043639B" w:rsidRDefault="00D62692" w:rsidP="00EF031C">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it clear the knowledge they are trying to build. Pass these on to your learners by expressing them as ‘We are learning to / about…</w:t>
                              </w:r>
                              <w:proofErr w:type="gramStart"/>
                              <w:r w:rsidRPr="0043639B">
                                <w:rPr>
                                  <w:rStyle w:val="BodyTextChar"/>
                                  <w:lang w:val="en-GB"/>
                                </w:rPr>
                                <w:t>’.</w:t>
                              </w:r>
                              <w:proofErr w:type="gramEnd"/>
                            </w:p>
                          </w:txbxContent>
                        </wps:txbx>
                        <wps:bodyPr rot="0" vert="horz" wrap="square" lIns="91440" tIns="91440" rIns="91440" bIns="91440" anchor="t" anchorCtr="0" upright="1">
                          <a:noAutofit/>
                        </wps:bodyPr>
                      </wps:wsp>
                      <wps:wsp>
                        <wps:cNvPr id="6" name="AutoShape 3"/>
                        <wps:cNvSpPr>
                          <a:spLocks noChangeArrowheads="1"/>
                        </wps:cNvSpPr>
                        <wps:spPr bwMode="auto">
                          <a:xfrm>
                            <a:off x="0" y="2008094"/>
                            <a:ext cx="2528374" cy="1206168"/>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DC0C050" w14:textId="38E30EED" w:rsidR="00D62692" w:rsidRPr="0043639B" w:rsidRDefault="00D62692" w:rsidP="00EF031C">
                              <w:pPr>
                                <w:rPr>
                                  <w:rStyle w:val="BodyTextChar"/>
                                  <w:lang w:val="en-GB"/>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wps:wsp>
                        <wps:cNvPr id="7" name="AutoShape 4"/>
                        <wps:cNvSpPr>
                          <a:spLocks noChangeArrowheads="1"/>
                        </wps:cNvSpPr>
                        <wps:spPr bwMode="auto">
                          <a:xfrm>
                            <a:off x="29361" y="5073667"/>
                            <a:ext cx="4491317" cy="1085086"/>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62DB2AEE" w14:textId="4201044C" w:rsidR="00D62692" w:rsidRPr="0043639B" w:rsidRDefault="00D62692" w:rsidP="0043639B">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2" w:history="1">
                                <w:r w:rsidRPr="00EF1EBD">
                                  <w:rPr>
                                    <w:rStyle w:val="WebLink"/>
                                  </w:rPr>
                                  <w:t>www.cambridgeinternational.org/support</w:t>
                                </w:r>
                              </w:hyperlink>
                            </w:p>
                            <w:p w14:paraId="0D0AE2B4" w14:textId="77777777" w:rsidR="00D62692" w:rsidRPr="00EF031C" w:rsidRDefault="00D62692" w:rsidP="0043639B">
                              <w:pPr>
                                <w:pStyle w:val="BodyText"/>
                                <w:rPr>
                                  <w:b/>
                                </w:rPr>
                              </w:pPr>
                            </w:p>
                            <w:p w14:paraId="75A7B8A1" w14:textId="77777777" w:rsidR="00D62692" w:rsidRPr="00E0484B" w:rsidRDefault="00D62692"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8" name="AutoShape 5"/>
                        <wps:cNvSpPr>
                          <a:spLocks noChangeArrowheads="1"/>
                        </wps:cNvSpPr>
                        <wps:spPr bwMode="auto">
                          <a:xfrm>
                            <a:off x="5567082" y="4930544"/>
                            <a:ext cx="3538220" cy="118745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71C0FFF3" w14:textId="77777777" w:rsidR="00D62692" w:rsidRPr="00E0484B" w:rsidRDefault="00D62692"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wps:wsp>
                        <wps:cNvPr id="9" name="AutoShape 6"/>
                        <wps:cNvSpPr>
                          <a:spLocks noChangeArrowheads="1"/>
                        </wps:cNvSpPr>
                        <wps:spPr bwMode="auto">
                          <a:xfrm>
                            <a:off x="5862918" y="0"/>
                            <a:ext cx="3028950" cy="1017905"/>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5EB123FB" w14:textId="77777777" w:rsidR="00D62692" w:rsidRPr="00E0484B" w:rsidRDefault="00D62692"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8686800" y="1443318"/>
                            <a:ext cx="1214755" cy="1762760"/>
                          </a:xfrm>
                          <a:prstGeom prst="roundRect">
                            <a:avLst>
                              <a:gd name="adj" fmla="val 16667"/>
                            </a:avLst>
                          </a:prstGeom>
                          <a:solidFill>
                            <a:schemeClr val="bg1">
                              <a:lumMod val="100000"/>
                              <a:lumOff val="0"/>
                            </a:schemeClr>
                          </a:solidFill>
                          <a:ln w="12700">
                            <a:solidFill>
                              <a:srgbClr val="E21951"/>
                            </a:solidFill>
                            <a:round/>
                            <a:headEnd type="none" w="med" len="med"/>
                            <a:tailEnd type="none" w="med" len="med"/>
                          </a:ln>
                          <a:effectLst>
                            <a:outerShdw blurRad="50800" dist="38100" dir="2700000" algn="tl" rotWithShape="0">
                              <a:prstClr val="black">
                                <a:alpha val="40000"/>
                              </a:prstClr>
                            </a:outerShdw>
                          </a:effectLst>
                        </wps:spPr>
                        <wps:txbx>
                          <w:txbxContent>
                            <w:p w14:paraId="37460A5C" w14:textId="77777777" w:rsidR="00D62692" w:rsidRPr="0043639B" w:rsidRDefault="00D62692"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s:wsp>
                        <wps:cNvPr id="11" name="AutoShape 15"/>
                        <wps:cNvCnPr>
                          <a:cxnSpLocks noChangeShapeType="1"/>
                        </wps:cNvCnPr>
                        <wps:spPr bwMode="auto">
                          <a:xfrm>
                            <a:off x="1362636" y="941294"/>
                            <a:ext cx="753034" cy="233083"/>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16"/>
                        <wps:cNvCnPr>
                          <a:cxnSpLocks noChangeShapeType="1"/>
                        </wps:cNvCnPr>
                        <wps:spPr bwMode="auto">
                          <a:xfrm flipH="1">
                            <a:off x="4652683" y="627530"/>
                            <a:ext cx="1203960" cy="62230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3" name="AutoShape 17"/>
                        <wps:cNvCnPr>
                          <a:cxnSpLocks noChangeShapeType="1"/>
                        </wps:cNvCnPr>
                        <wps:spPr bwMode="auto">
                          <a:xfrm flipH="1">
                            <a:off x="4491317" y="2357518"/>
                            <a:ext cx="4199144" cy="618764"/>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4" name="AutoShape 18"/>
                        <wps:cNvCnPr>
                          <a:cxnSpLocks noChangeShapeType="1"/>
                        </wps:cNvCnPr>
                        <wps:spPr bwMode="auto">
                          <a:xfrm>
                            <a:off x="2528048" y="2565146"/>
                            <a:ext cx="545465" cy="640659"/>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16" name="AutoShape 20"/>
                        <wps:cNvCnPr>
                          <a:cxnSpLocks noChangeShapeType="1"/>
                          <a:endCxn id="8" idx="0"/>
                        </wps:cNvCnPr>
                        <wps:spPr bwMode="auto">
                          <a:xfrm flipH="1">
                            <a:off x="7336192" y="3989294"/>
                            <a:ext cx="1000985" cy="940831"/>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margin">
                  <wp14:pctHeight>0</wp14:pctHeight>
                </wp14:sizeRelV>
              </wp:anchor>
            </w:drawing>
          </mc:Choice>
          <mc:Fallback>
            <w:pict>
              <v:group id="Group 1" o:spid="_x0000_s1026" style="position:absolute;left:0;text-align:left;margin-left:-12.95pt;margin-top:6.6pt;width:779.65pt;height:484.95pt;z-index:251663360;mso-height-relative:margin" coordsize="99015,61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">
                <v:roundrect id="AutoShape 2" o:spid="_x0000_s1027" style="position:absolute;left:358;top:1075;width:33096;height:834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InuMMA&#10;AADaAAAADwAAAGRycy9kb3ducmV2LnhtbESPT2sCMRTE7wW/Q3hCbzVroVJXo4hYWkSK/w4eH5vn&#10;7uLmZUnS3fTbG6HQ4zAzv2Hmy2ga0ZHztWUF41EGgriwuuZSwfn08fIOwgdkjY1lUvBLHpaLwdMc&#10;c217PlB3DKVIEPY5KqhCaHMpfVGRQT+yLXHyrtYZDEm6UmqHfYKbRr5m2UQarDktVNjSuqLidvwx&#10;Ctz0+um6uPX7TV9T3La778PFK/U8jKsZiEAx/If/2l9awRs8rqQb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InuMMAAADaAAAADwAAAAAAAAAAAAAAAACYAgAAZHJzL2Rv&#10;d25yZXYueG1sUEsFBgAAAAAEAAQA9QAAAIgDAAAAAA==&#10;" fillcolor="white [3212]" strokecolor="#e21951" strokeweight="1pt">
                  <v:shadow on="t" color="black" opacity="26214f" origin="-.5,-.5" offset=".74836mm,.74836mm"/>
                  <v:textbox inset=",7.2pt,,7.2pt">
                    <w:txbxContent>
                      <w:p w14:paraId="2BFBCB63" w14:textId="77777777" w:rsidR="00D62692" w:rsidRPr="0043639B" w:rsidRDefault="00D62692" w:rsidP="00EF031C">
                        <w:pPr>
                          <w:rPr>
                            <w:rStyle w:val="BodyTextChar"/>
                            <w:lang w:val="en-GB"/>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lang w:val="en-GB"/>
                          </w:rPr>
                          <w:t>help your learners by making it clear the knowledge they are trying to build. Pass these on to your learners by expressing them as ‘We are learning to / about…</w:t>
                        </w:r>
                        <w:proofErr w:type="gramStart"/>
                        <w:r w:rsidRPr="0043639B">
                          <w:rPr>
                            <w:rStyle w:val="BodyTextChar"/>
                            <w:lang w:val="en-GB"/>
                          </w:rPr>
                          <w:t>’.</w:t>
                        </w:r>
                        <w:proofErr w:type="gramEnd"/>
                      </w:p>
                    </w:txbxContent>
                  </v:textbox>
                </v:roundrect>
                <v:roundrect id="AutoShape 3" o:spid="_x0000_s1028" style="position:absolute;top:20080;width:25283;height:1206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C5z8MA&#10;AADaAAAADwAAAGRycy9kb3ducmV2LnhtbESPS2vDMBCE74X8B7GB3Bo5PYTEiRxKSWkIoeR16HGx&#10;1g9qrYyk2uq/rwqFHoeZ+YbZ7qLpxEDOt5YVLOYZCOLS6pZrBffb6+MKhA/IGjvLpOCbPOyKycMW&#10;c21HvtBwDbVIEPY5KmhC6HMpfdmQQT+3PXHyKusMhiRdLbXDMcFNJ5+ybCkNtpwWGuzppaHy8/pl&#10;FLh19eaGePTn/dhSPPan98uHV2o2jc8bEIFi+A//tQ9awRJ+r6Qb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C5z8MAAADaAAAADwAAAAAAAAAAAAAAAACYAgAAZHJzL2Rv&#10;d25yZXYueG1sUEsFBgAAAAAEAAQA9QAAAIgDAAAAAA==&#10;" fillcolor="white [3212]" strokecolor="#e21951" strokeweight="1pt">
                  <v:shadow on="t" color="black" opacity="26214f" origin="-.5,-.5" offset=".74836mm,.74836mm"/>
                  <v:textbox inset=",7.2pt,,7.2pt">
                    <w:txbxContent>
                      <w:p w14:paraId="6DC0C050" w14:textId="38E30EED" w:rsidR="00D62692" w:rsidRPr="0043639B" w:rsidRDefault="00D62692" w:rsidP="00EF031C">
                        <w:pPr>
                          <w:rPr>
                            <w:rStyle w:val="BodyTextChar"/>
                            <w:lang w:val="en-GB"/>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lang w:val="en-GB"/>
                          </w:rPr>
                          <w:t>provide your abler learners with further challenge beyond the basic content of the course. Innovation and independent learning are the basis of these activities.</w:t>
                        </w:r>
                      </w:p>
                    </w:txbxContent>
                  </v:textbox>
                </v:roundrect>
                <v:roundrect id="AutoShape 4" o:spid="_x0000_s1029" style="position:absolute;left:293;top:50736;width:44913;height:1085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wcVMMA&#10;AADaAAAADwAAAGRycy9kb3ducmV2LnhtbESPT2sCMRTE7wW/Q3hCbzVrD7WuRhGxtIgU/x08PjbP&#10;3cXNy5Kku+m3N0Khx2FmfsPMl9E0oiPna8sKxqMMBHFhdc2lgvPp4+UdhA/IGhvLpOCXPCwXg6c5&#10;5tr2fKDuGEqRIOxzVFCF0OZS+qIig35kW+LkXa0zGJJ0pdQO+wQ3jXzNsjdpsOa0UGFL64qK2/HH&#10;KHDT66fr4tbvN31Ncdvuvg8Xr9TzMK5mIALF8B/+a39pBRN4XEk3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wcVMMAAADaAAAADwAAAAAAAAAAAAAAAACYAgAAZHJzL2Rv&#10;d25yZXYueG1sUEsFBgAAAAAEAAQA9QAAAIgDAAAAAA==&#10;" fillcolor="white [3212]" strokecolor="#e21951" strokeweight="1pt">
                  <v:shadow on="t" color="black" opacity="26214f" origin="-.5,-.5" offset=".74836mm,.74836mm"/>
                  <v:textbox inset=",7.2pt,,7.2pt">
                    <w:txbxContent>
                      <w:p w14:paraId="62DB2AEE" w14:textId="4201044C" w:rsidR="00D62692" w:rsidRPr="0043639B" w:rsidRDefault="00D62692" w:rsidP="0043639B">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3" w:history="1">
                          <w:r w:rsidRPr="00EF1EBD">
                            <w:rPr>
                              <w:rStyle w:val="WebLink"/>
                            </w:rPr>
                            <w:t>www.cambridgeinternational.org/support</w:t>
                          </w:r>
                        </w:hyperlink>
                      </w:p>
                      <w:p w14:paraId="0D0AE2B4" w14:textId="77777777" w:rsidR="00D62692" w:rsidRPr="00EF031C" w:rsidRDefault="00D62692" w:rsidP="0043639B">
                        <w:pPr>
                          <w:pStyle w:val="BodyText"/>
                          <w:rPr>
                            <w:b/>
                          </w:rPr>
                        </w:pPr>
                      </w:p>
                      <w:p w14:paraId="75A7B8A1" w14:textId="77777777" w:rsidR="00D62692" w:rsidRPr="00E0484B" w:rsidRDefault="00D62692" w:rsidP="0043639B">
                        <w:pPr>
                          <w:pStyle w:val="BodyText"/>
                          <w:rPr>
                            <w:b/>
                            <w:color w:val="DD5D2B"/>
                          </w:rPr>
                        </w:pPr>
                        <w:r>
                          <w:t>Using these resources with your learners allows you to check their progress and give them confidence and understanding.</w:t>
                        </w:r>
                      </w:p>
                    </w:txbxContent>
                  </v:textbox>
                </v:roundrect>
                <v:roundrect id="AutoShape 5" o:spid="_x0000_s1030" style="position:absolute;left:55670;top:49305;width:35383;height:118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OIJr8A&#10;AADaAAAADwAAAGRycy9kb3ducmV2LnhtbERPz2vCMBS+D/wfwhO8zVQPY6tGEVE2RMaqHjw+mmdb&#10;bF5KkrXxvzeHwY4f3+/lOppW9OR8Y1nBbJqBIC6tbrhScDnvX99B+ICssbVMCh7kYb0avSwx13bg&#10;gvpTqEQKYZ+jgjqELpfSlzUZ9FPbESfuZp3BkKCrpHY4pHDTynmWvUmDDaeGGjva1lTeT79Ggfu4&#10;fbo+HvzPbmgoHrrjd3H1Sk3GcbMAESiGf/Gf+0srSFvTlXQ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U4gmvwAAANoAAAAPAAAAAAAAAAAAAAAAAJgCAABkcnMvZG93bnJl&#10;di54bWxQSwUGAAAAAAQABAD1AAAAhAMAAAAA&#10;" fillcolor="white [3212]" strokecolor="#e21951" strokeweight="1pt">
                  <v:shadow on="t" color="black" opacity="26214f" origin="-.5,-.5" offset=".74836mm,.74836mm"/>
                  <v:textbox inset=",7.2pt,,7.2pt">
                    <w:txbxContent>
                      <w:p w14:paraId="71C0FFF3" w14:textId="77777777" w:rsidR="00D62692" w:rsidRPr="00E0484B" w:rsidRDefault="00D62692"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roundrect id="AutoShape 6" o:spid="_x0000_s1031" style="position:absolute;left:58629;width:30289;height:1017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8tvcMA&#10;AADaAAAADwAAAGRycy9kb3ducmV2LnhtbESPT2sCMRTE7wW/Q3hCbzWrB6mrUUSUihSpfw4eH5vn&#10;7uLmZUnS3fTbNwWhx2FmfsMsVtE0oiPna8sKxqMMBHFhdc2lgutl9/YOwgdkjY1lUvBDHlbLwcsC&#10;c217PlF3DqVIEPY5KqhCaHMpfVGRQT+yLXHy7tYZDEm6UmqHfYKbRk6ybCoN1pwWKmxpU1HxOH8b&#10;BW52/3BdPPivbV9TPLSfx9PNK/U6jOs5iEAx/Ief7b1WMIO/K+kG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8tvcMAAADaAAAADwAAAAAAAAAAAAAAAACYAgAAZHJzL2Rv&#10;d25yZXYueG1sUEsFBgAAAAAEAAQA9QAAAIgDAAAAAA==&#10;" fillcolor="white [3212]" strokecolor="#e21951" strokeweight="1pt">
                  <v:shadow on="t" color="black" opacity="26214f" origin="-.5,-.5" offset=".74836mm,.74836mm"/>
                  <v:textbox inset=",7.2pt,,7.2pt">
                    <w:txbxContent>
                      <w:p w14:paraId="5EB123FB" w14:textId="77777777" w:rsidR="00D62692" w:rsidRPr="00E0484B" w:rsidRDefault="00D62692"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v:textbox>
                </v:roundrect>
                <v:roundrect id="AutoShape 7" o:spid="_x0000_s1032" style="position:absolute;left:86868;top:14433;width:12147;height:1762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LNsQA&#10;AADbAAAADwAAAGRycy9kb3ducmV2LnhtbESPQWvDMAyF74P9B6PBbquzHUqX1S2lbLSUUdZ2hx1F&#10;rCZhsRxsN/H+/XQo9Cbxnt77NF9m16mBQmw9G3ieFKCIK29brg18nz6eZqBiQrbYeSYDfxRhubi/&#10;m2Np/cgHGo6pVhLCsUQDTUp9qXWsGnIYJ74nFu3sg8Mka6i1DThKuOv0S1FMtcOWpaHBntYNVb/H&#10;izMQXs+bMORd/HofW8q7/nN/+InGPD7k1RuoRDndzNfrrRV8oZdfZAC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HizbEAAAA2wAAAA8AAAAAAAAAAAAAAAAAmAIAAGRycy9k&#10;b3ducmV2LnhtbFBLBQYAAAAABAAEAPUAAACJAwAAAAA=&#10;" fillcolor="white [3212]" strokecolor="#e21951" strokeweight="1pt">
                  <v:shadow on="t" color="black" opacity="26214f" origin="-.5,-.5" offset=".74836mm,.74836mm"/>
                  <v:textbox inset=",7.2pt,,7.2pt">
                    <w:txbxContent>
                      <w:p w14:paraId="37460A5C" w14:textId="77777777" w:rsidR="00D62692" w:rsidRPr="0043639B" w:rsidRDefault="00D62692" w:rsidP="00EF031C">
                        <w:pPr>
                          <w:rPr>
                            <w:rStyle w:val="BodyTextChar"/>
                            <w:lang w:val="en-GB"/>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lang w:val="en-GB"/>
                          </w:rPr>
                          <w:t>gives your learners the opportunity to develop their own ideas and understanding with direct input from you.</w:t>
                        </w:r>
                      </w:p>
                    </w:txbxContent>
                  </v:textbox>
                </v:roundrect>
                <v:shapetype id="_x0000_t32" coordsize="21600,21600" o:spt="32" o:oned="t" path="m,l21600,21600e" filled="f">
                  <v:path arrowok="t" fillok="f" o:connecttype="none"/>
                  <o:lock v:ext="edit" shapetype="t"/>
                </v:shapetype>
                <v:shape id="AutoShape 15" o:spid="_x0000_s1033" type="#_x0000_t32" style="position:absolute;left:13626;top:9412;width:7530;height:2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x8MMAAADbAAAADwAAAGRycy9kb3ducmV2LnhtbERP22oCMRB9L/gPYQq+FM1aqcjWKCII&#10;lSKtF+jrsJlult1MwiauW7/eFAp9m8O5zmLV20Z01IbKsYLJOANBXDhdcangfNqO5iBCRNbYOCYF&#10;PxRgtRw8LDDX7soH6o6xFCmEQ44KTIw+lzIUhiyGsfPEift2rcWYYFtK3eI1hdtGPmfZTFqsODUY&#10;9LQxVNTHi1VQd/XH4fMl+KfLjWbv3ux30y+t1PCxX7+CiNTHf/Gf+02n+RP4/SUd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TMfDDAAAA2wAAAA8AAAAAAAAAAAAA&#10;AAAAoQIAAGRycy9kb3ducmV2LnhtbFBLBQYAAAAABAAEAPkAAACRAwAAAAA=&#10;">
                  <v:stroke dashstyle="dash"/>
                </v:shape>
                <v:shape id="AutoShape 16" o:spid="_x0000_s1034" type="#_x0000_t32" style="position:absolute;left:46526;top:6275;width:12040;height:62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TYc8MAAADbAAAADwAAAGRycy9kb3ducmV2LnhtbERP22oCMRB9F/oPYQq+abYKUlaziwpF&#10;i1DQluLjsJm96GayJqm7/fumUOjbHM51VvlgWnEn5xvLCp6mCQjiwuqGKwUf7y+TZxA+IGtsLZOC&#10;b/KQZw+jFaba9nyk+ylUIoawT1FBHUKXSumLmgz6qe2II1daZzBE6CqpHfYx3LRyliQLabDh2FBj&#10;R9uaiuvpyyjY+ePt05Wb/vVtXRwu2/m+35RnpcaPw3oJItAQ/sV/7r2O82fw+0s8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U2HPDAAAA2wAAAA8AAAAAAAAAAAAA&#10;AAAAoQIAAGRycy9kb3ducmV2LnhtbFBLBQYAAAAABAAEAPkAAACRAwAAAAA=&#10;">
                  <v:stroke dashstyle="dash"/>
                </v:shape>
                <v:shape id="AutoShape 17" o:spid="_x0000_s1035" type="#_x0000_t32" style="position:absolute;left:44913;top:23575;width:41991;height:61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h96MIAAADbAAAADwAAAGRycy9kb3ducmV2LnhtbERP22oCMRB9L/gPYYS+1awVSlmNooLU&#10;UhC8ID4Om9mLbibbJHXXvzdCwbc5nOtMZp2pxZWcrywrGA4SEMSZ1RUXCg771dsnCB+QNdaWScGN&#10;PMymvZcJptq2vKXrLhQihrBPUUEZQpNK6bOSDPqBbYgjl1tnMEToCqkdtjHc1PI9ST6kwYpjQ4kN&#10;LUvKLrs/o+DLb3+PLl+035t59nNejtbtIj8p9drv5mMQgbrwFP+71zrOH8Hjl3iA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Fh96MIAAADbAAAADwAAAAAAAAAAAAAA&#10;AAChAgAAZHJzL2Rvd25yZXYueG1sUEsFBgAAAAAEAAQA+QAAAJADAAAAAA==&#10;">
                  <v:stroke dashstyle="dash"/>
                </v:shape>
                <v:shape id="AutoShape 18" o:spid="_x0000_s1036" type="#_x0000_t32" style="position:absolute;left:25280;top:25651;width:5455;height:64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SSaMMAAADbAAAADwAAAGRycy9kb3ducmV2LnhtbERP22oCMRB9L/QfwhT6Ipq1XpCtUaRQ&#10;aJHSagu+DpvpZtnNJGziuvr1jSD0bQ7nOst1bxvRURsqxwrGowwEceF0xaWCn+/X4QJEiMgaG8ek&#10;4EwB1qv7uyXm2p14R90+liKFcMhRgYnR51KGwpDFMHKeOHG/rrUYE2xLqVs8pXDbyKcsm0uLFacG&#10;g55eDBX1/mgV1F39ufuaBT84Xmi+9ebjfXLQSj0+9JtnEJH6+C++ud90mj+F6y/p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kkmjDAAAA2wAAAA8AAAAAAAAAAAAA&#10;AAAAoQIAAGRycy9kb3ducmV2LnhtbFBLBQYAAAAABAAEAPkAAACRAwAAAAA=&#10;">
                  <v:stroke dashstyle="dash"/>
                </v:shape>
                <v:shape id="AutoShape 20" o:spid="_x0000_s1037" type="#_x0000_t32" style="position:absolute;left:73361;top:39892;width:10010;height:94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ecMIAAADbAAAADwAAAGRycy9kb3ducmV2LnhtbERP22oCMRB9L/QfwhT6VrNVEFmNokJR&#10;EQpqKT4Om9mLbiZrkrrr35uC4NscznUms87U4krOV5YVfPYSEMSZ1RUXCn4OXx8jED4ga6wtk4Ib&#10;eZhNX18mmGrb8o6u+1CIGMI+RQVlCE0qpc9KMuh7tiGOXG6dwRChK6R22MZwU8t+kgylwYpjQ4kN&#10;LUvKzvs/o2Dld5dfly/azfc8256Wg3W7yI9Kvb918zGIQF14ih/utY7zh/D/SzxAT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C/ecMIAAADbAAAADwAAAAAAAAAAAAAA&#10;AAChAgAAZHJzL2Rvd25yZXYueG1sUEsFBgAAAAAEAAQA+QAAAJADAAAAAA==&#10;">
                  <v:stroke dashstyle="dash"/>
                </v:shape>
              </v:group>
            </w:pict>
          </mc:Fallback>
        </mc:AlternateContent>
      </w:r>
    </w:p>
    <w:p w14:paraId="1376FDC9" w14:textId="77777777" w:rsidR="00DB2C1F" w:rsidRDefault="00DB2C1F" w:rsidP="00321D1B">
      <w:pPr>
        <w:jc w:val="center"/>
        <w:rPr>
          <w:rFonts w:ascii="Arial" w:hAnsi="Arial"/>
          <w:bCs/>
          <w:noProof/>
          <w:sz w:val="20"/>
          <w:szCs w:val="20"/>
          <w:lang w:eastAsia="en-GB"/>
        </w:rPr>
      </w:pPr>
    </w:p>
    <w:p w14:paraId="56F2CA41" w14:textId="77777777" w:rsidR="00DB2C1F" w:rsidRDefault="00DB2C1F" w:rsidP="00321D1B">
      <w:pPr>
        <w:jc w:val="center"/>
        <w:rPr>
          <w:rFonts w:ascii="Arial" w:hAnsi="Arial" w:cs="Arial"/>
          <w:b/>
          <w:sz w:val="20"/>
          <w:szCs w:val="20"/>
        </w:rPr>
      </w:pPr>
    </w:p>
    <w:p w14:paraId="3B460F55" w14:textId="77777777" w:rsidR="00EF031C" w:rsidRDefault="00EF031C" w:rsidP="00321D1B">
      <w:pPr>
        <w:jc w:val="center"/>
        <w:rPr>
          <w:rFonts w:ascii="Arial" w:hAnsi="Arial" w:cs="Arial"/>
          <w:b/>
          <w:sz w:val="20"/>
          <w:szCs w:val="20"/>
        </w:rPr>
      </w:pPr>
    </w:p>
    <w:p w14:paraId="09C7030E" w14:textId="77777777" w:rsidR="00EF031C" w:rsidRDefault="00EF031C" w:rsidP="00321D1B">
      <w:pPr>
        <w:jc w:val="center"/>
        <w:rPr>
          <w:rFonts w:ascii="Arial" w:hAnsi="Arial" w:cs="Arial"/>
          <w:b/>
          <w:sz w:val="20"/>
          <w:szCs w:val="20"/>
        </w:rPr>
      </w:pPr>
    </w:p>
    <w:p w14:paraId="32CCD507" w14:textId="77777777" w:rsidR="00EF031C" w:rsidRDefault="00EF031C" w:rsidP="00321D1B">
      <w:pPr>
        <w:jc w:val="center"/>
        <w:rPr>
          <w:rFonts w:ascii="Arial" w:hAnsi="Arial" w:cs="Arial"/>
          <w:b/>
          <w:sz w:val="20"/>
          <w:szCs w:val="20"/>
        </w:rPr>
      </w:pPr>
    </w:p>
    <w:p w14:paraId="77153612" w14:textId="77777777" w:rsidR="00EF031C" w:rsidRPr="00DB2C1F" w:rsidRDefault="00EF031C" w:rsidP="00321D1B">
      <w:pPr>
        <w:jc w:val="center"/>
        <w:rPr>
          <w:rFonts w:ascii="Arial" w:hAnsi="Arial" w:cs="Arial"/>
          <w:b/>
          <w:sz w:val="20"/>
          <w:szCs w:val="20"/>
        </w:rPr>
      </w:pPr>
    </w:p>
    <w:p w14:paraId="03C84A27" w14:textId="77777777" w:rsidR="00C13066" w:rsidRPr="004A4E17" w:rsidRDefault="00C13066" w:rsidP="003D2B2A">
      <w:pPr>
        <w:rPr>
          <w:rFonts w:ascii="Arial" w:hAnsi="Arial" w:cs="Arial"/>
          <w:sz w:val="20"/>
          <w:szCs w:val="20"/>
        </w:rPr>
      </w:pPr>
    </w:p>
    <w:tbl>
      <w:tblPr>
        <w:tblW w:w="12049" w:type="dxa"/>
        <w:jc w:val="center"/>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1418"/>
        <w:gridCol w:w="1843"/>
        <w:gridCol w:w="8788"/>
      </w:tblGrid>
      <w:tr w:rsidR="00EF031C" w:rsidRPr="007E37FE" w14:paraId="521CF38C" w14:textId="77777777" w:rsidTr="005A7A4B">
        <w:trPr>
          <w:trHeight w:hRule="exact" w:val="646"/>
          <w:tblHeader/>
          <w:jc w:val="center"/>
        </w:trPr>
        <w:tc>
          <w:tcPr>
            <w:tcW w:w="1418" w:type="dxa"/>
            <w:shd w:val="clear" w:color="auto" w:fill="E21951"/>
            <w:tcMar>
              <w:top w:w="113" w:type="dxa"/>
              <w:bottom w:w="113" w:type="dxa"/>
            </w:tcMar>
            <w:vAlign w:val="center"/>
          </w:tcPr>
          <w:p w14:paraId="35D16627" w14:textId="76BC101B" w:rsidR="00EF031C" w:rsidRPr="007E37FE" w:rsidRDefault="005A7A4B" w:rsidP="00AD62B2">
            <w:pPr>
              <w:pStyle w:val="TableHead"/>
              <w:rPr>
                <w:sz w:val="16"/>
                <w:szCs w:val="16"/>
              </w:rPr>
            </w:pPr>
            <w:r>
              <w:rPr>
                <w:sz w:val="16"/>
                <w:szCs w:val="16"/>
              </w:rPr>
              <w:t>Assessment objective</w:t>
            </w:r>
          </w:p>
        </w:tc>
        <w:tc>
          <w:tcPr>
            <w:tcW w:w="1843" w:type="dxa"/>
            <w:shd w:val="clear" w:color="auto" w:fill="E21951"/>
            <w:tcMar>
              <w:top w:w="113" w:type="dxa"/>
              <w:bottom w:w="113" w:type="dxa"/>
            </w:tcMar>
            <w:vAlign w:val="center"/>
          </w:tcPr>
          <w:p w14:paraId="3D48B18C" w14:textId="77777777" w:rsidR="00EF031C" w:rsidRPr="007E37FE" w:rsidRDefault="00EF031C" w:rsidP="00AD62B2">
            <w:pPr>
              <w:pStyle w:val="TableHead"/>
              <w:rPr>
                <w:sz w:val="16"/>
                <w:szCs w:val="16"/>
              </w:rPr>
            </w:pPr>
            <w:r w:rsidRPr="007E37FE">
              <w:rPr>
                <w:sz w:val="16"/>
                <w:szCs w:val="16"/>
              </w:rPr>
              <w:t>Learning objectives</w:t>
            </w:r>
          </w:p>
        </w:tc>
        <w:tc>
          <w:tcPr>
            <w:tcW w:w="8788" w:type="dxa"/>
            <w:shd w:val="clear" w:color="auto" w:fill="E21951"/>
            <w:tcMar>
              <w:top w:w="113" w:type="dxa"/>
              <w:bottom w:w="113" w:type="dxa"/>
            </w:tcMar>
            <w:vAlign w:val="center"/>
          </w:tcPr>
          <w:p w14:paraId="28D0175C" w14:textId="77777777" w:rsidR="00EF031C" w:rsidRPr="007E37FE" w:rsidRDefault="00EF031C" w:rsidP="00AD62B2">
            <w:pPr>
              <w:pStyle w:val="TableHead"/>
              <w:rPr>
                <w:sz w:val="16"/>
                <w:szCs w:val="16"/>
              </w:rPr>
            </w:pPr>
            <w:r w:rsidRPr="007E37FE">
              <w:rPr>
                <w:sz w:val="16"/>
                <w:szCs w:val="16"/>
              </w:rPr>
              <w:t xml:space="preserve">Suggested teaching activities </w:t>
            </w:r>
          </w:p>
        </w:tc>
      </w:tr>
      <w:tr w:rsidR="005A7A4B" w:rsidRPr="007E37FE" w14:paraId="7543BF46" w14:textId="77777777" w:rsidTr="002D7381">
        <w:tblPrEx>
          <w:tblCellMar>
            <w:top w:w="0" w:type="dxa"/>
            <w:bottom w:w="0" w:type="dxa"/>
          </w:tblCellMar>
        </w:tblPrEx>
        <w:trPr>
          <w:trHeight w:val="487"/>
          <w:jc w:val="center"/>
        </w:trPr>
        <w:tc>
          <w:tcPr>
            <w:tcW w:w="1418" w:type="dxa"/>
            <w:tcMar>
              <w:top w:w="113" w:type="dxa"/>
              <w:bottom w:w="113" w:type="dxa"/>
            </w:tcMar>
          </w:tcPr>
          <w:p w14:paraId="3BB81482" w14:textId="33257DC3" w:rsidR="005A7A4B" w:rsidRPr="005A7A4B" w:rsidRDefault="005A7A4B" w:rsidP="00716D43">
            <w:pPr>
              <w:pStyle w:val="WalkTable"/>
              <w:rPr>
                <w:highlight w:val="yellow"/>
                <w:lang w:eastAsia="en-GB"/>
              </w:rPr>
            </w:pPr>
            <w:r w:rsidRPr="005A7A4B">
              <w:rPr>
                <w:lang w:eastAsia="en-GB"/>
              </w:rPr>
              <w:t>AO1, AO2, AO3 and AO4</w:t>
            </w:r>
          </w:p>
        </w:tc>
        <w:tc>
          <w:tcPr>
            <w:tcW w:w="1843" w:type="dxa"/>
            <w:tcMar>
              <w:top w:w="113" w:type="dxa"/>
              <w:bottom w:w="113" w:type="dxa"/>
            </w:tcMar>
          </w:tcPr>
          <w:p w14:paraId="1FF7801E" w14:textId="4DC896EE" w:rsidR="005A7A4B" w:rsidRPr="005A7A4B" w:rsidRDefault="005A7A4B" w:rsidP="00716D43">
            <w:pPr>
              <w:pStyle w:val="WalkTable"/>
              <w:rPr>
                <w:highlight w:val="yellow"/>
                <w:lang w:eastAsia="en-GB"/>
              </w:rPr>
            </w:pPr>
            <w:r w:rsidRPr="005A7A4B">
              <w:rPr>
                <w:lang w:eastAsia="en-GB"/>
              </w:rPr>
              <w:t>What is a Media Text?</w:t>
            </w:r>
          </w:p>
        </w:tc>
        <w:tc>
          <w:tcPr>
            <w:tcW w:w="8788" w:type="dxa"/>
            <w:tcMar>
              <w:top w:w="113" w:type="dxa"/>
              <w:bottom w:w="113" w:type="dxa"/>
            </w:tcMar>
          </w:tcPr>
          <w:p w14:paraId="431EAF0D" w14:textId="77777777" w:rsidR="005A7A4B" w:rsidRPr="005A7A4B" w:rsidRDefault="005A7A4B" w:rsidP="00A12B34">
            <w:pPr>
              <w:pStyle w:val="BodyText"/>
              <w:rPr>
                <w:sz w:val="16"/>
                <w:szCs w:val="16"/>
              </w:rPr>
            </w:pPr>
            <w:r w:rsidRPr="005A7A4B">
              <w:rPr>
                <w:sz w:val="16"/>
                <w:szCs w:val="16"/>
              </w:rPr>
              <w:t xml:space="preserve">An initial note that a </w:t>
            </w:r>
            <w:r w:rsidRPr="005A7A4B">
              <w:rPr>
                <w:b/>
                <w:sz w:val="16"/>
                <w:szCs w:val="16"/>
              </w:rPr>
              <w:t xml:space="preserve">media text </w:t>
            </w:r>
            <w:r w:rsidRPr="005A7A4B">
              <w:rPr>
                <w:sz w:val="16"/>
                <w:szCs w:val="16"/>
              </w:rPr>
              <w:t>is:</w:t>
            </w:r>
          </w:p>
          <w:p w14:paraId="0B2E4CC2" w14:textId="77777777" w:rsidR="005A7A4B" w:rsidRPr="005A7A4B" w:rsidRDefault="005A7A4B" w:rsidP="00A12B34">
            <w:pPr>
              <w:pStyle w:val="BodyText"/>
              <w:rPr>
                <w:sz w:val="16"/>
                <w:szCs w:val="16"/>
              </w:rPr>
            </w:pPr>
          </w:p>
          <w:p w14:paraId="0A436973" w14:textId="77777777" w:rsidR="005A7A4B" w:rsidRPr="005A7A4B" w:rsidRDefault="005A7A4B" w:rsidP="00A12B34">
            <w:pPr>
              <w:pStyle w:val="BodyText"/>
              <w:rPr>
                <w:sz w:val="16"/>
                <w:szCs w:val="16"/>
              </w:rPr>
            </w:pPr>
            <w:r w:rsidRPr="005A7A4B">
              <w:rPr>
                <w:sz w:val="16"/>
                <w:szCs w:val="16"/>
              </w:rPr>
              <w:t>‘any constructed media product or piece of communication, whether print or audio-visual, which can be analysed and deconstructed’ (Probert, 2005)</w:t>
            </w:r>
          </w:p>
          <w:p w14:paraId="57311261" w14:textId="77777777" w:rsidR="005A7A4B" w:rsidRPr="005A7A4B" w:rsidRDefault="005A7A4B" w:rsidP="00A12B34">
            <w:pPr>
              <w:pStyle w:val="BodyText"/>
              <w:rPr>
                <w:sz w:val="16"/>
                <w:szCs w:val="16"/>
              </w:rPr>
            </w:pPr>
          </w:p>
          <w:p w14:paraId="109AF686" w14:textId="77777777" w:rsidR="005A7A4B" w:rsidRPr="005A7A4B" w:rsidRDefault="005A7A4B" w:rsidP="00A12B34">
            <w:pPr>
              <w:pStyle w:val="BodyText"/>
              <w:rPr>
                <w:sz w:val="16"/>
                <w:szCs w:val="16"/>
              </w:rPr>
            </w:pPr>
            <w:r w:rsidRPr="005A7A4B">
              <w:rPr>
                <w:sz w:val="16"/>
                <w:szCs w:val="16"/>
              </w:rPr>
              <w:t xml:space="preserve">Working with a partner or in a group, learners should list as many media text </w:t>
            </w:r>
            <w:r w:rsidRPr="005A7A4B">
              <w:rPr>
                <w:sz w:val="16"/>
                <w:szCs w:val="16"/>
                <w:u w:val="single"/>
              </w:rPr>
              <w:t xml:space="preserve">types </w:t>
            </w:r>
            <w:r w:rsidRPr="005A7A4B">
              <w:rPr>
                <w:sz w:val="16"/>
                <w:szCs w:val="16"/>
              </w:rPr>
              <w:t>as they can. These might include: radio, television, film, adverts (print or commercial), online games, magazines, newspapers, social media pages or music (this list is not exhaustive but covers the primary media text types).</w:t>
            </w:r>
          </w:p>
          <w:p w14:paraId="23F019A5" w14:textId="77777777" w:rsidR="005A7A4B" w:rsidRPr="005A7A4B" w:rsidRDefault="005A7A4B" w:rsidP="00A12B34">
            <w:pPr>
              <w:pStyle w:val="BodyText"/>
              <w:rPr>
                <w:sz w:val="16"/>
                <w:szCs w:val="16"/>
              </w:rPr>
            </w:pPr>
          </w:p>
          <w:p w14:paraId="4D1493CD" w14:textId="77777777" w:rsidR="005A7A4B" w:rsidRPr="005A7A4B" w:rsidRDefault="005A7A4B" w:rsidP="00A12B34">
            <w:pPr>
              <w:pStyle w:val="BodyText"/>
              <w:rPr>
                <w:b/>
                <w:sz w:val="16"/>
                <w:szCs w:val="16"/>
              </w:rPr>
            </w:pPr>
            <w:r w:rsidRPr="005A7A4B">
              <w:rPr>
                <w:sz w:val="16"/>
                <w:szCs w:val="16"/>
              </w:rPr>
              <w:t xml:space="preserve">Learners outline their media usage during the previous 24 hours. Dividing the media texts into the three broad categories: print, online and broadcast, learners could colour code their usage and determine which genre of media texts they use most frequently. </w:t>
            </w:r>
            <w:r w:rsidRPr="005A7A4B">
              <w:rPr>
                <w:b/>
                <w:sz w:val="16"/>
                <w:szCs w:val="16"/>
              </w:rPr>
              <w:t>(I)</w:t>
            </w:r>
          </w:p>
          <w:p w14:paraId="2976F68B" w14:textId="77777777" w:rsidR="005A7A4B" w:rsidRPr="005A7A4B" w:rsidRDefault="005A7A4B" w:rsidP="00A12B34">
            <w:pPr>
              <w:pStyle w:val="BodyText"/>
              <w:rPr>
                <w:sz w:val="16"/>
                <w:szCs w:val="16"/>
              </w:rPr>
            </w:pPr>
          </w:p>
          <w:p w14:paraId="53DCE885" w14:textId="77777777" w:rsidR="005A7A4B" w:rsidRPr="005A7A4B" w:rsidRDefault="005A7A4B" w:rsidP="00A12B34">
            <w:pPr>
              <w:pStyle w:val="BodyText"/>
              <w:rPr>
                <w:sz w:val="16"/>
                <w:szCs w:val="16"/>
              </w:rPr>
            </w:pPr>
            <w:r w:rsidRPr="005A7A4B">
              <w:rPr>
                <w:b/>
                <w:sz w:val="16"/>
                <w:szCs w:val="16"/>
              </w:rPr>
              <w:t>Extension activity:</w:t>
            </w:r>
            <w:r w:rsidRPr="005A7A4B">
              <w:rPr>
                <w:sz w:val="16"/>
                <w:szCs w:val="16"/>
              </w:rPr>
              <w:t xml:space="preserve"> Learners discuss how and why their usage might be different to previous generations of media consumers.</w:t>
            </w:r>
          </w:p>
          <w:p w14:paraId="5CD10EBB" w14:textId="77777777" w:rsidR="005A7A4B" w:rsidRPr="005A7A4B" w:rsidRDefault="005A7A4B" w:rsidP="00A12B34">
            <w:pPr>
              <w:pStyle w:val="BodyText"/>
              <w:rPr>
                <w:sz w:val="16"/>
                <w:szCs w:val="16"/>
              </w:rPr>
            </w:pPr>
          </w:p>
          <w:p w14:paraId="5B2F02A9" w14:textId="77777777" w:rsidR="005A7A4B" w:rsidRPr="005A7A4B" w:rsidRDefault="005A7A4B" w:rsidP="00A12B34">
            <w:pPr>
              <w:pStyle w:val="BodyText"/>
              <w:rPr>
                <w:sz w:val="16"/>
                <w:szCs w:val="16"/>
              </w:rPr>
            </w:pPr>
            <w:r w:rsidRPr="005A7A4B">
              <w:rPr>
                <w:sz w:val="16"/>
                <w:szCs w:val="16"/>
              </w:rPr>
              <w:t xml:space="preserve">This could lead naturally into a discussion about how each of the media text types have developed over the last 20 years with pairs / small groups of learners being set a research and presentation task based on their chosen / allocated text type. Learners should be encouraged, as part of their research, to consider how consumer interaction with media products has changed over time. Once completed, learners should share and feedback on each other’s research. </w:t>
            </w:r>
            <w:r w:rsidRPr="005A7A4B">
              <w:rPr>
                <w:b/>
                <w:sz w:val="16"/>
                <w:szCs w:val="16"/>
              </w:rPr>
              <w:t>(I / F)</w:t>
            </w:r>
          </w:p>
          <w:p w14:paraId="3585E85C" w14:textId="77777777" w:rsidR="005A7A4B" w:rsidRPr="005A7A4B" w:rsidRDefault="005A7A4B" w:rsidP="00A12B34">
            <w:pPr>
              <w:pStyle w:val="BodyText"/>
              <w:rPr>
                <w:sz w:val="16"/>
                <w:szCs w:val="16"/>
              </w:rPr>
            </w:pPr>
          </w:p>
          <w:p w14:paraId="6D2FD887" w14:textId="77777777" w:rsidR="005A7A4B" w:rsidRPr="00117C8D" w:rsidRDefault="005A7A4B" w:rsidP="00117C8D">
            <w:pPr>
              <w:pStyle w:val="Body"/>
              <w:rPr>
                <w:sz w:val="16"/>
              </w:rPr>
            </w:pPr>
            <w:r w:rsidRPr="00117C8D">
              <w:rPr>
                <w:sz w:val="16"/>
              </w:rPr>
              <w:t>Learning Resources:</w:t>
            </w:r>
          </w:p>
          <w:p w14:paraId="5F929B57" w14:textId="77777777" w:rsidR="005A7A4B" w:rsidRPr="00117C8D" w:rsidRDefault="005A7A4B" w:rsidP="00117C8D">
            <w:pPr>
              <w:pStyle w:val="Body"/>
              <w:rPr>
                <w:color w:val="333333"/>
                <w:sz w:val="16"/>
                <w:shd w:val="clear" w:color="auto" w:fill="FFFFFF"/>
              </w:rPr>
            </w:pPr>
            <w:r w:rsidRPr="00117C8D">
              <w:rPr>
                <w:rFonts w:eastAsia="Times New Roman"/>
                <w:bCs/>
                <w:i/>
                <w:color w:val="111111"/>
                <w:kern w:val="36"/>
                <w:sz w:val="16"/>
                <w:lang w:eastAsia="en-GB"/>
              </w:rPr>
              <w:t xml:space="preserve">AS/A-Level Media Studies Essential Word Dictionary (Essential Word Dictionaries) </w:t>
            </w:r>
            <w:r w:rsidRPr="00117C8D">
              <w:rPr>
                <w:rFonts w:eastAsia="Times New Roman"/>
                <w:bCs/>
                <w:color w:val="111111"/>
                <w:kern w:val="36"/>
                <w:sz w:val="16"/>
                <w:lang w:eastAsia="en-GB"/>
              </w:rPr>
              <w:t xml:space="preserve">(Probert) </w:t>
            </w:r>
            <w:r w:rsidRPr="00117C8D">
              <w:rPr>
                <w:color w:val="333333"/>
                <w:sz w:val="16"/>
                <w:shd w:val="clear" w:color="auto" w:fill="FFFFFF"/>
              </w:rPr>
              <w:t xml:space="preserve">Philip Allan </w:t>
            </w:r>
          </w:p>
          <w:p w14:paraId="7F9AEB59" w14:textId="165E52D1" w:rsidR="005A7A4B" w:rsidRPr="005A7A4B" w:rsidRDefault="005A7A4B" w:rsidP="00117C8D">
            <w:pPr>
              <w:pStyle w:val="Body"/>
              <w:rPr>
                <w:highlight w:val="yellow"/>
              </w:rPr>
            </w:pPr>
            <w:r w:rsidRPr="00117C8D">
              <w:rPr>
                <w:color w:val="333333"/>
                <w:sz w:val="16"/>
                <w:shd w:val="clear" w:color="auto" w:fill="FFFFFF"/>
              </w:rPr>
              <w:t>ISBN: 978-0860033844</w:t>
            </w:r>
          </w:p>
        </w:tc>
      </w:tr>
      <w:tr w:rsidR="00EF031C" w:rsidRPr="007E37FE" w14:paraId="02FFE02D" w14:textId="77777777" w:rsidTr="002D7381">
        <w:trPr>
          <w:trHeight w:hRule="exact" w:val="440"/>
          <w:tblHeader/>
          <w:jc w:val="center"/>
        </w:trPr>
        <w:tc>
          <w:tcPr>
            <w:tcW w:w="12049" w:type="dxa"/>
            <w:gridSpan w:val="3"/>
            <w:shd w:val="clear" w:color="auto" w:fill="E21951"/>
            <w:tcMar>
              <w:top w:w="113" w:type="dxa"/>
              <w:bottom w:w="113" w:type="dxa"/>
            </w:tcMar>
            <w:vAlign w:val="center"/>
          </w:tcPr>
          <w:p w14:paraId="430DC9B4" w14:textId="77777777" w:rsidR="00EF031C" w:rsidRPr="007E37FE" w:rsidRDefault="00EF031C" w:rsidP="00AD62B2">
            <w:pPr>
              <w:rPr>
                <w:rFonts w:ascii="Arial" w:hAnsi="Arial" w:cs="Arial"/>
                <w:b/>
                <w:color w:val="FFFFFF"/>
                <w:sz w:val="16"/>
                <w:szCs w:val="16"/>
              </w:rPr>
            </w:pPr>
            <w:r w:rsidRPr="007E37FE">
              <w:rPr>
                <w:rFonts w:ascii="Arial" w:hAnsi="Arial" w:cs="Arial"/>
                <w:b/>
                <w:color w:val="FFFFFF"/>
                <w:sz w:val="16"/>
                <w:szCs w:val="16"/>
              </w:rPr>
              <w:t>Past and specimen papers</w:t>
            </w:r>
          </w:p>
        </w:tc>
      </w:tr>
      <w:tr w:rsidR="00EF031C" w:rsidRPr="007E37FE" w14:paraId="32E52825" w14:textId="77777777" w:rsidTr="002D7381">
        <w:tblPrEx>
          <w:tblCellMar>
            <w:top w:w="0" w:type="dxa"/>
            <w:bottom w:w="0" w:type="dxa"/>
          </w:tblCellMar>
        </w:tblPrEx>
        <w:trPr>
          <w:jc w:val="center"/>
        </w:trPr>
        <w:tc>
          <w:tcPr>
            <w:tcW w:w="12049" w:type="dxa"/>
            <w:gridSpan w:val="3"/>
            <w:tcMar>
              <w:top w:w="113" w:type="dxa"/>
              <w:bottom w:w="113" w:type="dxa"/>
            </w:tcMar>
          </w:tcPr>
          <w:p w14:paraId="721F3946" w14:textId="0F5DC730" w:rsidR="00EF031C" w:rsidRPr="005A7A4B" w:rsidRDefault="00EF031C" w:rsidP="00716D43">
            <w:pPr>
              <w:pStyle w:val="WalkTable"/>
              <w:rPr>
                <w:b/>
                <w:lang w:eastAsia="en-GB"/>
              </w:rPr>
            </w:pPr>
            <w:r w:rsidRPr="005A7A4B">
              <w:rPr>
                <w:lang w:eastAsia="en-GB"/>
              </w:rPr>
              <w:t>Past</w:t>
            </w:r>
            <w:r w:rsidR="005A7A4B" w:rsidRPr="005A7A4B">
              <w:rPr>
                <w:lang w:eastAsia="en-GB"/>
              </w:rPr>
              <w:t xml:space="preserve"> </w:t>
            </w:r>
            <w:r w:rsidRPr="005A7A4B">
              <w:rPr>
                <w:lang w:eastAsia="en-GB"/>
              </w:rPr>
              <w:t>/</w:t>
            </w:r>
            <w:r w:rsidR="005A7A4B" w:rsidRPr="005A7A4B">
              <w:rPr>
                <w:lang w:eastAsia="en-GB"/>
              </w:rPr>
              <w:t xml:space="preserve"> </w:t>
            </w:r>
            <w:r w:rsidRPr="005A7A4B">
              <w:rPr>
                <w:lang w:eastAsia="en-GB"/>
              </w:rPr>
              <w:t>specimen papers and mark schemes are available to download at</w:t>
            </w:r>
            <w:r w:rsidRPr="005A7A4B">
              <w:rPr>
                <w:b/>
                <w:lang w:eastAsia="en-GB"/>
              </w:rPr>
              <w:t xml:space="preserve"> </w:t>
            </w:r>
            <w:hyperlink r:id="rId24" w:history="1">
              <w:r w:rsidR="0090224F" w:rsidRPr="005A7A4B">
                <w:rPr>
                  <w:rStyle w:val="WebLink"/>
                  <w:sz w:val="16"/>
                </w:rPr>
                <w:t>www.cambridgeinternational.org/support</w:t>
              </w:r>
            </w:hyperlink>
            <w:r w:rsidR="005A7A4B" w:rsidRPr="005A7A4B">
              <w:rPr>
                <w:b/>
                <w:lang w:eastAsia="en-GB"/>
              </w:rPr>
              <w:t xml:space="preserve"> (F)</w:t>
            </w:r>
          </w:p>
        </w:tc>
      </w:tr>
    </w:tbl>
    <w:p w14:paraId="1C41D4B5" w14:textId="77777777" w:rsidR="00C92F05" w:rsidRDefault="00C92F05" w:rsidP="00716D43">
      <w:pPr>
        <w:pStyle w:val="WalkTable"/>
        <w:rPr>
          <w:bCs/>
          <w:sz w:val="20"/>
          <w:szCs w:val="20"/>
        </w:rPr>
      </w:pPr>
    </w:p>
    <w:p w14:paraId="2489DF40" w14:textId="77777777" w:rsidR="00EF031C" w:rsidRPr="004A4E17" w:rsidRDefault="00EF031C" w:rsidP="003D2B2A">
      <w:pPr>
        <w:rPr>
          <w:rFonts w:ascii="Arial" w:hAnsi="Arial"/>
          <w:bCs/>
          <w:sz w:val="20"/>
          <w:szCs w:val="20"/>
        </w:rPr>
        <w:sectPr w:rsidR="00EF031C" w:rsidRPr="004A4E17" w:rsidSect="00A35794">
          <w:headerReference w:type="first" r:id="rId25"/>
          <w:footerReference w:type="first" r:id="rId26"/>
          <w:pgSz w:w="16840" w:h="11900" w:orient="landscape" w:code="9"/>
          <w:pgMar w:top="78" w:right="1105" w:bottom="1134" w:left="1134" w:header="0" w:footer="454" w:gutter="0"/>
          <w:cols w:space="708"/>
          <w:titlePg/>
          <w:docGrid w:linePitch="326"/>
        </w:sectPr>
      </w:pPr>
    </w:p>
    <w:p w14:paraId="64B649C2" w14:textId="77777777" w:rsidR="0073353B" w:rsidRDefault="0073353B" w:rsidP="0073353B">
      <w:pPr>
        <w:pStyle w:val="Heading1"/>
      </w:pPr>
      <w:bookmarkStart w:id="6" w:name="_Toc512235892"/>
      <w:bookmarkStart w:id="7" w:name="Unit01"/>
      <w:r>
        <w:t>Un</w:t>
      </w:r>
      <w:r w:rsidRPr="00B83E2C">
        <w:t>it 1: Introductio</w:t>
      </w:r>
      <w:r>
        <w:t>n to AS and A Level course and Key Media Concepts</w:t>
      </w:r>
      <w:bookmarkEnd w:id="6"/>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126"/>
        <w:gridCol w:w="10348"/>
      </w:tblGrid>
      <w:tr w:rsidR="00DF2AEF" w:rsidRPr="004A4E17" w14:paraId="72DF819D" w14:textId="77777777" w:rsidTr="00016598">
        <w:trPr>
          <w:trHeight w:hRule="exact" w:val="759"/>
          <w:tblHeader/>
        </w:trPr>
        <w:tc>
          <w:tcPr>
            <w:tcW w:w="2127" w:type="dxa"/>
            <w:shd w:val="clear" w:color="auto" w:fill="E21951"/>
            <w:tcMar>
              <w:top w:w="113" w:type="dxa"/>
              <w:bottom w:w="113" w:type="dxa"/>
            </w:tcMar>
            <w:vAlign w:val="center"/>
          </w:tcPr>
          <w:bookmarkEnd w:id="7"/>
          <w:p w14:paraId="1D685B80" w14:textId="56D9D241" w:rsidR="00DF2AEF" w:rsidRPr="004A4E17" w:rsidRDefault="00A57635" w:rsidP="00EF7616">
            <w:pPr>
              <w:pStyle w:val="TableHead"/>
              <w:spacing w:before="120"/>
            </w:pPr>
            <w:r>
              <w:t>Assessment objectives</w:t>
            </w:r>
          </w:p>
        </w:tc>
        <w:tc>
          <w:tcPr>
            <w:tcW w:w="2126" w:type="dxa"/>
            <w:shd w:val="clear" w:color="auto" w:fill="E21951"/>
            <w:tcMar>
              <w:top w:w="113" w:type="dxa"/>
              <w:bottom w:w="113" w:type="dxa"/>
            </w:tcMar>
            <w:vAlign w:val="center"/>
          </w:tcPr>
          <w:p w14:paraId="478B0D73" w14:textId="77777777" w:rsidR="00DF2AEF" w:rsidRPr="004A4E17" w:rsidRDefault="00DF2AEF" w:rsidP="00393536">
            <w:pPr>
              <w:pStyle w:val="TableHead"/>
            </w:pPr>
            <w:r w:rsidRPr="004A4E17">
              <w:t>Learning objectives</w:t>
            </w:r>
          </w:p>
        </w:tc>
        <w:tc>
          <w:tcPr>
            <w:tcW w:w="10348" w:type="dxa"/>
            <w:shd w:val="clear" w:color="auto" w:fill="E21951"/>
            <w:tcMar>
              <w:top w:w="113" w:type="dxa"/>
              <w:bottom w:w="113" w:type="dxa"/>
            </w:tcMar>
            <w:vAlign w:val="center"/>
          </w:tcPr>
          <w:p w14:paraId="3C8FC759" w14:textId="77777777" w:rsidR="00DF2AEF" w:rsidRPr="00DF2AEF" w:rsidRDefault="00DF2AEF" w:rsidP="00DB2C1F">
            <w:pPr>
              <w:pStyle w:val="TableHead"/>
            </w:pPr>
            <w:r w:rsidRPr="00DF2AEF">
              <w:t>Suggested teaching activities</w:t>
            </w:r>
            <w:r>
              <w:t xml:space="preserve"> </w:t>
            </w:r>
          </w:p>
        </w:tc>
      </w:tr>
      <w:tr w:rsidR="00777067" w:rsidRPr="004A4E17" w14:paraId="28DEEB5B" w14:textId="77777777" w:rsidTr="00016598">
        <w:tblPrEx>
          <w:tblCellMar>
            <w:top w:w="0" w:type="dxa"/>
            <w:bottom w:w="0" w:type="dxa"/>
          </w:tblCellMar>
        </w:tblPrEx>
        <w:trPr>
          <w:trHeight w:val="487"/>
        </w:trPr>
        <w:tc>
          <w:tcPr>
            <w:tcW w:w="2127" w:type="dxa"/>
            <w:tcMar>
              <w:top w:w="113" w:type="dxa"/>
              <w:bottom w:w="113" w:type="dxa"/>
            </w:tcMar>
          </w:tcPr>
          <w:p w14:paraId="037C4D8A" w14:textId="6CD04489" w:rsidR="00777067" w:rsidRPr="004A4E17" w:rsidRDefault="00777067" w:rsidP="00EF7616">
            <w:pPr>
              <w:pStyle w:val="BodyText"/>
              <w:spacing w:before="120"/>
              <w:rPr>
                <w:lang w:eastAsia="en-GB"/>
              </w:rPr>
            </w:pPr>
            <w:r w:rsidRPr="004D140C">
              <w:rPr>
                <w:lang w:eastAsia="en-GB"/>
              </w:rPr>
              <w:t>AO1, AO2, AO3 and AO4</w:t>
            </w:r>
          </w:p>
        </w:tc>
        <w:tc>
          <w:tcPr>
            <w:tcW w:w="2126" w:type="dxa"/>
            <w:tcMar>
              <w:top w:w="113" w:type="dxa"/>
              <w:bottom w:w="113" w:type="dxa"/>
            </w:tcMar>
          </w:tcPr>
          <w:p w14:paraId="52B75104" w14:textId="0CE22B57" w:rsidR="00777067" w:rsidRPr="004A4E17" w:rsidRDefault="00777067" w:rsidP="00117C8D">
            <w:pPr>
              <w:pStyle w:val="Body"/>
              <w:rPr>
                <w:lang w:eastAsia="en-GB"/>
              </w:rPr>
            </w:pPr>
            <w:r w:rsidRPr="004D140C">
              <w:rPr>
                <w:lang w:eastAsia="en-GB"/>
              </w:rPr>
              <w:t>What is a Media Text?</w:t>
            </w:r>
          </w:p>
        </w:tc>
        <w:tc>
          <w:tcPr>
            <w:tcW w:w="10348" w:type="dxa"/>
            <w:tcMar>
              <w:top w:w="113" w:type="dxa"/>
              <w:bottom w:w="113" w:type="dxa"/>
            </w:tcMar>
          </w:tcPr>
          <w:p w14:paraId="5BA56DEA" w14:textId="77777777" w:rsidR="00777067" w:rsidRPr="004D140C" w:rsidRDefault="00777067" w:rsidP="00117C8D">
            <w:pPr>
              <w:pStyle w:val="Body"/>
            </w:pPr>
            <w:r w:rsidRPr="004D140C">
              <w:t xml:space="preserve">An initial note that a </w:t>
            </w:r>
            <w:r w:rsidRPr="004D140C">
              <w:rPr>
                <w:b/>
              </w:rPr>
              <w:t xml:space="preserve">media text </w:t>
            </w:r>
            <w:r w:rsidRPr="004D140C">
              <w:t>is:</w:t>
            </w:r>
          </w:p>
          <w:p w14:paraId="74768485" w14:textId="77777777" w:rsidR="00777067" w:rsidRPr="004D140C" w:rsidRDefault="00777067" w:rsidP="00117C8D">
            <w:pPr>
              <w:pStyle w:val="Body"/>
            </w:pPr>
          </w:p>
          <w:p w14:paraId="01C6CC58" w14:textId="77777777" w:rsidR="00777067" w:rsidRPr="004D140C" w:rsidRDefault="00777067" w:rsidP="00117C8D">
            <w:pPr>
              <w:pStyle w:val="Body"/>
            </w:pPr>
            <w:r w:rsidRPr="004D140C">
              <w:t>‘any constructed media product or piece of communication, whether print or audio-visual, which can be analysed and deconstructed’ (Probert, 2005)</w:t>
            </w:r>
          </w:p>
          <w:p w14:paraId="429A0058" w14:textId="77777777" w:rsidR="00777067" w:rsidRPr="004D140C" w:rsidRDefault="00777067" w:rsidP="00117C8D">
            <w:pPr>
              <w:pStyle w:val="Body"/>
            </w:pPr>
          </w:p>
          <w:p w14:paraId="290C088A" w14:textId="77777777" w:rsidR="00777067" w:rsidRPr="004D140C" w:rsidRDefault="00777067" w:rsidP="00117C8D">
            <w:pPr>
              <w:pStyle w:val="Body"/>
            </w:pPr>
            <w:r w:rsidRPr="004D140C">
              <w:t xml:space="preserve">Working with a partner or in a group, learners should list as many media text </w:t>
            </w:r>
            <w:r w:rsidRPr="004D140C">
              <w:rPr>
                <w:u w:val="single"/>
              </w:rPr>
              <w:t xml:space="preserve">types </w:t>
            </w:r>
            <w:r w:rsidRPr="004D140C">
              <w:t>as they can. These might include: radio, television, film, adverts (print or commercial), online games, magazines, newspapers, social media pages or music (this list is not exhaustive but covers the primary media text types).</w:t>
            </w:r>
          </w:p>
          <w:p w14:paraId="4DB05512" w14:textId="77777777" w:rsidR="00777067" w:rsidRPr="004D140C" w:rsidRDefault="00777067" w:rsidP="00117C8D">
            <w:pPr>
              <w:pStyle w:val="Body"/>
            </w:pPr>
          </w:p>
          <w:p w14:paraId="00BC8390" w14:textId="65397057" w:rsidR="00777067" w:rsidRPr="00B83E2C" w:rsidRDefault="00B83E2C" w:rsidP="00117C8D">
            <w:pPr>
              <w:pStyle w:val="Body"/>
              <w:rPr>
                <w:b/>
              </w:rPr>
            </w:pPr>
            <w:r>
              <w:t>L</w:t>
            </w:r>
            <w:r w:rsidR="00777067" w:rsidRPr="004D140C">
              <w:t>earners outline their media usage during the previous 24 hours. Dividing the media texts into the three broad categories: print, online and broadcast, learners could colour code their usage and determine which genre of media texts they use most frequently.</w:t>
            </w:r>
            <w:r>
              <w:t xml:space="preserve"> </w:t>
            </w:r>
            <w:r w:rsidRPr="00B83E2C">
              <w:rPr>
                <w:b/>
              </w:rPr>
              <w:t>(I)</w:t>
            </w:r>
          </w:p>
          <w:p w14:paraId="5B0FCDA1" w14:textId="77777777" w:rsidR="00777067" w:rsidRPr="004D140C" w:rsidRDefault="00777067" w:rsidP="00117C8D">
            <w:pPr>
              <w:pStyle w:val="Body"/>
            </w:pPr>
          </w:p>
          <w:p w14:paraId="08507AAD" w14:textId="6E044079" w:rsidR="00777067" w:rsidRPr="004D140C" w:rsidRDefault="00B83E2C" w:rsidP="00117C8D">
            <w:pPr>
              <w:pStyle w:val="Body"/>
            </w:pPr>
            <w:r w:rsidRPr="00B83E2C">
              <w:rPr>
                <w:b/>
              </w:rPr>
              <w:t>Extension activity:</w:t>
            </w:r>
            <w:r>
              <w:t xml:space="preserve"> Learners discuss </w:t>
            </w:r>
            <w:r w:rsidR="00777067" w:rsidRPr="004D140C">
              <w:t>how and why the</w:t>
            </w:r>
            <w:r>
              <w:t>ir</w:t>
            </w:r>
            <w:r w:rsidR="00777067" w:rsidRPr="004D140C">
              <w:t xml:space="preserve"> usage might be different to previous generations of media consumers.</w:t>
            </w:r>
          </w:p>
          <w:p w14:paraId="127EEDFB" w14:textId="77777777" w:rsidR="00777067" w:rsidRPr="004D140C" w:rsidRDefault="00777067" w:rsidP="00117C8D">
            <w:pPr>
              <w:pStyle w:val="Body"/>
            </w:pPr>
          </w:p>
          <w:p w14:paraId="2A7C7354" w14:textId="6F2ABF87" w:rsidR="00777067" w:rsidRPr="004D140C" w:rsidRDefault="00777067" w:rsidP="00117C8D">
            <w:pPr>
              <w:pStyle w:val="Body"/>
            </w:pPr>
            <w:r w:rsidRPr="004D140C">
              <w:t>This could lead naturally into a discussion about how each of the media text types have developed over the last 20 years with pairs</w:t>
            </w:r>
            <w:r w:rsidR="00B83E2C">
              <w:t xml:space="preserve"> </w:t>
            </w:r>
            <w:r w:rsidRPr="004D140C">
              <w:t>/</w:t>
            </w:r>
            <w:r w:rsidR="00B83E2C">
              <w:t xml:space="preserve"> </w:t>
            </w:r>
            <w:r w:rsidRPr="004D140C">
              <w:t>small groups of learners being set a research and presentation task based on their chosen</w:t>
            </w:r>
            <w:r w:rsidR="00B83E2C">
              <w:t xml:space="preserve"> </w:t>
            </w:r>
            <w:r w:rsidRPr="004D140C">
              <w:t>/</w:t>
            </w:r>
            <w:r w:rsidR="00B83E2C">
              <w:t xml:space="preserve"> </w:t>
            </w:r>
            <w:r w:rsidRPr="004D140C">
              <w:t>allocated text type. Learners should be encouraged, as part of their research, to consider how consumer interaction with media products has changed over time.</w:t>
            </w:r>
            <w:r w:rsidR="00B83E2C">
              <w:t xml:space="preserve"> Once completed, learners should share and feedback on each other’s research. </w:t>
            </w:r>
            <w:r w:rsidR="00B83E2C" w:rsidRPr="00B83E2C">
              <w:rPr>
                <w:b/>
              </w:rPr>
              <w:t>(I</w:t>
            </w:r>
            <w:r w:rsidR="00B83E2C">
              <w:rPr>
                <w:b/>
              </w:rPr>
              <w:t xml:space="preserve"> / F</w:t>
            </w:r>
            <w:r w:rsidR="00B83E2C" w:rsidRPr="00B83E2C">
              <w:rPr>
                <w:b/>
              </w:rPr>
              <w:t>)</w:t>
            </w:r>
          </w:p>
          <w:p w14:paraId="03611963" w14:textId="77777777" w:rsidR="00777067" w:rsidRPr="004D140C" w:rsidRDefault="00777067" w:rsidP="00117C8D">
            <w:pPr>
              <w:pStyle w:val="Body"/>
            </w:pPr>
          </w:p>
          <w:p w14:paraId="3F17A376" w14:textId="77777777" w:rsidR="00777067" w:rsidRPr="004D140C" w:rsidRDefault="00777067" w:rsidP="00117C8D">
            <w:pPr>
              <w:pStyle w:val="Body"/>
              <w:rPr>
                <w:b/>
                <w:u w:val="single"/>
              </w:rPr>
            </w:pPr>
            <w:r w:rsidRPr="004D140C">
              <w:rPr>
                <w:b/>
                <w:u w:val="single"/>
              </w:rPr>
              <w:t>Learning Resources:</w:t>
            </w:r>
          </w:p>
          <w:p w14:paraId="08E6BE10" w14:textId="77777777" w:rsidR="00777067" w:rsidRPr="004D140C" w:rsidRDefault="00777067" w:rsidP="00117C8D">
            <w:pPr>
              <w:pStyle w:val="Body"/>
              <w:rPr>
                <w:color w:val="333333"/>
                <w:shd w:val="clear" w:color="auto" w:fill="FFFFFF"/>
              </w:rPr>
            </w:pPr>
            <w:r w:rsidRPr="004D140C">
              <w:rPr>
                <w:rFonts w:eastAsia="Times New Roman"/>
                <w:bCs/>
                <w:i/>
                <w:color w:val="111111"/>
                <w:kern w:val="36"/>
                <w:lang w:eastAsia="en-GB"/>
              </w:rPr>
              <w:t xml:space="preserve">AS/A-Level Media Studies Essential Word Dictionary (Essential Word Dictionaries) </w:t>
            </w:r>
            <w:r w:rsidRPr="004D140C">
              <w:rPr>
                <w:rFonts w:eastAsia="Times New Roman"/>
                <w:bCs/>
                <w:color w:val="111111"/>
                <w:kern w:val="36"/>
                <w:lang w:eastAsia="en-GB"/>
              </w:rPr>
              <w:t xml:space="preserve">(Probert) </w:t>
            </w:r>
            <w:r w:rsidRPr="004D140C">
              <w:rPr>
                <w:color w:val="333333"/>
                <w:shd w:val="clear" w:color="auto" w:fill="FFFFFF"/>
              </w:rPr>
              <w:t xml:space="preserve">Philip Allan </w:t>
            </w:r>
          </w:p>
          <w:p w14:paraId="5DABF4E5" w14:textId="17161746" w:rsidR="00777067" w:rsidRPr="00DB2C1F" w:rsidRDefault="00777067" w:rsidP="00117C8D">
            <w:pPr>
              <w:pStyle w:val="Body"/>
              <w:rPr>
                <w:lang w:eastAsia="en-GB"/>
              </w:rPr>
            </w:pPr>
            <w:r w:rsidRPr="004D140C">
              <w:rPr>
                <w:color w:val="333333"/>
                <w:shd w:val="clear" w:color="auto" w:fill="FFFFFF"/>
              </w:rPr>
              <w:t>ISBN: 978-0860033844</w:t>
            </w:r>
          </w:p>
        </w:tc>
      </w:tr>
      <w:tr w:rsidR="00777067" w:rsidRPr="004A4E17" w14:paraId="236E07CD" w14:textId="77777777" w:rsidTr="00016598">
        <w:tblPrEx>
          <w:tblCellMar>
            <w:top w:w="0" w:type="dxa"/>
            <w:bottom w:w="0" w:type="dxa"/>
          </w:tblCellMar>
        </w:tblPrEx>
        <w:trPr>
          <w:trHeight w:val="487"/>
        </w:trPr>
        <w:tc>
          <w:tcPr>
            <w:tcW w:w="2127" w:type="dxa"/>
            <w:tcMar>
              <w:top w:w="113" w:type="dxa"/>
              <w:bottom w:w="113" w:type="dxa"/>
            </w:tcMar>
          </w:tcPr>
          <w:p w14:paraId="62C5A161" w14:textId="3367FE25" w:rsidR="00777067" w:rsidRPr="004D140C" w:rsidRDefault="00777067" w:rsidP="00EF7616">
            <w:pPr>
              <w:pStyle w:val="BodyText"/>
              <w:spacing w:before="120"/>
              <w:rPr>
                <w:lang w:eastAsia="en-GB"/>
              </w:rPr>
            </w:pPr>
            <w:r w:rsidRPr="004D140C">
              <w:rPr>
                <w:lang w:eastAsia="en-GB"/>
              </w:rPr>
              <w:t>AO1</w:t>
            </w:r>
            <w:r w:rsidR="00A57635">
              <w:rPr>
                <w:lang w:eastAsia="en-GB"/>
              </w:rPr>
              <w:t>, AO2, AO3 and</w:t>
            </w:r>
          </w:p>
          <w:p w14:paraId="19009BB5" w14:textId="27BB3380" w:rsidR="00777067" w:rsidRPr="004D140C" w:rsidRDefault="00C623E7" w:rsidP="00EF7616">
            <w:pPr>
              <w:pStyle w:val="BodyText"/>
              <w:spacing w:before="120"/>
              <w:rPr>
                <w:lang w:eastAsia="en-GB"/>
              </w:rPr>
            </w:pPr>
            <w:r>
              <w:rPr>
                <w:lang w:eastAsia="en-GB"/>
              </w:rPr>
              <w:t>AO4</w:t>
            </w:r>
          </w:p>
        </w:tc>
        <w:tc>
          <w:tcPr>
            <w:tcW w:w="2126" w:type="dxa"/>
            <w:tcMar>
              <w:top w:w="113" w:type="dxa"/>
              <w:bottom w:w="113" w:type="dxa"/>
            </w:tcMar>
          </w:tcPr>
          <w:p w14:paraId="47622D78" w14:textId="5AB5993D" w:rsidR="00777067" w:rsidRPr="004D140C" w:rsidRDefault="00C623E7" w:rsidP="00C623E7">
            <w:pPr>
              <w:pStyle w:val="BodyText"/>
              <w:rPr>
                <w:lang w:eastAsia="en-GB"/>
              </w:rPr>
            </w:pPr>
            <w:r>
              <w:rPr>
                <w:lang w:eastAsia="en-GB"/>
              </w:rPr>
              <w:t>To understand the</w:t>
            </w:r>
            <w:r w:rsidR="00777067">
              <w:rPr>
                <w:lang w:eastAsia="en-GB"/>
              </w:rPr>
              <w:t xml:space="preserve"> c</w:t>
            </w:r>
            <w:r w:rsidR="00777067" w:rsidRPr="004D140C">
              <w:rPr>
                <w:lang w:eastAsia="en-GB"/>
              </w:rPr>
              <w:t>onventions</w:t>
            </w:r>
            <w:r w:rsidR="00777067">
              <w:rPr>
                <w:lang w:eastAsia="en-GB"/>
              </w:rPr>
              <w:t xml:space="preserve"> used in media.</w:t>
            </w:r>
          </w:p>
        </w:tc>
        <w:tc>
          <w:tcPr>
            <w:tcW w:w="10348" w:type="dxa"/>
            <w:tcMar>
              <w:top w:w="113" w:type="dxa"/>
              <w:bottom w:w="113" w:type="dxa"/>
            </w:tcMar>
          </w:tcPr>
          <w:p w14:paraId="38B6FB3D" w14:textId="77777777" w:rsidR="00A57635" w:rsidRPr="004D140C" w:rsidRDefault="00A57635" w:rsidP="00A57635">
            <w:pPr>
              <w:pStyle w:val="BodyText"/>
              <w:rPr>
                <w:lang w:eastAsia="en-GB"/>
              </w:rPr>
            </w:pPr>
            <w:r w:rsidRPr="004D140C">
              <w:rPr>
                <w:lang w:eastAsia="en-GB"/>
              </w:rPr>
              <w:t>‘Codes’ in Media refer to the means of conveying additional meaning in texts, this can be done through: technical codes, symbolic codes and written codes.</w:t>
            </w:r>
          </w:p>
          <w:p w14:paraId="5ED11326" w14:textId="77777777" w:rsidR="00A57635" w:rsidRPr="004D140C" w:rsidRDefault="00A57635" w:rsidP="00A57635">
            <w:pPr>
              <w:pStyle w:val="BodyText"/>
              <w:rPr>
                <w:lang w:eastAsia="en-GB"/>
              </w:rPr>
            </w:pPr>
          </w:p>
          <w:p w14:paraId="15D8774B" w14:textId="77777777" w:rsidR="00A57635" w:rsidRPr="004D140C" w:rsidRDefault="00A57635" w:rsidP="00A57635">
            <w:pPr>
              <w:pStyle w:val="BodyText"/>
              <w:rPr>
                <w:lang w:eastAsia="en-GB"/>
              </w:rPr>
            </w:pPr>
            <w:r w:rsidRPr="004D140C">
              <w:rPr>
                <w:lang w:eastAsia="en-GB"/>
              </w:rPr>
              <w:t xml:space="preserve">‘Conventions’ in Media refer to the usual methods used in media texts that make it </w:t>
            </w:r>
            <w:proofErr w:type="gramStart"/>
            <w:r w:rsidRPr="004D140C">
              <w:rPr>
                <w:lang w:eastAsia="en-GB"/>
              </w:rPr>
              <w:t>recognisable,</w:t>
            </w:r>
            <w:proofErr w:type="gramEnd"/>
            <w:r w:rsidRPr="004D140C">
              <w:rPr>
                <w:lang w:eastAsia="en-GB"/>
              </w:rPr>
              <w:t xml:space="preserve"> these are often referred to as the ‘ingredients’ of a media form or genre.</w:t>
            </w:r>
          </w:p>
          <w:p w14:paraId="2C652D99" w14:textId="77777777" w:rsidR="00A57635" w:rsidRPr="004D140C" w:rsidRDefault="00A57635" w:rsidP="00A57635">
            <w:pPr>
              <w:pStyle w:val="BodyText"/>
              <w:rPr>
                <w:lang w:eastAsia="en-GB"/>
              </w:rPr>
            </w:pPr>
          </w:p>
          <w:p w14:paraId="409306A5" w14:textId="77777777" w:rsidR="00A57635" w:rsidRPr="004D140C" w:rsidRDefault="00A57635" w:rsidP="00A57635">
            <w:pPr>
              <w:rPr>
                <w:rFonts w:ascii="Arial" w:hAnsi="Arial" w:cs="Arial"/>
                <w:sz w:val="20"/>
                <w:szCs w:val="20"/>
                <w:lang w:eastAsia="en-GB"/>
              </w:rPr>
            </w:pPr>
            <w:r w:rsidRPr="004D140C">
              <w:rPr>
                <w:rFonts w:ascii="Arial" w:hAnsi="Arial" w:cs="Arial"/>
                <w:sz w:val="20"/>
                <w:szCs w:val="20"/>
                <w:lang w:eastAsia="en-GB"/>
              </w:rPr>
              <w:t xml:space="preserve">As an introduction to this terminology learners should critically engage with the presence of these codes and conventions and gain an understanding of the difference between them. These concepts are developed much further in the subsequent unit of work. </w:t>
            </w:r>
          </w:p>
          <w:p w14:paraId="6372CD64" w14:textId="77777777" w:rsidR="00A57635" w:rsidRPr="004D140C" w:rsidRDefault="00A57635" w:rsidP="00A57635">
            <w:pPr>
              <w:pStyle w:val="BodyText"/>
              <w:rPr>
                <w:lang w:eastAsia="en-GB"/>
              </w:rPr>
            </w:pPr>
          </w:p>
          <w:p w14:paraId="44A2E84F" w14:textId="1DF0881B" w:rsidR="00A57635" w:rsidRDefault="00A57635" w:rsidP="00A57635">
            <w:pPr>
              <w:pStyle w:val="BodyText"/>
              <w:rPr>
                <w:b/>
                <w:u w:val="single"/>
              </w:rPr>
            </w:pPr>
            <w:r w:rsidRPr="004D140C">
              <w:rPr>
                <w:lang w:eastAsia="en-GB"/>
              </w:rPr>
              <w:t>Due to the nature of ‘conventions’ being about the main ingredients whereas the ‘codes’ refer to the detail within the media text, it is logical to teach conventions first, followed by codes</w:t>
            </w:r>
            <w:r w:rsidR="00EB3936">
              <w:rPr>
                <w:lang w:eastAsia="en-GB"/>
              </w:rPr>
              <w:t>.</w:t>
            </w:r>
          </w:p>
          <w:p w14:paraId="05DBD3F0" w14:textId="77777777" w:rsidR="00A57635" w:rsidRDefault="00A57635" w:rsidP="00777067">
            <w:pPr>
              <w:pStyle w:val="BodyText"/>
              <w:rPr>
                <w:b/>
                <w:u w:val="single"/>
              </w:rPr>
            </w:pPr>
          </w:p>
          <w:p w14:paraId="6A60C738" w14:textId="77777777" w:rsidR="00777067" w:rsidRPr="004D140C" w:rsidRDefault="00777067" w:rsidP="00777067">
            <w:pPr>
              <w:pStyle w:val="BodyText"/>
              <w:rPr>
                <w:b/>
                <w:u w:val="single"/>
              </w:rPr>
            </w:pPr>
            <w:r w:rsidRPr="004D140C">
              <w:rPr>
                <w:b/>
                <w:u w:val="single"/>
              </w:rPr>
              <w:t>Conventions</w:t>
            </w:r>
          </w:p>
          <w:p w14:paraId="1DC7A728" w14:textId="0C58479B" w:rsidR="00777067" w:rsidRPr="004D140C" w:rsidRDefault="00777067" w:rsidP="00777067">
            <w:pPr>
              <w:pStyle w:val="BodyText"/>
            </w:pPr>
            <w:r w:rsidRPr="004D140C">
              <w:t>Showing an image of a setting that would be familiar to your learners</w:t>
            </w:r>
            <w:r w:rsidR="00A57635">
              <w:t>, e.g. a classroom, car park</w:t>
            </w:r>
            <w:r w:rsidR="006A0CD6">
              <w:t>, shop</w:t>
            </w:r>
            <w:r w:rsidR="00A57635">
              <w:t xml:space="preserve"> or supermarket, and </w:t>
            </w:r>
            <w:r w:rsidRPr="004D140C">
              <w:t>ask the</w:t>
            </w:r>
            <w:r w:rsidR="00A57635">
              <w:t>m to identify where these images are taken</w:t>
            </w:r>
            <w:r w:rsidRPr="004D140C">
              <w:t xml:space="preserve">. Working with a partner, learners should list the things that they felt identified the setting as recognisable. Show a second </w:t>
            </w:r>
            <w:r w:rsidR="00A57635">
              <w:t>very</w:t>
            </w:r>
            <w:r w:rsidRPr="004D140C">
              <w:t xml:space="preserve"> different image of the same setting</w:t>
            </w:r>
            <w:r w:rsidR="00A57635">
              <w:t>. T</w:t>
            </w:r>
            <w:r w:rsidRPr="004D140C">
              <w:t>his time learners should highlight anything they have written down that sti</w:t>
            </w:r>
            <w:r w:rsidR="00A57635">
              <w:t>ll applies to the second image.</w:t>
            </w:r>
            <w:r w:rsidRPr="004D140C">
              <w:t xml:space="preserve"> What the learners are recognising are the </w:t>
            </w:r>
            <w:r w:rsidRPr="0073353B">
              <w:rPr>
                <w:i/>
              </w:rPr>
              <w:t xml:space="preserve">conventions </w:t>
            </w:r>
            <w:r w:rsidRPr="004D140C">
              <w:t>of those settings.</w:t>
            </w:r>
          </w:p>
          <w:p w14:paraId="0F646E05" w14:textId="77777777" w:rsidR="00777067" w:rsidRPr="004D140C" w:rsidRDefault="00777067" w:rsidP="00777067">
            <w:pPr>
              <w:pStyle w:val="BodyText"/>
            </w:pPr>
          </w:p>
          <w:p w14:paraId="1ADD6A0B" w14:textId="3CF82776" w:rsidR="00777067" w:rsidRPr="004D140C" w:rsidRDefault="00A57635" w:rsidP="00777067">
            <w:pPr>
              <w:pStyle w:val="BodyText"/>
            </w:pPr>
            <w:r>
              <w:t xml:space="preserve">To link </w:t>
            </w:r>
            <w:r w:rsidR="00777067" w:rsidRPr="004D140C">
              <w:t>this understanding to media texts</w:t>
            </w:r>
            <w:r>
              <w:t>,</w:t>
            </w:r>
            <w:r w:rsidR="00777067" w:rsidRPr="004D140C">
              <w:t xml:space="preserve"> show learners the front cover of </w:t>
            </w:r>
            <w:r>
              <w:t>three</w:t>
            </w:r>
            <w:r w:rsidR="00777067" w:rsidRPr="004D140C">
              <w:t xml:space="preserve"> magazines and ask them to construct a blank front page of their own following the conventions of this media form.</w:t>
            </w:r>
          </w:p>
          <w:p w14:paraId="3B39F2A0" w14:textId="77777777" w:rsidR="00777067" w:rsidRPr="004D140C" w:rsidRDefault="00777067" w:rsidP="00777067">
            <w:pPr>
              <w:pStyle w:val="BodyText"/>
            </w:pPr>
          </w:p>
          <w:p w14:paraId="391DBAAB" w14:textId="4B40E8BA" w:rsidR="00777067" w:rsidRPr="004D140C" w:rsidRDefault="00777067" w:rsidP="00777067">
            <w:pPr>
              <w:pStyle w:val="BodyText"/>
            </w:pPr>
            <w:r w:rsidRPr="004D140C">
              <w:t xml:space="preserve">What is similar across all three magazines in terms of layout? </w:t>
            </w:r>
            <w:r w:rsidR="00A57635" w:rsidRPr="004D140C">
              <w:t>Fonts</w:t>
            </w:r>
            <w:r w:rsidRPr="004D140C">
              <w:t xml:space="preserve">? </w:t>
            </w:r>
            <w:r w:rsidR="00A57635" w:rsidRPr="004D140C">
              <w:t>Number</w:t>
            </w:r>
            <w:r w:rsidRPr="004D140C">
              <w:t xml:space="preserve"> of colours used? </w:t>
            </w:r>
            <w:r w:rsidR="00A57635" w:rsidRPr="004D140C">
              <w:t>Proportion</w:t>
            </w:r>
            <w:r w:rsidRPr="004D140C">
              <w:t xml:space="preserve"> of images to text?</w:t>
            </w:r>
          </w:p>
          <w:p w14:paraId="448F0418" w14:textId="77777777" w:rsidR="00777067" w:rsidRPr="004D140C" w:rsidRDefault="00777067" w:rsidP="00777067">
            <w:pPr>
              <w:pStyle w:val="BodyText"/>
            </w:pPr>
          </w:p>
          <w:p w14:paraId="476F270A" w14:textId="1B2C1030" w:rsidR="00A57635" w:rsidRDefault="00777067" w:rsidP="00777067">
            <w:pPr>
              <w:pStyle w:val="BodyText"/>
            </w:pPr>
            <w:r w:rsidRPr="004D140C">
              <w:t xml:space="preserve">Introduce key terminology for magazine analysis and instruct learners to label their drawings using the correct terms. </w:t>
            </w:r>
            <w:r w:rsidR="00A57635">
              <w:t>It might be useful to provide learners with key terminology and their definitions.</w:t>
            </w:r>
          </w:p>
          <w:p w14:paraId="4E59F61D" w14:textId="77777777" w:rsidR="00A57635" w:rsidRDefault="00A57635" w:rsidP="00777067">
            <w:pPr>
              <w:pStyle w:val="BodyText"/>
            </w:pPr>
          </w:p>
          <w:p w14:paraId="3D9CDB9E" w14:textId="0475B9DD" w:rsidR="00777067" w:rsidRPr="004D140C" w:rsidRDefault="00A57635" w:rsidP="00777067">
            <w:pPr>
              <w:pStyle w:val="BodyText"/>
            </w:pPr>
            <w:r w:rsidRPr="00A57635">
              <w:rPr>
                <w:b/>
              </w:rPr>
              <w:t>Extension activity:</w:t>
            </w:r>
            <w:r>
              <w:t xml:space="preserve"> ask</w:t>
            </w:r>
            <w:r w:rsidR="00777067" w:rsidRPr="004D140C">
              <w:t xml:space="preserve"> learners to attempt to match the terms </w:t>
            </w:r>
            <w:r>
              <w:t xml:space="preserve">to the elements of their image </w:t>
            </w:r>
            <w:r w:rsidR="00777067" w:rsidRPr="004D140C">
              <w:t>independently of any aids, using deduction and logic, prior to being shown the correct terms.</w:t>
            </w:r>
          </w:p>
          <w:p w14:paraId="45A22081" w14:textId="77777777" w:rsidR="00777067" w:rsidRPr="004D140C" w:rsidRDefault="00777067" w:rsidP="00777067">
            <w:pPr>
              <w:pStyle w:val="BodyText"/>
            </w:pPr>
          </w:p>
          <w:p w14:paraId="49A32B4A" w14:textId="77777777" w:rsidR="00A57635" w:rsidRDefault="00777067" w:rsidP="00777067">
            <w:pPr>
              <w:pStyle w:val="BodyText"/>
            </w:pPr>
            <w:r w:rsidRPr="004D140C">
              <w:t>Divide the class into groups and set them a different media form to research in</w:t>
            </w:r>
            <w:r w:rsidR="00A57635">
              <w:t xml:space="preserve"> terms of the conventions used:</w:t>
            </w:r>
          </w:p>
          <w:p w14:paraId="7EEB97AF" w14:textId="77777777" w:rsidR="00A57635" w:rsidRDefault="00777067" w:rsidP="00A57635">
            <w:pPr>
              <w:pStyle w:val="BodyText"/>
              <w:numPr>
                <w:ilvl w:val="0"/>
                <w:numId w:val="19"/>
              </w:numPr>
            </w:pPr>
            <w:r w:rsidRPr="004D140C">
              <w:t>News Broadcasts (compare two different news stations)</w:t>
            </w:r>
          </w:p>
          <w:p w14:paraId="0155E740" w14:textId="77777777" w:rsidR="00A57635" w:rsidRDefault="00777067" w:rsidP="00A57635">
            <w:pPr>
              <w:pStyle w:val="BodyText"/>
              <w:numPr>
                <w:ilvl w:val="0"/>
                <w:numId w:val="19"/>
              </w:numPr>
            </w:pPr>
            <w:r w:rsidRPr="004D140C">
              <w:t>Video Games (compare covers and/or marketing conventions)</w:t>
            </w:r>
          </w:p>
          <w:p w14:paraId="77C5C21C" w14:textId="60095D46" w:rsidR="00777067" w:rsidRDefault="00777067" w:rsidP="00A57635">
            <w:pPr>
              <w:pStyle w:val="BodyText"/>
              <w:numPr>
                <w:ilvl w:val="0"/>
                <w:numId w:val="19"/>
              </w:numPr>
            </w:pPr>
            <w:r w:rsidRPr="004D140C">
              <w:t>Television Documentaries compared to Soap Operas (compare the structure used within each of these genres)</w:t>
            </w:r>
          </w:p>
          <w:p w14:paraId="624C3D68" w14:textId="77777777" w:rsidR="00A57635" w:rsidRDefault="00A57635" w:rsidP="00A57635">
            <w:pPr>
              <w:pStyle w:val="BodyText"/>
            </w:pPr>
          </w:p>
          <w:p w14:paraId="21DC9A6C" w14:textId="7D32AC75" w:rsidR="00A57635" w:rsidRPr="00B83E2C" w:rsidRDefault="00A57635" w:rsidP="00A57635">
            <w:pPr>
              <w:pStyle w:val="BodyText"/>
              <w:rPr>
                <w:b/>
              </w:rPr>
            </w:pPr>
            <w:r>
              <w:t>Groups should share their findings with the rest of the class. They should be encouraged to use clips and images from their research to reinforce their key point.</w:t>
            </w:r>
            <w:r w:rsidR="00B83E2C">
              <w:t xml:space="preserve"> </w:t>
            </w:r>
            <w:r w:rsidR="00B83E2C" w:rsidRPr="00B83E2C">
              <w:rPr>
                <w:b/>
              </w:rPr>
              <w:t>(F)</w:t>
            </w:r>
          </w:p>
          <w:p w14:paraId="1C772FB6" w14:textId="77777777" w:rsidR="00777067" w:rsidRPr="004D140C" w:rsidRDefault="00777067" w:rsidP="00A57635">
            <w:pPr>
              <w:pStyle w:val="BodyText"/>
            </w:pPr>
          </w:p>
        </w:tc>
      </w:tr>
      <w:tr w:rsidR="00A57635" w:rsidRPr="004A4E17" w14:paraId="7B236DB8" w14:textId="77777777" w:rsidTr="00016598">
        <w:tblPrEx>
          <w:tblCellMar>
            <w:top w:w="0" w:type="dxa"/>
            <w:bottom w:w="0" w:type="dxa"/>
          </w:tblCellMar>
        </w:tblPrEx>
        <w:trPr>
          <w:trHeight w:val="487"/>
        </w:trPr>
        <w:tc>
          <w:tcPr>
            <w:tcW w:w="2127" w:type="dxa"/>
            <w:tcMar>
              <w:top w:w="113" w:type="dxa"/>
              <w:bottom w:w="113" w:type="dxa"/>
            </w:tcMar>
          </w:tcPr>
          <w:p w14:paraId="3EEC237B" w14:textId="53B38380" w:rsidR="00A57635" w:rsidRPr="004D140C" w:rsidRDefault="00C623E7" w:rsidP="00EF7616">
            <w:pPr>
              <w:pStyle w:val="BodyText"/>
              <w:spacing w:before="120"/>
              <w:rPr>
                <w:lang w:eastAsia="en-GB"/>
              </w:rPr>
            </w:pPr>
            <w:r>
              <w:rPr>
                <w:lang w:eastAsia="en-GB"/>
              </w:rPr>
              <w:t>AO1, AO2, AO3 and AO4</w:t>
            </w:r>
          </w:p>
        </w:tc>
        <w:tc>
          <w:tcPr>
            <w:tcW w:w="2126" w:type="dxa"/>
            <w:tcMar>
              <w:top w:w="113" w:type="dxa"/>
              <w:bottom w:w="113" w:type="dxa"/>
            </w:tcMar>
          </w:tcPr>
          <w:p w14:paraId="0419F99B" w14:textId="31F27FD3" w:rsidR="00A57635" w:rsidRDefault="00C623E7" w:rsidP="00EF7616">
            <w:pPr>
              <w:pStyle w:val="BodyText"/>
              <w:spacing w:before="120"/>
              <w:rPr>
                <w:lang w:eastAsia="en-GB"/>
              </w:rPr>
            </w:pPr>
            <w:r>
              <w:rPr>
                <w:lang w:eastAsia="en-GB"/>
              </w:rPr>
              <w:t>To understand the c</w:t>
            </w:r>
            <w:r w:rsidRPr="004D140C">
              <w:rPr>
                <w:lang w:eastAsia="en-GB"/>
              </w:rPr>
              <w:t>o</w:t>
            </w:r>
            <w:r>
              <w:rPr>
                <w:lang w:eastAsia="en-GB"/>
              </w:rPr>
              <w:t>de</w:t>
            </w:r>
            <w:r w:rsidRPr="004D140C">
              <w:rPr>
                <w:lang w:eastAsia="en-GB"/>
              </w:rPr>
              <w:t>s</w:t>
            </w:r>
            <w:r>
              <w:rPr>
                <w:lang w:eastAsia="en-GB"/>
              </w:rPr>
              <w:t xml:space="preserve"> used in media.</w:t>
            </w:r>
          </w:p>
        </w:tc>
        <w:tc>
          <w:tcPr>
            <w:tcW w:w="10348" w:type="dxa"/>
            <w:tcMar>
              <w:top w:w="113" w:type="dxa"/>
              <w:bottom w:w="113" w:type="dxa"/>
            </w:tcMar>
          </w:tcPr>
          <w:p w14:paraId="17B95223" w14:textId="7D6A9713" w:rsidR="00A57635" w:rsidRPr="004D140C" w:rsidRDefault="00B83E2C" w:rsidP="00A57635">
            <w:pPr>
              <w:pStyle w:val="BodyText"/>
              <w:rPr>
                <w:b/>
                <w:u w:val="single"/>
              </w:rPr>
            </w:pPr>
            <w:r>
              <w:rPr>
                <w:b/>
                <w:u w:val="single"/>
              </w:rPr>
              <w:t>Codes</w:t>
            </w:r>
          </w:p>
          <w:p w14:paraId="3B90C0E9" w14:textId="77777777" w:rsidR="00A57635" w:rsidRPr="004D140C" w:rsidRDefault="00A57635" w:rsidP="00A57635">
            <w:pPr>
              <w:pStyle w:val="BodyText"/>
            </w:pPr>
          </w:p>
          <w:p w14:paraId="482414DB" w14:textId="014B28DB" w:rsidR="00C623E7" w:rsidRPr="004D140C" w:rsidRDefault="00A57635" w:rsidP="00C623E7">
            <w:pPr>
              <w:pStyle w:val="BodyText"/>
            </w:pPr>
            <w:r w:rsidRPr="004D140C">
              <w:t>Begin with clarificati</w:t>
            </w:r>
            <w:r w:rsidR="00C623E7">
              <w:t>on of the terms listed below. An u</w:t>
            </w:r>
            <w:r w:rsidR="00C623E7" w:rsidRPr="004D140C">
              <w:rPr>
                <w:lang w:eastAsia="en-GB"/>
              </w:rPr>
              <w:t xml:space="preserve">nderstanding </w:t>
            </w:r>
            <w:r w:rsidR="00C623E7">
              <w:rPr>
                <w:lang w:eastAsia="en-GB"/>
              </w:rPr>
              <w:t xml:space="preserve">of </w:t>
            </w:r>
            <w:r w:rsidR="00C623E7" w:rsidRPr="004D140C">
              <w:rPr>
                <w:lang w:eastAsia="en-GB"/>
              </w:rPr>
              <w:t xml:space="preserve">how these codes are used in conjunction to achieve effects is fundamental to the study and creation of media texts. Codes and conventions are an integral part of reinforcing genre, this aspect of the course will be covered in more detail in Unit 2 </w:t>
            </w:r>
            <w:r w:rsidR="00C623E7">
              <w:rPr>
                <w:lang w:eastAsia="en-GB"/>
              </w:rPr>
              <w:t>–</w:t>
            </w:r>
            <w:r w:rsidR="00C623E7" w:rsidRPr="004D140C">
              <w:rPr>
                <w:lang w:eastAsia="en-GB"/>
              </w:rPr>
              <w:t xml:space="preserve"> Key Media Concepts but could also be a point of discussion at an introductory level here: What codes and conventions are used in a traditional horror film? Romantic comedy? Etc.</w:t>
            </w:r>
          </w:p>
          <w:p w14:paraId="3B458D53" w14:textId="77777777" w:rsidR="00A57635" w:rsidRPr="004D140C" w:rsidRDefault="00A57635" w:rsidP="00A57635">
            <w:pPr>
              <w:pStyle w:val="BodyText"/>
            </w:pPr>
          </w:p>
          <w:p w14:paraId="764B8B75" w14:textId="5DA744C4" w:rsidR="00A57635" w:rsidRPr="00C623E7" w:rsidRDefault="006A0CD6" w:rsidP="00A57635">
            <w:pPr>
              <w:pStyle w:val="BodyText"/>
              <w:rPr>
                <w:b/>
              </w:rPr>
            </w:pPr>
            <w:proofErr w:type="spellStart"/>
            <w:r>
              <w:rPr>
                <w:b/>
              </w:rPr>
              <w:t>Mise</w:t>
            </w:r>
            <w:proofErr w:type="spellEnd"/>
            <w:r>
              <w:rPr>
                <w:b/>
              </w:rPr>
              <w:t>-</w:t>
            </w:r>
            <w:proofErr w:type="spellStart"/>
            <w:r>
              <w:rPr>
                <w:b/>
              </w:rPr>
              <w:t>en</w:t>
            </w:r>
            <w:proofErr w:type="spellEnd"/>
            <w:r>
              <w:rPr>
                <w:b/>
              </w:rPr>
              <w:t>-scène</w:t>
            </w:r>
          </w:p>
          <w:p w14:paraId="4B31ED55" w14:textId="5CB96DA2" w:rsidR="00A57635" w:rsidRPr="004D140C" w:rsidRDefault="006A0CD6" w:rsidP="00A57635">
            <w:pPr>
              <w:pStyle w:val="BodyText"/>
              <w:rPr>
                <w:lang w:eastAsia="en-GB"/>
              </w:rPr>
            </w:pPr>
            <w:proofErr w:type="spellStart"/>
            <w:r>
              <w:rPr>
                <w:lang w:eastAsia="en-GB"/>
              </w:rPr>
              <w:t>Mise</w:t>
            </w:r>
            <w:proofErr w:type="spellEnd"/>
            <w:r>
              <w:rPr>
                <w:lang w:eastAsia="en-GB"/>
              </w:rPr>
              <w:t>-</w:t>
            </w:r>
            <w:proofErr w:type="spellStart"/>
            <w:r>
              <w:rPr>
                <w:lang w:eastAsia="en-GB"/>
              </w:rPr>
              <w:t>en</w:t>
            </w:r>
            <w:proofErr w:type="spellEnd"/>
            <w:r>
              <w:rPr>
                <w:lang w:eastAsia="en-GB"/>
              </w:rPr>
              <w:t>-scène</w:t>
            </w:r>
            <w:r w:rsidR="00A57635" w:rsidRPr="004D140C">
              <w:rPr>
                <w:lang w:eastAsia="en-GB"/>
              </w:rPr>
              <w:t xml:space="preserve"> refers to all the elements captured within a media frame and is the overarching term that incorporates all three codes used in media texts:</w:t>
            </w:r>
          </w:p>
          <w:p w14:paraId="78098157" w14:textId="77777777" w:rsidR="00A57635" w:rsidRPr="004D140C" w:rsidRDefault="00A57635" w:rsidP="00A57635">
            <w:pPr>
              <w:pStyle w:val="BodyText"/>
              <w:rPr>
                <w:lang w:eastAsia="en-GB"/>
              </w:rPr>
            </w:pPr>
          </w:p>
          <w:p w14:paraId="61264F59" w14:textId="10BF6B05" w:rsidR="00A57635" w:rsidRPr="004D140C" w:rsidRDefault="00C623E7" w:rsidP="00A57635">
            <w:pPr>
              <w:pStyle w:val="BodyText"/>
              <w:rPr>
                <w:b/>
              </w:rPr>
            </w:pPr>
            <w:r>
              <w:rPr>
                <w:b/>
              </w:rPr>
              <w:t>Symbolic Codes</w:t>
            </w:r>
          </w:p>
          <w:p w14:paraId="59E3E0B6" w14:textId="2D903AE8" w:rsidR="00A57635" w:rsidRPr="004D140C" w:rsidRDefault="00C623E7" w:rsidP="00A57635">
            <w:pPr>
              <w:pStyle w:val="BodyText"/>
            </w:pPr>
            <w:r>
              <w:t xml:space="preserve">These include </w:t>
            </w:r>
            <w:r w:rsidR="00A57635" w:rsidRPr="004D140C">
              <w:t>facial expressions, body language, proxemics, use of setting, costume and any item that conveys meaning</w:t>
            </w:r>
            <w:r>
              <w:t xml:space="preserve">. For example, </w:t>
            </w:r>
            <w:r w:rsidR="00A57635" w:rsidRPr="004D140C">
              <w:t>a policeman connotes a person in authority, a gun connotes violence, a white ‘thumbs up’ on a light blue background connotes a ‘like’ on social media etc.</w:t>
            </w:r>
          </w:p>
          <w:p w14:paraId="1630916B" w14:textId="77777777" w:rsidR="00A57635" w:rsidRPr="004D140C" w:rsidRDefault="00A57635" w:rsidP="00A57635">
            <w:pPr>
              <w:pStyle w:val="BodyText"/>
            </w:pPr>
          </w:p>
          <w:p w14:paraId="60476D8B" w14:textId="3B1A7BA2" w:rsidR="00A57635" w:rsidRPr="004D140C" w:rsidRDefault="00A57635" w:rsidP="00A57635">
            <w:pPr>
              <w:pStyle w:val="BodyText"/>
              <w:rPr>
                <w:b/>
              </w:rPr>
            </w:pPr>
            <w:r w:rsidRPr="004D140C">
              <w:rPr>
                <w:b/>
              </w:rPr>
              <w:t>Technical Codes</w:t>
            </w:r>
          </w:p>
          <w:p w14:paraId="1C7B22A2" w14:textId="2FA23226" w:rsidR="00A57635" w:rsidRPr="004D140C" w:rsidRDefault="00C623E7" w:rsidP="00A57635">
            <w:pPr>
              <w:pStyle w:val="BodyText"/>
            </w:pPr>
            <w:r>
              <w:t xml:space="preserve">This would refer to </w:t>
            </w:r>
            <w:r w:rsidR="00A57635" w:rsidRPr="004D140C">
              <w:t>camera angles, lighting, audio, transitions between moving image shots</w:t>
            </w:r>
            <w:r w:rsidR="00EB3936">
              <w:t>.</w:t>
            </w:r>
          </w:p>
          <w:p w14:paraId="3AEC5DB2" w14:textId="77777777" w:rsidR="00A57635" w:rsidRPr="004D140C" w:rsidRDefault="00A57635" w:rsidP="00A57635">
            <w:pPr>
              <w:pStyle w:val="BodyText"/>
            </w:pPr>
          </w:p>
          <w:p w14:paraId="18D33C06" w14:textId="443EB6A0" w:rsidR="00A57635" w:rsidRPr="004D140C" w:rsidRDefault="00C623E7" w:rsidP="00A57635">
            <w:pPr>
              <w:pStyle w:val="BodyText"/>
              <w:rPr>
                <w:b/>
              </w:rPr>
            </w:pPr>
            <w:r>
              <w:rPr>
                <w:b/>
              </w:rPr>
              <w:t>Written Codes</w:t>
            </w:r>
          </w:p>
          <w:p w14:paraId="2C2BAA97" w14:textId="17BF3918" w:rsidR="00A57635" w:rsidRPr="004D140C" w:rsidRDefault="00A57635" w:rsidP="00A57635">
            <w:pPr>
              <w:pStyle w:val="BodyText"/>
            </w:pPr>
            <w:proofErr w:type="gramStart"/>
            <w:r w:rsidRPr="004D140C">
              <w:t>font</w:t>
            </w:r>
            <w:proofErr w:type="gramEnd"/>
            <w:r w:rsidRPr="004D140C">
              <w:t>, links to websites</w:t>
            </w:r>
            <w:r w:rsidR="00C623E7">
              <w:t xml:space="preserve"> </w:t>
            </w:r>
            <w:r w:rsidRPr="004D140C">
              <w:t>/</w:t>
            </w:r>
            <w:r w:rsidR="00C623E7">
              <w:t xml:space="preserve"> </w:t>
            </w:r>
            <w:r w:rsidRPr="004D140C">
              <w:t>email, slogans printed at the end of adverts.</w:t>
            </w:r>
          </w:p>
          <w:p w14:paraId="223C1C7A" w14:textId="77777777" w:rsidR="00A57635" w:rsidRPr="004D140C" w:rsidRDefault="00A57635" w:rsidP="00A57635">
            <w:pPr>
              <w:pStyle w:val="BodyText"/>
            </w:pPr>
          </w:p>
          <w:p w14:paraId="771D41F1" w14:textId="56028285" w:rsidR="00A57635" w:rsidRPr="00B83E2C" w:rsidRDefault="00A57635" w:rsidP="00A57635">
            <w:pPr>
              <w:pStyle w:val="BodyText"/>
              <w:rPr>
                <w:b/>
              </w:rPr>
            </w:pPr>
            <w:r w:rsidRPr="004D140C">
              <w:t xml:space="preserve">A primary task when teaching codes is to introduce learners to the terminology surrounding moving image. A </w:t>
            </w:r>
            <w:r w:rsidR="00C623E7">
              <w:t>list</w:t>
            </w:r>
            <w:r w:rsidRPr="004D140C">
              <w:t xml:space="preserve"> of terminology can be found in Appendix 1. Using the graphic novel ‘The Arrival’, select a page that demonstrates a full range of camera angles and ask learners to identify them. Securing understanding of the media terms is key to successful analysis of moving image, creating a display with this information would be useful as would asking learners to create their own quizzes using sourced images, this both secures and reaffirms understanding.</w:t>
            </w:r>
            <w:r w:rsidR="00B83E2C">
              <w:t xml:space="preserve"> </w:t>
            </w:r>
            <w:r w:rsidR="00B83E2C" w:rsidRPr="00B83E2C">
              <w:rPr>
                <w:b/>
              </w:rPr>
              <w:t>(F)</w:t>
            </w:r>
          </w:p>
          <w:p w14:paraId="3877C1A6" w14:textId="77777777" w:rsidR="00A57635" w:rsidRPr="004D140C" w:rsidRDefault="00A57635" w:rsidP="00A57635">
            <w:pPr>
              <w:pStyle w:val="BodyText"/>
            </w:pPr>
          </w:p>
          <w:p w14:paraId="654CC3F6" w14:textId="77777777" w:rsidR="00A57635" w:rsidRPr="004D140C" w:rsidRDefault="00A57635" w:rsidP="00A57635">
            <w:pPr>
              <w:pStyle w:val="BodyText"/>
            </w:pPr>
            <w:r w:rsidRPr="004D140C">
              <w:t>Using still images from an advert, label and colour code evidence of each of the codes being used together with ‘why’ they may have been used and what the learner thinks the intended effect was on the consumer.</w:t>
            </w:r>
          </w:p>
          <w:p w14:paraId="4D069938" w14:textId="77777777" w:rsidR="00A57635" w:rsidRPr="004D140C" w:rsidRDefault="00A57635" w:rsidP="00A57635">
            <w:pPr>
              <w:pStyle w:val="BodyText"/>
            </w:pPr>
          </w:p>
          <w:p w14:paraId="1130E5EB" w14:textId="77777777" w:rsidR="00A57635" w:rsidRPr="004D140C" w:rsidRDefault="00A57635" w:rsidP="00A57635">
            <w:pPr>
              <w:pStyle w:val="BodyText"/>
            </w:pPr>
            <w:r w:rsidRPr="004D140C">
              <w:t xml:space="preserve">Once learners are confident with analysing still images you could introduce analysis of moving image using clips from film trailers. A valuable exercise would be to play a film trailer on mute, by doing </w:t>
            </w:r>
            <w:proofErr w:type="gramStart"/>
            <w:r w:rsidRPr="004D140C">
              <w:t>this,</w:t>
            </w:r>
            <w:proofErr w:type="gramEnd"/>
            <w:r w:rsidRPr="004D140C">
              <w:t xml:space="preserve"> learners will be able to focus on the symbolic codes first before introducing the secondary level of audio and sound effects.</w:t>
            </w:r>
          </w:p>
          <w:p w14:paraId="1BF1236B" w14:textId="77777777" w:rsidR="00A57635" w:rsidRDefault="00A57635" w:rsidP="00A57635">
            <w:pPr>
              <w:pStyle w:val="BodyText"/>
            </w:pPr>
          </w:p>
          <w:p w14:paraId="3956187C" w14:textId="77777777" w:rsidR="00B83E2C" w:rsidRPr="004D140C" w:rsidRDefault="00B83E2C" w:rsidP="00A57635">
            <w:pPr>
              <w:pStyle w:val="BodyText"/>
            </w:pPr>
          </w:p>
          <w:p w14:paraId="0CE87872" w14:textId="1AB60F65" w:rsidR="00A57635" w:rsidRPr="004D140C" w:rsidRDefault="00C623E7" w:rsidP="00A57635">
            <w:pPr>
              <w:pStyle w:val="BodyText"/>
            </w:pPr>
            <w:r w:rsidRPr="0073353B">
              <w:rPr>
                <w:b/>
              </w:rPr>
              <w:t>Extension activity:</w:t>
            </w:r>
            <w:r>
              <w:t xml:space="preserve"> ask l</w:t>
            </w:r>
            <w:r w:rsidR="00A57635" w:rsidRPr="004D140C">
              <w:t xml:space="preserve">earners </w:t>
            </w:r>
            <w:r>
              <w:t xml:space="preserve">to </w:t>
            </w:r>
            <w:r w:rsidR="00A57635" w:rsidRPr="004D140C">
              <w:t xml:space="preserve">listen to a radio broadcast </w:t>
            </w:r>
            <w:r>
              <w:t xml:space="preserve">and ask </w:t>
            </w:r>
            <w:r w:rsidR="00A57635" w:rsidRPr="004D140C">
              <w:t>them to make notes on how ‘visual effects’ are achieved through the aural medium.</w:t>
            </w:r>
          </w:p>
          <w:p w14:paraId="4D616636" w14:textId="77777777" w:rsidR="00A57635" w:rsidRPr="004D140C" w:rsidRDefault="00A57635" w:rsidP="00A57635">
            <w:pPr>
              <w:pStyle w:val="BodyText"/>
            </w:pPr>
          </w:p>
          <w:p w14:paraId="2C9AF352" w14:textId="77777777" w:rsidR="00A57635" w:rsidRPr="004D140C" w:rsidRDefault="00A57635" w:rsidP="00A57635">
            <w:pPr>
              <w:pStyle w:val="BodyText"/>
            </w:pPr>
            <w:r w:rsidRPr="004D140C">
              <w:t>A useful collection of archived advert stills can be found at:</w:t>
            </w:r>
          </w:p>
          <w:p w14:paraId="62DC7E73" w14:textId="77777777" w:rsidR="00A57635" w:rsidRPr="00C623E7" w:rsidRDefault="00A57635" w:rsidP="00A57635">
            <w:pPr>
              <w:pStyle w:val="BodyText"/>
              <w:rPr>
                <w:rStyle w:val="WebLink"/>
              </w:rPr>
            </w:pPr>
            <w:r w:rsidRPr="00C623E7">
              <w:rPr>
                <w:rStyle w:val="WebLink"/>
              </w:rPr>
              <w:t>http://www.advertisingarchives.co.uk/?service=category&amp;action=show_content_page&amp;language=en&amp;category=14&amp;pid=61</w:t>
            </w:r>
          </w:p>
          <w:p w14:paraId="3FEBE00A" w14:textId="77777777" w:rsidR="00A57635" w:rsidRPr="004D140C" w:rsidRDefault="00A57635" w:rsidP="00A57635">
            <w:pPr>
              <w:pStyle w:val="BodyText"/>
            </w:pPr>
          </w:p>
          <w:p w14:paraId="56FEA670" w14:textId="77777777" w:rsidR="00A57635" w:rsidRPr="004D140C" w:rsidRDefault="00A57635" w:rsidP="00A57635">
            <w:pPr>
              <w:pStyle w:val="BodyText"/>
            </w:pPr>
            <w:r w:rsidRPr="004D140C">
              <w:t>A useful website for film stills and trailers can be found at:</w:t>
            </w:r>
          </w:p>
          <w:p w14:paraId="0244097B" w14:textId="77777777" w:rsidR="00A57635" w:rsidRPr="00C623E7" w:rsidRDefault="00850D97" w:rsidP="00A57635">
            <w:pPr>
              <w:pStyle w:val="BodyText"/>
              <w:rPr>
                <w:rStyle w:val="WebLink"/>
              </w:rPr>
            </w:pPr>
            <w:hyperlink r:id="rId27" w:history="1">
              <w:r w:rsidR="00A57635" w:rsidRPr="00C623E7">
                <w:rPr>
                  <w:rStyle w:val="WebLink"/>
                </w:rPr>
                <w:t>http://www.imdb.com/?ref_=nv_home</w:t>
              </w:r>
            </w:hyperlink>
          </w:p>
          <w:p w14:paraId="072C71A7" w14:textId="77777777" w:rsidR="00A57635" w:rsidRPr="004D140C" w:rsidRDefault="00A57635" w:rsidP="00A57635">
            <w:pPr>
              <w:pStyle w:val="BodyText"/>
            </w:pPr>
          </w:p>
          <w:p w14:paraId="4F10CF76" w14:textId="77777777" w:rsidR="00A57635" w:rsidRPr="004D140C" w:rsidRDefault="00A57635" w:rsidP="00A57635">
            <w:pPr>
              <w:pStyle w:val="BodyText"/>
            </w:pPr>
            <w:r w:rsidRPr="004D140C">
              <w:t>Useful graphic novel for exampling camera angles:</w:t>
            </w:r>
          </w:p>
          <w:p w14:paraId="6E9C4012" w14:textId="77777777" w:rsidR="00A57635" w:rsidRPr="004D140C" w:rsidRDefault="00A57635" w:rsidP="00A57635">
            <w:pPr>
              <w:pStyle w:val="BodyText"/>
            </w:pPr>
            <w:r w:rsidRPr="004D140C">
              <w:rPr>
                <w:i/>
              </w:rPr>
              <w:t xml:space="preserve">The Arrival </w:t>
            </w:r>
            <w:r w:rsidRPr="004D140C">
              <w:t>(Tan) Hodder Children’s Books</w:t>
            </w:r>
          </w:p>
          <w:p w14:paraId="73897391" w14:textId="290D6288" w:rsidR="00A57635" w:rsidRPr="004D140C" w:rsidRDefault="00A57635" w:rsidP="00A57635">
            <w:pPr>
              <w:pStyle w:val="BodyText"/>
            </w:pPr>
            <w:r w:rsidRPr="004D140C">
              <w:t xml:space="preserve">ISBN: </w:t>
            </w:r>
            <w:r w:rsidR="00C623E7">
              <w:t>978-0340969939</w:t>
            </w:r>
          </w:p>
        </w:tc>
      </w:tr>
      <w:tr w:rsidR="0073353B" w:rsidRPr="004A4E17" w14:paraId="55135DF5" w14:textId="77777777" w:rsidTr="00016598">
        <w:tblPrEx>
          <w:tblCellMar>
            <w:top w:w="0" w:type="dxa"/>
            <w:bottom w:w="0" w:type="dxa"/>
          </w:tblCellMar>
        </w:tblPrEx>
        <w:trPr>
          <w:trHeight w:val="487"/>
        </w:trPr>
        <w:tc>
          <w:tcPr>
            <w:tcW w:w="2127" w:type="dxa"/>
            <w:tcMar>
              <w:top w:w="113" w:type="dxa"/>
              <w:bottom w:w="113" w:type="dxa"/>
            </w:tcMar>
          </w:tcPr>
          <w:p w14:paraId="2125AC87" w14:textId="717E2F2F" w:rsidR="0073353B" w:rsidRDefault="0073353B" w:rsidP="00EF7616">
            <w:pPr>
              <w:pStyle w:val="BodyText"/>
              <w:spacing w:before="120"/>
              <w:rPr>
                <w:lang w:eastAsia="en-GB"/>
              </w:rPr>
            </w:pPr>
            <w:r>
              <w:rPr>
                <w:lang w:eastAsia="en-GB"/>
              </w:rPr>
              <w:t>AO1, AO3 and AO4</w:t>
            </w:r>
          </w:p>
        </w:tc>
        <w:tc>
          <w:tcPr>
            <w:tcW w:w="2126" w:type="dxa"/>
            <w:tcMar>
              <w:top w:w="113" w:type="dxa"/>
              <w:bottom w:w="113" w:type="dxa"/>
            </w:tcMar>
          </w:tcPr>
          <w:p w14:paraId="3D586EDD" w14:textId="1A2C8712" w:rsidR="0073353B" w:rsidRDefault="0073353B" w:rsidP="0073353B">
            <w:pPr>
              <w:pStyle w:val="BodyText"/>
              <w:rPr>
                <w:lang w:eastAsia="en-GB"/>
              </w:rPr>
            </w:pPr>
            <w:r>
              <w:rPr>
                <w:lang w:eastAsia="en-GB"/>
              </w:rPr>
              <w:t>To understand and be able to apply m</w:t>
            </w:r>
            <w:r w:rsidRPr="004D140C">
              <w:rPr>
                <w:lang w:eastAsia="en-GB"/>
              </w:rPr>
              <w:t xml:space="preserve">edia </w:t>
            </w:r>
            <w:r>
              <w:rPr>
                <w:lang w:eastAsia="en-GB"/>
              </w:rPr>
              <w:t>l</w:t>
            </w:r>
            <w:r w:rsidRPr="004D140C">
              <w:rPr>
                <w:lang w:eastAsia="en-GB"/>
              </w:rPr>
              <w:t>anguage</w:t>
            </w:r>
          </w:p>
        </w:tc>
        <w:tc>
          <w:tcPr>
            <w:tcW w:w="10348" w:type="dxa"/>
            <w:tcMar>
              <w:top w:w="113" w:type="dxa"/>
              <w:bottom w:w="113" w:type="dxa"/>
            </w:tcMar>
          </w:tcPr>
          <w:p w14:paraId="6D689D68" w14:textId="76938457" w:rsidR="0073353B" w:rsidRPr="004D140C" w:rsidRDefault="0073353B" w:rsidP="0073353B">
            <w:pPr>
              <w:pStyle w:val="BodyText"/>
            </w:pPr>
            <w:r w:rsidRPr="004D140C">
              <w:t>In order to encourage a familiarity</w:t>
            </w:r>
            <w:r>
              <w:t xml:space="preserve"> and ability to use m</w:t>
            </w:r>
            <w:r w:rsidRPr="004D140C">
              <w:t xml:space="preserve">edia </w:t>
            </w:r>
            <w:r>
              <w:t>l</w:t>
            </w:r>
            <w:r w:rsidRPr="004D140C">
              <w:t>anguage accurately and appropriately, exampling the terms through referencing a media corporation is useful.</w:t>
            </w:r>
          </w:p>
          <w:p w14:paraId="616B9CBC" w14:textId="77777777" w:rsidR="0073353B" w:rsidRPr="004D140C" w:rsidRDefault="0073353B" w:rsidP="0073353B">
            <w:pPr>
              <w:pStyle w:val="BodyText"/>
            </w:pPr>
          </w:p>
          <w:p w14:paraId="7868BF2C" w14:textId="36F623AA" w:rsidR="0073353B" w:rsidRPr="00B83E2C" w:rsidRDefault="0073353B" w:rsidP="0073353B">
            <w:pPr>
              <w:pStyle w:val="BodyText"/>
              <w:rPr>
                <w:b/>
              </w:rPr>
            </w:pPr>
            <w:r w:rsidRPr="004D140C">
              <w:t xml:space="preserve">Using </w:t>
            </w:r>
            <w:r>
              <w:t xml:space="preserve">the </w:t>
            </w:r>
            <w:r w:rsidRPr="004D140C">
              <w:t xml:space="preserve">Disney Corporation learners could begin with researching how many films Disney has produced. Allocating a film to each learner, they should then find out how many spin off products they could purchase for their chosen film: t-shirts, music, stationery etc. These products are examples of </w:t>
            </w:r>
            <w:r w:rsidRPr="0073353B">
              <w:rPr>
                <w:i/>
              </w:rPr>
              <w:t>synergy</w:t>
            </w:r>
            <w:r w:rsidRPr="004D140C">
              <w:t>.</w:t>
            </w:r>
            <w:r w:rsidR="00B83E2C">
              <w:t xml:space="preserve"> </w:t>
            </w:r>
            <w:r w:rsidR="00B83E2C" w:rsidRPr="00B83E2C">
              <w:rPr>
                <w:b/>
              </w:rPr>
              <w:t>(I)</w:t>
            </w:r>
          </w:p>
          <w:p w14:paraId="657AE3E2" w14:textId="77777777" w:rsidR="0073353B" w:rsidRPr="004D140C" w:rsidRDefault="0073353B" w:rsidP="0073353B">
            <w:pPr>
              <w:pStyle w:val="BodyText"/>
            </w:pPr>
          </w:p>
          <w:p w14:paraId="36853A55" w14:textId="77777777" w:rsidR="0073353B" w:rsidRPr="004D140C" w:rsidRDefault="0073353B" w:rsidP="0073353B">
            <w:pPr>
              <w:pStyle w:val="BodyText"/>
            </w:pPr>
            <w:r w:rsidRPr="004D140C">
              <w:t xml:space="preserve">Next learners should consider the interactivity between the media platforms: </w:t>
            </w:r>
          </w:p>
          <w:p w14:paraId="301B9191" w14:textId="77777777" w:rsidR="0073353B" w:rsidRPr="004D140C" w:rsidRDefault="0073353B" w:rsidP="0073353B">
            <w:pPr>
              <w:pStyle w:val="BodyText"/>
              <w:numPr>
                <w:ilvl w:val="0"/>
                <w:numId w:val="20"/>
              </w:numPr>
            </w:pPr>
            <w:r w:rsidRPr="004D140C">
              <w:t>Does Disney have an online website? TV programme?</w:t>
            </w:r>
          </w:p>
          <w:p w14:paraId="2CAC347B" w14:textId="77777777" w:rsidR="0073353B" w:rsidRPr="004D140C" w:rsidRDefault="0073353B" w:rsidP="0073353B">
            <w:pPr>
              <w:pStyle w:val="BodyText"/>
              <w:numPr>
                <w:ilvl w:val="0"/>
                <w:numId w:val="20"/>
              </w:numPr>
            </w:pPr>
            <w:r w:rsidRPr="004D140C">
              <w:t>Where might adverts or interviews with actors/voiceovers have featured?</w:t>
            </w:r>
          </w:p>
          <w:p w14:paraId="65660D20" w14:textId="77777777" w:rsidR="0073353B" w:rsidRPr="004D140C" w:rsidRDefault="0073353B" w:rsidP="0073353B">
            <w:pPr>
              <w:pStyle w:val="BodyText"/>
              <w:numPr>
                <w:ilvl w:val="0"/>
                <w:numId w:val="20"/>
              </w:numPr>
            </w:pPr>
            <w:r w:rsidRPr="004D140C">
              <w:t xml:space="preserve">Would the film have been as successful without its media promotions? </w:t>
            </w:r>
          </w:p>
          <w:p w14:paraId="1712788B" w14:textId="77777777" w:rsidR="0073353B" w:rsidRPr="004D140C" w:rsidRDefault="0073353B" w:rsidP="0073353B">
            <w:pPr>
              <w:pStyle w:val="BodyText"/>
              <w:numPr>
                <w:ilvl w:val="0"/>
                <w:numId w:val="20"/>
              </w:numPr>
            </w:pPr>
            <w:r w:rsidRPr="004D140C">
              <w:t>Do the films draw on references to other Disney films?</w:t>
            </w:r>
          </w:p>
          <w:p w14:paraId="3AA71FE6" w14:textId="77777777" w:rsidR="0073353B" w:rsidRPr="004D140C" w:rsidRDefault="0073353B" w:rsidP="0073353B">
            <w:pPr>
              <w:pStyle w:val="BodyText"/>
              <w:numPr>
                <w:ilvl w:val="0"/>
                <w:numId w:val="20"/>
              </w:numPr>
            </w:pPr>
            <w:r w:rsidRPr="004D140C">
              <w:t xml:space="preserve">Is there any replication of the use of actors within the films made by Disney? Have the actors featured in other children’s films? </w:t>
            </w:r>
          </w:p>
          <w:p w14:paraId="387F8542" w14:textId="77777777" w:rsidR="0073353B" w:rsidRPr="004D140C" w:rsidRDefault="0073353B" w:rsidP="0073353B">
            <w:pPr>
              <w:pStyle w:val="BodyText"/>
            </w:pPr>
          </w:p>
          <w:p w14:paraId="0F28127E" w14:textId="14FF154A" w:rsidR="0073353B" w:rsidRPr="004D140C" w:rsidRDefault="0073353B" w:rsidP="0073353B">
            <w:pPr>
              <w:pStyle w:val="BodyText"/>
            </w:pPr>
            <w:r w:rsidRPr="004D140C">
              <w:t xml:space="preserve">The presence of media products across a number of platforms is called </w:t>
            </w:r>
            <w:r w:rsidRPr="0073353B">
              <w:rPr>
                <w:i/>
              </w:rPr>
              <w:t>cross media convergence</w:t>
            </w:r>
            <w:r w:rsidRPr="004D140C">
              <w:t>. This is often used to promote films to ensure success in the box office.</w:t>
            </w:r>
          </w:p>
          <w:p w14:paraId="0F5A1344" w14:textId="77777777" w:rsidR="0073353B" w:rsidRPr="004D140C" w:rsidRDefault="0073353B" w:rsidP="0073353B">
            <w:pPr>
              <w:pStyle w:val="BodyText"/>
            </w:pPr>
          </w:p>
          <w:p w14:paraId="0DA1C09E" w14:textId="1D68C062" w:rsidR="0073353B" w:rsidRPr="004D140C" w:rsidRDefault="0073353B" w:rsidP="0073353B">
            <w:pPr>
              <w:pStyle w:val="BodyText"/>
            </w:pPr>
            <w:r>
              <w:t>Watching three</w:t>
            </w:r>
            <w:r w:rsidRPr="004D140C">
              <w:t xml:space="preserve"> Disney trailers, what generic traits are identifiable across all of them? Bright colours? Childlike characters? An underlying ‘message’ about global warming</w:t>
            </w:r>
            <w:r w:rsidR="00B83E2C">
              <w:t xml:space="preserve"> </w:t>
            </w:r>
            <w:r w:rsidRPr="004D140C">
              <w:t>/</w:t>
            </w:r>
            <w:r w:rsidR="00B83E2C">
              <w:t xml:space="preserve"> </w:t>
            </w:r>
            <w:r w:rsidRPr="004D140C">
              <w:t xml:space="preserve">ageing etc.? The things that learners identify are likely to be the things that secure these films in the same </w:t>
            </w:r>
            <w:r w:rsidR="00B83E2C" w:rsidRPr="00B83E2C">
              <w:rPr>
                <w:i/>
              </w:rPr>
              <w:t>genre</w:t>
            </w:r>
            <w:r w:rsidRPr="004D140C">
              <w:t>.</w:t>
            </w:r>
          </w:p>
          <w:p w14:paraId="1167279F" w14:textId="77777777" w:rsidR="0073353B" w:rsidRDefault="0073353B" w:rsidP="0073353B">
            <w:pPr>
              <w:pStyle w:val="BodyText"/>
            </w:pPr>
          </w:p>
          <w:p w14:paraId="4EF3F6E8" w14:textId="7CC53188" w:rsidR="0073353B" w:rsidRDefault="0073353B" w:rsidP="0073353B">
            <w:pPr>
              <w:pStyle w:val="BodyText"/>
            </w:pPr>
            <w:r w:rsidRPr="004D140C">
              <w:t>Creat</w:t>
            </w:r>
            <w:r w:rsidR="00B83E2C">
              <w:t>e</w:t>
            </w:r>
            <w:r w:rsidRPr="004D140C">
              <w:t xml:space="preserve"> a montage of DVD cover images, </w:t>
            </w:r>
            <w:r w:rsidR="00B83E2C">
              <w:t xml:space="preserve">and ask learners to identify </w:t>
            </w:r>
            <w:r w:rsidRPr="004D140C">
              <w:t>what</w:t>
            </w:r>
            <w:r w:rsidRPr="0073353B">
              <w:rPr>
                <w:i/>
              </w:rPr>
              <w:t xml:space="preserve"> iconography</w:t>
            </w:r>
            <w:r w:rsidRPr="004D140C">
              <w:t xml:space="preserve"> makes all of these films instantly recognisable as Disney</w:t>
            </w:r>
            <w:r w:rsidR="00B83E2C">
              <w:t>?</w:t>
            </w:r>
          </w:p>
          <w:p w14:paraId="340A1E33" w14:textId="77777777" w:rsidR="00B83E2C" w:rsidRPr="004D140C" w:rsidRDefault="00B83E2C" w:rsidP="0073353B">
            <w:pPr>
              <w:pStyle w:val="BodyText"/>
            </w:pPr>
          </w:p>
          <w:p w14:paraId="23BDC93C" w14:textId="75571824" w:rsidR="0073353B" w:rsidRPr="0073353B" w:rsidRDefault="0073353B" w:rsidP="0073353B">
            <w:pPr>
              <w:pStyle w:val="BodyText"/>
              <w:rPr>
                <w:b/>
              </w:rPr>
            </w:pPr>
            <w:r>
              <w:t>S</w:t>
            </w:r>
            <w:r w:rsidRPr="004D140C">
              <w:t xml:space="preserve">et </w:t>
            </w:r>
            <w:r>
              <w:t xml:space="preserve">learners a task to </w:t>
            </w:r>
            <w:r w:rsidRPr="004D140C">
              <w:t>research films made by 20</w:t>
            </w:r>
            <w:r w:rsidRPr="004D140C">
              <w:rPr>
                <w:vertAlign w:val="superscript"/>
              </w:rPr>
              <w:t>th</w:t>
            </w:r>
            <w:r w:rsidRPr="004D140C">
              <w:t xml:space="preserve"> Century Fox</w:t>
            </w:r>
            <w:r>
              <w:t xml:space="preserve">. </w:t>
            </w:r>
            <w:r w:rsidRPr="0073353B">
              <w:rPr>
                <w:b/>
              </w:rPr>
              <w:t>(I)</w:t>
            </w:r>
          </w:p>
          <w:p w14:paraId="640514A4" w14:textId="77777777" w:rsidR="0073353B" w:rsidRDefault="0073353B" w:rsidP="0073353B">
            <w:pPr>
              <w:pStyle w:val="BodyText"/>
            </w:pPr>
            <w:r>
              <w:t>They should:</w:t>
            </w:r>
          </w:p>
          <w:p w14:paraId="588CAC2F" w14:textId="77777777" w:rsidR="0073353B" w:rsidRDefault="0073353B" w:rsidP="0073353B">
            <w:pPr>
              <w:pStyle w:val="BodyText"/>
              <w:numPr>
                <w:ilvl w:val="0"/>
                <w:numId w:val="21"/>
              </w:numPr>
              <w:rPr>
                <w:i/>
              </w:rPr>
            </w:pPr>
            <w:r>
              <w:t>C</w:t>
            </w:r>
            <w:r w:rsidRPr="004D140C">
              <w:t>lassify</w:t>
            </w:r>
            <w:r>
              <w:t xml:space="preserve"> the </w:t>
            </w:r>
            <w:r w:rsidRPr="004D140C">
              <w:t xml:space="preserve">films into different </w:t>
            </w:r>
            <w:r w:rsidRPr="0073353B">
              <w:rPr>
                <w:i/>
              </w:rPr>
              <w:t>genres</w:t>
            </w:r>
          </w:p>
          <w:p w14:paraId="2AC0D060" w14:textId="77777777" w:rsidR="0073353B" w:rsidRDefault="0073353B" w:rsidP="0073353B">
            <w:pPr>
              <w:pStyle w:val="BodyText"/>
              <w:numPr>
                <w:ilvl w:val="0"/>
                <w:numId w:val="21"/>
              </w:numPr>
            </w:pPr>
            <w:r>
              <w:t>I</w:t>
            </w:r>
            <w:r w:rsidRPr="004D140C">
              <w:t>dentif</w:t>
            </w:r>
            <w:r>
              <w:t xml:space="preserve">y </w:t>
            </w:r>
            <w:r w:rsidRPr="0073353B">
              <w:rPr>
                <w:i/>
              </w:rPr>
              <w:t>iconography</w:t>
            </w:r>
          </w:p>
          <w:p w14:paraId="75FCD10C" w14:textId="77777777" w:rsidR="0073353B" w:rsidRDefault="0073353B" w:rsidP="0073353B">
            <w:pPr>
              <w:pStyle w:val="BodyText"/>
              <w:numPr>
                <w:ilvl w:val="0"/>
                <w:numId w:val="21"/>
              </w:numPr>
            </w:pPr>
            <w:r>
              <w:t>Engage</w:t>
            </w:r>
            <w:r w:rsidRPr="004D140C">
              <w:t xml:space="preserve"> with the </w:t>
            </w:r>
            <w:r w:rsidRPr="0073353B">
              <w:rPr>
                <w:i/>
              </w:rPr>
              <w:t>representation</w:t>
            </w:r>
            <w:r>
              <w:t xml:space="preserve"> of women across time.</w:t>
            </w:r>
          </w:p>
          <w:p w14:paraId="587E132B" w14:textId="77777777" w:rsidR="0073353B" w:rsidRDefault="0073353B" w:rsidP="0073353B">
            <w:pPr>
              <w:pStyle w:val="BodyText"/>
            </w:pPr>
          </w:p>
          <w:p w14:paraId="344BFCC9" w14:textId="77B23574" w:rsidR="0073353B" w:rsidRPr="004D140C" w:rsidRDefault="0073353B" w:rsidP="0073353B">
            <w:pPr>
              <w:pStyle w:val="BodyText"/>
            </w:pPr>
            <w:r w:rsidRPr="004D140C">
              <w:t>Researching prior promotions can be difficult, although an interesting activity might be to ask learners to construct a mind-map showing how they think these films might have been promoted.</w:t>
            </w:r>
          </w:p>
          <w:p w14:paraId="622D69F6" w14:textId="77777777" w:rsidR="0073353B" w:rsidRPr="004D140C" w:rsidRDefault="0073353B" w:rsidP="0073353B">
            <w:pPr>
              <w:pStyle w:val="BodyText"/>
            </w:pPr>
          </w:p>
          <w:p w14:paraId="04A1FA7E" w14:textId="0346DA69" w:rsidR="0073353B" w:rsidRPr="004D140C" w:rsidRDefault="0073353B" w:rsidP="0073353B">
            <w:pPr>
              <w:pStyle w:val="BodyText"/>
              <w:rPr>
                <w:b/>
                <w:u w:val="single"/>
              </w:rPr>
            </w:pPr>
            <w:r w:rsidRPr="004D140C">
              <w:t xml:space="preserve">Creating a display with the findings from these activities might help embed long term use of terminology. </w:t>
            </w:r>
          </w:p>
        </w:tc>
      </w:tr>
      <w:tr w:rsidR="00B83E2C" w:rsidRPr="004A4E17" w14:paraId="6D314EE3" w14:textId="77777777" w:rsidTr="00C1778A">
        <w:tblPrEx>
          <w:tblCellMar>
            <w:top w:w="0" w:type="dxa"/>
            <w:bottom w:w="0" w:type="dxa"/>
          </w:tblCellMar>
        </w:tblPrEx>
        <w:trPr>
          <w:trHeight w:val="416"/>
        </w:trPr>
        <w:tc>
          <w:tcPr>
            <w:tcW w:w="14601" w:type="dxa"/>
            <w:gridSpan w:val="3"/>
            <w:shd w:val="clear" w:color="auto" w:fill="E21951"/>
            <w:tcMar>
              <w:top w:w="113" w:type="dxa"/>
              <w:bottom w:w="113" w:type="dxa"/>
            </w:tcMar>
            <w:vAlign w:val="center"/>
          </w:tcPr>
          <w:p w14:paraId="77F0D53C" w14:textId="7E4D6D10" w:rsidR="00B83E2C" w:rsidRPr="004D140C" w:rsidRDefault="00B83E2C" w:rsidP="00EF7616">
            <w:pPr>
              <w:pStyle w:val="BodyText"/>
              <w:spacing w:before="120"/>
            </w:pPr>
            <w:r w:rsidRPr="00FE3EC4">
              <w:rPr>
                <w:b/>
                <w:color w:val="FFFFFF"/>
              </w:rPr>
              <w:t>Past and specimen papers</w:t>
            </w:r>
          </w:p>
        </w:tc>
      </w:tr>
      <w:tr w:rsidR="00B83E2C" w:rsidRPr="004A4E17" w14:paraId="498A00EB" w14:textId="77777777" w:rsidTr="00B83E2C">
        <w:tblPrEx>
          <w:tblCellMar>
            <w:top w:w="0" w:type="dxa"/>
            <w:bottom w:w="0" w:type="dxa"/>
          </w:tblCellMar>
        </w:tblPrEx>
        <w:trPr>
          <w:trHeight w:val="256"/>
        </w:trPr>
        <w:tc>
          <w:tcPr>
            <w:tcW w:w="14601" w:type="dxa"/>
            <w:gridSpan w:val="3"/>
            <w:tcMar>
              <w:top w:w="113" w:type="dxa"/>
              <w:bottom w:w="113" w:type="dxa"/>
            </w:tcMar>
          </w:tcPr>
          <w:p w14:paraId="7608C567" w14:textId="0D7C29B4" w:rsidR="00B83E2C" w:rsidRPr="00B83E2C" w:rsidRDefault="00B83E2C" w:rsidP="00EF7616">
            <w:pPr>
              <w:spacing w:before="120"/>
              <w:rPr>
                <w:rFonts w:ascii="Arial" w:hAnsi="Arial"/>
                <w:b/>
                <w:sz w:val="20"/>
                <w:szCs w:val="20"/>
              </w:rPr>
            </w:pPr>
            <w:r w:rsidRPr="00FE3EC4">
              <w:rPr>
                <w:rFonts w:ascii="Arial" w:hAnsi="Arial" w:cs="Arial"/>
                <w:sz w:val="20"/>
                <w:szCs w:val="20"/>
                <w:lang w:eastAsia="en-GB"/>
              </w:rPr>
              <w:t>Past</w:t>
            </w:r>
            <w:r w:rsidR="00C1778A">
              <w:rPr>
                <w:rFonts w:ascii="Arial" w:hAnsi="Arial" w:cs="Arial"/>
                <w:sz w:val="20"/>
                <w:szCs w:val="20"/>
                <w:lang w:eastAsia="en-GB"/>
              </w:rPr>
              <w:t xml:space="preserve"> </w:t>
            </w:r>
            <w:r w:rsidRPr="00FE3EC4">
              <w:rPr>
                <w:rFonts w:ascii="Arial" w:hAnsi="Arial" w:cs="Arial"/>
                <w:sz w:val="20"/>
                <w:szCs w:val="20"/>
                <w:lang w:eastAsia="en-GB"/>
              </w:rPr>
              <w:t>/</w:t>
            </w:r>
            <w:r w:rsidR="00C1778A">
              <w:rPr>
                <w:rFonts w:ascii="Arial" w:hAnsi="Arial" w:cs="Arial"/>
                <w:sz w:val="20"/>
                <w:szCs w:val="20"/>
                <w:lang w:eastAsia="en-GB"/>
              </w:rPr>
              <w:t xml:space="preserve"> </w:t>
            </w:r>
            <w:r w:rsidRPr="00FE3EC4">
              <w:rPr>
                <w:rFonts w:ascii="Arial" w:hAnsi="Arial" w:cs="Arial"/>
                <w:sz w:val="20"/>
                <w:szCs w:val="20"/>
                <w:lang w:eastAsia="en-GB"/>
              </w:rPr>
              <w:t xml:space="preserve">specimen papers and mark schemes are available to download at </w:t>
            </w:r>
            <w:hyperlink r:id="rId28" w:history="1">
              <w:r w:rsidRPr="00FE3EC4">
                <w:rPr>
                  <w:rFonts w:ascii="Arial" w:hAnsi="Arial"/>
                  <w:color w:val="4A4A4A"/>
                  <w:sz w:val="20"/>
                  <w:szCs w:val="20"/>
                  <w:u w:val="single"/>
                </w:rPr>
                <w:t>www.cambridgeinternational.org/support</w:t>
              </w:r>
            </w:hyperlink>
            <w:r>
              <w:rPr>
                <w:rFonts w:ascii="Arial" w:hAnsi="Arial"/>
                <w:b/>
                <w:sz w:val="20"/>
                <w:szCs w:val="20"/>
              </w:rPr>
              <w:t xml:space="preserve"> (F)</w:t>
            </w:r>
          </w:p>
        </w:tc>
      </w:tr>
    </w:tbl>
    <w:p w14:paraId="6D730B53" w14:textId="77234340" w:rsidR="0043639B" w:rsidRDefault="0043639B" w:rsidP="00C92F05">
      <w:pPr>
        <w:rPr>
          <w:rFonts w:ascii="Arial" w:hAnsi="Arial"/>
          <w:bCs/>
          <w:sz w:val="20"/>
          <w:szCs w:val="20"/>
        </w:rPr>
        <w:sectPr w:rsidR="0043639B" w:rsidSect="009B3DA9">
          <w:pgSz w:w="16840" w:h="11900" w:orient="landscape" w:code="9"/>
          <w:pgMar w:top="1134" w:right="1134" w:bottom="1134" w:left="1134" w:header="0" w:footer="454" w:gutter="0"/>
          <w:cols w:space="708"/>
          <w:titlePg/>
          <w:docGrid w:linePitch="326"/>
        </w:sectPr>
      </w:pPr>
    </w:p>
    <w:p w14:paraId="00FBE437" w14:textId="217D3A0C" w:rsidR="00B83E2C" w:rsidRDefault="00B83E2C" w:rsidP="00B83E2C">
      <w:pPr>
        <w:pStyle w:val="Heading1"/>
      </w:pPr>
      <w:bookmarkStart w:id="8" w:name="_Toc512235893"/>
      <w:r>
        <w:t>Unit 2: Key Media Concepts</w:t>
      </w:r>
      <w:bookmarkEnd w:id="8"/>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126"/>
        <w:gridCol w:w="10348"/>
      </w:tblGrid>
      <w:tr w:rsidR="00B83E2C" w:rsidRPr="004A4E17" w14:paraId="00DAA114" w14:textId="77777777" w:rsidTr="00020C52">
        <w:trPr>
          <w:trHeight w:hRule="exact" w:val="759"/>
          <w:tblHeader/>
        </w:trPr>
        <w:tc>
          <w:tcPr>
            <w:tcW w:w="2127" w:type="dxa"/>
            <w:shd w:val="clear" w:color="auto" w:fill="E21951"/>
            <w:tcMar>
              <w:top w:w="113" w:type="dxa"/>
              <w:bottom w:w="113" w:type="dxa"/>
            </w:tcMar>
            <w:vAlign w:val="center"/>
          </w:tcPr>
          <w:p w14:paraId="4F0DCE93" w14:textId="77777777" w:rsidR="00B83E2C" w:rsidRPr="004A4E17" w:rsidRDefault="00B83E2C" w:rsidP="00020C52">
            <w:pPr>
              <w:pStyle w:val="TableHead"/>
            </w:pPr>
            <w:r>
              <w:t>Assessment objectives</w:t>
            </w:r>
          </w:p>
        </w:tc>
        <w:tc>
          <w:tcPr>
            <w:tcW w:w="2126" w:type="dxa"/>
            <w:shd w:val="clear" w:color="auto" w:fill="E21951"/>
            <w:tcMar>
              <w:top w:w="113" w:type="dxa"/>
              <w:bottom w:w="113" w:type="dxa"/>
            </w:tcMar>
            <w:vAlign w:val="center"/>
          </w:tcPr>
          <w:p w14:paraId="5FBABF1B" w14:textId="77777777" w:rsidR="00B83E2C" w:rsidRPr="004A4E17" w:rsidRDefault="00B83E2C" w:rsidP="00020C52">
            <w:pPr>
              <w:pStyle w:val="TableHead"/>
            </w:pPr>
            <w:r w:rsidRPr="004A4E17">
              <w:t>Learning objectives</w:t>
            </w:r>
          </w:p>
        </w:tc>
        <w:tc>
          <w:tcPr>
            <w:tcW w:w="10348" w:type="dxa"/>
            <w:shd w:val="clear" w:color="auto" w:fill="E21951"/>
            <w:tcMar>
              <w:top w:w="113" w:type="dxa"/>
              <w:bottom w:w="113" w:type="dxa"/>
            </w:tcMar>
            <w:vAlign w:val="center"/>
          </w:tcPr>
          <w:p w14:paraId="1A42699E" w14:textId="77777777" w:rsidR="00B83E2C" w:rsidRPr="00DF2AEF" w:rsidRDefault="00B83E2C" w:rsidP="00020C52">
            <w:pPr>
              <w:pStyle w:val="TableHead"/>
            </w:pPr>
            <w:r w:rsidRPr="00DF2AEF">
              <w:t>Suggested teaching activities</w:t>
            </w:r>
            <w:r>
              <w:t xml:space="preserve"> </w:t>
            </w:r>
          </w:p>
        </w:tc>
      </w:tr>
      <w:tr w:rsidR="00D15166" w:rsidRPr="004A4E17" w14:paraId="67E8F471" w14:textId="77777777" w:rsidTr="00020C52">
        <w:tblPrEx>
          <w:tblCellMar>
            <w:top w:w="0" w:type="dxa"/>
            <w:bottom w:w="0" w:type="dxa"/>
          </w:tblCellMar>
        </w:tblPrEx>
        <w:trPr>
          <w:trHeight w:val="487"/>
        </w:trPr>
        <w:tc>
          <w:tcPr>
            <w:tcW w:w="2127" w:type="dxa"/>
            <w:tcMar>
              <w:top w:w="113" w:type="dxa"/>
              <w:bottom w:w="113" w:type="dxa"/>
            </w:tcMar>
          </w:tcPr>
          <w:p w14:paraId="5E62251A" w14:textId="2303CB47" w:rsidR="00D15166" w:rsidRPr="004A4E17" w:rsidRDefault="00D15166" w:rsidP="00EF7616">
            <w:pPr>
              <w:pStyle w:val="BodyText"/>
              <w:spacing w:before="120"/>
              <w:rPr>
                <w:lang w:eastAsia="en-GB"/>
              </w:rPr>
            </w:pPr>
            <w:r>
              <w:rPr>
                <w:lang w:eastAsia="en-GB"/>
              </w:rPr>
              <w:t xml:space="preserve">AO1, AO2, </w:t>
            </w:r>
            <w:r w:rsidRPr="00317399">
              <w:rPr>
                <w:lang w:eastAsia="en-GB"/>
              </w:rPr>
              <w:t>AO3</w:t>
            </w:r>
            <w:r>
              <w:rPr>
                <w:lang w:eastAsia="en-GB"/>
              </w:rPr>
              <w:t xml:space="preserve"> and AO4</w:t>
            </w:r>
          </w:p>
        </w:tc>
        <w:tc>
          <w:tcPr>
            <w:tcW w:w="2126" w:type="dxa"/>
            <w:tcMar>
              <w:top w:w="113" w:type="dxa"/>
              <w:bottom w:w="113" w:type="dxa"/>
            </w:tcMar>
          </w:tcPr>
          <w:p w14:paraId="7636300F" w14:textId="77F46A2B" w:rsidR="00D15166" w:rsidRPr="004A4E17" w:rsidRDefault="000539B4" w:rsidP="000539B4">
            <w:pPr>
              <w:pStyle w:val="BodyText"/>
              <w:rPr>
                <w:lang w:eastAsia="en-GB"/>
              </w:rPr>
            </w:pPr>
            <w:r>
              <w:rPr>
                <w:lang w:eastAsia="en-GB"/>
              </w:rPr>
              <w:t xml:space="preserve">To understand that the media represents a mediated </w:t>
            </w:r>
            <w:r w:rsidR="00D15166">
              <w:rPr>
                <w:lang w:eastAsia="en-GB"/>
              </w:rPr>
              <w:t>interpretation</w:t>
            </w:r>
            <w:r>
              <w:rPr>
                <w:lang w:eastAsia="en-GB"/>
              </w:rPr>
              <w:t xml:space="preserve"> of the world</w:t>
            </w:r>
          </w:p>
        </w:tc>
        <w:tc>
          <w:tcPr>
            <w:tcW w:w="10348" w:type="dxa"/>
            <w:tcMar>
              <w:top w:w="113" w:type="dxa"/>
              <w:bottom w:w="113" w:type="dxa"/>
            </w:tcMar>
          </w:tcPr>
          <w:p w14:paraId="0DC84119" w14:textId="51BE2FEE" w:rsidR="000539B4" w:rsidRPr="000E2F4B" w:rsidRDefault="000539B4" w:rsidP="000539B4">
            <w:pPr>
              <w:pStyle w:val="BodyText"/>
              <w:rPr>
                <w:b/>
                <w:lang w:eastAsia="en-GB"/>
              </w:rPr>
            </w:pPr>
            <w:r>
              <w:rPr>
                <w:lang w:eastAsia="en-GB"/>
              </w:rPr>
              <w:t xml:space="preserve">It is important that learners understand the concept that media products re-present ideas within a set of cultural ideals and values. As a re-presentation media texts carry implicit meaning through signs that we, as consumers, interpret. This is called </w:t>
            </w:r>
            <w:r w:rsidRPr="000539B4">
              <w:rPr>
                <w:i/>
                <w:lang w:eastAsia="en-GB"/>
              </w:rPr>
              <w:t>Semiotics.</w:t>
            </w:r>
          </w:p>
          <w:p w14:paraId="56761447" w14:textId="77777777" w:rsidR="000539B4" w:rsidRPr="000E2F4B" w:rsidRDefault="000539B4" w:rsidP="000539B4">
            <w:pPr>
              <w:pStyle w:val="BodyText"/>
              <w:rPr>
                <w:b/>
                <w:lang w:eastAsia="en-GB"/>
              </w:rPr>
            </w:pPr>
          </w:p>
          <w:p w14:paraId="0AF4CA7A" w14:textId="77777777" w:rsidR="000539B4" w:rsidRDefault="000539B4" w:rsidP="000539B4">
            <w:pPr>
              <w:pStyle w:val="BodyText"/>
              <w:rPr>
                <w:lang w:eastAsia="en-GB"/>
              </w:rPr>
            </w:pPr>
            <w:r>
              <w:rPr>
                <w:lang w:eastAsia="en-GB"/>
              </w:rPr>
              <w:t xml:space="preserve">Understanding the means through which these implied meanings are conveyed is key to both engaging with media texts and the creation of effective media texts for the Foundation </w:t>
            </w:r>
            <w:proofErr w:type="gramStart"/>
            <w:r>
              <w:rPr>
                <w:lang w:eastAsia="en-GB"/>
              </w:rPr>
              <w:t>Portfolio.</w:t>
            </w:r>
            <w:proofErr w:type="gramEnd"/>
          </w:p>
          <w:p w14:paraId="0037C9EA" w14:textId="77777777" w:rsidR="00D15166" w:rsidRDefault="00D15166" w:rsidP="00D15166">
            <w:pPr>
              <w:pStyle w:val="BodyText"/>
            </w:pPr>
          </w:p>
          <w:p w14:paraId="58A3DFB1" w14:textId="77777777" w:rsidR="000539B4" w:rsidRDefault="00D15166" w:rsidP="00D15166">
            <w:pPr>
              <w:pStyle w:val="BodyText"/>
            </w:pPr>
            <w:r>
              <w:t xml:space="preserve">Introduce learners to the </w:t>
            </w:r>
            <w:r w:rsidR="000539B4">
              <w:t>k</w:t>
            </w:r>
            <w:r>
              <w:t xml:space="preserve">ey </w:t>
            </w:r>
            <w:r w:rsidR="000539B4">
              <w:t>m</w:t>
            </w:r>
            <w:r>
              <w:t xml:space="preserve">edia </w:t>
            </w:r>
            <w:r w:rsidR="000539B4">
              <w:t>c</w:t>
            </w:r>
            <w:r>
              <w:t>once</w:t>
            </w:r>
            <w:r w:rsidR="000539B4">
              <w:t>pts using the MIGRAINE acronym:</w:t>
            </w:r>
          </w:p>
          <w:p w14:paraId="66DA13AA" w14:textId="21C9647E" w:rsidR="00D15166" w:rsidRDefault="00D15166" w:rsidP="00D15166">
            <w:pPr>
              <w:pStyle w:val="BodyText"/>
            </w:pPr>
            <w:r>
              <w:t>Media, Ideology, Genre, Representation, Audience, Institution, Narrative and Environment.</w:t>
            </w:r>
          </w:p>
          <w:p w14:paraId="57314948" w14:textId="77777777" w:rsidR="00D15166" w:rsidRDefault="00D15166" w:rsidP="00D15166">
            <w:pPr>
              <w:pStyle w:val="BodyText"/>
            </w:pPr>
          </w:p>
          <w:p w14:paraId="18D537E9" w14:textId="506DFDDD" w:rsidR="00D15166" w:rsidRDefault="00D15166" w:rsidP="00D15166">
            <w:pPr>
              <w:pStyle w:val="BodyText"/>
            </w:pPr>
            <w:r>
              <w:t>Explain that th</w:t>
            </w:r>
            <w:r w:rsidR="000539B4">
              <w:t>e definition of the word ‘m</w:t>
            </w:r>
            <w:r>
              <w:t xml:space="preserve">edia’ means ‘an intervening agency’ or ‘an intermediate layer’. Ask learners what they understand this to infer about the role and place of </w:t>
            </w:r>
            <w:r w:rsidR="000539B4">
              <w:t>m</w:t>
            </w:r>
            <w:r>
              <w:t>edia in our society.</w:t>
            </w:r>
          </w:p>
          <w:p w14:paraId="46CE9693" w14:textId="77777777" w:rsidR="00D15166" w:rsidRDefault="00D15166" w:rsidP="00D15166">
            <w:pPr>
              <w:pStyle w:val="BodyText"/>
            </w:pPr>
          </w:p>
          <w:p w14:paraId="7E735054" w14:textId="7F80146D" w:rsidR="00D15166" w:rsidRDefault="000539B4" w:rsidP="00D15166">
            <w:pPr>
              <w:pStyle w:val="BodyText"/>
            </w:pPr>
            <w:r>
              <w:t>U</w:t>
            </w:r>
            <w:r w:rsidR="00D15166">
              <w:t xml:space="preserve">sing </w:t>
            </w:r>
            <w:r>
              <w:t>k</w:t>
            </w:r>
            <w:r w:rsidR="00D15166">
              <w:t xml:space="preserve">ey </w:t>
            </w:r>
            <w:r>
              <w:t>terms promote the concept that media offers a re-</w:t>
            </w:r>
            <w:r w:rsidR="00D15166">
              <w:t>presentation of ideas that subtly embeds societies ideals and values (</w:t>
            </w:r>
            <w:r>
              <w:t>ideologies</w:t>
            </w:r>
            <w:r w:rsidR="00D15166">
              <w:t>) surrounding emotional, physical or political concepts (</w:t>
            </w:r>
            <w:r>
              <w:t>environment</w:t>
            </w:r>
            <w:r w:rsidR="00D15166">
              <w:t>).</w:t>
            </w:r>
          </w:p>
          <w:p w14:paraId="28DD98EF" w14:textId="77777777" w:rsidR="00D15166" w:rsidRDefault="00D15166" w:rsidP="00D15166">
            <w:pPr>
              <w:pStyle w:val="BodyText"/>
            </w:pPr>
          </w:p>
          <w:p w14:paraId="5840CA63" w14:textId="14C9EA06" w:rsidR="00D15166" w:rsidRDefault="00D15166" w:rsidP="00D15166">
            <w:pPr>
              <w:pStyle w:val="BodyText"/>
            </w:pPr>
            <w:r>
              <w:t>In order to evidence this statement</w:t>
            </w:r>
            <w:r w:rsidR="000539B4">
              <w:t>,</w:t>
            </w:r>
            <w:r>
              <w:t xml:space="preserve"> learners should research a range of </w:t>
            </w:r>
            <w:r w:rsidR="000539B4">
              <w:t>re-</w:t>
            </w:r>
            <w:r>
              <w:t xml:space="preserve">presentations of a world-renowned leader such as Barack Obama, Vladimir Putin or Donald Trump. </w:t>
            </w:r>
            <w:r w:rsidR="000539B4">
              <w:t>Mind map</w:t>
            </w:r>
            <w:r>
              <w:t xml:space="preserve"> in pairs which images present a positive</w:t>
            </w:r>
            <w:r w:rsidR="000539B4">
              <w:t xml:space="preserve"> </w:t>
            </w:r>
            <w:r>
              <w:t>/</w:t>
            </w:r>
            <w:r w:rsidR="000539B4">
              <w:t xml:space="preserve"> </w:t>
            </w:r>
            <w:r>
              <w:t xml:space="preserve">negative </w:t>
            </w:r>
            <w:r w:rsidR="000539B4">
              <w:t>view</w:t>
            </w:r>
            <w:r>
              <w:t xml:space="preserve"> and what elements of the image contribute to this opinion. Observations might include, amongst others, facial expressions, dress, setting, body language, the shot or focus of the image or the positioning of the image within the media text. What might a front page image infe</w:t>
            </w:r>
            <w:r w:rsidR="000539B4">
              <w:t xml:space="preserve">r that a page 15 image doesn’t? </w:t>
            </w:r>
            <w:r w:rsidR="000539B4" w:rsidRPr="000539B4">
              <w:rPr>
                <w:b/>
              </w:rPr>
              <w:t>(I)</w:t>
            </w:r>
          </w:p>
          <w:p w14:paraId="48A10F55" w14:textId="77777777" w:rsidR="00D15166" w:rsidRDefault="00D15166" w:rsidP="00D15166">
            <w:pPr>
              <w:pStyle w:val="BodyText"/>
            </w:pPr>
          </w:p>
          <w:p w14:paraId="4717B8D0" w14:textId="21C32769" w:rsidR="000539B4" w:rsidRPr="000539B4" w:rsidRDefault="00D15166" w:rsidP="00D15166">
            <w:pPr>
              <w:pStyle w:val="BodyText"/>
              <w:rPr>
                <w:b/>
              </w:rPr>
            </w:pPr>
            <w:r>
              <w:t>Learners should choose a famous person that has risen to fame and then fallen in their celebrity status. Examples</w:t>
            </w:r>
            <w:r w:rsidR="000539B4">
              <w:t xml:space="preserve"> include</w:t>
            </w:r>
            <w:r>
              <w:t xml:space="preserve"> Amy Winehouse</w:t>
            </w:r>
            <w:r w:rsidR="000539B4">
              <w:t xml:space="preserve">, </w:t>
            </w:r>
            <w:r>
              <w:t>Tiger Woods</w:t>
            </w:r>
            <w:r w:rsidR="000539B4">
              <w:t xml:space="preserve"> or </w:t>
            </w:r>
            <w:r>
              <w:t>Oscar Pistorius</w:t>
            </w:r>
            <w:r w:rsidR="000539B4">
              <w:t>.</w:t>
            </w:r>
            <w:r>
              <w:t xml:space="preserve"> Learners should then source a range of images of their chosen person making a note of the source of the image and the date it was published.</w:t>
            </w:r>
            <w:r w:rsidR="000539B4">
              <w:t xml:space="preserve"> </w:t>
            </w:r>
            <w:r w:rsidR="000539B4" w:rsidRPr="000539B4">
              <w:rPr>
                <w:b/>
              </w:rPr>
              <w:t>(I)</w:t>
            </w:r>
          </w:p>
          <w:p w14:paraId="1F949274" w14:textId="77777777" w:rsidR="000539B4" w:rsidRDefault="000539B4" w:rsidP="00D15166">
            <w:pPr>
              <w:pStyle w:val="BodyText"/>
            </w:pPr>
          </w:p>
          <w:p w14:paraId="65D601C6" w14:textId="4A073BCA" w:rsidR="00D15166" w:rsidRDefault="00D15166" w:rsidP="00D15166">
            <w:pPr>
              <w:pStyle w:val="BodyText"/>
            </w:pPr>
            <w:r>
              <w:t>Using the images learners should create a timeline and underneath annotate on a scale of 1-10 the person’s status</w:t>
            </w:r>
            <w:r w:rsidR="000539B4">
              <w:t xml:space="preserve"> with </w:t>
            </w:r>
            <w:r>
              <w:t xml:space="preserve">1 </w:t>
            </w:r>
            <w:r w:rsidR="000539B4">
              <w:t>representing</w:t>
            </w:r>
            <w:r>
              <w:t xml:space="preserve"> the peak of their career and 10 </w:t>
            </w:r>
            <w:r w:rsidR="000539B4">
              <w:t>where they have</w:t>
            </w:r>
            <w:r>
              <w:t xml:space="preserve"> lost the support of the public. Finally, lea</w:t>
            </w:r>
            <w:r w:rsidR="000539B4">
              <w:t>r</w:t>
            </w:r>
            <w:r>
              <w:t xml:space="preserve">ners should make notes underneath each image about what elements contribute to and enhance the desired </w:t>
            </w:r>
            <w:r w:rsidR="000539B4">
              <w:t>re-</w:t>
            </w:r>
            <w:r>
              <w:t>presentation of that person, considering what implicit meanings are being conveyed.</w:t>
            </w:r>
          </w:p>
          <w:p w14:paraId="5E0EF739" w14:textId="77777777" w:rsidR="00D15166" w:rsidRDefault="00D15166" w:rsidP="00D15166">
            <w:pPr>
              <w:pStyle w:val="BodyText"/>
            </w:pPr>
          </w:p>
          <w:p w14:paraId="7F2F2DEE" w14:textId="77777777" w:rsidR="00D15166" w:rsidRDefault="00D15166" w:rsidP="00D15166">
            <w:pPr>
              <w:pStyle w:val="BodyText"/>
            </w:pPr>
            <w:r>
              <w:t>Refresh the media terminology: ‘symbolic codes’ reminding learners that this refers to anything in an image (moving or still) that conveys meaning within a consumer’s frame of reference.</w:t>
            </w:r>
          </w:p>
          <w:p w14:paraId="6A44AE8B" w14:textId="448AD0F4" w:rsidR="00D15166" w:rsidRPr="00DB2C1F" w:rsidRDefault="00D15166" w:rsidP="00D15166">
            <w:pPr>
              <w:pStyle w:val="BodyText"/>
              <w:rPr>
                <w:lang w:eastAsia="en-GB"/>
              </w:rPr>
            </w:pPr>
            <w:r>
              <w:t>An interesting activity might be to ask learners to experiment with cameras to depict a political campaign</w:t>
            </w:r>
            <w:r w:rsidR="000539B4">
              <w:t xml:space="preserve"> </w:t>
            </w:r>
            <w:r>
              <w:t>/</w:t>
            </w:r>
            <w:r w:rsidR="000539B4">
              <w:t xml:space="preserve"> </w:t>
            </w:r>
            <w:r>
              <w:t>the rise to fame of a musician</w:t>
            </w:r>
            <w:r w:rsidR="000539B4">
              <w:t xml:space="preserve"> </w:t>
            </w:r>
            <w:r>
              <w:t>/</w:t>
            </w:r>
            <w:r w:rsidR="000539B4">
              <w:t xml:space="preserve"> </w:t>
            </w:r>
            <w:r>
              <w:t>emergence of a new artist demonstrating their understanding of how symbolic codes can be used effectively.</w:t>
            </w:r>
            <w:r w:rsidR="000539B4">
              <w:t xml:space="preserve"> </w:t>
            </w:r>
            <w:r w:rsidR="000539B4" w:rsidRPr="000539B4">
              <w:rPr>
                <w:b/>
              </w:rPr>
              <w:t>(F)</w:t>
            </w:r>
          </w:p>
        </w:tc>
      </w:tr>
      <w:tr w:rsidR="000539B4" w:rsidRPr="004A4E17" w14:paraId="3B482C52" w14:textId="77777777" w:rsidTr="00020C52">
        <w:tblPrEx>
          <w:tblCellMar>
            <w:top w:w="0" w:type="dxa"/>
            <w:bottom w:w="0" w:type="dxa"/>
          </w:tblCellMar>
        </w:tblPrEx>
        <w:trPr>
          <w:trHeight w:val="487"/>
        </w:trPr>
        <w:tc>
          <w:tcPr>
            <w:tcW w:w="2127" w:type="dxa"/>
            <w:tcMar>
              <w:top w:w="113" w:type="dxa"/>
              <w:bottom w:w="113" w:type="dxa"/>
            </w:tcMar>
          </w:tcPr>
          <w:p w14:paraId="039040E5" w14:textId="18A75859" w:rsidR="000539B4" w:rsidRPr="000539B4" w:rsidRDefault="000539B4" w:rsidP="00EF7616">
            <w:pPr>
              <w:spacing w:before="120"/>
              <w:rPr>
                <w:rFonts w:ascii="Arial" w:hAnsi="Arial" w:cs="Arial"/>
                <w:sz w:val="20"/>
                <w:szCs w:val="20"/>
                <w:lang w:eastAsia="en-GB"/>
              </w:rPr>
            </w:pPr>
            <w:r>
              <w:rPr>
                <w:rFonts w:ascii="Arial" w:hAnsi="Arial" w:cs="Arial"/>
                <w:sz w:val="20"/>
                <w:szCs w:val="20"/>
                <w:lang w:eastAsia="en-GB"/>
              </w:rPr>
              <w:t>AO1 and AO2</w:t>
            </w:r>
          </w:p>
        </w:tc>
        <w:tc>
          <w:tcPr>
            <w:tcW w:w="2126" w:type="dxa"/>
            <w:tcMar>
              <w:top w:w="113" w:type="dxa"/>
              <w:bottom w:w="113" w:type="dxa"/>
            </w:tcMar>
          </w:tcPr>
          <w:p w14:paraId="50163CE0" w14:textId="4519E756" w:rsidR="000539B4" w:rsidRPr="000539B4" w:rsidRDefault="000539B4" w:rsidP="000539B4">
            <w:pPr>
              <w:rPr>
                <w:rFonts w:ascii="Arial" w:hAnsi="Arial" w:cs="Arial"/>
                <w:sz w:val="20"/>
                <w:szCs w:val="20"/>
                <w:lang w:eastAsia="en-GB"/>
              </w:rPr>
            </w:pPr>
            <w:r>
              <w:rPr>
                <w:rFonts w:ascii="Arial" w:hAnsi="Arial" w:cs="Arial"/>
                <w:sz w:val="20"/>
                <w:szCs w:val="20"/>
                <w:lang w:eastAsia="en-GB"/>
              </w:rPr>
              <w:t>To understand that an ideology refers to the set of cultural beliefs and values that is shared by a society or community.</w:t>
            </w:r>
          </w:p>
        </w:tc>
        <w:tc>
          <w:tcPr>
            <w:tcW w:w="10348" w:type="dxa"/>
            <w:tcMar>
              <w:top w:w="113" w:type="dxa"/>
              <w:bottom w:w="113" w:type="dxa"/>
            </w:tcMar>
          </w:tcPr>
          <w:p w14:paraId="454E8A36" w14:textId="63ABCD55" w:rsidR="000539B4" w:rsidRDefault="000539B4" w:rsidP="000539B4">
            <w:pPr>
              <w:rPr>
                <w:rFonts w:ascii="Arial" w:hAnsi="Arial" w:cs="Arial"/>
                <w:sz w:val="20"/>
                <w:szCs w:val="20"/>
              </w:rPr>
            </w:pPr>
            <w:r>
              <w:rPr>
                <w:rFonts w:ascii="Arial" w:hAnsi="Arial" w:cs="Arial"/>
                <w:sz w:val="20"/>
                <w:szCs w:val="20"/>
                <w:lang w:eastAsia="en-GB"/>
              </w:rPr>
              <w:t>Dominant ideologies are those beliefs that are reinforced by influential bodies in our communities (teachers, church, legal system) and that we adopt on a day to day basis. These might include ideas on gender roles, societal rules and the economy.</w:t>
            </w:r>
          </w:p>
          <w:p w14:paraId="711901D8" w14:textId="77777777" w:rsidR="000539B4" w:rsidRDefault="000539B4" w:rsidP="000539B4">
            <w:pPr>
              <w:rPr>
                <w:rFonts w:ascii="Arial" w:hAnsi="Arial" w:cs="Arial"/>
                <w:sz w:val="20"/>
                <w:szCs w:val="20"/>
              </w:rPr>
            </w:pPr>
          </w:p>
          <w:p w14:paraId="6768BF91" w14:textId="2C3E87C3" w:rsidR="000539B4" w:rsidRDefault="000539B4" w:rsidP="000539B4">
            <w:pPr>
              <w:rPr>
                <w:rFonts w:ascii="Arial" w:hAnsi="Arial" w:cs="Arial"/>
                <w:sz w:val="20"/>
                <w:szCs w:val="20"/>
              </w:rPr>
            </w:pPr>
            <w:r>
              <w:rPr>
                <w:rFonts w:ascii="Arial" w:hAnsi="Arial" w:cs="Arial"/>
                <w:sz w:val="20"/>
                <w:szCs w:val="20"/>
              </w:rPr>
              <w:t>Learners, working in pairs, should outline the range of dominant ideologies they can identify from their own societal experience.</w:t>
            </w:r>
          </w:p>
          <w:p w14:paraId="388A0082" w14:textId="77777777" w:rsidR="000539B4" w:rsidRDefault="000539B4" w:rsidP="000539B4">
            <w:pPr>
              <w:rPr>
                <w:rFonts w:ascii="Arial" w:hAnsi="Arial" w:cs="Arial"/>
                <w:sz w:val="20"/>
                <w:szCs w:val="20"/>
              </w:rPr>
            </w:pPr>
          </w:p>
          <w:p w14:paraId="2142451C" w14:textId="03D099B9" w:rsidR="000539B4" w:rsidRDefault="000539B4" w:rsidP="000539B4">
            <w:pPr>
              <w:rPr>
                <w:rFonts w:ascii="Arial" w:hAnsi="Arial" w:cs="Arial"/>
                <w:sz w:val="20"/>
                <w:szCs w:val="20"/>
              </w:rPr>
            </w:pPr>
            <w:r>
              <w:rPr>
                <w:rFonts w:ascii="Arial" w:hAnsi="Arial" w:cs="Arial"/>
                <w:sz w:val="20"/>
                <w:szCs w:val="20"/>
              </w:rPr>
              <w:t>Looking at / listening to a range of media texts learners should identify the dominant ideologies contained in the texts. For example, The Crazy Stranger explores the dominant ideologies and stereotypes surrounding travellers, The Bond films present a dominant ideology surrounding British Security.</w:t>
            </w:r>
          </w:p>
          <w:p w14:paraId="0661FA66" w14:textId="77777777" w:rsidR="000539B4" w:rsidRDefault="000539B4" w:rsidP="000539B4">
            <w:pPr>
              <w:rPr>
                <w:rFonts w:ascii="Arial" w:hAnsi="Arial" w:cs="Arial"/>
                <w:sz w:val="20"/>
                <w:szCs w:val="20"/>
              </w:rPr>
            </w:pPr>
          </w:p>
          <w:p w14:paraId="77CFC982" w14:textId="77777777" w:rsidR="000539B4" w:rsidRDefault="000539B4" w:rsidP="000539B4">
            <w:pPr>
              <w:rPr>
                <w:rFonts w:ascii="Arial" w:hAnsi="Arial" w:cs="Arial"/>
                <w:sz w:val="20"/>
                <w:szCs w:val="20"/>
              </w:rPr>
            </w:pPr>
            <w:r>
              <w:rPr>
                <w:rFonts w:ascii="Arial" w:hAnsi="Arial" w:cs="Arial"/>
                <w:sz w:val="20"/>
                <w:szCs w:val="20"/>
              </w:rPr>
              <w:t xml:space="preserve">IMDB link to The Crazy Stranger: </w:t>
            </w:r>
          </w:p>
          <w:p w14:paraId="797271BD" w14:textId="77777777" w:rsidR="000539B4" w:rsidRPr="000539B4" w:rsidRDefault="00850D97" w:rsidP="000539B4">
            <w:pPr>
              <w:rPr>
                <w:rStyle w:val="WebLink"/>
              </w:rPr>
            </w:pPr>
            <w:hyperlink r:id="rId29" w:history="1">
              <w:r w:rsidR="000539B4" w:rsidRPr="000539B4">
                <w:rPr>
                  <w:rStyle w:val="WebLink"/>
                </w:rPr>
                <w:t>http://www.imdb.com/title/tt0122082/combined</w:t>
              </w:r>
            </w:hyperlink>
          </w:p>
          <w:p w14:paraId="3682670E" w14:textId="77777777" w:rsidR="000539B4" w:rsidRDefault="000539B4" w:rsidP="000539B4">
            <w:pPr>
              <w:rPr>
                <w:rFonts w:ascii="Arial" w:hAnsi="Arial" w:cs="Arial"/>
                <w:sz w:val="20"/>
                <w:szCs w:val="20"/>
              </w:rPr>
            </w:pPr>
            <w:r>
              <w:rPr>
                <w:rFonts w:ascii="Arial" w:hAnsi="Arial" w:cs="Arial"/>
                <w:sz w:val="20"/>
                <w:szCs w:val="20"/>
              </w:rPr>
              <w:t xml:space="preserve">IMDB link to some of The Bond films: </w:t>
            </w:r>
          </w:p>
          <w:p w14:paraId="43B8669E" w14:textId="77777777" w:rsidR="000539B4" w:rsidRPr="000539B4" w:rsidRDefault="000539B4" w:rsidP="000539B4">
            <w:pPr>
              <w:rPr>
                <w:rStyle w:val="WebLink"/>
              </w:rPr>
            </w:pPr>
            <w:r>
              <w:rPr>
                <w:rFonts w:ascii="Arial" w:hAnsi="Arial" w:cs="Arial"/>
                <w:sz w:val="20"/>
                <w:szCs w:val="20"/>
              </w:rPr>
              <w:t xml:space="preserve">(Spectre) </w:t>
            </w:r>
            <w:hyperlink r:id="rId30" w:history="1">
              <w:r w:rsidRPr="000539B4">
                <w:rPr>
                  <w:rStyle w:val="WebLink"/>
                </w:rPr>
                <w:t>http://www.imdb.com/title/tt2379713/?ref_=kw_li_tt</w:t>
              </w:r>
            </w:hyperlink>
          </w:p>
          <w:p w14:paraId="14458FC5" w14:textId="77777777" w:rsidR="000539B4" w:rsidRPr="000539B4" w:rsidRDefault="000539B4" w:rsidP="000539B4">
            <w:pPr>
              <w:rPr>
                <w:rStyle w:val="WebLink"/>
              </w:rPr>
            </w:pPr>
            <w:r>
              <w:rPr>
                <w:rFonts w:ascii="Arial" w:hAnsi="Arial" w:cs="Arial"/>
                <w:sz w:val="20"/>
                <w:szCs w:val="20"/>
              </w:rPr>
              <w:t xml:space="preserve">(Skyfall) </w:t>
            </w:r>
            <w:hyperlink r:id="rId31" w:history="1">
              <w:r w:rsidRPr="000539B4">
                <w:rPr>
                  <w:rStyle w:val="WebLink"/>
                </w:rPr>
                <w:t>http://www.imdb.com/title/tt1074638/?ref_=kw_li_tt</w:t>
              </w:r>
            </w:hyperlink>
          </w:p>
          <w:p w14:paraId="4BA94046" w14:textId="77777777" w:rsidR="000539B4" w:rsidRPr="000539B4" w:rsidRDefault="000539B4" w:rsidP="000539B4">
            <w:pPr>
              <w:rPr>
                <w:rStyle w:val="WebLink"/>
              </w:rPr>
            </w:pPr>
            <w:r>
              <w:rPr>
                <w:rFonts w:ascii="Arial" w:hAnsi="Arial" w:cs="Arial"/>
                <w:sz w:val="20"/>
                <w:szCs w:val="20"/>
              </w:rPr>
              <w:t xml:space="preserve">(From Russia With Love) </w:t>
            </w:r>
            <w:hyperlink r:id="rId32" w:history="1">
              <w:r w:rsidRPr="000539B4">
                <w:rPr>
                  <w:rStyle w:val="WebLink"/>
                </w:rPr>
                <w:t>http://www.imdb.com/title/tt0057076/?ref_=kw_li_tt</w:t>
              </w:r>
            </w:hyperlink>
          </w:p>
          <w:p w14:paraId="371390C0" w14:textId="77777777" w:rsidR="000539B4" w:rsidRDefault="000539B4" w:rsidP="000539B4">
            <w:pPr>
              <w:rPr>
                <w:rFonts w:ascii="Arial" w:hAnsi="Arial" w:cs="Arial"/>
                <w:sz w:val="20"/>
                <w:szCs w:val="20"/>
              </w:rPr>
            </w:pPr>
          </w:p>
          <w:p w14:paraId="3B4759AE" w14:textId="7A931695" w:rsidR="000539B4" w:rsidRPr="000539B4" w:rsidRDefault="000539B4" w:rsidP="000539B4">
            <w:pPr>
              <w:rPr>
                <w:rFonts w:ascii="Arial" w:hAnsi="Arial" w:cs="Arial"/>
                <w:sz w:val="20"/>
                <w:szCs w:val="20"/>
              </w:rPr>
            </w:pPr>
            <w:r w:rsidRPr="000539B4">
              <w:rPr>
                <w:rFonts w:ascii="Arial" w:hAnsi="Arial" w:cs="Arial"/>
                <w:b/>
                <w:sz w:val="20"/>
                <w:szCs w:val="20"/>
              </w:rPr>
              <w:t>Extension activity:</w:t>
            </w:r>
            <w:r>
              <w:rPr>
                <w:rFonts w:ascii="Arial" w:hAnsi="Arial" w:cs="Arial"/>
                <w:sz w:val="20"/>
                <w:szCs w:val="20"/>
              </w:rPr>
              <w:t xml:space="preserve"> Have any dominant ideologies changed / shifted over recent years? Prompts: gender roles, politics?</w:t>
            </w:r>
          </w:p>
        </w:tc>
      </w:tr>
      <w:tr w:rsidR="00C1778A" w:rsidRPr="004A4E17" w14:paraId="066F4C7D" w14:textId="77777777" w:rsidTr="00020C52">
        <w:tblPrEx>
          <w:tblCellMar>
            <w:top w:w="0" w:type="dxa"/>
            <w:bottom w:w="0" w:type="dxa"/>
          </w:tblCellMar>
        </w:tblPrEx>
        <w:trPr>
          <w:trHeight w:val="487"/>
        </w:trPr>
        <w:tc>
          <w:tcPr>
            <w:tcW w:w="2127" w:type="dxa"/>
            <w:tcMar>
              <w:top w:w="113" w:type="dxa"/>
              <w:bottom w:w="113" w:type="dxa"/>
            </w:tcMar>
          </w:tcPr>
          <w:p w14:paraId="5AD923E6" w14:textId="37BF1B0F" w:rsidR="00C1778A" w:rsidRPr="004D140C" w:rsidRDefault="00C1778A" w:rsidP="00EF7616">
            <w:pPr>
              <w:pStyle w:val="BodyText"/>
              <w:spacing w:before="120"/>
              <w:rPr>
                <w:lang w:eastAsia="en-GB"/>
              </w:rPr>
            </w:pPr>
            <w:r>
              <w:t xml:space="preserve">AO1, AO2 and </w:t>
            </w:r>
            <w:r w:rsidRPr="00317399">
              <w:t>AO4</w:t>
            </w:r>
          </w:p>
        </w:tc>
        <w:tc>
          <w:tcPr>
            <w:tcW w:w="2126" w:type="dxa"/>
            <w:tcMar>
              <w:top w:w="113" w:type="dxa"/>
              <w:bottom w:w="113" w:type="dxa"/>
            </w:tcMar>
          </w:tcPr>
          <w:p w14:paraId="57430DCA" w14:textId="1E8F7BD0" w:rsidR="00C1778A" w:rsidRDefault="00C1778A" w:rsidP="00C1778A">
            <w:pPr>
              <w:pStyle w:val="BodyText"/>
              <w:rPr>
                <w:lang w:eastAsia="en-GB"/>
              </w:rPr>
            </w:pPr>
            <w:r>
              <w:rPr>
                <w:lang w:eastAsia="en-GB"/>
              </w:rPr>
              <w:t>To understand genre and sub-genres</w:t>
            </w:r>
          </w:p>
        </w:tc>
        <w:tc>
          <w:tcPr>
            <w:tcW w:w="10348" w:type="dxa"/>
            <w:tcMar>
              <w:top w:w="113" w:type="dxa"/>
              <w:bottom w:w="113" w:type="dxa"/>
            </w:tcMar>
          </w:tcPr>
          <w:p w14:paraId="0832C309" w14:textId="652A9363" w:rsidR="00C1778A" w:rsidRDefault="00C1778A" w:rsidP="00C1778A">
            <w:pPr>
              <w:pStyle w:val="BodyText"/>
              <w:rPr>
                <w:lang w:eastAsia="en-GB"/>
              </w:rPr>
            </w:pPr>
            <w:r>
              <w:rPr>
                <w:lang w:eastAsia="en-GB"/>
              </w:rPr>
              <w:t xml:space="preserve">In the introductory unit learners were introduced to the concept of different genres of media texts, these activities will prompt learners to engage with the sub-genres </w:t>
            </w:r>
            <w:r w:rsidRPr="00C1778A">
              <w:rPr>
                <w:i/>
                <w:lang w:eastAsia="en-GB"/>
              </w:rPr>
              <w:t>within</w:t>
            </w:r>
            <w:r>
              <w:rPr>
                <w:lang w:eastAsia="en-GB"/>
              </w:rPr>
              <w:t xml:space="preserve"> those media platforms.</w:t>
            </w:r>
          </w:p>
          <w:p w14:paraId="1E70F176" w14:textId="77777777" w:rsidR="00C1778A" w:rsidRDefault="00C1778A" w:rsidP="00C1778A">
            <w:pPr>
              <w:pStyle w:val="BodyText"/>
            </w:pPr>
          </w:p>
          <w:p w14:paraId="1A490F84" w14:textId="77777777" w:rsidR="00C1778A" w:rsidRDefault="00C1778A" w:rsidP="00C1778A">
            <w:pPr>
              <w:pStyle w:val="BodyText"/>
            </w:pPr>
            <w:r>
              <w:t>Genre: a particular type of text</w:t>
            </w:r>
          </w:p>
          <w:p w14:paraId="7FE4E895" w14:textId="77777777" w:rsidR="00C1778A" w:rsidRDefault="00C1778A" w:rsidP="00C1778A">
            <w:pPr>
              <w:pStyle w:val="BodyText"/>
            </w:pPr>
            <w:r>
              <w:t>Sub-genre: a division within a genre</w:t>
            </w:r>
          </w:p>
          <w:p w14:paraId="0BBB8DB9" w14:textId="77777777" w:rsidR="00C1778A" w:rsidRDefault="00C1778A" w:rsidP="00C1778A">
            <w:pPr>
              <w:pStyle w:val="BodyText"/>
            </w:pPr>
          </w:p>
          <w:p w14:paraId="3538B3C5" w14:textId="6DA6BFF9" w:rsidR="00C1778A" w:rsidRDefault="00C1778A" w:rsidP="00C1778A">
            <w:pPr>
              <w:pStyle w:val="BodyText"/>
            </w:pPr>
            <w:r w:rsidRPr="00C1778A">
              <w:t>For example</w:t>
            </w:r>
            <w:r>
              <w:t>,</w:t>
            </w:r>
            <w:r w:rsidRPr="00C1778A">
              <w:t xml:space="preserve"> i</w:t>
            </w:r>
            <w:r>
              <w:t xml:space="preserve">n film you might have sub-genres of horror or romantic comedies whilst in television you might have documentaries, news and reality TV. Each of these sub-genres </w:t>
            </w:r>
            <w:proofErr w:type="gramStart"/>
            <w:r>
              <w:t>use</w:t>
            </w:r>
            <w:proofErr w:type="gramEnd"/>
            <w:r>
              <w:t xml:space="preserve"> different conventions which makes them identifiable as belonging to that sub-genre.</w:t>
            </w:r>
          </w:p>
          <w:p w14:paraId="5B5563EE" w14:textId="77777777" w:rsidR="00C1778A" w:rsidRDefault="00C1778A" w:rsidP="00C1778A">
            <w:pPr>
              <w:pStyle w:val="BodyText"/>
            </w:pPr>
          </w:p>
          <w:p w14:paraId="6A8439B5" w14:textId="77777777" w:rsidR="00C1778A" w:rsidRDefault="00C1778A" w:rsidP="00C1778A">
            <w:pPr>
              <w:pStyle w:val="BodyText"/>
            </w:pPr>
          </w:p>
          <w:p w14:paraId="75E799B8" w14:textId="28DFDA05" w:rsidR="00C1778A" w:rsidRDefault="00C1778A" w:rsidP="00C1778A">
            <w:pPr>
              <w:pStyle w:val="BodyText"/>
            </w:pPr>
            <w:r>
              <w:t>It is important when discussing genre to acknowledge that genre is rarely clearly defined and can often present a mix of elements from a range of genres. It is useful to instigate this discussion by allocating each learner a laminated film poster and asking them to sort themselves into groups according to their film, (this could equally be done using contemporary songs / music from a range of genres). Using discussion of the learners’ choices is likely to raise the observation that some films / songs traverse genres.</w:t>
            </w:r>
          </w:p>
          <w:p w14:paraId="51011623" w14:textId="77777777" w:rsidR="00C1778A" w:rsidRDefault="00C1778A" w:rsidP="00C1778A">
            <w:pPr>
              <w:pStyle w:val="BodyText"/>
            </w:pPr>
          </w:p>
          <w:p w14:paraId="31BB24F1" w14:textId="2EBBB8ED" w:rsidR="00C1778A" w:rsidRPr="00C1778A" w:rsidRDefault="00C1778A" w:rsidP="00C1778A">
            <w:pPr>
              <w:pStyle w:val="BodyText"/>
              <w:rPr>
                <w:b/>
              </w:rPr>
            </w:pPr>
            <w:r>
              <w:t>Refresh knowledge of the range of media texts available to consumers in the 21</w:t>
            </w:r>
            <w:r w:rsidRPr="00755135">
              <w:rPr>
                <w:vertAlign w:val="superscript"/>
              </w:rPr>
              <w:t>st</w:t>
            </w:r>
            <w:r>
              <w:t xml:space="preserve"> century: </w:t>
            </w:r>
            <w:r w:rsidRPr="00755135">
              <w:t>radio, television, film, adverts (print or commercial), online games, magazines, n</w:t>
            </w:r>
            <w:r>
              <w:t>ewspapers, social media pages and</w:t>
            </w:r>
            <w:r w:rsidRPr="00755135">
              <w:t xml:space="preserve"> music</w:t>
            </w:r>
            <w:r>
              <w:t xml:space="preserve">. Using this range of texts learners should research the range of sub-genres available within each genre. Using programme schedules would be useful for this activity. </w:t>
            </w:r>
            <w:r w:rsidRPr="00C1778A">
              <w:rPr>
                <w:b/>
              </w:rPr>
              <w:t>(I)</w:t>
            </w:r>
          </w:p>
          <w:p w14:paraId="7384FE6D" w14:textId="77777777" w:rsidR="00C1778A" w:rsidRDefault="00C1778A" w:rsidP="00C1778A">
            <w:pPr>
              <w:pStyle w:val="BodyText"/>
            </w:pPr>
          </w:p>
          <w:p w14:paraId="5021835F" w14:textId="79E52343" w:rsidR="00C1778A" w:rsidRDefault="00C1778A" w:rsidP="00C1778A">
            <w:pPr>
              <w:pStyle w:val="BodyText"/>
            </w:pPr>
            <w:r>
              <w:t>Learners might like to create a display with their findings and more able learners could incorporate data on media engagement, with each sub-genre, from within the group: including mathematical challenges to calculate percentages of learners engaging with certain sub-genres might be good evidence of cross-curricular learning.</w:t>
            </w:r>
          </w:p>
          <w:p w14:paraId="30B9C362" w14:textId="77777777" w:rsidR="00C1778A" w:rsidRDefault="00C1778A" w:rsidP="00C1778A">
            <w:pPr>
              <w:pStyle w:val="BodyText"/>
            </w:pPr>
          </w:p>
          <w:p w14:paraId="027CBD1A" w14:textId="38347C0C" w:rsidR="00C1778A" w:rsidRPr="004D140C" w:rsidRDefault="00C1778A" w:rsidP="00C1778A">
            <w:pPr>
              <w:pStyle w:val="BodyText"/>
            </w:pPr>
            <w:r w:rsidRPr="00317399">
              <w:t xml:space="preserve">Using filming technology learners should recreate a one minute extract of a film in a sub-genre of their choice making it clear through their use of </w:t>
            </w:r>
            <w:proofErr w:type="spellStart"/>
            <w:r w:rsidR="006A0CD6">
              <w:t>mise</w:t>
            </w:r>
            <w:proofErr w:type="spellEnd"/>
            <w:r w:rsidR="006A0CD6">
              <w:t>-</w:t>
            </w:r>
            <w:proofErr w:type="spellStart"/>
            <w:r w:rsidR="006A0CD6">
              <w:t>en</w:t>
            </w:r>
            <w:proofErr w:type="spellEnd"/>
            <w:r w:rsidR="006A0CD6">
              <w:t>-scène</w:t>
            </w:r>
            <w:r w:rsidRPr="00317399">
              <w:t xml:space="preserve"> what sub-genre they chose. This could be completed over a number of sessions culminating in an end of term com</w:t>
            </w:r>
            <w:r>
              <w:t xml:space="preserve">petition: ‘guess the sub-genre’. </w:t>
            </w:r>
            <w:r w:rsidRPr="00C1778A">
              <w:rPr>
                <w:b/>
              </w:rPr>
              <w:t>(I / F)</w:t>
            </w:r>
          </w:p>
        </w:tc>
      </w:tr>
      <w:tr w:rsidR="00C1778A" w:rsidRPr="004A4E17" w14:paraId="09B6D0D0" w14:textId="77777777" w:rsidTr="00020C52">
        <w:tblPrEx>
          <w:tblCellMar>
            <w:top w:w="0" w:type="dxa"/>
            <w:bottom w:w="0" w:type="dxa"/>
          </w:tblCellMar>
        </w:tblPrEx>
        <w:trPr>
          <w:trHeight w:val="487"/>
        </w:trPr>
        <w:tc>
          <w:tcPr>
            <w:tcW w:w="2127" w:type="dxa"/>
            <w:tcMar>
              <w:top w:w="113" w:type="dxa"/>
              <w:bottom w:w="113" w:type="dxa"/>
            </w:tcMar>
          </w:tcPr>
          <w:p w14:paraId="76D61A2C" w14:textId="3539B3CD" w:rsidR="00C1778A" w:rsidRPr="00C1778A" w:rsidRDefault="00C1778A" w:rsidP="00EF7616">
            <w:pPr>
              <w:spacing w:before="120"/>
              <w:rPr>
                <w:rFonts w:ascii="Arial" w:hAnsi="Arial" w:cs="Arial"/>
                <w:sz w:val="20"/>
                <w:szCs w:val="20"/>
              </w:rPr>
            </w:pPr>
            <w:r>
              <w:rPr>
                <w:rFonts w:ascii="Arial" w:hAnsi="Arial" w:cs="Arial"/>
                <w:sz w:val="20"/>
                <w:szCs w:val="20"/>
              </w:rPr>
              <w:t>AO1 and AO2</w:t>
            </w:r>
          </w:p>
        </w:tc>
        <w:tc>
          <w:tcPr>
            <w:tcW w:w="2126" w:type="dxa"/>
            <w:tcMar>
              <w:top w:w="113" w:type="dxa"/>
              <w:bottom w:w="113" w:type="dxa"/>
            </w:tcMar>
          </w:tcPr>
          <w:p w14:paraId="0EB6F4C1" w14:textId="704D7B4D" w:rsidR="00C1778A" w:rsidRDefault="00C1778A" w:rsidP="00C1778A">
            <w:pPr>
              <w:pStyle w:val="BodyText"/>
              <w:rPr>
                <w:lang w:eastAsia="en-GB"/>
              </w:rPr>
            </w:pPr>
            <w:r>
              <w:rPr>
                <w:lang w:eastAsia="en-GB"/>
              </w:rPr>
              <w:t>To understand how the media offers different representations of the world.</w:t>
            </w:r>
          </w:p>
        </w:tc>
        <w:tc>
          <w:tcPr>
            <w:tcW w:w="10348" w:type="dxa"/>
            <w:tcMar>
              <w:top w:w="113" w:type="dxa"/>
              <w:bottom w:w="113" w:type="dxa"/>
            </w:tcMar>
          </w:tcPr>
          <w:p w14:paraId="2C459085" w14:textId="77777777" w:rsidR="00C1778A" w:rsidRDefault="00C1778A" w:rsidP="00C1778A">
            <w:pPr>
              <w:rPr>
                <w:rFonts w:ascii="Arial" w:hAnsi="Arial" w:cs="Arial"/>
                <w:sz w:val="20"/>
                <w:szCs w:val="20"/>
              </w:rPr>
            </w:pPr>
            <w:r>
              <w:rPr>
                <w:rFonts w:ascii="Arial" w:hAnsi="Arial" w:cs="Arial"/>
                <w:sz w:val="20"/>
                <w:szCs w:val="20"/>
              </w:rPr>
              <w:t xml:space="preserve">‘The media does not just offer us a transparent ‘window on the world’ but a mediated </w:t>
            </w:r>
            <w:r>
              <w:rPr>
                <w:rFonts w:ascii="Arial" w:hAnsi="Arial" w:cs="Arial"/>
                <w:i/>
                <w:sz w:val="20"/>
                <w:szCs w:val="20"/>
              </w:rPr>
              <w:t xml:space="preserve">version </w:t>
            </w:r>
            <w:r>
              <w:rPr>
                <w:rFonts w:ascii="Arial" w:hAnsi="Arial" w:cs="Arial"/>
                <w:sz w:val="20"/>
                <w:szCs w:val="20"/>
              </w:rPr>
              <w:t xml:space="preserve">of the world. They don’t just present reality, they </w:t>
            </w:r>
            <w:r>
              <w:rPr>
                <w:rFonts w:ascii="Arial" w:hAnsi="Arial" w:cs="Arial"/>
                <w:i/>
                <w:sz w:val="20"/>
                <w:szCs w:val="20"/>
              </w:rPr>
              <w:t>re</w:t>
            </w:r>
            <w:r>
              <w:rPr>
                <w:rFonts w:ascii="Arial" w:hAnsi="Arial" w:cs="Arial"/>
                <w:sz w:val="20"/>
                <w:szCs w:val="20"/>
              </w:rPr>
              <w:t>-present it.’ (Buckingham, 2003: 58)</w:t>
            </w:r>
          </w:p>
          <w:p w14:paraId="03C5FD2F" w14:textId="77777777" w:rsidR="00C1778A" w:rsidRDefault="00C1778A" w:rsidP="00C1778A">
            <w:pPr>
              <w:rPr>
                <w:rFonts w:ascii="Arial" w:hAnsi="Arial" w:cs="Arial"/>
                <w:sz w:val="20"/>
                <w:szCs w:val="20"/>
              </w:rPr>
            </w:pPr>
          </w:p>
          <w:p w14:paraId="5D8EB6C2" w14:textId="280FB708" w:rsidR="00C1778A" w:rsidRDefault="00C1778A" w:rsidP="00C1778A">
            <w:pPr>
              <w:rPr>
                <w:rFonts w:ascii="Arial" w:hAnsi="Arial" w:cs="Arial"/>
                <w:sz w:val="20"/>
                <w:szCs w:val="20"/>
              </w:rPr>
            </w:pPr>
            <w:r>
              <w:rPr>
                <w:rFonts w:ascii="Arial" w:hAnsi="Arial" w:cs="Arial"/>
                <w:sz w:val="20"/>
                <w:szCs w:val="20"/>
              </w:rPr>
              <w:t>Representation is usually concerned with how media presents: gender, age, ethnicity, social groups, places, time periods and themes (e.g. the rise in crime / anti-social behaviour).</w:t>
            </w:r>
          </w:p>
          <w:p w14:paraId="470623A4" w14:textId="77777777" w:rsidR="00C1778A" w:rsidRDefault="00C1778A" w:rsidP="00C1778A">
            <w:pPr>
              <w:rPr>
                <w:rFonts w:ascii="Arial" w:hAnsi="Arial" w:cs="Arial"/>
                <w:sz w:val="20"/>
                <w:szCs w:val="20"/>
              </w:rPr>
            </w:pPr>
          </w:p>
          <w:p w14:paraId="51922B62" w14:textId="4B2089E2" w:rsidR="00C1778A" w:rsidRDefault="00C1778A" w:rsidP="00C1778A">
            <w:pPr>
              <w:rPr>
                <w:rFonts w:ascii="Arial" w:hAnsi="Arial" w:cs="Arial"/>
                <w:sz w:val="20"/>
                <w:szCs w:val="20"/>
              </w:rPr>
            </w:pPr>
            <w:r>
              <w:rPr>
                <w:rFonts w:ascii="Arial" w:hAnsi="Arial" w:cs="Arial"/>
                <w:sz w:val="20"/>
                <w:szCs w:val="20"/>
              </w:rPr>
              <w:t>The use of symbolic code is powerful in establishing representation, as are technical codes.</w:t>
            </w:r>
          </w:p>
          <w:p w14:paraId="6F974283" w14:textId="77777777" w:rsidR="00C1778A" w:rsidRDefault="00C1778A" w:rsidP="00C1778A">
            <w:pPr>
              <w:rPr>
                <w:rFonts w:ascii="Arial" w:hAnsi="Arial" w:cs="Arial"/>
                <w:sz w:val="20"/>
                <w:szCs w:val="20"/>
              </w:rPr>
            </w:pPr>
          </w:p>
          <w:p w14:paraId="18DF9BB8" w14:textId="2942D3E6" w:rsidR="00C1778A" w:rsidRDefault="00C1778A" w:rsidP="00C1778A">
            <w:pPr>
              <w:rPr>
                <w:rFonts w:ascii="Arial" w:hAnsi="Arial" w:cs="Arial"/>
                <w:sz w:val="20"/>
                <w:szCs w:val="20"/>
              </w:rPr>
            </w:pPr>
            <w:r>
              <w:rPr>
                <w:rFonts w:ascii="Arial" w:hAnsi="Arial" w:cs="Arial"/>
                <w:sz w:val="20"/>
                <w:szCs w:val="20"/>
              </w:rPr>
              <w:t xml:space="preserve">Ask learners to engage with a range of online games: how does the </w:t>
            </w:r>
            <w:r w:rsidRPr="00C1778A">
              <w:rPr>
                <w:rFonts w:ascii="Arial" w:hAnsi="Arial" w:cs="Arial"/>
                <w:sz w:val="20"/>
                <w:szCs w:val="20"/>
              </w:rPr>
              <w:t>re</w:t>
            </w:r>
            <w:r>
              <w:rPr>
                <w:rFonts w:ascii="Arial" w:hAnsi="Arial" w:cs="Arial"/>
                <w:sz w:val="20"/>
                <w:szCs w:val="20"/>
              </w:rPr>
              <w:t>-presentation of nations, genders, occupations etc. reinforc</w:t>
            </w:r>
            <w:r w:rsidRPr="00C1778A">
              <w:rPr>
                <w:rFonts w:ascii="Arial" w:hAnsi="Arial" w:cs="Arial"/>
                <w:sz w:val="20"/>
                <w:szCs w:val="20"/>
              </w:rPr>
              <w:t>e dominant ideologies?</w:t>
            </w:r>
          </w:p>
          <w:p w14:paraId="3C54C8D6" w14:textId="77777777" w:rsidR="00C1778A" w:rsidRDefault="00C1778A" w:rsidP="00C1778A">
            <w:pPr>
              <w:rPr>
                <w:rFonts w:ascii="Arial" w:hAnsi="Arial" w:cs="Arial"/>
                <w:sz w:val="20"/>
                <w:szCs w:val="20"/>
              </w:rPr>
            </w:pPr>
          </w:p>
          <w:p w14:paraId="3899545F" w14:textId="3555EC3E" w:rsidR="00C1778A" w:rsidRPr="00C1778A" w:rsidRDefault="00C1778A" w:rsidP="00C1778A">
            <w:pPr>
              <w:rPr>
                <w:rFonts w:ascii="Arial" w:hAnsi="Arial" w:cs="Arial"/>
                <w:b/>
                <w:sz w:val="20"/>
                <w:szCs w:val="20"/>
              </w:rPr>
            </w:pPr>
            <w:r>
              <w:rPr>
                <w:rFonts w:ascii="Arial" w:hAnsi="Arial" w:cs="Arial"/>
                <w:sz w:val="20"/>
                <w:szCs w:val="20"/>
              </w:rPr>
              <w:t xml:space="preserve">Are some genders, nations or occupations represented as </w:t>
            </w:r>
            <w:proofErr w:type="gramStart"/>
            <w:r>
              <w:rPr>
                <w:rFonts w:ascii="Arial" w:hAnsi="Arial" w:cs="Arial"/>
                <w:sz w:val="20"/>
                <w:szCs w:val="20"/>
              </w:rPr>
              <w:t>marginalised or</w:t>
            </w:r>
            <w:proofErr w:type="gramEnd"/>
            <w:r>
              <w:rPr>
                <w:rFonts w:ascii="Arial" w:hAnsi="Arial" w:cs="Arial"/>
                <w:sz w:val="20"/>
                <w:szCs w:val="20"/>
              </w:rPr>
              <w:t xml:space="preserve"> weaker than others? Are cultural stereotypes being reinforced or challenged through this media form? What impact might these representations have on continuing stereotypes / ideologies given the target audience for the product? In your research have you found any exceptions to the dominant ideologies? </w:t>
            </w:r>
            <w:r w:rsidRPr="00C1778A">
              <w:rPr>
                <w:rFonts w:ascii="Arial" w:hAnsi="Arial" w:cs="Arial"/>
                <w:b/>
                <w:sz w:val="20"/>
                <w:szCs w:val="20"/>
              </w:rPr>
              <w:t>(I)</w:t>
            </w:r>
          </w:p>
          <w:p w14:paraId="6D468E5C" w14:textId="77777777" w:rsidR="00C1778A" w:rsidRDefault="00C1778A" w:rsidP="00C1778A">
            <w:pPr>
              <w:rPr>
                <w:rFonts w:ascii="Arial" w:hAnsi="Arial" w:cs="Arial"/>
                <w:sz w:val="20"/>
                <w:szCs w:val="20"/>
              </w:rPr>
            </w:pPr>
          </w:p>
          <w:p w14:paraId="1BA98A11" w14:textId="77777777" w:rsidR="00C1778A" w:rsidRDefault="00C1778A" w:rsidP="00C1778A">
            <w:pPr>
              <w:rPr>
                <w:rFonts w:ascii="Arial" w:hAnsi="Arial" w:cs="Arial"/>
                <w:sz w:val="20"/>
                <w:szCs w:val="20"/>
              </w:rPr>
            </w:pPr>
          </w:p>
          <w:p w14:paraId="06C33437" w14:textId="115C94A2" w:rsidR="00C1778A" w:rsidRPr="00020C52" w:rsidRDefault="00C1778A" w:rsidP="00020C52">
            <w:pPr>
              <w:rPr>
                <w:rFonts w:ascii="Arial" w:hAnsi="Arial" w:cs="Arial"/>
                <w:sz w:val="20"/>
                <w:szCs w:val="20"/>
              </w:rPr>
            </w:pPr>
            <w:r w:rsidRPr="00C1778A">
              <w:rPr>
                <w:rFonts w:ascii="Arial" w:hAnsi="Arial" w:cs="Arial"/>
                <w:b/>
                <w:sz w:val="20"/>
                <w:szCs w:val="20"/>
              </w:rPr>
              <w:t>Extension activity:</w:t>
            </w:r>
            <w:r>
              <w:rPr>
                <w:rFonts w:ascii="Arial" w:hAnsi="Arial" w:cs="Arial"/>
                <w:sz w:val="20"/>
                <w:szCs w:val="20"/>
              </w:rPr>
              <w:t xml:space="preserve"> Research the representation of the same groups in society across a wide range of media products: magazines, TV adverts and TV dramas are all </w:t>
            </w:r>
            <w:r w:rsidR="00020C52">
              <w:rPr>
                <w:rFonts w:ascii="Arial" w:hAnsi="Arial" w:cs="Arial"/>
                <w:sz w:val="20"/>
                <w:szCs w:val="20"/>
              </w:rPr>
              <w:t>useful forms for this activity.</w:t>
            </w:r>
          </w:p>
        </w:tc>
      </w:tr>
      <w:tr w:rsidR="00020C52" w:rsidRPr="004A4E17" w14:paraId="2E2FA631" w14:textId="77777777" w:rsidTr="00020C52">
        <w:tblPrEx>
          <w:tblCellMar>
            <w:top w:w="0" w:type="dxa"/>
            <w:bottom w:w="0" w:type="dxa"/>
          </w:tblCellMar>
        </w:tblPrEx>
        <w:trPr>
          <w:trHeight w:val="487"/>
        </w:trPr>
        <w:tc>
          <w:tcPr>
            <w:tcW w:w="2127" w:type="dxa"/>
            <w:tcMar>
              <w:top w:w="113" w:type="dxa"/>
              <w:bottom w:w="113" w:type="dxa"/>
            </w:tcMar>
          </w:tcPr>
          <w:p w14:paraId="30EB2DD2" w14:textId="2AA8B4F6" w:rsidR="00020C52" w:rsidRDefault="00020C52" w:rsidP="00EF7616">
            <w:pPr>
              <w:spacing w:before="120"/>
              <w:rPr>
                <w:rFonts w:ascii="Arial" w:hAnsi="Arial" w:cs="Arial"/>
                <w:sz w:val="20"/>
                <w:szCs w:val="20"/>
              </w:rPr>
            </w:pPr>
            <w:r>
              <w:rPr>
                <w:rFonts w:ascii="Arial" w:hAnsi="Arial" w:cs="Arial"/>
                <w:sz w:val="20"/>
                <w:szCs w:val="20"/>
              </w:rPr>
              <w:t>AO1, AO2 and AO4</w:t>
            </w:r>
          </w:p>
        </w:tc>
        <w:tc>
          <w:tcPr>
            <w:tcW w:w="2126" w:type="dxa"/>
            <w:tcMar>
              <w:top w:w="113" w:type="dxa"/>
              <w:bottom w:w="113" w:type="dxa"/>
            </w:tcMar>
          </w:tcPr>
          <w:p w14:paraId="43CD92A6" w14:textId="4640E1E0" w:rsidR="00020C52" w:rsidRDefault="00020C52" w:rsidP="00020C52">
            <w:pPr>
              <w:pStyle w:val="BodyText"/>
              <w:rPr>
                <w:lang w:eastAsia="en-GB"/>
              </w:rPr>
            </w:pPr>
            <w:r>
              <w:rPr>
                <w:lang w:eastAsia="en-GB"/>
              </w:rPr>
              <w:t>To understand how studying audiences and their engagement with media products can help to illustrate a range of social theories. For example:</w:t>
            </w:r>
          </w:p>
          <w:p w14:paraId="01580853" w14:textId="77777777" w:rsidR="00020C52" w:rsidRDefault="00020C52" w:rsidP="00020C52">
            <w:pPr>
              <w:pStyle w:val="BodyText"/>
              <w:rPr>
                <w:lang w:eastAsia="en-GB"/>
              </w:rPr>
            </w:pPr>
            <w:r>
              <w:rPr>
                <w:lang w:eastAsia="en-GB"/>
              </w:rPr>
              <w:t>Katz’ Uses and Gratifications theory</w:t>
            </w:r>
          </w:p>
          <w:p w14:paraId="2943FF7E" w14:textId="70FA7151" w:rsidR="00020C52" w:rsidRDefault="00020C52" w:rsidP="00020C52">
            <w:pPr>
              <w:pStyle w:val="BodyText"/>
              <w:rPr>
                <w:lang w:eastAsia="en-GB"/>
              </w:rPr>
            </w:pPr>
            <w:r>
              <w:rPr>
                <w:lang w:eastAsia="en-GB"/>
              </w:rPr>
              <w:t>Hypodermic Needle Theory / Magic Bullet Theory</w:t>
            </w:r>
          </w:p>
          <w:p w14:paraId="4949AE46" w14:textId="163AF13D" w:rsidR="00020C52" w:rsidRDefault="00020C52" w:rsidP="00020C52">
            <w:pPr>
              <w:pStyle w:val="BodyText"/>
              <w:rPr>
                <w:lang w:eastAsia="en-GB"/>
              </w:rPr>
            </w:pPr>
            <w:r>
              <w:rPr>
                <w:lang w:eastAsia="en-GB"/>
              </w:rPr>
              <w:t>Two Step Flow Theory</w:t>
            </w:r>
          </w:p>
        </w:tc>
        <w:tc>
          <w:tcPr>
            <w:tcW w:w="10348" w:type="dxa"/>
            <w:tcMar>
              <w:top w:w="113" w:type="dxa"/>
              <w:bottom w:w="113" w:type="dxa"/>
            </w:tcMar>
          </w:tcPr>
          <w:p w14:paraId="02679481" w14:textId="77777777" w:rsidR="00020C52" w:rsidRDefault="00020C52" w:rsidP="00020C52">
            <w:pPr>
              <w:rPr>
                <w:rFonts w:ascii="Arial" w:hAnsi="Arial" w:cs="Arial"/>
                <w:sz w:val="20"/>
                <w:szCs w:val="20"/>
              </w:rPr>
            </w:pPr>
            <w:r>
              <w:rPr>
                <w:rFonts w:ascii="Arial" w:hAnsi="Arial" w:cs="Arial"/>
                <w:sz w:val="20"/>
                <w:szCs w:val="20"/>
              </w:rPr>
              <w:t xml:space="preserve">A media ‘audience’ refers to the consumers of a media product. </w:t>
            </w:r>
          </w:p>
          <w:p w14:paraId="5AB8B90B" w14:textId="77777777" w:rsidR="00020C52" w:rsidRDefault="00020C52" w:rsidP="00020C52">
            <w:pPr>
              <w:rPr>
                <w:rFonts w:ascii="Arial" w:hAnsi="Arial" w:cs="Arial"/>
                <w:sz w:val="20"/>
                <w:szCs w:val="20"/>
              </w:rPr>
            </w:pPr>
          </w:p>
          <w:p w14:paraId="7B9FC894" w14:textId="77777777" w:rsidR="00020C52" w:rsidRDefault="00020C52" w:rsidP="00020C52">
            <w:pPr>
              <w:rPr>
                <w:rFonts w:ascii="Arial" w:hAnsi="Arial" w:cs="Arial"/>
                <w:sz w:val="20"/>
                <w:szCs w:val="20"/>
              </w:rPr>
            </w:pPr>
            <w:r>
              <w:rPr>
                <w:rFonts w:ascii="Arial" w:hAnsi="Arial" w:cs="Arial"/>
                <w:sz w:val="20"/>
                <w:szCs w:val="20"/>
              </w:rPr>
              <w:t xml:space="preserve">Introduce learners to the Broadcasters’ Audience Research Board (BARB) and the Radio Joint Audience Research (RAJAR) who maintain data on viewing and listening figures. It is worth allowing learners some time to read some of the studies performed by BARB and RAJAR as this can be useful in challenging preconceived ideas about audiences and media products. </w:t>
            </w:r>
          </w:p>
          <w:p w14:paraId="3BDECC4E" w14:textId="77777777" w:rsidR="00020C52" w:rsidRDefault="00020C52" w:rsidP="00020C52">
            <w:pPr>
              <w:rPr>
                <w:rFonts w:ascii="Arial" w:hAnsi="Arial" w:cs="Arial"/>
                <w:sz w:val="20"/>
                <w:szCs w:val="20"/>
              </w:rPr>
            </w:pPr>
          </w:p>
          <w:p w14:paraId="6D508D72" w14:textId="6A0F549B" w:rsidR="00020C52" w:rsidRDefault="00020C52" w:rsidP="00020C52">
            <w:pPr>
              <w:rPr>
                <w:rFonts w:ascii="Arial" w:hAnsi="Arial" w:cs="Arial"/>
                <w:sz w:val="20"/>
                <w:szCs w:val="20"/>
              </w:rPr>
            </w:pPr>
            <w:r>
              <w:rPr>
                <w:rFonts w:ascii="Arial" w:hAnsi="Arial" w:cs="Arial"/>
                <w:sz w:val="20"/>
                <w:szCs w:val="20"/>
              </w:rPr>
              <w:t xml:space="preserve">Introduce learners to the concept of categories of audiences according to socio-economic factors. A secondary model that is also engaging is the Psychographic Audience Theory that identifies audiences according to their responses to media products, for example Aggressive / Non Aggressive, Conformist / Non-Conformist. </w:t>
            </w:r>
          </w:p>
          <w:p w14:paraId="464F48B2" w14:textId="77777777" w:rsidR="00020C52" w:rsidRDefault="00020C52" w:rsidP="00020C52">
            <w:pPr>
              <w:rPr>
                <w:rFonts w:ascii="Arial" w:hAnsi="Arial" w:cs="Arial"/>
                <w:sz w:val="20"/>
                <w:szCs w:val="20"/>
              </w:rPr>
            </w:pPr>
          </w:p>
          <w:p w14:paraId="6AA4BF49" w14:textId="19320D70" w:rsidR="00020C52" w:rsidRDefault="00020C52" w:rsidP="00020C52">
            <w:pPr>
              <w:rPr>
                <w:rFonts w:ascii="Arial" w:hAnsi="Arial" w:cs="Arial"/>
                <w:sz w:val="20"/>
                <w:szCs w:val="20"/>
              </w:rPr>
            </w:pPr>
            <w:r>
              <w:rPr>
                <w:rFonts w:ascii="Arial" w:hAnsi="Arial" w:cs="Arial"/>
                <w:sz w:val="20"/>
                <w:szCs w:val="20"/>
              </w:rPr>
              <w:t>Ask learners to determine their own ‘audience category’ according to socio-economic factors and then list any print media they engage with on a frequent / infrequent basis.</w:t>
            </w:r>
          </w:p>
          <w:p w14:paraId="4D4B3F91" w14:textId="77777777" w:rsidR="00020C52" w:rsidRDefault="00020C52" w:rsidP="00020C52">
            <w:pPr>
              <w:rPr>
                <w:rFonts w:ascii="Arial" w:hAnsi="Arial" w:cs="Arial"/>
                <w:sz w:val="20"/>
                <w:szCs w:val="20"/>
              </w:rPr>
            </w:pPr>
          </w:p>
          <w:p w14:paraId="5AD274AB" w14:textId="1037700C" w:rsidR="00020C52" w:rsidRPr="00020C52" w:rsidRDefault="00020C52" w:rsidP="00020C52">
            <w:pPr>
              <w:rPr>
                <w:rFonts w:ascii="Arial" w:hAnsi="Arial" w:cs="Arial"/>
                <w:b/>
                <w:sz w:val="20"/>
                <w:szCs w:val="20"/>
              </w:rPr>
            </w:pPr>
            <w:r>
              <w:rPr>
                <w:rFonts w:ascii="Arial" w:hAnsi="Arial" w:cs="Arial"/>
                <w:sz w:val="20"/>
                <w:szCs w:val="20"/>
              </w:rPr>
              <w:t xml:space="preserve">Collate ideas from the whole group before setting each learner to research the Mission Statement and the target audience for each of the print products mentioned by the group. This information should be readily available from each of the publication’s websites. </w:t>
            </w:r>
            <w:r w:rsidRPr="00020C52">
              <w:rPr>
                <w:rFonts w:ascii="Arial" w:hAnsi="Arial" w:cs="Arial"/>
                <w:b/>
                <w:sz w:val="20"/>
                <w:szCs w:val="20"/>
              </w:rPr>
              <w:t>(I)</w:t>
            </w:r>
          </w:p>
          <w:p w14:paraId="56D2998A" w14:textId="77777777" w:rsidR="00020C52" w:rsidRDefault="00020C52" w:rsidP="00020C52">
            <w:pPr>
              <w:rPr>
                <w:rFonts w:ascii="Arial" w:hAnsi="Arial" w:cs="Arial"/>
                <w:sz w:val="20"/>
                <w:szCs w:val="20"/>
              </w:rPr>
            </w:pPr>
          </w:p>
          <w:p w14:paraId="68591FAB" w14:textId="39D24557" w:rsidR="00020C52" w:rsidRPr="00020C52" w:rsidRDefault="00020C52" w:rsidP="00020C52">
            <w:pPr>
              <w:rPr>
                <w:rFonts w:ascii="Arial" w:hAnsi="Arial" w:cs="Arial"/>
                <w:b/>
                <w:sz w:val="20"/>
                <w:szCs w:val="20"/>
              </w:rPr>
            </w:pPr>
            <w:r>
              <w:rPr>
                <w:rFonts w:ascii="Arial" w:hAnsi="Arial" w:cs="Arial"/>
                <w:sz w:val="20"/>
                <w:szCs w:val="20"/>
              </w:rPr>
              <w:t xml:space="preserve">A final task to secure understanding would be to write the audience demographic for a new release film, using the trailer as stimulus before comparing the production company’s intentions with their own ideas. </w:t>
            </w:r>
            <w:r w:rsidRPr="00020C52">
              <w:rPr>
                <w:rFonts w:ascii="Arial" w:hAnsi="Arial" w:cs="Arial"/>
                <w:b/>
                <w:sz w:val="20"/>
                <w:szCs w:val="20"/>
              </w:rPr>
              <w:t>(F)</w:t>
            </w:r>
          </w:p>
          <w:p w14:paraId="3E20C979" w14:textId="77777777" w:rsidR="00020C52" w:rsidRDefault="00020C52" w:rsidP="00020C52">
            <w:pPr>
              <w:rPr>
                <w:rFonts w:ascii="Arial" w:hAnsi="Arial" w:cs="Arial"/>
                <w:sz w:val="20"/>
                <w:szCs w:val="20"/>
              </w:rPr>
            </w:pPr>
          </w:p>
          <w:p w14:paraId="0ADE0572" w14:textId="77777777" w:rsidR="00020C52" w:rsidRDefault="00020C52" w:rsidP="00020C52">
            <w:pPr>
              <w:rPr>
                <w:rFonts w:ascii="Arial" w:hAnsi="Arial" w:cs="Arial"/>
                <w:sz w:val="20"/>
                <w:szCs w:val="20"/>
              </w:rPr>
            </w:pPr>
            <w:r>
              <w:rPr>
                <w:rFonts w:ascii="Arial" w:hAnsi="Arial" w:cs="Arial"/>
                <w:sz w:val="20"/>
                <w:szCs w:val="20"/>
              </w:rPr>
              <w:t>Learning about audience categorisation offers an opportunity to conceptualise some elementary theories regarding audiences use of media products:</w:t>
            </w:r>
          </w:p>
          <w:p w14:paraId="02839BC4" w14:textId="77777777" w:rsidR="00020C52" w:rsidRDefault="00020C52" w:rsidP="00020C52">
            <w:pPr>
              <w:rPr>
                <w:rFonts w:ascii="Arial" w:hAnsi="Arial" w:cs="Arial"/>
                <w:sz w:val="20"/>
                <w:szCs w:val="20"/>
              </w:rPr>
            </w:pPr>
          </w:p>
          <w:p w14:paraId="0DFB6E45" w14:textId="4A3DE94F" w:rsidR="00020C52" w:rsidRDefault="00020C52" w:rsidP="00020C52">
            <w:pPr>
              <w:rPr>
                <w:rFonts w:ascii="Arial" w:hAnsi="Arial" w:cs="Arial"/>
                <w:sz w:val="20"/>
                <w:szCs w:val="20"/>
              </w:rPr>
            </w:pPr>
            <w:r>
              <w:rPr>
                <w:rFonts w:ascii="Arial" w:hAnsi="Arial" w:cs="Arial"/>
                <w:sz w:val="20"/>
                <w:szCs w:val="20"/>
              </w:rPr>
              <w:t xml:space="preserve">Ask learners to list all the media products they engage with before asking them to read about Katz’ theory and categorise </w:t>
            </w:r>
            <w:r w:rsidRPr="00020C52">
              <w:rPr>
                <w:rFonts w:ascii="Arial" w:hAnsi="Arial" w:cs="Arial"/>
                <w:i/>
                <w:sz w:val="20"/>
                <w:szCs w:val="20"/>
              </w:rPr>
              <w:t>why</w:t>
            </w:r>
            <w:r>
              <w:rPr>
                <w:rFonts w:ascii="Arial" w:hAnsi="Arial" w:cs="Arial"/>
                <w:sz w:val="20"/>
                <w:szCs w:val="20"/>
              </w:rPr>
              <w:t xml:space="preserve"> they might enjoy the media products they’ve listed.</w:t>
            </w:r>
          </w:p>
          <w:p w14:paraId="01C20C2A" w14:textId="77777777" w:rsidR="00020C52" w:rsidRDefault="00020C52" w:rsidP="00020C52">
            <w:pPr>
              <w:rPr>
                <w:rFonts w:ascii="Arial" w:hAnsi="Arial" w:cs="Arial"/>
                <w:sz w:val="20"/>
                <w:szCs w:val="20"/>
              </w:rPr>
            </w:pPr>
          </w:p>
          <w:p w14:paraId="0184CFE4" w14:textId="1E7FC520" w:rsidR="00A12B34" w:rsidRDefault="00020C52" w:rsidP="00A12B34">
            <w:pPr>
              <w:autoSpaceDE w:val="0"/>
              <w:autoSpaceDN w:val="0"/>
              <w:adjustRightInd w:val="0"/>
              <w:rPr>
                <w:rFonts w:ascii="Arial" w:hAnsi="Arial" w:cs="Arial"/>
                <w:sz w:val="20"/>
                <w:szCs w:val="20"/>
                <w:lang w:eastAsia="en-GB"/>
              </w:rPr>
            </w:pPr>
            <w:r>
              <w:rPr>
                <w:rFonts w:ascii="Arial" w:hAnsi="Arial" w:cs="Arial"/>
                <w:sz w:val="20"/>
                <w:szCs w:val="20"/>
              </w:rPr>
              <w:t xml:space="preserve">Researching Bandura’s ‘Bobo Doll Experiment’, ask learners to summarise the links between this experiment and societies use of media. An example of incited violence that is useful to discuss here is the James Holmes Case in which he adopted the role of the ‘Joker’ letting off smoke bombs in a cinema. </w:t>
            </w:r>
            <w:r w:rsidR="00A12B34">
              <w:rPr>
                <w:rFonts w:ascii="Arial" w:hAnsi="Arial" w:cs="Arial"/>
                <w:sz w:val="20"/>
                <w:szCs w:val="20"/>
              </w:rPr>
              <w:t xml:space="preserve">Learners should be aware that these </w:t>
            </w:r>
            <w:r w:rsidR="00A12B34">
              <w:rPr>
                <w:rFonts w:ascii="Arial" w:hAnsi="Arial" w:cs="Arial"/>
                <w:color w:val="000000"/>
                <w:sz w:val="20"/>
                <w:szCs w:val="20"/>
                <w:lang w:eastAsia="en-GB"/>
              </w:rPr>
              <w:t>are very early and simplistic ‘uses’ theories and whilst they need to know about them they should not rely on them. Because they are so simple learners tend to cling to them whilst ignoring the more complex but appropriate theories introduced later.</w:t>
            </w:r>
          </w:p>
          <w:p w14:paraId="0C594921" w14:textId="442C6845" w:rsidR="00020C52" w:rsidRPr="00020C52" w:rsidRDefault="00020C52" w:rsidP="00020C52">
            <w:pPr>
              <w:rPr>
                <w:rFonts w:ascii="Arial" w:hAnsi="Arial" w:cs="Arial"/>
                <w:b/>
                <w:sz w:val="20"/>
                <w:szCs w:val="20"/>
              </w:rPr>
            </w:pPr>
            <w:r>
              <w:rPr>
                <w:rFonts w:ascii="Arial" w:hAnsi="Arial" w:cs="Arial"/>
                <w:sz w:val="20"/>
                <w:szCs w:val="20"/>
              </w:rPr>
              <w:t xml:space="preserve">There are a number of cases of violence that have been attributed to media </w:t>
            </w:r>
            <w:proofErr w:type="gramStart"/>
            <w:r>
              <w:rPr>
                <w:rFonts w:ascii="Arial" w:hAnsi="Arial" w:cs="Arial"/>
                <w:sz w:val="20"/>
                <w:szCs w:val="20"/>
              </w:rPr>
              <w:t>usage,</w:t>
            </w:r>
            <w:proofErr w:type="gramEnd"/>
            <w:r>
              <w:rPr>
                <w:rFonts w:ascii="Arial" w:hAnsi="Arial" w:cs="Arial"/>
                <w:sz w:val="20"/>
                <w:szCs w:val="20"/>
              </w:rPr>
              <w:t xml:space="preserve"> researching some of these cases might be useful as a means of evidencing the Hypodermic Needle Theory / Magic Bullet Theory. </w:t>
            </w:r>
            <w:r w:rsidRPr="00020C52">
              <w:rPr>
                <w:rFonts w:ascii="Arial" w:hAnsi="Arial" w:cs="Arial"/>
                <w:b/>
                <w:sz w:val="20"/>
                <w:szCs w:val="20"/>
              </w:rPr>
              <w:t>(I)</w:t>
            </w:r>
          </w:p>
          <w:p w14:paraId="58572E5D" w14:textId="77777777" w:rsidR="00020C52" w:rsidRDefault="00020C52" w:rsidP="00020C52">
            <w:pPr>
              <w:rPr>
                <w:rFonts w:ascii="Arial" w:hAnsi="Arial" w:cs="Arial"/>
                <w:sz w:val="20"/>
                <w:szCs w:val="20"/>
              </w:rPr>
            </w:pPr>
          </w:p>
          <w:p w14:paraId="239A792C" w14:textId="13CB20F9" w:rsidR="00020C52" w:rsidRDefault="00020C52" w:rsidP="00020C52">
            <w:pPr>
              <w:rPr>
                <w:rFonts w:ascii="Arial" w:hAnsi="Arial" w:cs="Arial"/>
                <w:sz w:val="20"/>
                <w:szCs w:val="20"/>
              </w:rPr>
            </w:pPr>
            <w:r>
              <w:rPr>
                <w:rFonts w:ascii="Arial" w:hAnsi="Arial" w:cs="Arial"/>
                <w:sz w:val="20"/>
                <w:szCs w:val="20"/>
              </w:rPr>
              <w:t xml:space="preserve">Explaining the Two Step Flow Theory is a useful point to introduce your learners to critical analysis and exploring how audience categorisation and engagement cannot be clearly defined. For every example of media influence there are invariably counterarguments and methods that are deemed to emerge. </w:t>
            </w:r>
          </w:p>
          <w:p w14:paraId="194A6DB7" w14:textId="77777777" w:rsidR="00020C52" w:rsidRDefault="00020C52" w:rsidP="00020C52">
            <w:pPr>
              <w:rPr>
                <w:rFonts w:ascii="Arial" w:hAnsi="Arial" w:cs="Arial"/>
                <w:sz w:val="20"/>
                <w:szCs w:val="20"/>
              </w:rPr>
            </w:pPr>
          </w:p>
          <w:p w14:paraId="575FD6A0" w14:textId="4A20770A" w:rsidR="00020C52" w:rsidRDefault="00020C52" w:rsidP="00020C52">
            <w:pPr>
              <w:rPr>
                <w:rFonts w:ascii="Arial" w:hAnsi="Arial" w:cs="Arial"/>
                <w:sz w:val="20"/>
                <w:szCs w:val="20"/>
              </w:rPr>
            </w:pPr>
            <w:r>
              <w:rPr>
                <w:rFonts w:ascii="Arial" w:hAnsi="Arial" w:cs="Arial"/>
                <w:sz w:val="20"/>
                <w:szCs w:val="20"/>
              </w:rPr>
              <w:t>A useful website for introductory media theories and audience classifications:</w:t>
            </w:r>
          </w:p>
          <w:p w14:paraId="2AAF9D3B" w14:textId="5A839286" w:rsidR="00020C52" w:rsidRPr="00020C52" w:rsidRDefault="00850D97" w:rsidP="00020C52">
            <w:pPr>
              <w:rPr>
                <w:rFonts w:ascii="Arial" w:hAnsi="Arial"/>
                <w:color w:val="4A4A4A"/>
                <w:sz w:val="20"/>
                <w:u w:val="single"/>
              </w:rPr>
            </w:pPr>
            <w:hyperlink r:id="rId33" w:history="1">
              <w:r w:rsidR="00020C52" w:rsidRPr="00020C52">
                <w:rPr>
                  <w:rStyle w:val="WebLink"/>
                </w:rPr>
                <w:t>http://www.mediaknowall.com/as_alevel/alevkeyconcepts/alevelkeycon.php?pageID=audience</w:t>
              </w:r>
            </w:hyperlink>
          </w:p>
        </w:tc>
      </w:tr>
      <w:tr w:rsidR="00020C52" w:rsidRPr="004A4E17" w14:paraId="298DDF21" w14:textId="77777777" w:rsidTr="00020C52">
        <w:tblPrEx>
          <w:tblCellMar>
            <w:top w:w="0" w:type="dxa"/>
            <w:bottom w:w="0" w:type="dxa"/>
          </w:tblCellMar>
        </w:tblPrEx>
        <w:trPr>
          <w:trHeight w:val="487"/>
        </w:trPr>
        <w:tc>
          <w:tcPr>
            <w:tcW w:w="2127" w:type="dxa"/>
            <w:tcMar>
              <w:top w:w="113" w:type="dxa"/>
              <w:bottom w:w="113" w:type="dxa"/>
            </w:tcMar>
          </w:tcPr>
          <w:p w14:paraId="090FCBEE" w14:textId="013B1B76" w:rsidR="00020C52" w:rsidRDefault="00020C52" w:rsidP="00EF7616">
            <w:pPr>
              <w:spacing w:before="120"/>
              <w:rPr>
                <w:rFonts w:ascii="Arial" w:hAnsi="Arial" w:cs="Arial"/>
                <w:sz w:val="20"/>
                <w:szCs w:val="20"/>
              </w:rPr>
            </w:pPr>
            <w:r>
              <w:rPr>
                <w:rFonts w:ascii="Arial" w:hAnsi="Arial" w:cs="Arial"/>
                <w:sz w:val="20"/>
                <w:szCs w:val="20"/>
              </w:rPr>
              <w:t xml:space="preserve">AO1, AO2, AO3 and </w:t>
            </w:r>
          </w:p>
          <w:p w14:paraId="149EF4D4" w14:textId="3E0F1B5D" w:rsidR="00020C52" w:rsidRDefault="00020C52" w:rsidP="00020C52">
            <w:pPr>
              <w:rPr>
                <w:rFonts w:ascii="Arial" w:hAnsi="Arial" w:cs="Arial"/>
                <w:sz w:val="20"/>
                <w:szCs w:val="20"/>
              </w:rPr>
            </w:pPr>
            <w:r>
              <w:rPr>
                <w:rFonts w:ascii="Arial" w:hAnsi="Arial" w:cs="Arial"/>
                <w:sz w:val="20"/>
                <w:szCs w:val="20"/>
              </w:rPr>
              <w:t>AO4</w:t>
            </w:r>
          </w:p>
        </w:tc>
        <w:tc>
          <w:tcPr>
            <w:tcW w:w="2126" w:type="dxa"/>
            <w:tcMar>
              <w:top w:w="113" w:type="dxa"/>
              <w:bottom w:w="113" w:type="dxa"/>
            </w:tcMar>
          </w:tcPr>
          <w:p w14:paraId="34E6C692" w14:textId="77777777" w:rsidR="00020C52" w:rsidRPr="00020C52" w:rsidRDefault="00020C52" w:rsidP="00020C52">
            <w:pPr>
              <w:rPr>
                <w:rFonts w:ascii="Arial" w:hAnsi="Arial" w:cs="Arial"/>
                <w:sz w:val="20"/>
                <w:szCs w:val="20"/>
                <w:lang w:eastAsia="en-GB"/>
              </w:rPr>
            </w:pPr>
            <w:r w:rsidRPr="00020C52">
              <w:rPr>
                <w:rFonts w:ascii="Arial" w:hAnsi="Arial" w:cs="Arial"/>
                <w:sz w:val="20"/>
                <w:szCs w:val="20"/>
                <w:lang w:eastAsia="en-GB"/>
              </w:rPr>
              <w:t>To understand how narrative structure within media products is very closely linked to genre.</w:t>
            </w:r>
          </w:p>
          <w:p w14:paraId="3DC6CF84" w14:textId="77777777" w:rsidR="00020C52" w:rsidRPr="00020C52" w:rsidRDefault="00020C52" w:rsidP="00020C52">
            <w:pPr>
              <w:rPr>
                <w:rFonts w:ascii="Arial" w:hAnsi="Arial" w:cs="Arial"/>
                <w:sz w:val="20"/>
                <w:szCs w:val="20"/>
                <w:lang w:eastAsia="en-GB"/>
              </w:rPr>
            </w:pPr>
          </w:p>
          <w:p w14:paraId="31232EC6" w14:textId="11D2921C" w:rsidR="00020C52" w:rsidRPr="00020C52" w:rsidRDefault="00020C52" w:rsidP="00020C52">
            <w:pPr>
              <w:rPr>
                <w:rFonts w:ascii="Arial" w:hAnsi="Arial" w:cs="Arial"/>
                <w:sz w:val="20"/>
                <w:szCs w:val="20"/>
                <w:lang w:eastAsia="en-GB"/>
              </w:rPr>
            </w:pPr>
            <w:r w:rsidRPr="00020C52">
              <w:rPr>
                <w:rFonts w:ascii="Arial" w:hAnsi="Arial" w:cs="Arial"/>
                <w:sz w:val="20"/>
                <w:szCs w:val="20"/>
                <w:lang w:eastAsia="en-GB"/>
              </w:rPr>
              <w:t>Learner should understand that these genres and narrative traits are not fixed and shift over time creating hybrid products.</w:t>
            </w:r>
          </w:p>
        </w:tc>
        <w:tc>
          <w:tcPr>
            <w:tcW w:w="10348" w:type="dxa"/>
            <w:tcMar>
              <w:top w:w="113" w:type="dxa"/>
              <w:bottom w:w="113" w:type="dxa"/>
            </w:tcMar>
          </w:tcPr>
          <w:p w14:paraId="5D715C68" w14:textId="77777777" w:rsidR="00020C52" w:rsidRPr="00020C52" w:rsidRDefault="00020C52" w:rsidP="00020C52">
            <w:pPr>
              <w:rPr>
                <w:rFonts w:ascii="Arial" w:hAnsi="Arial" w:cs="Arial"/>
                <w:sz w:val="20"/>
                <w:szCs w:val="20"/>
                <w:lang w:eastAsia="en-GB"/>
              </w:rPr>
            </w:pPr>
            <w:r w:rsidRPr="00D21E1A">
              <w:rPr>
                <w:rFonts w:ascii="Arial" w:hAnsi="Arial" w:cs="Arial"/>
                <w:sz w:val="20"/>
                <w:szCs w:val="20"/>
                <w:lang w:eastAsia="en-GB"/>
              </w:rPr>
              <w:t xml:space="preserve">Narrative structure is derived from the balance between </w:t>
            </w:r>
            <w:r w:rsidRPr="00020C52">
              <w:rPr>
                <w:rFonts w:ascii="Arial" w:hAnsi="Arial" w:cs="Arial"/>
                <w:sz w:val="20"/>
                <w:szCs w:val="20"/>
                <w:lang w:eastAsia="en-GB"/>
              </w:rPr>
              <w:t>conflict and resolution</w:t>
            </w:r>
            <w:r w:rsidRPr="00D21E1A">
              <w:rPr>
                <w:rFonts w:ascii="Arial" w:hAnsi="Arial" w:cs="Arial"/>
                <w:sz w:val="20"/>
                <w:szCs w:val="20"/>
                <w:lang w:eastAsia="en-GB"/>
              </w:rPr>
              <w:t>.</w:t>
            </w:r>
            <w:r>
              <w:rPr>
                <w:rFonts w:ascii="Arial" w:hAnsi="Arial" w:cs="Arial"/>
                <w:sz w:val="20"/>
                <w:szCs w:val="20"/>
                <w:lang w:eastAsia="en-GB"/>
              </w:rPr>
              <w:t xml:space="preserve"> </w:t>
            </w:r>
            <w:r w:rsidRPr="00D21E1A">
              <w:rPr>
                <w:rFonts w:ascii="Arial" w:hAnsi="Arial" w:cs="Arial"/>
                <w:sz w:val="20"/>
                <w:szCs w:val="20"/>
                <w:lang w:eastAsia="en-GB"/>
              </w:rPr>
              <w:t xml:space="preserve">As an audience we are given </w:t>
            </w:r>
            <w:r>
              <w:rPr>
                <w:rFonts w:ascii="Arial" w:hAnsi="Arial" w:cs="Arial"/>
                <w:sz w:val="20"/>
                <w:szCs w:val="20"/>
                <w:lang w:eastAsia="en-GB"/>
              </w:rPr>
              <w:t xml:space="preserve">sufficient information that in turn creates a sense of </w:t>
            </w:r>
            <w:r w:rsidRPr="00020C52">
              <w:rPr>
                <w:rFonts w:ascii="Arial" w:hAnsi="Arial" w:cs="Arial"/>
                <w:sz w:val="20"/>
                <w:szCs w:val="20"/>
                <w:lang w:eastAsia="en-GB"/>
              </w:rPr>
              <w:t>enigma. The drive to resolve the enigma is often what drives the narrative forward.</w:t>
            </w:r>
          </w:p>
          <w:p w14:paraId="5F9857AA" w14:textId="77777777" w:rsidR="00020C52" w:rsidRDefault="00020C52" w:rsidP="00020C52">
            <w:pPr>
              <w:rPr>
                <w:rFonts w:ascii="Arial" w:hAnsi="Arial" w:cs="Arial"/>
                <w:sz w:val="20"/>
                <w:szCs w:val="20"/>
                <w:lang w:eastAsia="en-GB"/>
              </w:rPr>
            </w:pPr>
          </w:p>
          <w:p w14:paraId="15596208" w14:textId="60F2D9BF" w:rsidR="00020C52" w:rsidRDefault="00020C52" w:rsidP="00020C52">
            <w:pPr>
              <w:rPr>
                <w:rFonts w:ascii="Arial" w:hAnsi="Arial" w:cs="Arial"/>
                <w:sz w:val="20"/>
                <w:szCs w:val="20"/>
              </w:rPr>
            </w:pPr>
            <w:r>
              <w:rPr>
                <w:rFonts w:ascii="Arial" w:hAnsi="Arial" w:cs="Arial"/>
                <w:sz w:val="20"/>
                <w:szCs w:val="20"/>
              </w:rPr>
              <w:t>Narrative is constructed through the conventions of:</w:t>
            </w:r>
          </w:p>
          <w:p w14:paraId="21128255" w14:textId="77777777" w:rsidR="00020C52" w:rsidRDefault="00020C52" w:rsidP="00020C52">
            <w:pPr>
              <w:rPr>
                <w:rFonts w:ascii="Arial" w:hAnsi="Arial" w:cs="Arial"/>
                <w:sz w:val="20"/>
                <w:szCs w:val="20"/>
              </w:rPr>
            </w:pPr>
            <w:r>
              <w:rPr>
                <w:rFonts w:ascii="Arial" w:hAnsi="Arial" w:cs="Arial"/>
                <w:sz w:val="20"/>
                <w:szCs w:val="20"/>
              </w:rPr>
              <w:t>Genre</w:t>
            </w:r>
          </w:p>
          <w:p w14:paraId="5E1EBDE9" w14:textId="77777777" w:rsidR="00020C52" w:rsidRDefault="00020C52" w:rsidP="00020C52">
            <w:pPr>
              <w:rPr>
                <w:rFonts w:ascii="Arial" w:hAnsi="Arial" w:cs="Arial"/>
                <w:sz w:val="20"/>
                <w:szCs w:val="20"/>
              </w:rPr>
            </w:pPr>
            <w:r>
              <w:rPr>
                <w:rFonts w:ascii="Arial" w:hAnsi="Arial" w:cs="Arial"/>
                <w:sz w:val="20"/>
                <w:szCs w:val="20"/>
              </w:rPr>
              <w:t>Characters</w:t>
            </w:r>
          </w:p>
          <w:p w14:paraId="5C6874FA" w14:textId="77777777" w:rsidR="00020C52" w:rsidRDefault="00020C52" w:rsidP="00020C52">
            <w:pPr>
              <w:rPr>
                <w:rFonts w:ascii="Arial" w:hAnsi="Arial" w:cs="Arial"/>
                <w:sz w:val="20"/>
                <w:szCs w:val="20"/>
              </w:rPr>
            </w:pPr>
            <w:r>
              <w:rPr>
                <w:rFonts w:ascii="Arial" w:hAnsi="Arial" w:cs="Arial"/>
                <w:sz w:val="20"/>
                <w:szCs w:val="20"/>
              </w:rPr>
              <w:t>Form</w:t>
            </w:r>
          </w:p>
          <w:p w14:paraId="2E5C72CA" w14:textId="77777777" w:rsidR="00020C52" w:rsidRDefault="00020C52" w:rsidP="00020C52">
            <w:pPr>
              <w:rPr>
                <w:rFonts w:ascii="Arial" w:hAnsi="Arial" w:cs="Arial"/>
                <w:sz w:val="20"/>
                <w:szCs w:val="20"/>
              </w:rPr>
            </w:pPr>
            <w:r>
              <w:rPr>
                <w:rFonts w:ascii="Arial" w:hAnsi="Arial" w:cs="Arial"/>
                <w:sz w:val="20"/>
                <w:szCs w:val="20"/>
              </w:rPr>
              <w:t>Time</w:t>
            </w:r>
          </w:p>
          <w:p w14:paraId="2BAC6C4D" w14:textId="77777777" w:rsidR="00020C52" w:rsidRDefault="00020C52" w:rsidP="00020C52">
            <w:pPr>
              <w:rPr>
                <w:rFonts w:ascii="Arial" w:hAnsi="Arial" w:cs="Arial"/>
                <w:sz w:val="20"/>
                <w:szCs w:val="20"/>
              </w:rPr>
            </w:pPr>
          </w:p>
          <w:p w14:paraId="10C3934D" w14:textId="6DCF172E" w:rsidR="00020C52" w:rsidRDefault="00020C52" w:rsidP="00020C52">
            <w:pPr>
              <w:rPr>
                <w:rFonts w:ascii="Arial" w:hAnsi="Arial" w:cs="Arial"/>
                <w:sz w:val="20"/>
                <w:szCs w:val="20"/>
              </w:rPr>
            </w:pPr>
            <w:r>
              <w:rPr>
                <w:rFonts w:ascii="Arial" w:hAnsi="Arial" w:cs="Arial"/>
                <w:sz w:val="20"/>
                <w:szCs w:val="20"/>
              </w:rPr>
              <w:t>In order to analyse the narrative structure used in a number of media forms it is worth setting learners in groups focusing on: film, documentaries, news and radio broadcasts to establish a range of different narrative structures.</w:t>
            </w:r>
          </w:p>
          <w:p w14:paraId="39F6B5D5" w14:textId="77777777" w:rsidR="00020C52" w:rsidRDefault="00020C52" w:rsidP="00020C52">
            <w:pPr>
              <w:rPr>
                <w:rFonts w:ascii="Arial" w:hAnsi="Arial" w:cs="Arial"/>
                <w:sz w:val="20"/>
                <w:szCs w:val="20"/>
              </w:rPr>
            </w:pPr>
          </w:p>
          <w:p w14:paraId="48AA8372" w14:textId="3CB91E92" w:rsidR="00020C52" w:rsidRDefault="00020C52" w:rsidP="00020C52">
            <w:pPr>
              <w:rPr>
                <w:rFonts w:ascii="Arial" w:hAnsi="Arial" w:cs="Arial"/>
                <w:sz w:val="20"/>
                <w:szCs w:val="20"/>
              </w:rPr>
            </w:pPr>
            <w:r>
              <w:rPr>
                <w:rFonts w:ascii="Arial" w:hAnsi="Arial" w:cs="Arial"/>
                <w:sz w:val="20"/>
                <w:szCs w:val="20"/>
              </w:rPr>
              <w:t>Initially introduce learners to the following terminology:</w:t>
            </w:r>
          </w:p>
          <w:p w14:paraId="1469F8E4" w14:textId="0AAF8877" w:rsidR="00020C52" w:rsidRDefault="00C42EA5" w:rsidP="00020C52">
            <w:pPr>
              <w:rPr>
                <w:rFonts w:ascii="Arial" w:hAnsi="Arial" w:cs="Arial"/>
                <w:sz w:val="20"/>
                <w:szCs w:val="20"/>
              </w:rPr>
            </w:pPr>
            <w:r>
              <w:rPr>
                <w:rFonts w:ascii="Arial" w:hAnsi="Arial" w:cs="Arial"/>
                <w:sz w:val="20"/>
                <w:szCs w:val="20"/>
              </w:rPr>
              <w:t>Self-contained</w:t>
            </w:r>
            <w:r w:rsidR="00020C52">
              <w:rPr>
                <w:rFonts w:ascii="Arial" w:hAnsi="Arial" w:cs="Arial"/>
                <w:sz w:val="20"/>
                <w:szCs w:val="20"/>
              </w:rPr>
              <w:t xml:space="preserve"> narrative</w:t>
            </w:r>
          </w:p>
          <w:p w14:paraId="407E0331" w14:textId="77777777" w:rsidR="00020C52" w:rsidRDefault="00020C52" w:rsidP="00020C52">
            <w:pPr>
              <w:rPr>
                <w:rFonts w:ascii="Arial" w:hAnsi="Arial" w:cs="Arial"/>
                <w:sz w:val="20"/>
                <w:szCs w:val="20"/>
              </w:rPr>
            </w:pPr>
            <w:r>
              <w:rPr>
                <w:rFonts w:ascii="Arial" w:hAnsi="Arial" w:cs="Arial"/>
                <w:sz w:val="20"/>
                <w:szCs w:val="20"/>
              </w:rPr>
              <w:t>Episodic</w:t>
            </w:r>
          </w:p>
          <w:p w14:paraId="3D4D49C4" w14:textId="77777777" w:rsidR="00020C52" w:rsidRDefault="00020C52" w:rsidP="00020C52">
            <w:pPr>
              <w:rPr>
                <w:rFonts w:ascii="Arial" w:hAnsi="Arial" w:cs="Arial"/>
                <w:sz w:val="20"/>
                <w:szCs w:val="20"/>
              </w:rPr>
            </w:pPr>
            <w:r>
              <w:rPr>
                <w:rFonts w:ascii="Arial" w:hAnsi="Arial" w:cs="Arial"/>
                <w:sz w:val="20"/>
                <w:szCs w:val="20"/>
              </w:rPr>
              <w:t>Chronological</w:t>
            </w:r>
          </w:p>
          <w:p w14:paraId="5913AB4F" w14:textId="77777777" w:rsidR="00020C52" w:rsidRDefault="00020C52" w:rsidP="00020C52">
            <w:pPr>
              <w:rPr>
                <w:rFonts w:ascii="Arial" w:hAnsi="Arial" w:cs="Arial"/>
                <w:sz w:val="20"/>
                <w:szCs w:val="20"/>
              </w:rPr>
            </w:pPr>
            <w:r>
              <w:rPr>
                <w:rFonts w:ascii="Arial" w:hAnsi="Arial" w:cs="Arial"/>
                <w:sz w:val="20"/>
                <w:szCs w:val="20"/>
              </w:rPr>
              <w:t>Series Broadcast</w:t>
            </w:r>
          </w:p>
          <w:p w14:paraId="629FDDFF" w14:textId="77777777" w:rsidR="00020C52" w:rsidRDefault="00020C52" w:rsidP="00020C52">
            <w:pPr>
              <w:rPr>
                <w:rFonts w:ascii="Arial" w:hAnsi="Arial" w:cs="Arial"/>
                <w:sz w:val="20"/>
                <w:szCs w:val="20"/>
              </w:rPr>
            </w:pPr>
            <w:r>
              <w:rPr>
                <w:rFonts w:ascii="Arial" w:hAnsi="Arial" w:cs="Arial"/>
                <w:sz w:val="20"/>
                <w:szCs w:val="20"/>
              </w:rPr>
              <w:t>Transitions</w:t>
            </w:r>
          </w:p>
          <w:p w14:paraId="2A1479D9" w14:textId="77777777" w:rsidR="00020C52" w:rsidRDefault="00020C52" w:rsidP="00020C52">
            <w:pPr>
              <w:rPr>
                <w:rFonts w:ascii="Arial" w:hAnsi="Arial" w:cs="Arial"/>
                <w:sz w:val="20"/>
                <w:szCs w:val="20"/>
              </w:rPr>
            </w:pPr>
            <w:r>
              <w:rPr>
                <w:rFonts w:ascii="Arial" w:hAnsi="Arial" w:cs="Arial"/>
                <w:sz w:val="20"/>
                <w:szCs w:val="20"/>
              </w:rPr>
              <w:t>Zoo format</w:t>
            </w:r>
          </w:p>
          <w:p w14:paraId="6E93371F" w14:textId="77777777" w:rsidR="00020C52" w:rsidRDefault="00020C52" w:rsidP="00020C52">
            <w:pPr>
              <w:rPr>
                <w:rFonts w:ascii="Arial" w:hAnsi="Arial" w:cs="Arial"/>
                <w:sz w:val="20"/>
                <w:szCs w:val="20"/>
              </w:rPr>
            </w:pPr>
            <w:r>
              <w:rPr>
                <w:rFonts w:ascii="Arial" w:hAnsi="Arial" w:cs="Arial"/>
                <w:sz w:val="20"/>
                <w:szCs w:val="20"/>
              </w:rPr>
              <w:t>Audience Participation</w:t>
            </w:r>
          </w:p>
          <w:p w14:paraId="20B6906E" w14:textId="77777777" w:rsidR="00020C52" w:rsidRDefault="00020C52" w:rsidP="00020C52">
            <w:pPr>
              <w:rPr>
                <w:rFonts w:ascii="Arial" w:hAnsi="Arial" w:cs="Arial"/>
                <w:sz w:val="20"/>
                <w:szCs w:val="20"/>
              </w:rPr>
            </w:pPr>
            <w:r>
              <w:rPr>
                <w:rFonts w:ascii="Arial" w:hAnsi="Arial" w:cs="Arial"/>
                <w:sz w:val="20"/>
                <w:szCs w:val="20"/>
              </w:rPr>
              <w:t>Pre recorded</w:t>
            </w:r>
          </w:p>
          <w:p w14:paraId="16CFA2A8" w14:textId="77777777" w:rsidR="00020C52" w:rsidRDefault="00020C52" w:rsidP="00020C52">
            <w:pPr>
              <w:rPr>
                <w:rFonts w:ascii="Arial" w:hAnsi="Arial" w:cs="Arial"/>
                <w:sz w:val="20"/>
                <w:szCs w:val="20"/>
              </w:rPr>
            </w:pPr>
            <w:r>
              <w:rPr>
                <w:rFonts w:ascii="Arial" w:hAnsi="Arial" w:cs="Arial"/>
                <w:sz w:val="20"/>
                <w:szCs w:val="20"/>
              </w:rPr>
              <w:t>Shot sequences</w:t>
            </w:r>
          </w:p>
          <w:p w14:paraId="369FC094" w14:textId="30F7E815" w:rsidR="00020C52" w:rsidRDefault="00020C52" w:rsidP="00020C52">
            <w:pPr>
              <w:rPr>
                <w:rFonts w:ascii="Arial" w:hAnsi="Arial" w:cs="Arial"/>
                <w:sz w:val="20"/>
                <w:szCs w:val="20"/>
              </w:rPr>
            </w:pPr>
            <w:r>
              <w:rPr>
                <w:rFonts w:ascii="Arial" w:hAnsi="Arial" w:cs="Arial"/>
                <w:sz w:val="20"/>
                <w:szCs w:val="20"/>
              </w:rPr>
              <w:t>Flashbacks (linear and non-linear narratives)</w:t>
            </w:r>
          </w:p>
          <w:p w14:paraId="29ABB46D" w14:textId="77777777" w:rsidR="00020C52" w:rsidRDefault="00020C52" w:rsidP="00020C52">
            <w:pPr>
              <w:rPr>
                <w:rFonts w:ascii="Arial" w:hAnsi="Arial" w:cs="Arial"/>
                <w:sz w:val="20"/>
                <w:szCs w:val="20"/>
              </w:rPr>
            </w:pPr>
            <w:r>
              <w:rPr>
                <w:rFonts w:ascii="Arial" w:hAnsi="Arial" w:cs="Arial"/>
                <w:sz w:val="20"/>
                <w:szCs w:val="20"/>
              </w:rPr>
              <w:t>Voiceover</w:t>
            </w:r>
          </w:p>
          <w:p w14:paraId="3B357817" w14:textId="77777777" w:rsidR="00020C52" w:rsidRDefault="00020C52" w:rsidP="00020C52">
            <w:pPr>
              <w:rPr>
                <w:rFonts w:ascii="Arial" w:hAnsi="Arial" w:cs="Arial"/>
                <w:sz w:val="20"/>
                <w:szCs w:val="20"/>
              </w:rPr>
            </w:pPr>
          </w:p>
          <w:p w14:paraId="0D4CD091" w14:textId="77777777" w:rsidR="00020C52" w:rsidRDefault="00020C52" w:rsidP="00020C52">
            <w:pPr>
              <w:rPr>
                <w:rFonts w:ascii="Arial" w:hAnsi="Arial" w:cs="Arial"/>
                <w:sz w:val="20"/>
                <w:szCs w:val="20"/>
              </w:rPr>
            </w:pPr>
            <w:r>
              <w:rPr>
                <w:rFonts w:ascii="Arial" w:hAnsi="Arial" w:cs="Arial"/>
                <w:sz w:val="20"/>
                <w:szCs w:val="20"/>
              </w:rPr>
              <w:t>Learners at a</w:t>
            </w:r>
            <w:r w:rsidRPr="00020C52">
              <w:rPr>
                <w:rFonts w:ascii="Arial" w:hAnsi="Arial" w:cs="Arial"/>
                <w:sz w:val="20"/>
                <w:szCs w:val="20"/>
              </w:rPr>
              <w:t xml:space="preserve"> basic level </w:t>
            </w:r>
            <w:r>
              <w:rPr>
                <w:rFonts w:ascii="Arial" w:hAnsi="Arial" w:cs="Arial"/>
                <w:sz w:val="20"/>
                <w:szCs w:val="20"/>
              </w:rPr>
              <w:t xml:space="preserve">might find working on ‘film’ more accessible. To stretch these learners it is worth explaining Vladimir </w:t>
            </w:r>
            <w:proofErr w:type="spellStart"/>
            <w:r>
              <w:rPr>
                <w:rFonts w:ascii="Arial" w:hAnsi="Arial" w:cs="Arial"/>
                <w:sz w:val="20"/>
                <w:szCs w:val="20"/>
              </w:rPr>
              <w:t>Propp’s</w:t>
            </w:r>
            <w:proofErr w:type="spellEnd"/>
            <w:r>
              <w:rPr>
                <w:rFonts w:ascii="Arial" w:hAnsi="Arial" w:cs="Arial"/>
                <w:sz w:val="20"/>
                <w:szCs w:val="20"/>
              </w:rPr>
              <w:t xml:space="preserve"> theories on character types contained in media products and asking them to identify these within their chosen film foci.</w:t>
            </w:r>
          </w:p>
          <w:p w14:paraId="6AEA42C7" w14:textId="6BB433BA" w:rsidR="00020C52" w:rsidRDefault="00020C52" w:rsidP="00020C52">
            <w:pPr>
              <w:rPr>
                <w:rFonts w:ascii="Arial" w:hAnsi="Arial" w:cs="Arial"/>
                <w:sz w:val="20"/>
                <w:szCs w:val="20"/>
              </w:rPr>
            </w:pPr>
            <w:r>
              <w:rPr>
                <w:rFonts w:ascii="Arial" w:hAnsi="Arial" w:cs="Arial"/>
                <w:sz w:val="20"/>
                <w:szCs w:val="20"/>
              </w:rPr>
              <w:t>Learners at a</w:t>
            </w:r>
            <w:r w:rsidRPr="00020C52">
              <w:rPr>
                <w:rFonts w:ascii="Arial" w:hAnsi="Arial" w:cs="Arial"/>
                <w:sz w:val="20"/>
                <w:szCs w:val="20"/>
              </w:rPr>
              <w:t xml:space="preserve"> slightly more advanced level mig</w:t>
            </w:r>
            <w:r>
              <w:rPr>
                <w:rFonts w:ascii="Arial" w:hAnsi="Arial" w:cs="Arial"/>
                <w:sz w:val="20"/>
                <w:szCs w:val="20"/>
              </w:rPr>
              <w:t>ht work on documentaries or news programmes, deconstructing the elements that contribute to these forms.</w:t>
            </w:r>
          </w:p>
          <w:p w14:paraId="3810AB74" w14:textId="77777777" w:rsidR="00020C52" w:rsidRDefault="00020C52" w:rsidP="00020C52">
            <w:pPr>
              <w:rPr>
                <w:rFonts w:ascii="Arial" w:hAnsi="Arial" w:cs="Arial"/>
                <w:sz w:val="20"/>
                <w:szCs w:val="20"/>
              </w:rPr>
            </w:pPr>
          </w:p>
          <w:p w14:paraId="728E4ED7" w14:textId="7B314B7F" w:rsidR="00020C52" w:rsidRDefault="00020C52" w:rsidP="00020C52">
            <w:pPr>
              <w:rPr>
                <w:rFonts w:ascii="Arial" w:hAnsi="Arial" w:cs="Arial"/>
                <w:sz w:val="20"/>
                <w:szCs w:val="20"/>
              </w:rPr>
            </w:pPr>
            <w:r w:rsidRPr="00020C52">
              <w:rPr>
                <w:rFonts w:ascii="Arial" w:hAnsi="Arial" w:cs="Arial"/>
                <w:b/>
                <w:sz w:val="20"/>
                <w:szCs w:val="20"/>
              </w:rPr>
              <w:t>Extension activity:</w:t>
            </w:r>
            <w:r>
              <w:rPr>
                <w:rFonts w:ascii="Arial" w:hAnsi="Arial" w:cs="Arial"/>
                <w:sz w:val="20"/>
                <w:szCs w:val="20"/>
              </w:rPr>
              <w:t xml:space="preserve"> Learners seeking </w:t>
            </w:r>
            <w:r w:rsidRPr="00020C52">
              <w:rPr>
                <w:rFonts w:ascii="Arial" w:hAnsi="Arial" w:cs="Arial"/>
                <w:sz w:val="20"/>
                <w:szCs w:val="20"/>
              </w:rPr>
              <w:t xml:space="preserve">a higher challenge </w:t>
            </w:r>
            <w:r>
              <w:rPr>
                <w:rFonts w:ascii="Arial" w:hAnsi="Arial" w:cs="Arial"/>
                <w:sz w:val="20"/>
                <w:szCs w:val="20"/>
              </w:rPr>
              <w:t xml:space="preserve">should be set to work on Radio Broadcasts, and simultaneously apply </w:t>
            </w:r>
            <w:proofErr w:type="spellStart"/>
            <w:r>
              <w:rPr>
                <w:rFonts w:ascii="Arial" w:hAnsi="Arial" w:cs="Arial"/>
                <w:sz w:val="20"/>
                <w:szCs w:val="20"/>
              </w:rPr>
              <w:t>Tvzetan</w:t>
            </w:r>
            <w:proofErr w:type="spellEnd"/>
            <w:r>
              <w:rPr>
                <w:rFonts w:ascii="Arial" w:hAnsi="Arial" w:cs="Arial"/>
                <w:sz w:val="20"/>
                <w:szCs w:val="20"/>
              </w:rPr>
              <w:t xml:space="preserve"> </w:t>
            </w:r>
            <w:proofErr w:type="spellStart"/>
            <w:r>
              <w:rPr>
                <w:rFonts w:ascii="Arial" w:hAnsi="Arial" w:cs="Arial"/>
                <w:sz w:val="20"/>
                <w:szCs w:val="20"/>
              </w:rPr>
              <w:t>Todorov’s</w:t>
            </w:r>
            <w:proofErr w:type="spellEnd"/>
            <w:r>
              <w:rPr>
                <w:rFonts w:ascii="Arial" w:hAnsi="Arial" w:cs="Arial"/>
                <w:sz w:val="20"/>
                <w:szCs w:val="20"/>
              </w:rPr>
              <w:t xml:space="preserve"> theory about the ‘shape of a narrative’ and Claude Levi Strauss’ argument about the use of binary opposition in media narratives in order to create a fundamental sense of conflict.</w:t>
            </w:r>
          </w:p>
          <w:p w14:paraId="587375CE" w14:textId="77777777" w:rsidR="00020C52" w:rsidRDefault="00020C52" w:rsidP="00020C52">
            <w:pPr>
              <w:rPr>
                <w:rFonts w:ascii="Arial" w:hAnsi="Arial" w:cs="Arial"/>
                <w:sz w:val="20"/>
                <w:szCs w:val="20"/>
              </w:rPr>
            </w:pPr>
          </w:p>
          <w:p w14:paraId="607B48A9" w14:textId="6AAB87EF" w:rsidR="00020C52" w:rsidRPr="00020C52" w:rsidRDefault="00020C52" w:rsidP="00020C52">
            <w:pPr>
              <w:rPr>
                <w:rFonts w:ascii="Arial" w:hAnsi="Arial" w:cs="Arial"/>
                <w:b/>
                <w:sz w:val="20"/>
                <w:szCs w:val="20"/>
              </w:rPr>
            </w:pPr>
            <w:r>
              <w:rPr>
                <w:rFonts w:ascii="Arial" w:hAnsi="Arial" w:cs="Arial"/>
                <w:sz w:val="20"/>
                <w:szCs w:val="20"/>
              </w:rPr>
              <w:t xml:space="preserve">Learners should be encouraged to present their findings to ensure all learners gain an appreciation of the narrative constructs used within a varied range of products. </w:t>
            </w:r>
            <w:r w:rsidRPr="00020C52">
              <w:rPr>
                <w:rFonts w:ascii="Arial" w:hAnsi="Arial" w:cs="Arial"/>
                <w:b/>
                <w:sz w:val="20"/>
                <w:szCs w:val="20"/>
              </w:rPr>
              <w:t>(F)</w:t>
            </w:r>
          </w:p>
          <w:p w14:paraId="749F59A7" w14:textId="77777777" w:rsidR="00020C52" w:rsidRDefault="00020C52" w:rsidP="00020C52">
            <w:pPr>
              <w:rPr>
                <w:rFonts w:ascii="Arial" w:hAnsi="Arial" w:cs="Arial"/>
                <w:sz w:val="20"/>
                <w:szCs w:val="20"/>
              </w:rPr>
            </w:pPr>
          </w:p>
          <w:p w14:paraId="2DC63FE4" w14:textId="55E5D8B3" w:rsidR="00020C52" w:rsidRPr="00020C52" w:rsidRDefault="00020C52" w:rsidP="00020C52">
            <w:pPr>
              <w:rPr>
                <w:rFonts w:ascii="Arial" w:hAnsi="Arial" w:cs="Arial"/>
                <w:b/>
                <w:sz w:val="20"/>
                <w:szCs w:val="20"/>
              </w:rPr>
            </w:pPr>
            <w:r>
              <w:rPr>
                <w:rFonts w:ascii="Arial" w:hAnsi="Arial" w:cs="Arial"/>
                <w:sz w:val="20"/>
                <w:szCs w:val="20"/>
              </w:rPr>
              <w:t xml:space="preserve">As a precursor to constructing the Foundation Portfolio it would be useful for learners to plan a feasible narrative structure for their chosen Portfolio form. </w:t>
            </w:r>
            <w:r w:rsidRPr="00020C52">
              <w:rPr>
                <w:rFonts w:ascii="Arial" w:hAnsi="Arial" w:cs="Arial"/>
                <w:b/>
                <w:sz w:val="20"/>
                <w:szCs w:val="20"/>
              </w:rPr>
              <w:t>(I)</w:t>
            </w:r>
          </w:p>
        </w:tc>
      </w:tr>
      <w:tr w:rsidR="00020C52" w:rsidRPr="004A4E17" w14:paraId="5A502E59" w14:textId="77777777" w:rsidTr="00020C52">
        <w:tblPrEx>
          <w:tblCellMar>
            <w:top w:w="0" w:type="dxa"/>
            <w:bottom w:w="0" w:type="dxa"/>
          </w:tblCellMar>
        </w:tblPrEx>
        <w:trPr>
          <w:trHeight w:val="487"/>
        </w:trPr>
        <w:tc>
          <w:tcPr>
            <w:tcW w:w="2127" w:type="dxa"/>
            <w:tcMar>
              <w:top w:w="113" w:type="dxa"/>
              <w:bottom w:w="113" w:type="dxa"/>
            </w:tcMar>
          </w:tcPr>
          <w:p w14:paraId="04A4563E" w14:textId="72519CE3" w:rsidR="00020C52" w:rsidRDefault="00020C52" w:rsidP="00EF7616">
            <w:pPr>
              <w:spacing w:before="120"/>
              <w:rPr>
                <w:rFonts w:ascii="Arial" w:hAnsi="Arial" w:cs="Arial"/>
                <w:sz w:val="20"/>
                <w:szCs w:val="20"/>
              </w:rPr>
            </w:pPr>
            <w:r>
              <w:rPr>
                <w:rFonts w:ascii="Arial" w:hAnsi="Arial" w:cs="Arial"/>
                <w:sz w:val="20"/>
                <w:szCs w:val="20"/>
              </w:rPr>
              <w:t>AO1, AO2 and AO4</w:t>
            </w:r>
          </w:p>
        </w:tc>
        <w:tc>
          <w:tcPr>
            <w:tcW w:w="2126" w:type="dxa"/>
            <w:tcMar>
              <w:top w:w="113" w:type="dxa"/>
              <w:bottom w:w="113" w:type="dxa"/>
            </w:tcMar>
          </w:tcPr>
          <w:p w14:paraId="2F8D36FB" w14:textId="48E8B2E0" w:rsidR="00020C52" w:rsidRDefault="00020C52" w:rsidP="00020C52">
            <w:pPr>
              <w:pStyle w:val="BodyText"/>
              <w:rPr>
                <w:lang w:eastAsia="en-GB"/>
              </w:rPr>
            </w:pPr>
            <w:r>
              <w:rPr>
                <w:lang w:eastAsia="en-GB"/>
              </w:rPr>
              <w:t>To understand the role of institutions within the media</w:t>
            </w:r>
          </w:p>
        </w:tc>
        <w:tc>
          <w:tcPr>
            <w:tcW w:w="10348" w:type="dxa"/>
            <w:tcMar>
              <w:top w:w="113" w:type="dxa"/>
              <w:bottom w:w="113" w:type="dxa"/>
            </w:tcMar>
          </w:tcPr>
          <w:p w14:paraId="1EA1D4C7" w14:textId="77777777" w:rsidR="00020C52" w:rsidRDefault="00020C52" w:rsidP="00020C52">
            <w:pPr>
              <w:rPr>
                <w:rFonts w:ascii="Arial" w:hAnsi="Arial" w:cs="Arial"/>
                <w:sz w:val="20"/>
                <w:szCs w:val="20"/>
              </w:rPr>
            </w:pPr>
            <w:r>
              <w:rPr>
                <w:rFonts w:ascii="Arial" w:hAnsi="Arial" w:cs="Arial"/>
                <w:sz w:val="20"/>
                <w:szCs w:val="20"/>
              </w:rPr>
              <w:t>‘The word institution refers to the companies and organisations that provide media content, whether for profit, public service or another motive’ (</w:t>
            </w:r>
            <w:proofErr w:type="spellStart"/>
            <w:r>
              <w:rPr>
                <w:rFonts w:ascii="Arial" w:hAnsi="Arial" w:cs="Arial"/>
                <w:sz w:val="20"/>
                <w:szCs w:val="20"/>
              </w:rPr>
              <w:t>Mcdougall</w:t>
            </w:r>
            <w:proofErr w:type="spellEnd"/>
            <w:r>
              <w:rPr>
                <w:rFonts w:ascii="Arial" w:hAnsi="Arial" w:cs="Arial"/>
                <w:sz w:val="20"/>
                <w:szCs w:val="20"/>
              </w:rPr>
              <w:t>: 2008)</w:t>
            </w:r>
          </w:p>
          <w:p w14:paraId="416C8B1E" w14:textId="77777777" w:rsidR="00020C52" w:rsidRDefault="00020C52" w:rsidP="00020C52">
            <w:pPr>
              <w:rPr>
                <w:rFonts w:ascii="Arial" w:hAnsi="Arial" w:cs="Arial"/>
                <w:sz w:val="20"/>
                <w:szCs w:val="20"/>
              </w:rPr>
            </w:pPr>
          </w:p>
          <w:p w14:paraId="7C21D9E8" w14:textId="2F40F7EE" w:rsidR="00020C52" w:rsidRDefault="00020C52" w:rsidP="00020C52">
            <w:pPr>
              <w:rPr>
                <w:rFonts w:ascii="Arial" w:hAnsi="Arial" w:cs="Arial"/>
                <w:sz w:val="20"/>
                <w:szCs w:val="20"/>
              </w:rPr>
            </w:pPr>
            <w:r>
              <w:rPr>
                <w:rFonts w:ascii="Arial" w:hAnsi="Arial" w:cs="Arial"/>
                <w:sz w:val="20"/>
                <w:szCs w:val="20"/>
              </w:rPr>
              <w:t>It is important to explain to learners that media institutions function on a number of levels: ownership, convergence, technologies and globalisation.</w:t>
            </w:r>
          </w:p>
          <w:p w14:paraId="39B19B95" w14:textId="77777777" w:rsidR="00020C52" w:rsidRDefault="00020C52" w:rsidP="00020C52">
            <w:pPr>
              <w:rPr>
                <w:rFonts w:ascii="Arial" w:hAnsi="Arial" w:cs="Arial"/>
                <w:sz w:val="20"/>
                <w:szCs w:val="20"/>
              </w:rPr>
            </w:pPr>
          </w:p>
          <w:p w14:paraId="6DAA782C" w14:textId="5166C8DF" w:rsidR="00020C52" w:rsidRPr="00020C52" w:rsidRDefault="00020C52" w:rsidP="00020C52">
            <w:pPr>
              <w:rPr>
                <w:rFonts w:ascii="Arial" w:hAnsi="Arial" w:cs="Arial"/>
                <w:b/>
                <w:sz w:val="20"/>
                <w:szCs w:val="20"/>
              </w:rPr>
            </w:pPr>
            <w:r>
              <w:rPr>
                <w:rFonts w:ascii="Arial" w:hAnsi="Arial" w:cs="Arial"/>
                <w:sz w:val="20"/>
                <w:szCs w:val="20"/>
              </w:rPr>
              <w:t>The best way of understanding the interrelationship between these factors and the institutions would be to complete a Case Study based on a globally recognised media corporation such as Walt Disney, Comcast Corp or Twentieth Century Fox. Initially learners should research the range of media products and platforms that the corporation owns in part or in full, mapping out their findings in a visual mind map clearly identifying the three primary</w:t>
            </w:r>
            <w:r w:rsidR="00C42EA5">
              <w:rPr>
                <w:rFonts w:ascii="Arial" w:hAnsi="Arial" w:cs="Arial"/>
                <w:sz w:val="20"/>
                <w:szCs w:val="20"/>
              </w:rPr>
              <w:t xml:space="preserve"> media forms: print, broadcast and online</w:t>
            </w:r>
            <w:r>
              <w:rPr>
                <w:rFonts w:ascii="Arial" w:hAnsi="Arial" w:cs="Arial"/>
                <w:sz w:val="20"/>
                <w:szCs w:val="20"/>
              </w:rPr>
              <w:t xml:space="preserve">. </w:t>
            </w:r>
            <w:r w:rsidRPr="00020C52">
              <w:rPr>
                <w:rFonts w:ascii="Arial" w:hAnsi="Arial" w:cs="Arial"/>
                <w:b/>
                <w:sz w:val="20"/>
                <w:szCs w:val="20"/>
              </w:rPr>
              <w:t>(I)</w:t>
            </w:r>
          </w:p>
          <w:p w14:paraId="3FD1100B" w14:textId="77777777" w:rsidR="00020C52" w:rsidRDefault="00020C52" w:rsidP="00020C52">
            <w:pPr>
              <w:rPr>
                <w:rFonts w:ascii="Arial" w:hAnsi="Arial" w:cs="Arial"/>
                <w:sz w:val="20"/>
                <w:szCs w:val="20"/>
              </w:rPr>
            </w:pPr>
          </w:p>
          <w:p w14:paraId="52614A97" w14:textId="77777777" w:rsidR="00020C52" w:rsidRDefault="00020C52" w:rsidP="00020C52">
            <w:pPr>
              <w:rPr>
                <w:rFonts w:ascii="Arial" w:hAnsi="Arial" w:cs="Arial"/>
                <w:sz w:val="20"/>
                <w:szCs w:val="20"/>
              </w:rPr>
            </w:pPr>
            <w:r>
              <w:rPr>
                <w:rFonts w:ascii="Arial" w:hAnsi="Arial" w:cs="Arial"/>
                <w:sz w:val="20"/>
                <w:szCs w:val="20"/>
              </w:rPr>
              <w:t>Learners should then consider the convergence of media technologies within the media products produced by their chosen corporation:</w:t>
            </w:r>
          </w:p>
          <w:p w14:paraId="79775F77" w14:textId="77777777" w:rsidR="00020C52" w:rsidRDefault="00020C52" w:rsidP="00020C52">
            <w:pPr>
              <w:rPr>
                <w:rFonts w:ascii="Arial" w:hAnsi="Arial" w:cs="Arial"/>
                <w:sz w:val="20"/>
                <w:szCs w:val="20"/>
              </w:rPr>
            </w:pPr>
          </w:p>
          <w:p w14:paraId="7396458C" w14:textId="77777777" w:rsidR="00020C52" w:rsidRDefault="00020C52" w:rsidP="00020C52">
            <w:pPr>
              <w:rPr>
                <w:rFonts w:ascii="Arial" w:hAnsi="Arial" w:cs="Arial"/>
                <w:sz w:val="20"/>
                <w:szCs w:val="20"/>
              </w:rPr>
            </w:pPr>
            <w:r>
              <w:rPr>
                <w:rFonts w:ascii="Arial" w:hAnsi="Arial" w:cs="Arial"/>
                <w:sz w:val="20"/>
                <w:szCs w:val="20"/>
              </w:rPr>
              <w:t>Have apps been created to promote, advertise or enable access to media products created by this corporation? Does the corporation own companies involved in the research or construction of technologies? Is there any evidence of the ownership of technologies benefitting the marketing of the product itself? How has the internet been utilised to further enhance the globalisation of the media product?</w:t>
            </w:r>
          </w:p>
          <w:p w14:paraId="66F70CA9" w14:textId="77777777" w:rsidR="00020C52" w:rsidRDefault="00020C52" w:rsidP="00020C52">
            <w:pPr>
              <w:rPr>
                <w:rFonts w:ascii="Arial" w:hAnsi="Arial" w:cs="Arial"/>
                <w:sz w:val="20"/>
                <w:szCs w:val="20"/>
              </w:rPr>
            </w:pPr>
          </w:p>
          <w:p w14:paraId="2EAD9287" w14:textId="5E10061D" w:rsidR="00020C52" w:rsidRDefault="00020C52" w:rsidP="00020C52">
            <w:pPr>
              <w:rPr>
                <w:rFonts w:ascii="Arial" w:hAnsi="Arial" w:cs="Arial"/>
                <w:sz w:val="20"/>
                <w:szCs w:val="20"/>
              </w:rPr>
            </w:pPr>
            <w:r>
              <w:rPr>
                <w:rFonts w:ascii="Arial" w:hAnsi="Arial" w:cs="Arial"/>
                <w:sz w:val="20"/>
                <w:szCs w:val="20"/>
              </w:rPr>
              <w:t xml:space="preserve">A useful and easily </w:t>
            </w:r>
            <w:r w:rsidRPr="00C42EA5">
              <w:rPr>
                <w:rFonts w:ascii="Arial" w:hAnsi="Arial" w:cs="Arial"/>
                <w:sz w:val="20"/>
                <w:szCs w:val="20"/>
              </w:rPr>
              <w:t xml:space="preserve">differentiated activity </w:t>
            </w:r>
            <w:r>
              <w:rPr>
                <w:rFonts w:ascii="Arial" w:hAnsi="Arial" w:cs="Arial"/>
                <w:sz w:val="20"/>
                <w:szCs w:val="20"/>
              </w:rPr>
              <w:t>would be to allocate key media terms</w:t>
            </w:r>
            <w:r w:rsidR="00C42EA5">
              <w:rPr>
                <w:rFonts w:ascii="Arial" w:hAnsi="Arial" w:cs="Arial"/>
                <w:sz w:val="20"/>
                <w:szCs w:val="20"/>
              </w:rPr>
              <w:t xml:space="preserve"> </w:t>
            </w:r>
            <w:r>
              <w:rPr>
                <w:rFonts w:ascii="Arial" w:hAnsi="Arial" w:cs="Arial"/>
                <w:sz w:val="20"/>
                <w:szCs w:val="20"/>
              </w:rPr>
              <w:t>/</w:t>
            </w:r>
            <w:r w:rsidR="00C42EA5">
              <w:rPr>
                <w:rFonts w:ascii="Arial" w:hAnsi="Arial" w:cs="Arial"/>
                <w:sz w:val="20"/>
                <w:szCs w:val="20"/>
              </w:rPr>
              <w:t xml:space="preserve"> </w:t>
            </w:r>
            <w:r>
              <w:rPr>
                <w:rFonts w:ascii="Arial" w:hAnsi="Arial" w:cs="Arial"/>
                <w:sz w:val="20"/>
                <w:szCs w:val="20"/>
              </w:rPr>
              <w:t>theories to learners and ask them to construct a written exploration of how this concept can be evidenced in their findings. Key media terms might include:</w:t>
            </w:r>
          </w:p>
          <w:p w14:paraId="1445E36E" w14:textId="77777777" w:rsidR="00020C52" w:rsidRDefault="00020C52" w:rsidP="00020C52">
            <w:pPr>
              <w:rPr>
                <w:rFonts w:ascii="Arial" w:hAnsi="Arial" w:cs="Arial"/>
                <w:sz w:val="20"/>
                <w:szCs w:val="20"/>
              </w:rPr>
            </w:pPr>
            <w:r>
              <w:rPr>
                <w:rFonts w:ascii="Arial" w:hAnsi="Arial" w:cs="Arial"/>
                <w:sz w:val="20"/>
                <w:szCs w:val="20"/>
              </w:rPr>
              <w:t>Hegemony</w:t>
            </w:r>
          </w:p>
          <w:p w14:paraId="5832A2EA" w14:textId="77777777" w:rsidR="00020C52" w:rsidRDefault="00020C52" w:rsidP="00020C52">
            <w:pPr>
              <w:rPr>
                <w:rFonts w:ascii="Arial" w:hAnsi="Arial" w:cs="Arial"/>
                <w:sz w:val="20"/>
                <w:szCs w:val="20"/>
              </w:rPr>
            </w:pPr>
            <w:r>
              <w:rPr>
                <w:rFonts w:ascii="Arial" w:hAnsi="Arial" w:cs="Arial"/>
                <w:sz w:val="20"/>
                <w:szCs w:val="20"/>
              </w:rPr>
              <w:t>Marxism</w:t>
            </w:r>
          </w:p>
          <w:p w14:paraId="29A0CE70" w14:textId="77777777" w:rsidR="00020C52" w:rsidRDefault="00020C52" w:rsidP="00020C52">
            <w:pPr>
              <w:rPr>
                <w:rFonts w:ascii="Arial" w:hAnsi="Arial" w:cs="Arial"/>
                <w:sz w:val="20"/>
                <w:szCs w:val="20"/>
              </w:rPr>
            </w:pPr>
            <w:r>
              <w:rPr>
                <w:rFonts w:ascii="Arial" w:hAnsi="Arial" w:cs="Arial"/>
                <w:sz w:val="20"/>
                <w:szCs w:val="20"/>
              </w:rPr>
              <w:t>Vertical Integration</w:t>
            </w:r>
          </w:p>
          <w:p w14:paraId="191C79F4" w14:textId="77777777" w:rsidR="00020C52" w:rsidRDefault="00020C52" w:rsidP="00020C52">
            <w:pPr>
              <w:rPr>
                <w:rFonts w:ascii="Arial" w:hAnsi="Arial" w:cs="Arial"/>
                <w:sz w:val="20"/>
                <w:szCs w:val="20"/>
              </w:rPr>
            </w:pPr>
            <w:r>
              <w:rPr>
                <w:rFonts w:ascii="Arial" w:hAnsi="Arial" w:cs="Arial"/>
                <w:sz w:val="20"/>
                <w:szCs w:val="20"/>
              </w:rPr>
              <w:t>Convergence</w:t>
            </w:r>
          </w:p>
          <w:p w14:paraId="747F4241" w14:textId="77777777" w:rsidR="00020C52" w:rsidRDefault="00020C52" w:rsidP="00020C52">
            <w:pPr>
              <w:rPr>
                <w:rFonts w:ascii="Arial" w:hAnsi="Arial" w:cs="Arial"/>
                <w:sz w:val="20"/>
                <w:szCs w:val="20"/>
              </w:rPr>
            </w:pPr>
            <w:r>
              <w:rPr>
                <w:rFonts w:ascii="Arial" w:hAnsi="Arial" w:cs="Arial"/>
                <w:sz w:val="20"/>
                <w:szCs w:val="20"/>
              </w:rPr>
              <w:t>Intertextuality</w:t>
            </w:r>
          </w:p>
          <w:p w14:paraId="511DB5CB" w14:textId="77777777" w:rsidR="00020C52" w:rsidRDefault="00020C52" w:rsidP="00020C52">
            <w:pPr>
              <w:rPr>
                <w:rFonts w:ascii="Arial" w:hAnsi="Arial" w:cs="Arial"/>
                <w:sz w:val="20"/>
                <w:szCs w:val="20"/>
              </w:rPr>
            </w:pPr>
            <w:r>
              <w:rPr>
                <w:rFonts w:ascii="Arial" w:hAnsi="Arial" w:cs="Arial"/>
                <w:sz w:val="20"/>
                <w:szCs w:val="20"/>
              </w:rPr>
              <w:t>Interactive</w:t>
            </w:r>
          </w:p>
          <w:p w14:paraId="7BD40216" w14:textId="77777777" w:rsidR="00020C52" w:rsidRDefault="00020C52" w:rsidP="00020C52">
            <w:pPr>
              <w:rPr>
                <w:rFonts w:ascii="Arial" w:hAnsi="Arial" w:cs="Arial"/>
                <w:sz w:val="20"/>
                <w:szCs w:val="20"/>
              </w:rPr>
            </w:pPr>
            <w:r>
              <w:rPr>
                <w:rFonts w:ascii="Arial" w:hAnsi="Arial" w:cs="Arial"/>
                <w:sz w:val="20"/>
                <w:szCs w:val="20"/>
              </w:rPr>
              <w:t>Democracy</w:t>
            </w:r>
          </w:p>
          <w:p w14:paraId="0F6101ED" w14:textId="77777777" w:rsidR="00020C52" w:rsidRDefault="00020C52" w:rsidP="00020C52">
            <w:pPr>
              <w:rPr>
                <w:rFonts w:ascii="Arial" w:hAnsi="Arial" w:cs="Arial"/>
                <w:sz w:val="20"/>
                <w:szCs w:val="20"/>
              </w:rPr>
            </w:pPr>
            <w:r>
              <w:rPr>
                <w:rFonts w:ascii="Arial" w:hAnsi="Arial" w:cs="Arial"/>
                <w:sz w:val="20"/>
                <w:szCs w:val="20"/>
              </w:rPr>
              <w:t>Globalisation</w:t>
            </w:r>
          </w:p>
          <w:p w14:paraId="578311D6" w14:textId="27C77043" w:rsidR="00020C52" w:rsidRDefault="00C42EA5" w:rsidP="00020C52">
            <w:pPr>
              <w:rPr>
                <w:rFonts w:ascii="Arial" w:hAnsi="Arial" w:cs="Arial"/>
                <w:sz w:val="20"/>
                <w:szCs w:val="20"/>
              </w:rPr>
            </w:pPr>
            <w:r>
              <w:rPr>
                <w:rFonts w:ascii="Arial" w:hAnsi="Arial" w:cs="Arial"/>
                <w:sz w:val="20"/>
                <w:szCs w:val="20"/>
              </w:rPr>
              <w:t>Copyright</w:t>
            </w:r>
          </w:p>
        </w:tc>
      </w:tr>
      <w:tr w:rsidR="00020C52" w:rsidRPr="004D140C" w14:paraId="6C6E2AA7" w14:textId="77777777" w:rsidTr="00C1778A">
        <w:tblPrEx>
          <w:tblCellMar>
            <w:top w:w="0" w:type="dxa"/>
            <w:bottom w:w="0" w:type="dxa"/>
          </w:tblCellMar>
        </w:tblPrEx>
        <w:trPr>
          <w:trHeight w:val="314"/>
        </w:trPr>
        <w:tc>
          <w:tcPr>
            <w:tcW w:w="14601" w:type="dxa"/>
            <w:gridSpan w:val="3"/>
            <w:shd w:val="clear" w:color="auto" w:fill="E21951"/>
            <w:tcMar>
              <w:top w:w="113" w:type="dxa"/>
              <w:bottom w:w="113" w:type="dxa"/>
            </w:tcMar>
            <w:vAlign w:val="center"/>
          </w:tcPr>
          <w:p w14:paraId="4E6AA5F9" w14:textId="77777777" w:rsidR="00020C52" w:rsidRPr="004D140C" w:rsidRDefault="00020C52" w:rsidP="00020C52">
            <w:pPr>
              <w:pStyle w:val="BodyText"/>
            </w:pPr>
            <w:r w:rsidRPr="00FE3EC4">
              <w:rPr>
                <w:b/>
                <w:color w:val="FFFFFF"/>
              </w:rPr>
              <w:t>Past and specimen papers</w:t>
            </w:r>
          </w:p>
        </w:tc>
      </w:tr>
      <w:tr w:rsidR="00020C52" w:rsidRPr="00B83E2C" w14:paraId="6A85E334" w14:textId="77777777" w:rsidTr="00020C52">
        <w:tblPrEx>
          <w:tblCellMar>
            <w:top w:w="0" w:type="dxa"/>
            <w:bottom w:w="0" w:type="dxa"/>
          </w:tblCellMar>
        </w:tblPrEx>
        <w:trPr>
          <w:trHeight w:val="256"/>
        </w:trPr>
        <w:tc>
          <w:tcPr>
            <w:tcW w:w="14601" w:type="dxa"/>
            <w:gridSpan w:val="3"/>
            <w:tcMar>
              <w:top w:w="113" w:type="dxa"/>
              <w:bottom w:w="113" w:type="dxa"/>
            </w:tcMar>
          </w:tcPr>
          <w:p w14:paraId="596749C5" w14:textId="5FC70C47" w:rsidR="00020C52" w:rsidRPr="00B83E2C" w:rsidRDefault="00020C52" w:rsidP="00020C52">
            <w:pPr>
              <w:rPr>
                <w:rFonts w:ascii="Arial" w:hAnsi="Arial"/>
                <w:b/>
                <w:sz w:val="20"/>
                <w:szCs w:val="20"/>
              </w:rPr>
            </w:pPr>
            <w:r w:rsidRPr="00FE3EC4">
              <w:rPr>
                <w:rFonts w:ascii="Arial" w:hAnsi="Arial" w:cs="Arial"/>
                <w:sz w:val="20"/>
                <w:szCs w:val="20"/>
                <w:lang w:eastAsia="en-GB"/>
              </w:rPr>
              <w:t>Past</w:t>
            </w:r>
            <w:r>
              <w:rPr>
                <w:rFonts w:ascii="Arial" w:hAnsi="Arial" w:cs="Arial"/>
                <w:sz w:val="20"/>
                <w:szCs w:val="20"/>
                <w:lang w:eastAsia="en-GB"/>
              </w:rPr>
              <w:t xml:space="preserve"> </w:t>
            </w:r>
            <w:r w:rsidRPr="00FE3EC4">
              <w:rPr>
                <w:rFonts w:ascii="Arial" w:hAnsi="Arial" w:cs="Arial"/>
                <w:sz w:val="20"/>
                <w:szCs w:val="20"/>
                <w:lang w:eastAsia="en-GB"/>
              </w:rPr>
              <w:t>/</w:t>
            </w:r>
            <w:r>
              <w:rPr>
                <w:rFonts w:ascii="Arial" w:hAnsi="Arial" w:cs="Arial"/>
                <w:sz w:val="20"/>
                <w:szCs w:val="20"/>
                <w:lang w:eastAsia="en-GB"/>
              </w:rPr>
              <w:t xml:space="preserve"> </w:t>
            </w:r>
            <w:r w:rsidRPr="00FE3EC4">
              <w:rPr>
                <w:rFonts w:ascii="Arial" w:hAnsi="Arial" w:cs="Arial"/>
                <w:sz w:val="20"/>
                <w:szCs w:val="20"/>
                <w:lang w:eastAsia="en-GB"/>
              </w:rPr>
              <w:t xml:space="preserve">specimen papers and mark schemes are available to download at </w:t>
            </w:r>
            <w:hyperlink r:id="rId34" w:history="1">
              <w:r w:rsidRPr="00FE3EC4">
                <w:rPr>
                  <w:rFonts w:ascii="Arial" w:hAnsi="Arial"/>
                  <w:color w:val="4A4A4A"/>
                  <w:sz w:val="20"/>
                  <w:szCs w:val="20"/>
                  <w:u w:val="single"/>
                </w:rPr>
                <w:t>www.cambridgeinternational.org/support</w:t>
              </w:r>
            </w:hyperlink>
            <w:r>
              <w:rPr>
                <w:rFonts w:ascii="Arial" w:hAnsi="Arial"/>
                <w:b/>
                <w:sz w:val="20"/>
                <w:szCs w:val="20"/>
              </w:rPr>
              <w:t xml:space="preserve"> (F)</w:t>
            </w:r>
          </w:p>
        </w:tc>
      </w:tr>
    </w:tbl>
    <w:p w14:paraId="0A7BEBB2" w14:textId="77777777" w:rsidR="00B83E2C" w:rsidRPr="00B83E2C" w:rsidRDefault="00B83E2C" w:rsidP="00C92F05">
      <w:pPr>
        <w:rPr>
          <w:rFonts w:ascii="Arial" w:hAnsi="Arial"/>
          <w:b/>
          <w:bCs/>
          <w:sz w:val="20"/>
          <w:szCs w:val="20"/>
        </w:rPr>
      </w:pPr>
    </w:p>
    <w:p w14:paraId="41CF9E9B" w14:textId="77777777" w:rsidR="00F36084" w:rsidRDefault="00F36084" w:rsidP="00C92F05">
      <w:pPr>
        <w:rPr>
          <w:rFonts w:ascii="Arial" w:hAnsi="Arial"/>
          <w:bCs/>
          <w:sz w:val="20"/>
          <w:szCs w:val="20"/>
        </w:rPr>
      </w:pPr>
    </w:p>
    <w:p w14:paraId="55047880" w14:textId="739AC208" w:rsidR="00F36084" w:rsidRPr="004A4E17" w:rsidRDefault="00F36084" w:rsidP="00C92F05">
      <w:pPr>
        <w:rPr>
          <w:rFonts w:ascii="Arial" w:hAnsi="Arial"/>
          <w:bCs/>
          <w:sz w:val="20"/>
          <w:szCs w:val="20"/>
        </w:rPr>
        <w:sectPr w:rsidR="00F36084" w:rsidRPr="004A4E17" w:rsidSect="009B3DA9">
          <w:pgSz w:w="16840" w:h="11900" w:orient="landscape" w:code="9"/>
          <w:pgMar w:top="1134" w:right="1134" w:bottom="1134" w:left="1134" w:header="0" w:footer="454" w:gutter="0"/>
          <w:cols w:space="708"/>
          <w:titlePg/>
          <w:docGrid w:linePitch="326"/>
        </w:sectPr>
      </w:pPr>
    </w:p>
    <w:p w14:paraId="0BA8925E" w14:textId="49A86B3E" w:rsidR="00C42EA5" w:rsidRDefault="00C42EA5" w:rsidP="00C42EA5">
      <w:pPr>
        <w:pStyle w:val="Heading1"/>
      </w:pPr>
      <w:bookmarkStart w:id="9" w:name="_Toc512235894"/>
      <w:r>
        <w:t>Unit 3: Foundation Portfolio</w:t>
      </w:r>
      <w:bookmarkEnd w:id="9"/>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126"/>
        <w:gridCol w:w="10348"/>
      </w:tblGrid>
      <w:tr w:rsidR="00C42EA5" w:rsidRPr="004A4E17" w14:paraId="6313FB06" w14:textId="77777777" w:rsidTr="00033227">
        <w:trPr>
          <w:trHeight w:hRule="exact" w:val="759"/>
          <w:tblHeader/>
        </w:trPr>
        <w:tc>
          <w:tcPr>
            <w:tcW w:w="2127" w:type="dxa"/>
            <w:shd w:val="clear" w:color="auto" w:fill="E21951"/>
            <w:tcMar>
              <w:top w:w="113" w:type="dxa"/>
              <w:bottom w:w="113" w:type="dxa"/>
            </w:tcMar>
            <w:vAlign w:val="center"/>
          </w:tcPr>
          <w:p w14:paraId="237BFFA8" w14:textId="77777777" w:rsidR="00C42EA5" w:rsidRPr="004A4E17" w:rsidRDefault="00C42EA5" w:rsidP="00EF7616">
            <w:pPr>
              <w:pStyle w:val="TableHead"/>
              <w:spacing w:before="120"/>
            </w:pPr>
            <w:r>
              <w:t>Assessment objectives</w:t>
            </w:r>
          </w:p>
        </w:tc>
        <w:tc>
          <w:tcPr>
            <w:tcW w:w="2126" w:type="dxa"/>
            <w:shd w:val="clear" w:color="auto" w:fill="E21951"/>
            <w:tcMar>
              <w:top w:w="113" w:type="dxa"/>
              <w:bottom w:w="113" w:type="dxa"/>
            </w:tcMar>
            <w:vAlign w:val="center"/>
          </w:tcPr>
          <w:p w14:paraId="670BA7C5" w14:textId="77777777" w:rsidR="00C42EA5" w:rsidRPr="004A4E17" w:rsidRDefault="00C42EA5" w:rsidP="00033227">
            <w:pPr>
              <w:pStyle w:val="TableHead"/>
            </w:pPr>
            <w:r w:rsidRPr="004A4E17">
              <w:t>Learning objectives</w:t>
            </w:r>
          </w:p>
        </w:tc>
        <w:tc>
          <w:tcPr>
            <w:tcW w:w="10348" w:type="dxa"/>
            <w:shd w:val="clear" w:color="auto" w:fill="E21951"/>
            <w:tcMar>
              <w:top w:w="113" w:type="dxa"/>
              <w:bottom w:w="113" w:type="dxa"/>
            </w:tcMar>
            <w:vAlign w:val="center"/>
          </w:tcPr>
          <w:p w14:paraId="4530254E" w14:textId="77777777" w:rsidR="00C42EA5" w:rsidRPr="00DF2AEF" w:rsidRDefault="00C42EA5" w:rsidP="00033227">
            <w:pPr>
              <w:pStyle w:val="TableHead"/>
            </w:pPr>
            <w:r w:rsidRPr="00DF2AEF">
              <w:t>Suggested teaching activities</w:t>
            </w:r>
            <w:r>
              <w:t xml:space="preserve"> </w:t>
            </w:r>
          </w:p>
        </w:tc>
      </w:tr>
      <w:tr w:rsidR="00A12B34" w:rsidRPr="004A4E17" w14:paraId="5AF071E8" w14:textId="77777777" w:rsidTr="00033227">
        <w:tblPrEx>
          <w:tblCellMar>
            <w:top w:w="0" w:type="dxa"/>
            <w:bottom w:w="0" w:type="dxa"/>
          </w:tblCellMar>
        </w:tblPrEx>
        <w:trPr>
          <w:trHeight w:val="487"/>
        </w:trPr>
        <w:tc>
          <w:tcPr>
            <w:tcW w:w="2127" w:type="dxa"/>
            <w:tcMar>
              <w:top w:w="113" w:type="dxa"/>
              <w:bottom w:w="113" w:type="dxa"/>
            </w:tcMar>
          </w:tcPr>
          <w:p w14:paraId="58F3FCA7" w14:textId="666AE175" w:rsidR="00A12B34" w:rsidRDefault="00A12B34" w:rsidP="00EF7616">
            <w:pPr>
              <w:spacing w:before="120"/>
              <w:rPr>
                <w:rFonts w:ascii="Arial" w:hAnsi="Arial" w:cs="Arial"/>
                <w:sz w:val="20"/>
                <w:szCs w:val="20"/>
              </w:rPr>
            </w:pPr>
            <w:r>
              <w:rPr>
                <w:rFonts w:ascii="Arial" w:hAnsi="Arial" w:cs="Arial"/>
                <w:sz w:val="20"/>
                <w:szCs w:val="20"/>
              </w:rPr>
              <w:t>A</w:t>
            </w:r>
            <w:r w:rsidRPr="00424476">
              <w:rPr>
                <w:rFonts w:ascii="Arial" w:hAnsi="Arial" w:cs="Arial"/>
                <w:sz w:val="20"/>
                <w:szCs w:val="20"/>
              </w:rPr>
              <w:t>O3</w:t>
            </w:r>
            <w:r>
              <w:rPr>
                <w:rFonts w:ascii="Arial" w:hAnsi="Arial" w:cs="Arial"/>
                <w:sz w:val="20"/>
                <w:szCs w:val="20"/>
              </w:rPr>
              <w:t xml:space="preserve"> and </w:t>
            </w:r>
            <w:r w:rsidRPr="00424476">
              <w:rPr>
                <w:rFonts w:ascii="Arial" w:hAnsi="Arial" w:cs="Arial"/>
                <w:sz w:val="20"/>
                <w:szCs w:val="20"/>
              </w:rPr>
              <w:t>AO4</w:t>
            </w:r>
          </w:p>
        </w:tc>
        <w:tc>
          <w:tcPr>
            <w:tcW w:w="2126" w:type="dxa"/>
            <w:tcMar>
              <w:top w:w="113" w:type="dxa"/>
              <w:bottom w:w="113" w:type="dxa"/>
            </w:tcMar>
          </w:tcPr>
          <w:p w14:paraId="23307DAB" w14:textId="2D5841E3" w:rsidR="00A12B34" w:rsidRDefault="00A12B34" w:rsidP="00A12B34">
            <w:pPr>
              <w:pStyle w:val="Body"/>
            </w:pPr>
            <w:r>
              <w:t>To understand how regular commentaries on their creative process can help learners to demonstrate their understanding of conventions.</w:t>
            </w:r>
          </w:p>
        </w:tc>
        <w:tc>
          <w:tcPr>
            <w:tcW w:w="10348" w:type="dxa"/>
            <w:tcMar>
              <w:top w:w="113" w:type="dxa"/>
              <w:bottom w:w="113" w:type="dxa"/>
            </w:tcMar>
          </w:tcPr>
          <w:p w14:paraId="2DE46906" w14:textId="77777777" w:rsidR="00A12B34" w:rsidRPr="00FA190F" w:rsidRDefault="00A12B34" w:rsidP="00A12B34">
            <w:pPr>
              <w:rPr>
                <w:rFonts w:ascii="Arial" w:hAnsi="Arial" w:cs="Arial"/>
                <w:b/>
                <w:sz w:val="20"/>
                <w:szCs w:val="20"/>
              </w:rPr>
            </w:pPr>
            <w:r w:rsidRPr="00FA190F">
              <w:rPr>
                <w:rFonts w:ascii="Arial" w:hAnsi="Arial" w:cs="Arial"/>
                <w:b/>
                <w:sz w:val="20"/>
                <w:szCs w:val="20"/>
              </w:rPr>
              <w:t>Blogging</w:t>
            </w:r>
          </w:p>
          <w:p w14:paraId="2E9DD091" w14:textId="77777777" w:rsidR="00A12B34" w:rsidRDefault="00A12B34" w:rsidP="00A12B34">
            <w:pPr>
              <w:rPr>
                <w:rFonts w:ascii="Arial" w:hAnsi="Arial" w:cs="Arial"/>
                <w:sz w:val="20"/>
                <w:szCs w:val="20"/>
              </w:rPr>
            </w:pPr>
          </w:p>
          <w:p w14:paraId="775705CB" w14:textId="73607F85" w:rsidR="00A12B34" w:rsidRDefault="00A12B34" w:rsidP="00A12B34">
            <w:pPr>
              <w:autoSpaceDE w:val="0"/>
              <w:autoSpaceDN w:val="0"/>
              <w:adjustRightInd w:val="0"/>
              <w:rPr>
                <w:rFonts w:ascii="Arial" w:hAnsi="Arial" w:cs="Arial"/>
                <w:sz w:val="20"/>
                <w:szCs w:val="20"/>
                <w:lang w:eastAsia="en-GB"/>
              </w:rPr>
            </w:pPr>
            <w:r>
              <w:rPr>
                <w:rFonts w:ascii="Arial" w:hAnsi="Arial" w:cs="Arial"/>
                <w:color w:val="000000"/>
                <w:sz w:val="20"/>
                <w:szCs w:val="20"/>
                <w:lang w:eastAsia="en-GB"/>
              </w:rPr>
              <w:t xml:space="preserve">Learners could be encouraged to explore the concept of blogging and what they can do with a blog before setting up their own. Whilst dedicating a weekly time slot for blogging is useful for those who find time-management difficult, learners could be encouraged to blog as they go – everything they do towards their final product should be recorded. The blog is vital in showing the development of a product from initial idea to final product </w:t>
            </w:r>
            <w:r w:rsidR="004C5F0D">
              <w:rPr>
                <w:rFonts w:ascii="Arial" w:hAnsi="Arial" w:cs="Arial"/>
                <w:color w:val="000000"/>
                <w:sz w:val="20"/>
                <w:szCs w:val="20"/>
                <w:lang w:eastAsia="en-GB"/>
              </w:rPr>
              <w:t>and finally</w:t>
            </w:r>
            <w:r>
              <w:rPr>
                <w:rFonts w:ascii="Arial" w:hAnsi="Arial" w:cs="Arial"/>
                <w:color w:val="000000"/>
                <w:sz w:val="20"/>
                <w:szCs w:val="20"/>
                <w:lang w:eastAsia="en-GB"/>
              </w:rPr>
              <w:t xml:space="preserve"> </w:t>
            </w:r>
            <w:r w:rsidR="004C5F0D">
              <w:rPr>
                <w:rFonts w:ascii="Arial" w:hAnsi="Arial" w:cs="Arial"/>
                <w:color w:val="000000"/>
                <w:sz w:val="20"/>
                <w:szCs w:val="20"/>
                <w:lang w:eastAsia="en-GB"/>
              </w:rPr>
              <w:t>creative critical reflection</w:t>
            </w:r>
            <w:r>
              <w:rPr>
                <w:rFonts w:ascii="Arial" w:hAnsi="Arial" w:cs="Arial"/>
                <w:color w:val="000000"/>
                <w:sz w:val="20"/>
                <w:szCs w:val="20"/>
                <w:lang w:eastAsia="en-GB"/>
              </w:rPr>
              <w:t xml:space="preserve">. It should </w:t>
            </w:r>
            <w:r>
              <w:rPr>
                <w:rFonts w:ascii="Arial" w:hAnsi="Arial" w:cs="Arial"/>
                <w:sz w:val="20"/>
                <w:szCs w:val="20"/>
              </w:rPr>
              <w:t>provide a running commentary on the creative processes learners have followed and justification of their creative decisions.</w:t>
            </w:r>
          </w:p>
          <w:p w14:paraId="608622A6" w14:textId="77777777" w:rsidR="00A12B34" w:rsidRDefault="00A12B34" w:rsidP="00A12B34">
            <w:pPr>
              <w:rPr>
                <w:rFonts w:ascii="Arial" w:hAnsi="Arial" w:cs="Arial"/>
                <w:sz w:val="20"/>
                <w:szCs w:val="20"/>
              </w:rPr>
            </w:pPr>
          </w:p>
          <w:p w14:paraId="1651CB49" w14:textId="43784C8A" w:rsidR="00A12B34" w:rsidRDefault="00A12B34" w:rsidP="00A12B34">
            <w:pPr>
              <w:rPr>
                <w:rFonts w:ascii="Arial" w:hAnsi="Arial" w:cs="Arial"/>
                <w:b/>
                <w:sz w:val="20"/>
                <w:szCs w:val="20"/>
              </w:rPr>
            </w:pPr>
            <w:r>
              <w:rPr>
                <w:rFonts w:ascii="Arial" w:hAnsi="Arial" w:cs="Arial"/>
                <w:sz w:val="20"/>
                <w:szCs w:val="20"/>
              </w:rPr>
              <w:t>It might also be used to confirm an awareness of the media conventions in cases where learners have decided to intentionally challenge these.</w:t>
            </w:r>
          </w:p>
        </w:tc>
      </w:tr>
      <w:tr w:rsidR="00C42EA5" w:rsidRPr="004A4E17" w14:paraId="63BA22B9" w14:textId="77777777" w:rsidTr="00033227">
        <w:tblPrEx>
          <w:tblCellMar>
            <w:top w:w="0" w:type="dxa"/>
            <w:bottom w:w="0" w:type="dxa"/>
          </w:tblCellMar>
        </w:tblPrEx>
        <w:trPr>
          <w:trHeight w:val="487"/>
        </w:trPr>
        <w:tc>
          <w:tcPr>
            <w:tcW w:w="2127" w:type="dxa"/>
            <w:tcMar>
              <w:top w:w="113" w:type="dxa"/>
              <w:bottom w:w="113" w:type="dxa"/>
            </w:tcMar>
          </w:tcPr>
          <w:p w14:paraId="1091FF48" w14:textId="0E9C6F4D" w:rsidR="00C42EA5" w:rsidRPr="00C42EA5" w:rsidRDefault="00C42EA5" w:rsidP="00EF7616">
            <w:pPr>
              <w:spacing w:before="120"/>
              <w:rPr>
                <w:rFonts w:ascii="Arial" w:hAnsi="Arial" w:cs="Arial"/>
                <w:sz w:val="20"/>
                <w:szCs w:val="20"/>
              </w:rPr>
            </w:pPr>
            <w:r>
              <w:rPr>
                <w:rFonts w:ascii="Arial" w:hAnsi="Arial" w:cs="Arial"/>
                <w:sz w:val="20"/>
                <w:szCs w:val="20"/>
              </w:rPr>
              <w:t xml:space="preserve">AO1, </w:t>
            </w:r>
            <w:r w:rsidRPr="00AD7F32">
              <w:rPr>
                <w:rFonts w:ascii="Arial" w:hAnsi="Arial" w:cs="Arial"/>
                <w:sz w:val="20"/>
                <w:szCs w:val="20"/>
              </w:rPr>
              <w:t>AO3</w:t>
            </w:r>
            <w:r>
              <w:rPr>
                <w:rFonts w:ascii="Arial" w:hAnsi="Arial" w:cs="Arial"/>
                <w:sz w:val="20"/>
                <w:szCs w:val="20"/>
              </w:rPr>
              <w:t xml:space="preserve"> and </w:t>
            </w:r>
            <w:r w:rsidRPr="00AD7F32">
              <w:rPr>
                <w:rFonts w:ascii="Arial" w:hAnsi="Arial" w:cs="Arial"/>
                <w:sz w:val="20"/>
                <w:szCs w:val="20"/>
              </w:rPr>
              <w:t>AO4</w:t>
            </w:r>
          </w:p>
        </w:tc>
        <w:tc>
          <w:tcPr>
            <w:tcW w:w="2126" w:type="dxa"/>
            <w:tcMar>
              <w:top w:w="113" w:type="dxa"/>
              <w:bottom w:w="113" w:type="dxa"/>
            </w:tcMar>
          </w:tcPr>
          <w:p w14:paraId="4BFB286D" w14:textId="55ED88A2" w:rsidR="00C42EA5" w:rsidRPr="00C42EA5" w:rsidRDefault="00C42EA5" w:rsidP="00C42EA5">
            <w:pPr>
              <w:rPr>
                <w:rFonts w:ascii="Arial" w:hAnsi="Arial" w:cs="Arial"/>
                <w:sz w:val="20"/>
                <w:szCs w:val="20"/>
              </w:rPr>
            </w:pPr>
            <w:r>
              <w:rPr>
                <w:rFonts w:ascii="Arial" w:hAnsi="Arial" w:cs="Arial"/>
                <w:sz w:val="20"/>
                <w:szCs w:val="20"/>
              </w:rPr>
              <w:t>To be able to use research skills i</w:t>
            </w:r>
            <w:r w:rsidRPr="00C344CA">
              <w:rPr>
                <w:rFonts w:ascii="Arial" w:hAnsi="Arial" w:cs="Arial"/>
                <w:sz w:val="20"/>
                <w:szCs w:val="20"/>
              </w:rPr>
              <w:t>n order to success</w:t>
            </w:r>
            <w:r>
              <w:rPr>
                <w:rFonts w:ascii="Arial" w:hAnsi="Arial" w:cs="Arial"/>
                <w:sz w:val="20"/>
                <w:szCs w:val="20"/>
              </w:rPr>
              <w:t>fully analyse the recognised format of the brief they have chosen.</w:t>
            </w:r>
          </w:p>
        </w:tc>
        <w:tc>
          <w:tcPr>
            <w:tcW w:w="10348" w:type="dxa"/>
            <w:tcMar>
              <w:top w:w="113" w:type="dxa"/>
              <w:bottom w:w="113" w:type="dxa"/>
            </w:tcMar>
          </w:tcPr>
          <w:p w14:paraId="79CEBC8D" w14:textId="77777777" w:rsidR="00C42EA5" w:rsidRDefault="00C42EA5" w:rsidP="00C42EA5">
            <w:pPr>
              <w:rPr>
                <w:rFonts w:ascii="Arial" w:hAnsi="Arial" w:cs="Arial"/>
                <w:b/>
                <w:sz w:val="20"/>
                <w:szCs w:val="20"/>
              </w:rPr>
            </w:pPr>
            <w:r>
              <w:rPr>
                <w:rFonts w:ascii="Arial" w:hAnsi="Arial" w:cs="Arial"/>
                <w:b/>
                <w:sz w:val="20"/>
                <w:szCs w:val="20"/>
              </w:rPr>
              <w:t>Research</w:t>
            </w:r>
          </w:p>
          <w:p w14:paraId="0B246ACE" w14:textId="77777777" w:rsidR="00C42EA5" w:rsidRDefault="00C42EA5" w:rsidP="00C42EA5">
            <w:pPr>
              <w:rPr>
                <w:rFonts w:ascii="Arial" w:hAnsi="Arial" w:cs="Arial"/>
                <w:b/>
                <w:sz w:val="20"/>
                <w:szCs w:val="20"/>
              </w:rPr>
            </w:pPr>
          </w:p>
          <w:p w14:paraId="08D4013E" w14:textId="4CD3D00F" w:rsidR="00C42EA5" w:rsidRDefault="00C42EA5" w:rsidP="00C42EA5">
            <w:pPr>
              <w:rPr>
                <w:rFonts w:ascii="Arial" w:hAnsi="Arial" w:cs="Arial"/>
                <w:b/>
                <w:sz w:val="20"/>
                <w:szCs w:val="20"/>
              </w:rPr>
            </w:pPr>
            <w:r>
              <w:rPr>
                <w:rFonts w:ascii="Arial" w:hAnsi="Arial" w:cs="Arial"/>
                <w:b/>
                <w:sz w:val="20"/>
                <w:szCs w:val="20"/>
              </w:rPr>
              <w:t>Film</w:t>
            </w:r>
          </w:p>
          <w:p w14:paraId="67B38363" w14:textId="77777777" w:rsidR="00C42EA5" w:rsidRDefault="00C42EA5" w:rsidP="00C42EA5">
            <w:pPr>
              <w:rPr>
                <w:rFonts w:ascii="Arial" w:hAnsi="Arial" w:cs="Arial"/>
                <w:sz w:val="20"/>
                <w:szCs w:val="20"/>
              </w:rPr>
            </w:pPr>
            <w:r>
              <w:rPr>
                <w:rFonts w:ascii="Arial" w:hAnsi="Arial" w:cs="Arial"/>
                <w:sz w:val="20"/>
                <w:szCs w:val="20"/>
              </w:rPr>
              <w:t>Learners should first determine the genre of the film they are going to reproduce and research a number of films making notes on:</w:t>
            </w:r>
          </w:p>
          <w:p w14:paraId="42446E58" w14:textId="77777777" w:rsidR="00C42EA5" w:rsidRPr="00C42EA5" w:rsidRDefault="00C42EA5" w:rsidP="00C42EA5">
            <w:pPr>
              <w:pStyle w:val="ListParagraph"/>
              <w:numPr>
                <w:ilvl w:val="0"/>
                <w:numId w:val="25"/>
              </w:numPr>
              <w:rPr>
                <w:rFonts w:cs="Arial"/>
              </w:rPr>
            </w:pPr>
            <w:r w:rsidRPr="00C42EA5">
              <w:rPr>
                <w:rFonts w:cs="Arial"/>
              </w:rPr>
              <w:t>How many titles are displayed during the opening sequences to the film?</w:t>
            </w:r>
          </w:p>
          <w:p w14:paraId="5649EF06" w14:textId="77777777" w:rsidR="00C42EA5" w:rsidRPr="00C42EA5" w:rsidRDefault="00C42EA5" w:rsidP="00C42EA5">
            <w:pPr>
              <w:pStyle w:val="ListParagraph"/>
              <w:numPr>
                <w:ilvl w:val="0"/>
                <w:numId w:val="25"/>
              </w:numPr>
              <w:rPr>
                <w:rFonts w:cs="Arial"/>
              </w:rPr>
            </w:pPr>
            <w:r w:rsidRPr="00C42EA5">
              <w:rPr>
                <w:rFonts w:cs="Arial"/>
              </w:rPr>
              <w:t>What images are prioritised in the opening sequence? What connotations do the images carry?</w:t>
            </w:r>
          </w:p>
          <w:p w14:paraId="6D6396D6" w14:textId="77777777" w:rsidR="00C42EA5" w:rsidRPr="00C42EA5" w:rsidRDefault="00C42EA5" w:rsidP="00C42EA5">
            <w:pPr>
              <w:pStyle w:val="ListParagraph"/>
              <w:numPr>
                <w:ilvl w:val="0"/>
                <w:numId w:val="25"/>
              </w:numPr>
              <w:rPr>
                <w:rFonts w:cs="Arial"/>
              </w:rPr>
            </w:pPr>
            <w:r w:rsidRPr="00C42EA5">
              <w:rPr>
                <w:rFonts w:cs="Arial"/>
              </w:rPr>
              <w:t>How is genre reinforced through symbolic and technical codes from the outset?</w:t>
            </w:r>
          </w:p>
          <w:p w14:paraId="209E91E5" w14:textId="77777777" w:rsidR="00C42EA5" w:rsidRPr="00C42EA5" w:rsidRDefault="00C42EA5" w:rsidP="00C42EA5">
            <w:pPr>
              <w:pStyle w:val="ListParagraph"/>
              <w:numPr>
                <w:ilvl w:val="0"/>
                <w:numId w:val="25"/>
              </w:numPr>
              <w:rPr>
                <w:rFonts w:cs="Arial"/>
              </w:rPr>
            </w:pPr>
            <w:r w:rsidRPr="00C42EA5">
              <w:rPr>
                <w:rFonts w:cs="Arial"/>
              </w:rPr>
              <w:t>How does the film establish an enigma from the outset?</w:t>
            </w:r>
          </w:p>
          <w:p w14:paraId="7E4FC54B" w14:textId="77777777" w:rsidR="00C42EA5" w:rsidRPr="00C42EA5" w:rsidRDefault="00C42EA5" w:rsidP="00C42EA5">
            <w:pPr>
              <w:pStyle w:val="ListParagraph"/>
              <w:numPr>
                <w:ilvl w:val="0"/>
                <w:numId w:val="25"/>
              </w:numPr>
              <w:rPr>
                <w:rFonts w:cs="Arial"/>
              </w:rPr>
            </w:pPr>
            <w:r w:rsidRPr="00C42EA5">
              <w:rPr>
                <w:rFonts w:cs="Arial"/>
              </w:rPr>
              <w:t>What strategies are used to ensure the film appeals to its target audience?</w:t>
            </w:r>
          </w:p>
          <w:p w14:paraId="5550DCE9" w14:textId="77777777" w:rsidR="00C42EA5" w:rsidRPr="00C42EA5" w:rsidRDefault="00C42EA5" w:rsidP="00C42EA5">
            <w:pPr>
              <w:pStyle w:val="ListParagraph"/>
              <w:numPr>
                <w:ilvl w:val="0"/>
                <w:numId w:val="25"/>
              </w:numPr>
              <w:rPr>
                <w:rFonts w:cs="Arial"/>
              </w:rPr>
            </w:pPr>
            <w:r w:rsidRPr="00C42EA5">
              <w:rPr>
                <w:rFonts w:cs="Arial"/>
              </w:rPr>
              <w:t>How has technology been used effectively? You might want to consider camera angles, transitions and editing techniques.</w:t>
            </w:r>
          </w:p>
          <w:p w14:paraId="1A37AA7E" w14:textId="77777777" w:rsidR="00C42EA5" w:rsidRDefault="00C42EA5" w:rsidP="00C42EA5">
            <w:pPr>
              <w:rPr>
                <w:rFonts w:ascii="Arial" w:hAnsi="Arial" w:cs="Arial"/>
                <w:sz w:val="20"/>
                <w:szCs w:val="20"/>
              </w:rPr>
            </w:pPr>
          </w:p>
          <w:p w14:paraId="64946110" w14:textId="77777777" w:rsidR="00C42EA5" w:rsidRDefault="00C42EA5" w:rsidP="00C42EA5">
            <w:pPr>
              <w:rPr>
                <w:rFonts w:ascii="Arial" w:hAnsi="Arial" w:cs="Arial"/>
                <w:sz w:val="20"/>
                <w:szCs w:val="20"/>
              </w:rPr>
            </w:pPr>
            <w:r>
              <w:rPr>
                <w:rFonts w:ascii="Arial" w:hAnsi="Arial" w:cs="Arial"/>
                <w:sz w:val="20"/>
                <w:szCs w:val="20"/>
              </w:rPr>
              <w:t>In order to ensure that the opening sequences contain production company names that are relevant to the learners chosen genre, it is worthwhile researching the institutional relationships with particular genres: for example, displaying Disney in the film titles would be entirely inappropriate for a horror film.</w:t>
            </w:r>
          </w:p>
          <w:p w14:paraId="2B5C92FB" w14:textId="77777777" w:rsidR="00C42EA5" w:rsidRDefault="00C42EA5" w:rsidP="00C42EA5">
            <w:pPr>
              <w:rPr>
                <w:rFonts w:ascii="Arial" w:hAnsi="Arial" w:cs="Arial"/>
                <w:sz w:val="20"/>
                <w:szCs w:val="20"/>
              </w:rPr>
            </w:pPr>
          </w:p>
          <w:p w14:paraId="197F7DCE" w14:textId="77777777" w:rsidR="00C42EA5" w:rsidRDefault="00C42EA5" w:rsidP="00C42EA5">
            <w:pPr>
              <w:rPr>
                <w:rFonts w:ascii="Arial" w:hAnsi="Arial" w:cs="Arial"/>
                <w:sz w:val="20"/>
                <w:szCs w:val="20"/>
              </w:rPr>
            </w:pPr>
            <w:r w:rsidRPr="009D721E">
              <w:rPr>
                <w:rFonts w:ascii="Arial" w:hAnsi="Arial" w:cs="Arial"/>
                <w:sz w:val="20"/>
                <w:szCs w:val="20"/>
              </w:rPr>
              <w:t xml:space="preserve">Using this research as the premise for constructing their own production, learners should next determine a narrative that fits with their chosen genre along with a soundtrack that would </w:t>
            </w:r>
            <w:r>
              <w:rPr>
                <w:rFonts w:ascii="Arial" w:hAnsi="Arial" w:cs="Arial"/>
                <w:sz w:val="20"/>
                <w:szCs w:val="20"/>
              </w:rPr>
              <w:t>enhance the atmosphere and tone, establishing an appropriate ambience.</w:t>
            </w:r>
          </w:p>
          <w:p w14:paraId="4B09FA6A" w14:textId="77777777" w:rsidR="00C42EA5" w:rsidRDefault="00C42EA5" w:rsidP="00C42EA5">
            <w:pPr>
              <w:rPr>
                <w:rFonts w:ascii="Arial" w:hAnsi="Arial" w:cs="Arial"/>
                <w:sz w:val="20"/>
                <w:szCs w:val="20"/>
              </w:rPr>
            </w:pPr>
          </w:p>
          <w:p w14:paraId="58D87F49" w14:textId="77777777" w:rsidR="00C42EA5" w:rsidRDefault="00C42EA5" w:rsidP="00C42EA5">
            <w:pPr>
              <w:rPr>
                <w:rFonts w:ascii="Arial" w:hAnsi="Arial" w:cs="Arial"/>
                <w:sz w:val="20"/>
                <w:szCs w:val="20"/>
              </w:rPr>
            </w:pPr>
            <w:r>
              <w:rPr>
                <w:rFonts w:ascii="Arial" w:hAnsi="Arial" w:cs="Arial"/>
                <w:sz w:val="20"/>
                <w:szCs w:val="20"/>
              </w:rPr>
              <w:t>Encourage learners to research widely as investment in research at this stage often translates into a more judicious production.</w:t>
            </w:r>
          </w:p>
          <w:p w14:paraId="0497F801" w14:textId="77777777" w:rsidR="00C42EA5" w:rsidRDefault="00C42EA5" w:rsidP="00C42EA5">
            <w:pPr>
              <w:rPr>
                <w:rFonts w:ascii="Arial" w:hAnsi="Arial" w:cs="Arial"/>
                <w:sz w:val="20"/>
                <w:szCs w:val="20"/>
              </w:rPr>
            </w:pPr>
          </w:p>
          <w:p w14:paraId="5511E1BA" w14:textId="77777777" w:rsidR="00C42EA5" w:rsidRDefault="00C42EA5" w:rsidP="00C42EA5">
            <w:pPr>
              <w:rPr>
                <w:rFonts w:ascii="Arial" w:hAnsi="Arial" w:cs="Arial"/>
                <w:sz w:val="20"/>
                <w:szCs w:val="20"/>
              </w:rPr>
            </w:pPr>
            <w:r>
              <w:rPr>
                <w:rFonts w:ascii="Arial" w:hAnsi="Arial" w:cs="Arial"/>
                <w:sz w:val="20"/>
                <w:szCs w:val="20"/>
              </w:rPr>
              <w:t xml:space="preserve">Learners should be encouraged to adopt research roles or specialisms in order to be able to demonstrate their individual contribution towards the group effort. </w:t>
            </w:r>
          </w:p>
          <w:p w14:paraId="2A0D9296" w14:textId="77777777" w:rsidR="00C42EA5" w:rsidRDefault="00C42EA5" w:rsidP="00C42EA5">
            <w:pPr>
              <w:rPr>
                <w:rFonts w:ascii="Arial" w:hAnsi="Arial" w:cs="Arial"/>
                <w:sz w:val="20"/>
                <w:szCs w:val="20"/>
              </w:rPr>
            </w:pPr>
          </w:p>
          <w:p w14:paraId="65BD3B30" w14:textId="59B9D568" w:rsidR="00C42EA5" w:rsidRDefault="00C42EA5" w:rsidP="00C42EA5">
            <w:pPr>
              <w:rPr>
                <w:rFonts w:ascii="Arial" w:hAnsi="Arial" w:cs="Arial"/>
                <w:b/>
                <w:sz w:val="20"/>
                <w:szCs w:val="20"/>
              </w:rPr>
            </w:pPr>
            <w:r>
              <w:rPr>
                <w:rFonts w:ascii="Arial" w:hAnsi="Arial" w:cs="Arial"/>
                <w:b/>
                <w:sz w:val="20"/>
                <w:szCs w:val="20"/>
              </w:rPr>
              <w:t>Magazine</w:t>
            </w:r>
          </w:p>
          <w:p w14:paraId="09935FE5" w14:textId="77777777" w:rsidR="00C42EA5" w:rsidRDefault="00C42EA5" w:rsidP="00C42EA5">
            <w:pPr>
              <w:rPr>
                <w:rFonts w:ascii="Arial" w:hAnsi="Arial" w:cs="Arial"/>
                <w:sz w:val="20"/>
                <w:szCs w:val="20"/>
              </w:rPr>
            </w:pPr>
            <w:r>
              <w:rPr>
                <w:rFonts w:ascii="Arial" w:hAnsi="Arial" w:cs="Arial"/>
                <w:sz w:val="20"/>
                <w:szCs w:val="20"/>
              </w:rPr>
              <w:t>Learners should first research a range of magazines and determine what target audience they are creating a magazine for. Copying a range of front covers and labelling the entries is useful in terms of identifying the conventions used.</w:t>
            </w:r>
          </w:p>
          <w:p w14:paraId="75D28C29" w14:textId="77777777" w:rsidR="00C42EA5" w:rsidRDefault="00C42EA5" w:rsidP="00C42EA5">
            <w:pPr>
              <w:rPr>
                <w:rFonts w:ascii="Arial" w:hAnsi="Arial" w:cs="Arial"/>
                <w:sz w:val="20"/>
                <w:szCs w:val="20"/>
              </w:rPr>
            </w:pPr>
          </w:p>
          <w:p w14:paraId="2957F509" w14:textId="79AD1C95" w:rsidR="00C42EA5" w:rsidRDefault="00C42EA5" w:rsidP="00C42EA5">
            <w:pPr>
              <w:rPr>
                <w:rFonts w:ascii="Arial" w:hAnsi="Arial" w:cs="Arial"/>
                <w:sz w:val="20"/>
                <w:szCs w:val="20"/>
              </w:rPr>
            </w:pPr>
            <w:r>
              <w:rPr>
                <w:rFonts w:ascii="Arial" w:hAnsi="Arial" w:cs="Arial"/>
                <w:sz w:val="20"/>
                <w:szCs w:val="20"/>
              </w:rPr>
              <w:t>In producing a magazine it is important to understand the concept of</w:t>
            </w:r>
            <w:r w:rsidRPr="00C42EA5">
              <w:rPr>
                <w:rFonts w:ascii="Arial" w:hAnsi="Arial" w:cs="Arial"/>
                <w:sz w:val="20"/>
                <w:szCs w:val="20"/>
              </w:rPr>
              <w:t xml:space="preserve"> ‘house style’ </w:t>
            </w:r>
            <w:r>
              <w:rPr>
                <w:rFonts w:ascii="Arial" w:hAnsi="Arial" w:cs="Arial"/>
                <w:sz w:val="20"/>
                <w:szCs w:val="20"/>
              </w:rPr>
              <w:t>to ensure that each production has a clear and consistent style demonstrated through the colours used, the layout, fonts, page numbering and borders.</w:t>
            </w:r>
          </w:p>
          <w:p w14:paraId="14DEA25F" w14:textId="77777777" w:rsidR="00A12B34" w:rsidRDefault="00A12B34" w:rsidP="00C42EA5">
            <w:pPr>
              <w:rPr>
                <w:rFonts w:ascii="Arial" w:hAnsi="Arial" w:cs="Arial"/>
                <w:sz w:val="20"/>
                <w:szCs w:val="20"/>
              </w:rPr>
            </w:pPr>
          </w:p>
          <w:p w14:paraId="391B461B" w14:textId="77777777" w:rsidR="00C42EA5" w:rsidRDefault="00C42EA5" w:rsidP="00C42EA5">
            <w:pPr>
              <w:rPr>
                <w:rFonts w:ascii="Arial" w:hAnsi="Arial" w:cs="Arial"/>
                <w:sz w:val="20"/>
                <w:szCs w:val="20"/>
              </w:rPr>
            </w:pPr>
            <w:r>
              <w:rPr>
                <w:rFonts w:ascii="Arial" w:hAnsi="Arial" w:cs="Arial"/>
                <w:sz w:val="20"/>
                <w:szCs w:val="20"/>
              </w:rPr>
              <w:t>If learners are producing a niche magazine, it is worth discussing the use of appropriate technical terminology within the articles.</w:t>
            </w:r>
          </w:p>
          <w:p w14:paraId="665D5871" w14:textId="77777777" w:rsidR="00C42EA5" w:rsidRDefault="00C42EA5" w:rsidP="00C42EA5">
            <w:pPr>
              <w:rPr>
                <w:rFonts w:ascii="Arial" w:hAnsi="Arial" w:cs="Arial"/>
                <w:sz w:val="20"/>
                <w:szCs w:val="20"/>
              </w:rPr>
            </w:pPr>
          </w:p>
          <w:p w14:paraId="2616D0B4" w14:textId="012E7D0A" w:rsidR="00C42EA5" w:rsidRPr="00C42EA5" w:rsidRDefault="00C42EA5" w:rsidP="00C42EA5">
            <w:pPr>
              <w:rPr>
                <w:rFonts w:ascii="Arial" w:hAnsi="Arial" w:cs="Arial"/>
                <w:b/>
                <w:sz w:val="20"/>
                <w:szCs w:val="20"/>
              </w:rPr>
            </w:pPr>
            <w:r>
              <w:rPr>
                <w:rFonts w:ascii="Arial" w:hAnsi="Arial" w:cs="Arial"/>
                <w:sz w:val="20"/>
                <w:szCs w:val="20"/>
              </w:rPr>
              <w:t xml:space="preserve">Pairing learners to carry out question and answer sessions for inclusion in articles supports learners who are working at a basic level. </w:t>
            </w:r>
            <w:r w:rsidRPr="00C42EA5">
              <w:rPr>
                <w:rFonts w:ascii="Arial" w:hAnsi="Arial" w:cs="Arial"/>
                <w:b/>
                <w:sz w:val="20"/>
                <w:szCs w:val="20"/>
              </w:rPr>
              <w:t>(F)</w:t>
            </w:r>
          </w:p>
          <w:p w14:paraId="54514136" w14:textId="77777777" w:rsidR="00C42EA5" w:rsidRDefault="00C42EA5" w:rsidP="00C42EA5">
            <w:pPr>
              <w:rPr>
                <w:rFonts w:ascii="Arial" w:hAnsi="Arial" w:cs="Arial"/>
                <w:sz w:val="20"/>
                <w:szCs w:val="20"/>
              </w:rPr>
            </w:pPr>
          </w:p>
          <w:p w14:paraId="4C3F9AD2" w14:textId="7E04AFF1" w:rsidR="00C42EA5" w:rsidRDefault="00C42EA5" w:rsidP="00C42EA5">
            <w:pPr>
              <w:rPr>
                <w:rFonts w:ascii="Arial" w:hAnsi="Arial" w:cs="Arial"/>
                <w:sz w:val="20"/>
                <w:szCs w:val="20"/>
              </w:rPr>
            </w:pPr>
            <w:r>
              <w:rPr>
                <w:rFonts w:ascii="Arial" w:hAnsi="Arial" w:cs="Arial"/>
                <w:sz w:val="20"/>
                <w:szCs w:val="20"/>
              </w:rPr>
              <w:t xml:space="preserve">An engaging activity in teaching </w:t>
            </w:r>
            <w:r w:rsidR="002904B4">
              <w:rPr>
                <w:rFonts w:ascii="Arial" w:hAnsi="Arial" w:cs="Arial"/>
                <w:sz w:val="20"/>
                <w:szCs w:val="20"/>
              </w:rPr>
              <w:t>magazines is to ‘show’ and ask learner</w:t>
            </w:r>
            <w:r>
              <w:rPr>
                <w:rFonts w:ascii="Arial" w:hAnsi="Arial" w:cs="Arial"/>
                <w:sz w:val="20"/>
                <w:szCs w:val="20"/>
              </w:rPr>
              <w:t xml:space="preserve">s to ‘draw from memory’ the layout of a </w:t>
            </w:r>
            <w:r w:rsidR="00A12B34">
              <w:rPr>
                <w:rFonts w:ascii="Arial" w:hAnsi="Arial" w:cs="Arial"/>
                <w:sz w:val="20"/>
                <w:szCs w:val="20"/>
              </w:rPr>
              <w:t xml:space="preserve">double page </w:t>
            </w:r>
            <w:proofErr w:type="spellStart"/>
            <w:r w:rsidR="00A12B34">
              <w:rPr>
                <w:rFonts w:ascii="Arial" w:hAnsi="Arial" w:cs="Arial"/>
                <w:sz w:val="20"/>
                <w:szCs w:val="20"/>
              </w:rPr>
              <w:t>srpead</w:t>
            </w:r>
            <w:proofErr w:type="spellEnd"/>
            <w:r>
              <w:rPr>
                <w:rFonts w:ascii="Arial" w:hAnsi="Arial" w:cs="Arial"/>
                <w:sz w:val="20"/>
                <w:szCs w:val="20"/>
              </w:rPr>
              <w:t>, this implicitly reinforces the conventions that they should attempt to replicate in their production work.</w:t>
            </w:r>
          </w:p>
          <w:p w14:paraId="3F233AD6" w14:textId="77777777" w:rsidR="00C42EA5" w:rsidRDefault="00C42EA5" w:rsidP="00C42EA5">
            <w:pPr>
              <w:rPr>
                <w:rFonts w:ascii="Arial" w:hAnsi="Arial" w:cs="Arial"/>
                <w:sz w:val="20"/>
                <w:szCs w:val="20"/>
              </w:rPr>
            </w:pPr>
          </w:p>
          <w:p w14:paraId="6EFFBB1C" w14:textId="55D63A58" w:rsidR="00C42EA5" w:rsidRPr="00DB2C1F" w:rsidRDefault="00C42EA5" w:rsidP="00C42EA5">
            <w:pPr>
              <w:pStyle w:val="BodyText"/>
              <w:rPr>
                <w:lang w:eastAsia="en-GB"/>
              </w:rPr>
            </w:pPr>
            <w:r>
              <w:t>In the case of both film and magazine productions, the cross references to other media platforms (social media, Facebook, Twitter) is inherently important within the contemporary media landscape.</w:t>
            </w:r>
          </w:p>
        </w:tc>
      </w:tr>
      <w:tr w:rsidR="00C42EA5" w:rsidRPr="004A4E17" w14:paraId="14BC38D0" w14:textId="77777777" w:rsidTr="00033227">
        <w:tblPrEx>
          <w:tblCellMar>
            <w:top w:w="0" w:type="dxa"/>
            <w:bottom w:w="0" w:type="dxa"/>
          </w:tblCellMar>
        </w:tblPrEx>
        <w:trPr>
          <w:trHeight w:val="487"/>
        </w:trPr>
        <w:tc>
          <w:tcPr>
            <w:tcW w:w="2127" w:type="dxa"/>
            <w:tcMar>
              <w:top w:w="113" w:type="dxa"/>
              <w:bottom w:w="113" w:type="dxa"/>
            </w:tcMar>
          </w:tcPr>
          <w:p w14:paraId="76D2EF4A" w14:textId="0F2224CD" w:rsidR="00C42EA5" w:rsidRPr="000539B4" w:rsidRDefault="00C42EA5" w:rsidP="00EF7616">
            <w:pPr>
              <w:spacing w:before="120"/>
              <w:rPr>
                <w:rFonts w:ascii="Arial" w:hAnsi="Arial" w:cs="Arial"/>
                <w:sz w:val="20"/>
                <w:szCs w:val="20"/>
                <w:lang w:eastAsia="en-GB"/>
              </w:rPr>
            </w:pPr>
            <w:r>
              <w:rPr>
                <w:rFonts w:ascii="Arial" w:hAnsi="Arial" w:cs="Arial"/>
                <w:sz w:val="20"/>
                <w:szCs w:val="20"/>
                <w:lang w:eastAsia="en-GB"/>
              </w:rPr>
              <w:t>AO2 and AO3</w:t>
            </w:r>
          </w:p>
        </w:tc>
        <w:tc>
          <w:tcPr>
            <w:tcW w:w="2126" w:type="dxa"/>
            <w:tcMar>
              <w:top w:w="113" w:type="dxa"/>
              <w:bottom w:w="113" w:type="dxa"/>
            </w:tcMar>
          </w:tcPr>
          <w:p w14:paraId="1532F328" w14:textId="00909DAC" w:rsidR="00C42EA5" w:rsidRPr="000539B4" w:rsidRDefault="00C42EA5" w:rsidP="00C42EA5">
            <w:pPr>
              <w:rPr>
                <w:rFonts w:ascii="Arial" w:hAnsi="Arial" w:cs="Arial"/>
                <w:sz w:val="20"/>
                <w:szCs w:val="20"/>
                <w:lang w:eastAsia="en-GB"/>
              </w:rPr>
            </w:pPr>
            <w:r>
              <w:rPr>
                <w:rFonts w:ascii="Arial" w:hAnsi="Arial" w:cs="Arial"/>
                <w:sz w:val="20"/>
                <w:szCs w:val="20"/>
              </w:rPr>
              <w:t>To be able to use knowledge to symbolic and technical codes to inform the planning process.</w:t>
            </w:r>
          </w:p>
        </w:tc>
        <w:tc>
          <w:tcPr>
            <w:tcW w:w="10348" w:type="dxa"/>
            <w:tcMar>
              <w:top w:w="113" w:type="dxa"/>
              <w:bottom w:w="113" w:type="dxa"/>
            </w:tcMar>
          </w:tcPr>
          <w:p w14:paraId="2BEA7649" w14:textId="77777777" w:rsidR="00C42EA5" w:rsidRPr="00C42EA5" w:rsidRDefault="00C42EA5" w:rsidP="00C42EA5">
            <w:pPr>
              <w:rPr>
                <w:rFonts w:ascii="Arial" w:hAnsi="Arial" w:cs="Arial"/>
                <w:b/>
                <w:sz w:val="20"/>
                <w:szCs w:val="20"/>
              </w:rPr>
            </w:pPr>
            <w:r w:rsidRPr="00C42EA5">
              <w:rPr>
                <w:rFonts w:ascii="Arial" w:hAnsi="Arial" w:cs="Arial"/>
                <w:b/>
                <w:sz w:val="20"/>
                <w:szCs w:val="20"/>
              </w:rPr>
              <w:t>Planning</w:t>
            </w:r>
          </w:p>
          <w:p w14:paraId="5CC88FA1" w14:textId="77777777" w:rsidR="00C42EA5" w:rsidRDefault="00C42EA5" w:rsidP="00C42EA5">
            <w:pPr>
              <w:rPr>
                <w:rFonts w:ascii="Arial" w:hAnsi="Arial" w:cs="Arial"/>
                <w:sz w:val="20"/>
                <w:szCs w:val="20"/>
              </w:rPr>
            </w:pPr>
          </w:p>
          <w:p w14:paraId="26BA2442" w14:textId="79529EA4" w:rsidR="00A12B34" w:rsidRDefault="00A12B34" w:rsidP="00C42EA5">
            <w:pPr>
              <w:rPr>
                <w:rFonts w:ascii="Arial" w:hAnsi="Arial" w:cs="Arial"/>
                <w:sz w:val="20"/>
                <w:szCs w:val="20"/>
              </w:rPr>
            </w:pPr>
            <w:r>
              <w:rPr>
                <w:rFonts w:ascii="Arial" w:hAnsi="Arial" w:cs="Arial"/>
                <w:color w:val="000000"/>
                <w:sz w:val="20"/>
                <w:szCs w:val="20"/>
                <w:lang w:eastAsia="en-GB"/>
              </w:rPr>
              <w:t>This is an essential part of the process that needs blogging on a regular basis. Techniques for idea generation, scripting / drafting, photo-shoots, risk assessments, recce reports, casting, test shots etc. should all be included.</w:t>
            </w:r>
          </w:p>
          <w:p w14:paraId="3E6E8189" w14:textId="2CABD07A" w:rsidR="00C42EA5" w:rsidRDefault="00C42EA5" w:rsidP="00C42EA5">
            <w:pPr>
              <w:rPr>
                <w:rFonts w:ascii="Arial" w:hAnsi="Arial" w:cs="Arial"/>
                <w:sz w:val="20"/>
                <w:szCs w:val="20"/>
              </w:rPr>
            </w:pPr>
            <w:r>
              <w:rPr>
                <w:rFonts w:ascii="Arial" w:hAnsi="Arial" w:cs="Arial"/>
                <w:sz w:val="20"/>
                <w:szCs w:val="20"/>
              </w:rPr>
              <w:t>Learners should create a storyboard of the narrative / mock-up of magazine pages or film they intend to produce</w:t>
            </w:r>
            <w:r w:rsidR="00A12B34">
              <w:rPr>
                <w:rFonts w:ascii="Arial" w:hAnsi="Arial" w:cs="Arial"/>
                <w:sz w:val="20"/>
                <w:szCs w:val="20"/>
              </w:rPr>
              <w:t xml:space="preserve"> </w:t>
            </w:r>
            <w:r>
              <w:rPr>
                <w:rFonts w:ascii="Arial" w:hAnsi="Arial" w:cs="Arial"/>
                <w:sz w:val="20"/>
                <w:szCs w:val="20"/>
              </w:rPr>
              <w:t>in order to enable them to visualise the end product. Images included in the storyboard / mock up should be annotated with the camera angles they will use / images and the transitions they will apply between scenes.</w:t>
            </w:r>
          </w:p>
          <w:p w14:paraId="306C3432" w14:textId="77777777" w:rsidR="00C42EA5" w:rsidRDefault="00C42EA5" w:rsidP="00C42EA5">
            <w:pPr>
              <w:rPr>
                <w:rFonts w:ascii="Arial" w:hAnsi="Arial" w:cs="Arial"/>
                <w:sz w:val="20"/>
                <w:szCs w:val="20"/>
              </w:rPr>
            </w:pPr>
          </w:p>
          <w:p w14:paraId="7BDE2847" w14:textId="62DADA9D" w:rsidR="00C42EA5" w:rsidRPr="000539B4" w:rsidRDefault="00C42EA5" w:rsidP="00A12B34">
            <w:pPr>
              <w:rPr>
                <w:rFonts w:ascii="Arial" w:hAnsi="Arial" w:cs="Arial"/>
                <w:sz w:val="20"/>
                <w:szCs w:val="20"/>
              </w:rPr>
            </w:pPr>
            <w:r>
              <w:rPr>
                <w:rFonts w:ascii="Arial" w:hAnsi="Arial" w:cs="Arial"/>
                <w:sz w:val="20"/>
                <w:szCs w:val="20"/>
              </w:rPr>
              <w:t xml:space="preserve">Learners should be encouraged to edit their original storyboards / mock ups in a different colour pen if they decide to use different angles / transitions once they are underway in the creative stage as this will prove to be valuable evidence of their reflective engagement and progression of application of the media concepts in their post-production critical </w:t>
            </w:r>
            <w:r w:rsidR="00A12B34">
              <w:rPr>
                <w:rFonts w:ascii="Arial" w:hAnsi="Arial" w:cs="Arial"/>
                <w:sz w:val="20"/>
                <w:szCs w:val="20"/>
              </w:rPr>
              <w:t>reflection</w:t>
            </w:r>
            <w:r>
              <w:rPr>
                <w:rFonts w:ascii="Arial" w:hAnsi="Arial" w:cs="Arial"/>
                <w:sz w:val="20"/>
                <w:szCs w:val="20"/>
              </w:rPr>
              <w:t>.</w:t>
            </w:r>
          </w:p>
        </w:tc>
      </w:tr>
      <w:tr w:rsidR="00C42EA5" w:rsidRPr="004A4E17" w14:paraId="3D0F8D24" w14:textId="77777777" w:rsidTr="00033227">
        <w:tblPrEx>
          <w:tblCellMar>
            <w:top w:w="0" w:type="dxa"/>
            <w:bottom w:w="0" w:type="dxa"/>
          </w:tblCellMar>
        </w:tblPrEx>
        <w:trPr>
          <w:trHeight w:val="487"/>
        </w:trPr>
        <w:tc>
          <w:tcPr>
            <w:tcW w:w="2127" w:type="dxa"/>
            <w:tcMar>
              <w:top w:w="113" w:type="dxa"/>
              <w:bottom w:w="113" w:type="dxa"/>
            </w:tcMar>
          </w:tcPr>
          <w:p w14:paraId="13DC3132" w14:textId="2ED2E59E" w:rsidR="00C42EA5" w:rsidRPr="004D140C" w:rsidRDefault="00FA190F" w:rsidP="00EF7616">
            <w:pPr>
              <w:pStyle w:val="BodyText"/>
              <w:spacing w:before="120"/>
              <w:rPr>
                <w:lang w:eastAsia="en-GB"/>
              </w:rPr>
            </w:pPr>
            <w:r>
              <w:rPr>
                <w:lang w:eastAsia="en-GB"/>
              </w:rPr>
              <w:t>AO2 and AO3</w:t>
            </w:r>
          </w:p>
        </w:tc>
        <w:tc>
          <w:tcPr>
            <w:tcW w:w="2126" w:type="dxa"/>
            <w:tcMar>
              <w:top w:w="113" w:type="dxa"/>
              <w:bottom w:w="113" w:type="dxa"/>
            </w:tcMar>
          </w:tcPr>
          <w:p w14:paraId="01581665" w14:textId="6728E11C" w:rsidR="00C42EA5" w:rsidRPr="00FA190F" w:rsidRDefault="00FA190F" w:rsidP="00FA190F">
            <w:pPr>
              <w:rPr>
                <w:rFonts w:ascii="Arial" w:hAnsi="Arial" w:cs="Arial"/>
                <w:sz w:val="20"/>
                <w:szCs w:val="20"/>
              </w:rPr>
            </w:pPr>
            <w:r w:rsidRPr="00FA190F">
              <w:rPr>
                <w:rFonts w:ascii="Arial" w:hAnsi="Arial" w:cs="Arial"/>
                <w:sz w:val="20"/>
                <w:szCs w:val="20"/>
              </w:rPr>
              <w:t>To understand how e</w:t>
            </w:r>
            <w:r w:rsidR="00C42EA5" w:rsidRPr="00FA190F">
              <w:rPr>
                <w:rFonts w:ascii="Arial" w:hAnsi="Arial" w:cs="Arial"/>
                <w:sz w:val="20"/>
                <w:szCs w:val="20"/>
              </w:rPr>
              <w:t xml:space="preserve">diting offers learners an opportunity to reflect on productions and </w:t>
            </w:r>
            <w:r w:rsidRPr="00FA190F">
              <w:rPr>
                <w:rFonts w:ascii="Arial" w:hAnsi="Arial" w:cs="Arial"/>
                <w:sz w:val="20"/>
                <w:szCs w:val="20"/>
              </w:rPr>
              <w:t xml:space="preserve">how </w:t>
            </w:r>
            <w:r w:rsidR="00C42EA5" w:rsidRPr="00FA190F">
              <w:rPr>
                <w:rFonts w:ascii="Arial" w:hAnsi="Arial" w:cs="Arial"/>
                <w:sz w:val="20"/>
                <w:szCs w:val="20"/>
              </w:rPr>
              <w:t>to improve them.</w:t>
            </w:r>
          </w:p>
        </w:tc>
        <w:tc>
          <w:tcPr>
            <w:tcW w:w="10348" w:type="dxa"/>
            <w:tcMar>
              <w:top w:w="113" w:type="dxa"/>
              <w:bottom w:w="113" w:type="dxa"/>
            </w:tcMar>
          </w:tcPr>
          <w:p w14:paraId="3E3D0820" w14:textId="4ECF5774" w:rsidR="00C42EA5" w:rsidRPr="00FA190F" w:rsidRDefault="00C42EA5" w:rsidP="00C42EA5">
            <w:pPr>
              <w:rPr>
                <w:rFonts w:ascii="Arial" w:hAnsi="Arial" w:cs="Arial"/>
                <w:b/>
                <w:sz w:val="20"/>
                <w:szCs w:val="20"/>
              </w:rPr>
            </w:pPr>
            <w:r w:rsidRPr="00FA190F">
              <w:rPr>
                <w:rFonts w:ascii="Arial" w:hAnsi="Arial" w:cs="Arial"/>
                <w:b/>
                <w:sz w:val="20"/>
                <w:szCs w:val="20"/>
              </w:rPr>
              <w:t>Editing</w:t>
            </w:r>
          </w:p>
          <w:p w14:paraId="466D7C3B" w14:textId="77777777" w:rsidR="00C42EA5" w:rsidRPr="00FA190F" w:rsidRDefault="00C42EA5" w:rsidP="00C42EA5">
            <w:pPr>
              <w:rPr>
                <w:rFonts w:ascii="Arial" w:hAnsi="Arial" w:cs="Arial"/>
                <w:sz w:val="20"/>
                <w:szCs w:val="20"/>
              </w:rPr>
            </w:pPr>
          </w:p>
          <w:p w14:paraId="0E0D73EB" w14:textId="77777777" w:rsidR="00FA190F" w:rsidRPr="00FA190F" w:rsidRDefault="00FA190F" w:rsidP="00FA190F">
            <w:pPr>
              <w:rPr>
                <w:rFonts w:ascii="Arial" w:hAnsi="Arial" w:cs="Arial"/>
                <w:sz w:val="20"/>
                <w:szCs w:val="20"/>
              </w:rPr>
            </w:pPr>
            <w:r w:rsidRPr="00FA190F">
              <w:rPr>
                <w:rFonts w:ascii="Arial" w:hAnsi="Arial" w:cs="Arial"/>
                <w:sz w:val="20"/>
                <w:szCs w:val="20"/>
              </w:rPr>
              <w:t>Advising learners on editing requirements is often instinctive. As a teacher you will need to consider:</w:t>
            </w:r>
          </w:p>
          <w:p w14:paraId="5C6E5C00" w14:textId="722F2FA0" w:rsidR="00FA190F" w:rsidRPr="00FA190F" w:rsidRDefault="00FA190F" w:rsidP="00FA190F">
            <w:pPr>
              <w:pStyle w:val="ListParagraph"/>
              <w:numPr>
                <w:ilvl w:val="0"/>
                <w:numId w:val="26"/>
              </w:numPr>
              <w:rPr>
                <w:rFonts w:cs="Arial"/>
              </w:rPr>
            </w:pPr>
            <w:r w:rsidRPr="00FA190F">
              <w:rPr>
                <w:rFonts w:cs="Arial"/>
              </w:rPr>
              <w:t>Are the sequences logically ordered?</w:t>
            </w:r>
          </w:p>
          <w:p w14:paraId="10CC62EA" w14:textId="15213498" w:rsidR="00FA190F" w:rsidRPr="00FA190F" w:rsidRDefault="00FA190F" w:rsidP="00FA190F">
            <w:pPr>
              <w:pStyle w:val="ListParagraph"/>
              <w:numPr>
                <w:ilvl w:val="0"/>
                <w:numId w:val="26"/>
              </w:numPr>
              <w:rPr>
                <w:rFonts w:cs="Arial"/>
              </w:rPr>
            </w:pPr>
            <w:r w:rsidRPr="00FA190F">
              <w:rPr>
                <w:rFonts w:cs="Arial"/>
              </w:rPr>
              <w:t>Is there any sudden shift in focus or cuts in music that need fading in / out more carefully?</w:t>
            </w:r>
          </w:p>
          <w:p w14:paraId="0BFB689A" w14:textId="77777777" w:rsidR="00FA190F" w:rsidRPr="00FA190F" w:rsidRDefault="00FA190F" w:rsidP="00FA190F">
            <w:pPr>
              <w:pStyle w:val="ListParagraph"/>
              <w:numPr>
                <w:ilvl w:val="0"/>
                <w:numId w:val="26"/>
              </w:numPr>
              <w:rPr>
                <w:rFonts w:cs="Arial"/>
              </w:rPr>
            </w:pPr>
            <w:r w:rsidRPr="00FA190F">
              <w:rPr>
                <w:rFonts w:cs="Arial"/>
              </w:rPr>
              <w:t>Have symbolic codes been used consistently? (If using a room as a setting, is it set up in the same way in every scene?)</w:t>
            </w:r>
          </w:p>
          <w:p w14:paraId="46E89B42" w14:textId="77777777" w:rsidR="00FA190F" w:rsidRPr="00FA190F" w:rsidRDefault="00FA190F" w:rsidP="00FA190F">
            <w:pPr>
              <w:pStyle w:val="ListParagraph"/>
              <w:numPr>
                <w:ilvl w:val="0"/>
                <w:numId w:val="26"/>
              </w:numPr>
              <w:rPr>
                <w:rFonts w:cs="Arial"/>
              </w:rPr>
            </w:pPr>
            <w:r w:rsidRPr="00FA190F">
              <w:rPr>
                <w:rFonts w:cs="Arial"/>
              </w:rPr>
              <w:t>In magazines, has the house style been applied consistently and appropriately for the genre of the production?</w:t>
            </w:r>
          </w:p>
          <w:p w14:paraId="64991F79" w14:textId="77777777" w:rsidR="00FA190F" w:rsidRDefault="00FA190F" w:rsidP="00FA190F">
            <w:pPr>
              <w:pStyle w:val="ListParagraph"/>
              <w:numPr>
                <w:ilvl w:val="0"/>
                <w:numId w:val="26"/>
              </w:numPr>
              <w:rPr>
                <w:rFonts w:cs="Arial"/>
              </w:rPr>
            </w:pPr>
            <w:r w:rsidRPr="00FA190F">
              <w:rPr>
                <w:rFonts w:cs="Arial"/>
              </w:rPr>
              <w:t>Is the language used appropriate for the target audience?</w:t>
            </w:r>
          </w:p>
          <w:p w14:paraId="51C59F04" w14:textId="25723C10" w:rsidR="00A12B34" w:rsidRPr="00FA190F" w:rsidRDefault="00A12B34" w:rsidP="00FA190F">
            <w:pPr>
              <w:pStyle w:val="ListParagraph"/>
              <w:numPr>
                <w:ilvl w:val="0"/>
                <w:numId w:val="26"/>
              </w:numPr>
              <w:rPr>
                <w:rFonts w:cs="Arial"/>
              </w:rPr>
            </w:pPr>
            <w:r>
              <w:rPr>
                <w:rFonts w:cs="Arial"/>
              </w:rPr>
              <w:t>If working on a print brief, have the photos been appropriately edited?</w:t>
            </w:r>
          </w:p>
          <w:p w14:paraId="010198F3" w14:textId="51129AB3" w:rsidR="00A12B34" w:rsidRPr="00A12B34" w:rsidRDefault="00FA190F" w:rsidP="00A12B34">
            <w:pPr>
              <w:pStyle w:val="ListParagraph"/>
              <w:numPr>
                <w:ilvl w:val="0"/>
                <w:numId w:val="26"/>
              </w:numPr>
              <w:rPr>
                <w:rFonts w:cs="Arial"/>
              </w:rPr>
            </w:pPr>
            <w:r w:rsidRPr="00FA190F">
              <w:rPr>
                <w:rFonts w:cs="Arial"/>
              </w:rPr>
              <w:t>Are spellings, grammar and punctuation accurate?</w:t>
            </w:r>
          </w:p>
          <w:p w14:paraId="18A50715" w14:textId="77777777" w:rsidR="00FA190F" w:rsidRPr="00FA190F" w:rsidRDefault="00FA190F" w:rsidP="00C42EA5">
            <w:pPr>
              <w:rPr>
                <w:rFonts w:ascii="Arial" w:hAnsi="Arial" w:cs="Arial"/>
                <w:sz w:val="20"/>
                <w:szCs w:val="20"/>
              </w:rPr>
            </w:pPr>
          </w:p>
          <w:p w14:paraId="51AB8B65" w14:textId="3FAC38B0" w:rsidR="00C42EA5" w:rsidRPr="00FA190F" w:rsidRDefault="00C42EA5" w:rsidP="00FA190F">
            <w:pPr>
              <w:pStyle w:val="BodyText"/>
            </w:pPr>
            <w:r w:rsidRPr="00FA190F">
              <w:t xml:space="preserve">Whilst teacher feedback is key to leading constructive feedback to learners, allowing learners to peer assess each other’s work can also prove </w:t>
            </w:r>
            <w:r w:rsidR="00FA190F">
              <w:t>useful</w:t>
            </w:r>
            <w:r w:rsidRPr="00FA190F">
              <w:t xml:space="preserve">. As such, it is worth having a ‘workshop’ lesson in which all </w:t>
            </w:r>
            <w:r w:rsidR="00FA190F">
              <w:t>learner</w:t>
            </w:r>
            <w:r w:rsidRPr="00FA190F">
              <w:t xml:space="preserve">s are given sticky notes and leave comments on each other’s work, taking photographic images of this process and developing the production to either meet or challenge the recommendations would also supply additional evidence for inclusion in both the </w:t>
            </w:r>
            <w:r w:rsidR="00FA190F" w:rsidRPr="00FA190F">
              <w:t>on-going</w:t>
            </w:r>
            <w:r w:rsidRPr="00FA190F">
              <w:t xml:space="preserve"> blog and the final </w:t>
            </w:r>
            <w:r w:rsidR="004C5F0D">
              <w:t>critical reflection</w:t>
            </w:r>
            <w:r w:rsidRPr="00FA190F">
              <w:t>.</w:t>
            </w:r>
            <w:r w:rsidR="00FA190F">
              <w:t xml:space="preserve"> </w:t>
            </w:r>
            <w:r w:rsidR="00FA190F" w:rsidRPr="00FA190F">
              <w:rPr>
                <w:b/>
              </w:rPr>
              <w:t>(F)</w:t>
            </w:r>
          </w:p>
        </w:tc>
      </w:tr>
      <w:tr w:rsidR="00A12B34" w:rsidRPr="004A4E17" w14:paraId="4D5DE7AA" w14:textId="77777777" w:rsidTr="00033227">
        <w:tblPrEx>
          <w:tblCellMar>
            <w:top w:w="0" w:type="dxa"/>
            <w:bottom w:w="0" w:type="dxa"/>
          </w:tblCellMar>
        </w:tblPrEx>
        <w:trPr>
          <w:trHeight w:val="487"/>
        </w:trPr>
        <w:tc>
          <w:tcPr>
            <w:tcW w:w="2127" w:type="dxa"/>
            <w:tcMar>
              <w:top w:w="113" w:type="dxa"/>
              <w:bottom w:w="113" w:type="dxa"/>
            </w:tcMar>
          </w:tcPr>
          <w:p w14:paraId="18A663B0" w14:textId="7CCC0CE3" w:rsidR="00A12B34" w:rsidRPr="00C1778A" w:rsidRDefault="00A12B34" w:rsidP="00EF7616">
            <w:pPr>
              <w:pStyle w:val="Body"/>
              <w:spacing w:before="120"/>
            </w:pPr>
            <w:r>
              <w:rPr>
                <w:lang w:eastAsia="en-GB"/>
              </w:rPr>
              <w:t>AO2 and AO3</w:t>
            </w:r>
          </w:p>
        </w:tc>
        <w:tc>
          <w:tcPr>
            <w:tcW w:w="2126" w:type="dxa"/>
            <w:tcMar>
              <w:top w:w="113" w:type="dxa"/>
              <w:bottom w:w="113" w:type="dxa"/>
            </w:tcMar>
          </w:tcPr>
          <w:p w14:paraId="424B26F6" w14:textId="3B176430" w:rsidR="00A12B34" w:rsidRDefault="00A12B34" w:rsidP="00FA190F">
            <w:pPr>
              <w:pStyle w:val="BodyText"/>
              <w:rPr>
                <w:lang w:eastAsia="en-GB"/>
              </w:rPr>
            </w:pPr>
            <w:r>
              <w:rPr>
                <w:lang w:eastAsia="en-GB"/>
              </w:rPr>
              <w:t>To be able to critically evaluate their own work</w:t>
            </w:r>
          </w:p>
        </w:tc>
        <w:tc>
          <w:tcPr>
            <w:tcW w:w="10348" w:type="dxa"/>
            <w:tcMar>
              <w:top w:w="113" w:type="dxa"/>
              <w:bottom w:w="113" w:type="dxa"/>
            </w:tcMar>
          </w:tcPr>
          <w:p w14:paraId="414E166F" w14:textId="77777777" w:rsidR="00A12B34" w:rsidRPr="0049745A" w:rsidRDefault="00A12B34" w:rsidP="00A12B34">
            <w:pPr>
              <w:pStyle w:val="BodyText"/>
              <w:rPr>
                <w:b/>
                <w:lang w:eastAsia="en-GB"/>
              </w:rPr>
            </w:pPr>
            <w:r w:rsidRPr="0049745A">
              <w:rPr>
                <w:b/>
                <w:lang w:eastAsia="en-GB"/>
              </w:rPr>
              <w:t>Creative critical reflection</w:t>
            </w:r>
          </w:p>
          <w:p w14:paraId="6BBF72F8" w14:textId="77777777" w:rsidR="00A12B34" w:rsidRDefault="00A12B34" w:rsidP="00A12B34">
            <w:pPr>
              <w:pStyle w:val="BodyText"/>
              <w:rPr>
                <w:lang w:eastAsia="en-GB"/>
              </w:rPr>
            </w:pPr>
          </w:p>
          <w:p w14:paraId="0B6B6BB8" w14:textId="08A58CC4" w:rsidR="00A12B34" w:rsidRDefault="00A12B34" w:rsidP="00A12B34">
            <w:pPr>
              <w:pStyle w:val="BodyText"/>
              <w:rPr>
                <w:lang w:eastAsia="en-GB"/>
              </w:rPr>
            </w:pPr>
            <w:r>
              <w:rPr>
                <w:lang w:eastAsia="en-GB"/>
              </w:rPr>
              <w:t>This work can be presented in a number of formats such as: a director commentary, slideshows with voiceover, podcast, Prezi or screencast presentation and must answer the following questions:</w:t>
            </w:r>
          </w:p>
          <w:p w14:paraId="331022FF" w14:textId="77777777" w:rsidR="00A12B34" w:rsidRDefault="00A12B34" w:rsidP="00A12B34">
            <w:pPr>
              <w:pStyle w:val="BodyText"/>
              <w:rPr>
                <w:lang w:eastAsia="en-GB"/>
              </w:rPr>
            </w:pPr>
          </w:p>
          <w:p w14:paraId="0D1B7079" w14:textId="77777777" w:rsidR="00A12B34" w:rsidRDefault="00A12B34" w:rsidP="00A12B34">
            <w:pPr>
              <w:pStyle w:val="BodyText"/>
              <w:numPr>
                <w:ilvl w:val="0"/>
                <w:numId w:val="28"/>
              </w:numPr>
              <w:rPr>
                <w:lang w:eastAsia="en-GB"/>
              </w:rPr>
            </w:pPr>
            <w:r>
              <w:rPr>
                <w:lang w:eastAsia="en-GB"/>
              </w:rPr>
              <w:t>How does your product use or challenge conventions and how does it represent social groups or issues?</w:t>
            </w:r>
          </w:p>
          <w:p w14:paraId="70B691A5" w14:textId="77777777" w:rsidR="00A12B34" w:rsidRDefault="00A12B34" w:rsidP="00A12B34">
            <w:pPr>
              <w:pStyle w:val="BodyText"/>
              <w:numPr>
                <w:ilvl w:val="0"/>
                <w:numId w:val="28"/>
              </w:numPr>
              <w:rPr>
                <w:lang w:eastAsia="en-GB"/>
              </w:rPr>
            </w:pPr>
            <w:r>
              <w:rPr>
                <w:lang w:eastAsia="en-GB"/>
              </w:rPr>
              <w:t>How does your product engage with audiences and how would it be distributed as a real media text?</w:t>
            </w:r>
          </w:p>
          <w:p w14:paraId="26FE4FEB" w14:textId="77777777" w:rsidR="00A12B34" w:rsidRDefault="00A12B34" w:rsidP="00A12B34">
            <w:pPr>
              <w:pStyle w:val="BodyText"/>
              <w:numPr>
                <w:ilvl w:val="0"/>
                <w:numId w:val="28"/>
              </w:numPr>
              <w:rPr>
                <w:lang w:eastAsia="en-GB"/>
              </w:rPr>
            </w:pPr>
            <w:r>
              <w:rPr>
                <w:lang w:eastAsia="en-GB"/>
              </w:rPr>
              <w:t>How did your production skills develop throughout this project?</w:t>
            </w:r>
          </w:p>
          <w:p w14:paraId="054CB048" w14:textId="77777777" w:rsidR="00A12B34" w:rsidRDefault="00A12B34" w:rsidP="00A12B34">
            <w:pPr>
              <w:pStyle w:val="BodyText"/>
              <w:numPr>
                <w:ilvl w:val="0"/>
                <w:numId w:val="28"/>
              </w:numPr>
              <w:rPr>
                <w:lang w:eastAsia="en-GB"/>
              </w:rPr>
            </w:pPr>
            <w:r>
              <w:rPr>
                <w:lang w:eastAsia="en-GB"/>
              </w:rPr>
              <w:t>How did you integrate technologies – software, hardware and online – in this project?</w:t>
            </w:r>
          </w:p>
          <w:p w14:paraId="6A137FB0" w14:textId="77777777" w:rsidR="00A12B34" w:rsidRDefault="00A12B34" w:rsidP="00A12B34">
            <w:pPr>
              <w:pStyle w:val="BodyText"/>
              <w:rPr>
                <w:lang w:eastAsia="en-GB"/>
              </w:rPr>
            </w:pPr>
          </w:p>
          <w:p w14:paraId="0916725C" w14:textId="6FBD2D90" w:rsidR="00A12B34" w:rsidRDefault="00A12B34" w:rsidP="00A12B34">
            <w:pPr>
              <w:pStyle w:val="BodyText"/>
              <w:rPr>
                <w:lang w:eastAsia="en-GB"/>
              </w:rPr>
            </w:pPr>
            <w:r>
              <w:rPr>
                <w:lang w:eastAsia="en-GB"/>
              </w:rPr>
              <w:t>Learners should be reassured that admissions of ineffective choices</w:t>
            </w:r>
            <w:r w:rsidR="0049745A">
              <w:rPr>
                <w:lang w:eastAsia="en-GB"/>
              </w:rPr>
              <w:t xml:space="preserve"> (as long as they have explained how these were rectified, or what was learnt from them)</w:t>
            </w:r>
            <w:r>
              <w:rPr>
                <w:lang w:eastAsia="en-GB"/>
              </w:rPr>
              <w:t xml:space="preserve"> made in the production process are seen as highly reflective qualities and would not, in its own right, impact on the marks awarded.</w:t>
            </w:r>
          </w:p>
          <w:p w14:paraId="3D2DEAB8" w14:textId="77777777" w:rsidR="00A12B34" w:rsidRDefault="00A12B34" w:rsidP="00A12B34">
            <w:pPr>
              <w:pStyle w:val="BodyText"/>
            </w:pPr>
          </w:p>
          <w:p w14:paraId="259270A2" w14:textId="77777777" w:rsidR="00A12B34" w:rsidRDefault="00A12B34" w:rsidP="00A12B34">
            <w:pPr>
              <w:pStyle w:val="BodyText"/>
              <w:rPr>
                <w:lang w:eastAsia="en-GB"/>
              </w:rPr>
            </w:pPr>
            <w:r>
              <w:rPr>
                <w:lang w:eastAsia="en-GB"/>
              </w:rPr>
              <w:t>NB. Guidance for writing the critical reflection at A Level is included in Unit 6.</w:t>
            </w:r>
          </w:p>
          <w:p w14:paraId="7DF7BDE1" w14:textId="77777777" w:rsidR="00A12B34" w:rsidRDefault="00A12B34" w:rsidP="00A12B34">
            <w:pPr>
              <w:pStyle w:val="BodyText"/>
            </w:pPr>
          </w:p>
          <w:p w14:paraId="243C686F" w14:textId="77777777" w:rsidR="00A12B34" w:rsidRDefault="00A12B34" w:rsidP="00A12B34">
            <w:pPr>
              <w:pStyle w:val="BodyText"/>
            </w:pPr>
            <w:r>
              <w:t>At a basic level learners might choose to answer each question drawing on the research they undertook and using key media terms covered in earlier units.</w:t>
            </w:r>
          </w:p>
          <w:p w14:paraId="3C7F425E" w14:textId="77777777" w:rsidR="00A12B34" w:rsidRDefault="00A12B34" w:rsidP="00A12B34">
            <w:pPr>
              <w:pStyle w:val="BodyText"/>
            </w:pPr>
          </w:p>
          <w:p w14:paraId="7921D408" w14:textId="77777777" w:rsidR="00A12B34" w:rsidRDefault="00A12B34" w:rsidP="00A12B34">
            <w:pPr>
              <w:pStyle w:val="BodyText"/>
            </w:pPr>
            <w:r>
              <w:t>At a higher challenge level learners could create a visual journey of their research that includes images taken for their blog entries. The journey should clearly show how other producers met the remit of the questions and how in turn the learner met or challenged the same conventions. This visual journey could then be photographed, or recorded, experimenting with camera angles and pacing to accelerate / slow the footage in line with the focus of the voiceover.</w:t>
            </w:r>
          </w:p>
          <w:p w14:paraId="21D0267A" w14:textId="77777777" w:rsidR="00A12B34" w:rsidRDefault="00A12B34" w:rsidP="00A12B34">
            <w:pPr>
              <w:pStyle w:val="BodyText"/>
            </w:pPr>
          </w:p>
          <w:p w14:paraId="4960DBA1" w14:textId="77777777" w:rsidR="00A12B34" w:rsidRDefault="00A12B34" w:rsidP="00A12B34">
            <w:pPr>
              <w:pStyle w:val="BodyText"/>
            </w:pPr>
            <w:r>
              <w:t xml:space="preserve">Using colour coding can help to highlight where the learner has ‘met’ the generic conventions and if applicable where they have ‘challenged’ the generic conventions. In both cases the learner should reach a conclusion about the effectiveness of their choices. </w:t>
            </w:r>
          </w:p>
          <w:p w14:paraId="23D68A01" w14:textId="77777777" w:rsidR="00A12B34" w:rsidRDefault="00A12B34" w:rsidP="00A12B34">
            <w:pPr>
              <w:pStyle w:val="BodyText"/>
            </w:pPr>
          </w:p>
          <w:p w14:paraId="78790C05" w14:textId="77777777" w:rsidR="00A12B34" w:rsidRDefault="00A12B34" w:rsidP="00A12B34">
            <w:pPr>
              <w:pStyle w:val="BodyText"/>
            </w:pPr>
            <w:r>
              <w:t xml:space="preserve">Representation of social groups could consider how groups are represented </w:t>
            </w:r>
            <w:r w:rsidRPr="00CE3178">
              <w:rPr>
                <w:i/>
              </w:rPr>
              <w:t>within</w:t>
            </w:r>
            <w:r>
              <w:t xml:space="preserve"> the product, but also </w:t>
            </w:r>
            <w:r w:rsidRPr="00CE3178">
              <w:rPr>
                <w:i/>
              </w:rPr>
              <w:t>what the production as a whole infers</w:t>
            </w:r>
            <w:r>
              <w:t xml:space="preserve"> about certain social groups / issues.</w:t>
            </w:r>
          </w:p>
          <w:p w14:paraId="56CF1CD8" w14:textId="77777777" w:rsidR="00A12B34" w:rsidRDefault="00A12B34" w:rsidP="00A12B34">
            <w:pPr>
              <w:pStyle w:val="BodyText"/>
            </w:pPr>
          </w:p>
          <w:p w14:paraId="62925C10" w14:textId="77777777" w:rsidR="00A12B34" w:rsidRDefault="00A12B34" w:rsidP="00A12B34">
            <w:pPr>
              <w:pStyle w:val="BodyText"/>
            </w:pPr>
            <w:r>
              <w:t>When considering how the product engages its audience learners might like to consider how the narrative structure hooks the audience’s attention. Alternatively presentation, iconic generic traits and references to other media platforms could also prove to be useful discussion topics.</w:t>
            </w:r>
          </w:p>
          <w:p w14:paraId="23E2CA99" w14:textId="77777777" w:rsidR="00A12B34" w:rsidRDefault="00A12B34" w:rsidP="00A12B34">
            <w:pPr>
              <w:pStyle w:val="BodyText"/>
            </w:pPr>
          </w:p>
          <w:p w14:paraId="4E8321ED" w14:textId="77777777" w:rsidR="00A12B34" w:rsidRDefault="00A12B34" w:rsidP="00A12B34">
            <w:pPr>
              <w:pStyle w:val="BodyText"/>
            </w:pPr>
            <w:r>
              <w:t>Evaluation of the production skills might include recording / layering sound, use of editing programmes / software, filming and print skills such as designing the layout, inclusion of QR codes and the use of a consistent house style.</w:t>
            </w:r>
          </w:p>
          <w:p w14:paraId="17B972D7" w14:textId="77777777" w:rsidR="00A12B34" w:rsidRDefault="00A12B34" w:rsidP="00A12B34">
            <w:pPr>
              <w:pStyle w:val="BodyText"/>
            </w:pPr>
          </w:p>
          <w:p w14:paraId="6D6B6DBD" w14:textId="4077719B" w:rsidR="00A12B34" w:rsidRPr="00020C52" w:rsidRDefault="00A12B34" w:rsidP="00FA190F">
            <w:pPr>
              <w:rPr>
                <w:rFonts w:ascii="Arial" w:hAnsi="Arial" w:cs="Arial"/>
                <w:sz w:val="20"/>
                <w:szCs w:val="20"/>
              </w:rPr>
            </w:pPr>
            <w:r>
              <w:t xml:space="preserve">When considering the integrated technologies, this might explore the use of a valid bar code, use of images, QR codes, </w:t>
            </w:r>
            <w:proofErr w:type="gramStart"/>
            <w:r>
              <w:t>reference</w:t>
            </w:r>
            <w:proofErr w:type="gramEnd"/>
            <w:r>
              <w:t xml:space="preserve"> to social media and links to other generically similar products.</w:t>
            </w:r>
          </w:p>
        </w:tc>
      </w:tr>
      <w:tr w:rsidR="00FA190F" w:rsidRPr="004D140C" w14:paraId="456A263E" w14:textId="77777777" w:rsidTr="00033227">
        <w:tblPrEx>
          <w:tblCellMar>
            <w:top w:w="0" w:type="dxa"/>
            <w:bottom w:w="0" w:type="dxa"/>
          </w:tblCellMar>
        </w:tblPrEx>
        <w:trPr>
          <w:trHeight w:val="314"/>
        </w:trPr>
        <w:tc>
          <w:tcPr>
            <w:tcW w:w="14601" w:type="dxa"/>
            <w:gridSpan w:val="3"/>
            <w:shd w:val="clear" w:color="auto" w:fill="E21951"/>
            <w:tcMar>
              <w:top w:w="113" w:type="dxa"/>
              <w:bottom w:w="113" w:type="dxa"/>
            </w:tcMar>
            <w:vAlign w:val="center"/>
          </w:tcPr>
          <w:p w14:paraId="247C08CB" w14:textId="2AAA7B59" w:rsidR="00FA190F" w:rsidRPr="004D140C" w:rsidRDefault="00FA190F" w:rsidP="00EF7616">
            <w:pPr>
              <w:pStyle w:val="BodyText"/>
              <w:spacing w:before="120"/>
            </w:pPr>
            <w:r w:rsidRPr="00FE3EC4">
              <w:rPr>
                <w:b/>
                <w:color w:val="FFFFFF"/>
              </w:rPr>
              <w:t>Past and specimen papers</w:t>
            </w:r>
          </w:p>
        </w:tc>
      </w:tr>
      <w:tr w:rsidR="00FA190F" w:rsidRPr="00B83E2C" w14:paraId="73CF8C5C" w14:textId="77777777" w:rsidTr="00033227">
        <w:tblPrEx>
          <w:tblCellMar>
            <w:top w:w="0" w:type="dxa"/>
            <w:bottom w:w="0" w:type="dxa"/>
          </w:tblCellMar>
        </w:tblPrEx>
        <w:trPr>
          <w:trHeight w:val="256"/>
        </w:trPr>
        <w:tc>
          <w:tcPr>
            <w:tcW w:w="14601" w:type="dxa"/>
            <w:gridSpan w:val="3"/>
            <w:tcMar>
              <w:top w:w="113" w:type="dxa"/>
              <w:bottom w:w="113" w:type="dxa"/>
            </w:tcMar>
          </w:tcPr>
          <w:p w14:paraId="1449F1D7" w14:textId="77777777" w:rsidR="00FA190F" w:rsidRPr="00B83E2C" w:rsidRDefault="00FA190F" w:rsidP="00EF7616">
            <w:pPr>
              <w:spacing w:before="120"/>
              <w:rPr>
                <w:rFonts w:ascii="Arial" w:hAnsi="Arial"/>
                <w:b/>
                <w:sz w:val="20"/>
                <w:szCs w:val="20"/>
              </w:rPr>
            </w:pPr>
            <w:r w:rsidRPr="00FE3EC4">
              <w:rPr>
                <w:rFonts w:ascii="Arial" w:hAnsi="Arial" w:cs="Arial"/>
                <w:sz w:val="20"/>
                <w:szCs w:val="20"/>
                <w:lang w:eastAsia="en-GB"/>
              </w:rPr>
              <w:t>Past</w:t>
            </w:r>
            <w:r>
              <w:rPr>
                <w:rFonts w:ascii="Arial" w:hAnsi="Arial" w:cs="Arial"/>
                <w:sz w:val="20"/>
                <w:szCs w:val="20"/>
                <w:lang w:eastAsia="en-GB"/>
              </w:rPr>
              <w:t xml:space="preserve"> </w:t>
            </w:r>
            <w:r w:rsidRPr="00FE3EC4">
              <w:rPr>
                <w:rFonts w:ascii="Arial" w:hAnsi="Arial" w:cs="Arial"/>
                <w:sz w:val="20"/>
                <w:szCs w:val="20"/>
                <w:lang w:eastAsia="en-GB"/>
              </w:rPr>
              <w:t>/</w:t>
            </w:r>
            <w:r>
              <w:rPr>
                <w:rFonts w:ascii="Arial" w:hAnsi="Arial" w:cs="Arial"/>
                <w:sz w:val="20"/>
                <w:szCs w:val="20"/>
                <w:lang w:eastAsia="en-GB"/>
              </w:rPr>
              <w:t xml:space="preserve"> </w:t>
            </w:r>
            <w:r w:rsidRPr="00FE3EC4">
              <w:rPr>
                <w:rFonts w:ascii="Arial" w:hAnsi="Arial" w:cs="Arial"/>
                <w:sz w:val="20"/>
                <w:szCs w:val="20"/>
                <w:lang w:eastAsia="en-GB"/>
              </w:rPr>
              <w:t xml:space="preserve">specimen papers and mark schemes are available to download at </w:t>
            </w:r>
            <w:hyperlink r:id="rId35" w:history="1">
              <w:r w:rsidRPr="00FE3EC4">
                <w:rPr>
                  <w:rFonts w:ascii="Arial" w:hAnsi="Arial"/>
                  <w:color w:val="4A4A4A"/>
                  <w:sz w:val="20"/>
                  <w:szCs w:val="20"/>
                  <w:u w:val="single"/>
                </w:rPr>
                <w:t>www.cambridgeinternational.org/support</w:t>
              </w:r>
            </w:hyperlink>
            <w:r>
              <w:rPr>
                <w:rFonts w:ascii="Arial" w:hAnsi="Arial"/>
                <w:b/>
                <w:sz w:val="20"/>
                <w:szCs w:val="20"/>
              </w:rPr>
              <w:t xml:space="preserve"> (F)</w:t>
            </w:r>
          </w:p>
        </w:tc>
      </w:tr>
    </w:tbl>
    <w:p w14:paraId="52D52B0B" w14:textId="77777777" w:rsidR="002904B4" w:rsidRDefault="002904B4" w:rsidP="00B82E0A">
      <w:pPr>
        <w:pStyle w:val="DSBasic"/>
        <w:rPr>
          <w:rFonts w:ascii="Open Sans Light" w:eastAsia="Times New Roman" w:hAnsi="Open Sans Light" w:cs="Open Sans Light"/>
          <w:sz w:val="20"/>
          <w:szCs w:val="20"/>
        </w:rPr>
        <w:sectPr w:rsidR="002904B4" w:rsidSect="002A37A1">
          <w:headerReference w:type="even" r:id="rId36"/>
          <w:footerReference w:type="even" r:id="rId37"/>
          <w:pgSz w:w="16838" w:h="11906" w:orient="landscape"/>
          <w:pgMar w:top="1134" w:right="1134" w:bottom="284" w:left="1134" w:header="0" w:footer="454" w:gutter="0"/>
          <w:cols w:space="708"/>
          <w:docGrid w:linePitch="360"/>
        </w:sectPr>
      </w:pPr>
    </w:p>
    <w:p w14:paraId="23ED306C" w14:textId="1B565DD7" w:rsidR="00CE3178" w:rsidRDefault="00CE3178" w:rsidP="00CE3178">
      <w:pPr>
        <w:pStyle w:val="Heading1"/>
      </w:pPr>
      <w:bookmarkStart w:id="10" w:name="_Toc512235895"/>
      <w:r>
        <w:t xml:space="preserve">Unit </w:t>
      </w:r>
      <w:r w:rsidR="0049745A">
        <w:t>4</w:t>
      </w:r>
      <w:r>
        <w:t xml:space="preserve">: </w:t>
      </w:r>
      <w:r w:rsidR="00151F22">
        <w:t>Advanced Portfolio Production</w:t>
      </w:r>
      <w:bookmarkEnd w:id="10"/>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126"/>
        <w:gridCol w:w="10348"/>
      </w:tblGrid>
      <w:tr w:rsidR="00CE3178" w:rsidRPr="004A4E17" w14:paraId="534E4FA6" w14:textId="77777777" w:rsidTr="00033227">
        <w:trPr>
          <w:trHeight w:hRule="exact" w:val="759"/>
          <w:tblHeader/>
        </w:trPr>
        <w:tc>
          <w:tcPr>
            <w:tcW w:w="2127" w:type="dxa"/>
            <w:shd w:val="clear" w:color="auto" w:fill="E21951"/>
            <w:tcMar>
              <w:top w:w="113" w:type="dxa"/>
              <w:bottom w:w="113" w:type="dxa"/>
            </w:tcMar>
            <w:vAlign w:val="center"/>
          </w:tcPr>
          <w:p w14:paraId="4A5E6379" w14:textId="0521B0AF" w:rsidR="00CE3178" w:rsidRPr="004A4E17" w:rsidRDefault="00C40BB0" w:rsidP="00EF7616">
            <w:pPr>
              <w:pStyle w:val="TableHead"/>
              <w:spacing w:before="120"/>
            </w:pPr>
            <w:r>
              <w:t>Assessment objective</w:t>
            </w:r>
          </w:p>
        </w:tc>
        <w:tc>
          <w:tcPr>
            <w:tcW w:w="2126" w:type="dxa"/>
            <w:shd w:val="clear" w:color="auto" w:fill="E21951"/>
            <w:tcMar>
              <w:top w:w="113" w:type="dxa"/>
              <w:bottom w:w="113" w:type="dxa"/>
            </w:tcMar>
            <w:vAlign w:val="center"/>
          </w:tcPr>
          <w:p w14:paraId="221B02D5" w14:textId="2077A717" w:rsidR="00CE3178" w:rsidRPr="004A4E17" w:rsidRDefault="00C40BB0" w:rsidP="00033227">
            <w:pPr>
              <w:pStyle w:val="TableHead"/>
            </w:pPr>
            <w:r>
              <w:t>Learning objective</w:t>
            </w:r>
          </w:p>
        </w:tc>
        <w:tc>
          <w:tcPr>
            <w:tcW w:w="10348" w:type="dxa"/>
            <w:shd w:val="clear" w:color="auto" w:fill="E21951"/>
            <w:tcMar>
              <w:top w:w="113" w:type="dxa"/>
              <w:bottom w:w="113" w:type="dxa"/>
            </w:tcMar>
            <w:vAlign w:val="center"/>
          </w:tcPr>
          <w:p w14:paraId="0148721C" w14:textId="77777777" w:rsidR="00CE3178" w:rsidRPr="00DF2AEF" w:rsidRDefault="00CE3178" w:rsidP="00033227">
            <w:pPr>
              <w:pStyle w:val="TableHead"/>
            </w:pPr>
            <w:r w:rsidRPr="00DF2AEF">
              <w:t>Suggested teaching activities</w:t>
            </w:r>
            <w:r>
              <w:t xml:space="preserve"> </w:t>
            </w:r>
          </w:p>
        </w:tc>
      </w:tr>
      <w:tr w:rsidR="00167D4F" w:rsidRPr="004A4E17" w14:paraId="3CA11E9E" w14:textId="77777777" w:rsidTr="00167D4F">
        <w:tblPrEx>
          <w:tblCellMar>
            <w:top w:w="0" w:type="dxa"/>
            <w:bottom w:w="0" w:type="dxa"/>
          </w:tblCellMar>
        </w:tblPrEx>
        <w:trPr>
          <w:trHeight w:val="199"/>
        </w:trPr>
        <w:tc>
          <w:tcPr>
            <w:tcW w:w="14601" w:type="dxa"/>
            <w:gridSpan w:val="3"/>
            <w:tcMar>
              <w:top w:w="113" w:type="dxa"/>
              <w:bottom w:w="113" w:type="dxa"/>
            </w:tcMar>
          </w:tcPr>
          <w:p w14:paraId="18BA42CB" w14:textId="36C5FFBD" w:rsidR="00167D4F" w:rsidRPr="00D62692" w:rsidRDefault="00167D4F" w:rsidP="00EF7616">
            <w:pPr>
              <w:spacing w:before="120"/>
              <w:jc w:val="center"/>
              <w:rPr>
                <w:rFonts w:ascii="Arial" w:hAnsi="Arial" w:cs="Arial"/>
                <w:sz w:val="20"/>
                <w:szCs w:val="20"/>
              </w:rPr>
            </w:pPr>
            <w:r>
              <w:rPr>
                <w:rFonts w:ascii="Arial" w:hAnsi="Arial" w:cs="Arial"/>
                <w:sz w:val="20"/>
                <w:szCs w:val="20"/>
              </w:rPr>
              <w:t>Component 4 – Section A</w:t>
            </w:r>
          </w:p>
        </w:tc>
      </w:tr>
      <w:tr w:rsidR="00D62692" w:rsidRPr="004A4E17" w14:paraId="38829556" w14:textId="77777777" w:rsidTr="00CE3178">
        <w:tblPrEx>
          <w:tblCellMar>
            <w:top w:w="0" w:type="dxa"/>
            <w:bottom w:w="0" w:type="dxa"/>
          </w:tblCellMar>
        </w:tblPrEx>
        <w:trPr>
          <w:trHeight w:val="2837"/>
        </w:trPr>
        <w:tc>
          <w:tcPr>
            <w:tcW w:w="2127" w:type="dxa"/>
            <w:tcMar>
              <w:top w:w="113" w:type="dxa"/>
              <w:bottom w:w="113" w:type="dxa"/>
            </w:tcMar>
          </w:tcPr>
          <w:p w14:paraId="6BF9167B" w14:textId="43F7FCDC" w:rsidR="00D62692" w:rsidRDefault="00D62692" w:rsidP="00EF7616">
            <w:pPr>
              <w:pStyle w:val="BodyText"/>
              <w:spacing w:before="120"/>
              <w:rPr>
                <w:lang w:eastAsia="en-GB"/>
              </w:rPr>
            </w:pPr>
            <w:r>
              <w:rPr>
                <w:lang w:eastAsia="en-GB"/>
              </w:rPr>
              <w:t>AO2, AO3 and AO4</w:t>
            </w:r>
          </w:p>
        </w:tc>
        <w:tc>
          <w:tcPr>
            <w:tcW w:w="2126" w:type="dxa"/>
            <w:tcMar>
              <w:top w:w="113" w:type="dxa"/>
              <w:bottom w:w="113" w:type="dxa"/>
            </w:tcMar>
          </w:tcPr>
          <w:p w14:paraId="4DE063D2" w14:textId="2073D767" w:rsidR="00D62692" w:rsidRDefault="00D62692" w:rsidP="00C40BB0">
            <w:pPr>
              <w:pStyle w:val="BodyText"/>
              <w:rPr>
                <w:lang w:eastAsia="en-GB"/>
              </w:rPr>
            </w:pPr>
            <w:r>
              <w:rPr>
                <w:lang w:eastAsia="en-GB"/>
              </w:rPr>
              <w:t>To evaluate production skills development</w:t>
            </w:r>
          </w:p>
        </w:tc>
        <w:tc>
          <w:tcPr>
            <w:tcW w:w="10348" w:type="dxa"/>
            <w:tcMar>
              <w:top w:w="113" w:type="dxa"/>
              <w:bottom w:w="113" w:type="dxa"/>
            </w:tcMar>
          </w:tcPr>
          <w:p w14:paraId="171B58DF" w14:textId="1C8DA63B" w:rsidR="00D62692" w:rsidRPr="00D62692" w:rsidRDefault="00D62692" w:rsidP="00D62692">
            <w:pPr>
              <w:rPr>
                <w:rFonts w:ascii="Arial" w:hAnsi="Arial" w:cs="Arial"/>
                <w:sz w:val="20"/>
                <w:szCs w:val="20"/>
              </w:rPr>
            </w:pPr>
            <w:r w:rsidRPr="00D62692">
              <w:rPr>
                <w:rFonts w:ascii="Arial" w:hAnsi="Arial" w:cs="Arial"/>
                <w:sz w:val="20"/>
                <w:szCs w:val="20"/>
              </w:rPr>
              <w:t>In preparation for this externally examined component learners will review and evaluate their production skills development. In the examination they will be expected to respond to a two-part question. Part (a) will require learners to discuss their skills development in relation to one or two specific production practices: their use of digital technology; their creativity; their research and planning; their use of conventions from real media texts. Part (b) will require</w:t>
            </w:r>
            <w:r>
              <w:rPr>
                <w:rFonts w:ascii="Arial" w:hAnsi="Arial" w:cs="Arial"/>
                <w:sz w:val="20"/>
                <w:szCs w:val="20"/>
              </w:rPr>
              <w:t xml:space="preserve"> them</w:t>
            </w:r>
            <w:r w:rsidRPr="00D62692">
              <w:rPr>
                <w:rFonts w:ascii="Arial" w:hAnsi="Arial" w:cs="Arial"/>
                <w:sz w:val="20"/>
                <w:szCs w:val="20"/>
              </w:rPr>
              <w:t xml:space="preserve"> to select one of their own productions (foundation or advanced) and evaluate it in relation to one of the following media concepts: genre; narrative; representation; audience; media language.</w:t>
            </w:r>
          </w:p>
          <w:p w14:paraId="0099EDE9" w14:textId="77777777" w:rsidR="00D62692" w:rsidRDefault="00D62692" w:rsidP="00D62692">
            <w:pPr>
              <w:rPr>
                <w:rFonts w:ascii="Arial" w:hAnsi="Arial" w:cs="Arial"/>
                <w:sz w:val="20"/>
                <w:szCs w:val="20"/>
              </w:rPr>
            </w:pPr>
          </w:p>
          <w:p w14:paraId="69C88DAC" w14:textId="77777777" w:rsidR="00D62692" w:rsidRDefault="00D62692" w:rsidP="00D62692">
            <w:pPr>
              <w:rPr>
                <w:rFonts w:ascii="Arial" w:hAnsi="Arial" w:cs="Arial"/>
                <w:sz w:val="20"/>
                <w:szCs w:val="20"/>
              </w:rPr>
            </w:pPr>
            <w:r w:rsidRPr="00D62692">
              <w:rPr>
                <w:rFonts w:ascii="Arial" w:hAnsi="Arial" w:cs="Arial"/>
                <w:sz w:val="20"/>
                <w:szCs w:val="20"/>
              </w:rPr>
              <w:t xml:space="preserve">Learners could review their blogs and produce timelines, using </w:t>
            </w:r>
            <w:hyperlink r:id="rId38" w:history="1">
              <w:proofErr w:type="spellStart"/>
              <w:r w:rsidRPr="00D62692">
                <w:rPr>
                  <w:rStyle w:val="WebLink"/>
                </w:rPr>
                <w:t>TimeToast</w:t>
              </w:r>
              <w:proofErr w:type="spellEnd"/>
            </w:hyperlink>
            <w:r w:rsidRPr="00D62692">
              <w:rPr>
                <w:rFonts w:ascii="Arial" w:hAnsi="Arial" w:cs="Arial"/>
                <w:sz w:val="20"/>
                <w:szCs w:val="20"/>
              </w:rPr>
              <w:t xml:space="preserve"> or </w:t>
            </w:r>
            <w:hyperlink r:id="rId39" w:history="1">
              <w:proofErr w:type="spellStart"/>
              <w:r w:rsidRPr="00D62692">
                <w:rPr>
                  <w:rStyle w:val="WebLink"/>
                </w:rPr>
                <w:t>Time.Graphics</w:t>
              </w:r>
              <w:proofErr w:type="spellEnd"/>
            </w:hyperlink>
            <w:r w:rsidRPr="00D62692">
              <w:rPr>
                <w:rFonts w:ascii="Arial" w:hAnsi="Arial" w:cs="Arial"/>
                <w:sz w:val="20"/>
                <w:szCs w:val="20"/>
              </w:rPr>
              <w:t xml:space="preserve"> to show how their production skills have developed from the beginning of the Foundation Portfolio to the end of</w:t>
            </w:r>
            <w:r>
              <w:rPr>
                <w:rFonts w:ascii="Arial" w:hAnsi="Arial" w:cs="Arial"/>
                <w:sz w:val="20"/>
                <w:szCs w:val="20"/>
              </w:rPr>
              <w:t xml:space="preserve"> the Advanced (if applicable).</w:t>
            </w:r>
          </w:p>
          <w:p w14:paraId="07094477" w14:textId="77777777" w:rsidR="00D62692" w:rsidRDefault="00D62692" w:rsidP="00D62692">
            <w:pPr>
              <w:rPr>
                <w:rFonts w:ascii="Arial" w:hAnsi="Arial" w:cs="Arial"/>
                <w:sz w:val="20"/>
                <w:szCs w:val="20"/>
              </w:rPr>
            </w:pPr>
          </w:p>
          <w:p w14:paraId="0F2D1D4F" w14:textId="7A744748" w:rsidR="00D62692" w:rsidRDefault="00D62692" w:rsidP="00D62692">
            <w:pPr>
              <w:rPr>
                <w:rFonts w:ascii="Arial" w:hAnsi="Arial" w:cs="Arial"/>
                <w:sz w:val="20"/>
                <w:szCs w:val="20"/>
              </w:rPr>
            </w:pPr>
            <w:r w:rsidRPr="00D62692">
              <w:rPr>
                <w:rFonts w:ascii="Arial" w:hAnsi="Arial" w:cs="Arial"/>
                <w:sz w:val="20"/>
                <w:szCs w:val="20"/>
              </w:rPr>
              <w:t>They could focus on different skills in separate timelines, so one timeline could focus on cinematography</w:t>
            </w:r>
            <w:r>
              <w:rPr>
                <w:rFonts w:ascii="Arial" w:hAnsi="Arial" w:cs="Arial"/>
                <w:sz w:val="20"/>
                <w:szCs w:val="20"/>
              </w:rPr>
              <w:t xml:space="preserve"> </w:t>
            </w:r>
            <w:r w:rsidRPr="00D62692">
              <w:rPr>
                <w:rFonts w:ascii="Arial" w:hAnsi="Arial" w:cs="Arial"/>
                <w:sz w:val="20"/>
                <w:szCs w:val="20"/>
              </w:rPr>
              <w:t>/</w:t>
            </w:r>
            <w:r>
              <w:rPr>
                <w:rFonts w:ascii="Arial" w:hAnsi="Arial" w:cs="Arial"/>
                <w:sz w:val="20"/>
                <w:szCs w:val="20"/>
              </w:rPr>
              <w:t xml:space="preserve"> </w:t>
            </w:r>
            <w:r w:rsidRPr="00D62692">
              <w:rPr>
                <w:rFonts w:ascii="Arial" w:hAnsi="Arial" w:cs="Arial"/>
                <w:sz w:val="20"/>
                <w:szCs w:val="20"/>
              </w:rPr>
              <w:t>photography whilst another could focus on sound or desk-top publishing etc.</w:t>
            </w:r>
          </w:p>
          <w:p w14:paraId="59DF894B" w14:textId="77777777" w:rsidR="00D62692" w:rsidRPr="00D62692" w:rsidRDefault="00D62692" w:rsidP="00D62692">
            <w:pPr>
              <w:rPr>
                <w:rFonts w:ascii="Arial" w:hAnsi="Arial" w:cs="Arial"/>
                <w:sz w:val="20"/>
                <w:szCs w:val="20"/>
              </w:rPr>
            </w:pPr>
          </w:p>
          <w:p w14:paraId="50CA1F50" w14:textId="39EBD324" w:rsidR="00D62692" w:rsidRPr="00D62692" w:rsidRDefault="00D62692" w:rsidP="00D62692">
            <w:pPr>
              <w:rPr>
                <w:rFonts w:ascii="Arial" w:hAnsi="Arial" w:cs="Arial"/>
                <w:sz w:val="20"/>
                <w:szCs w:val="20"/>
              </w:rPr>
            </w:pPr>
            <w:r w:rsidRPr="00D62692">
              <w:rPr>
                <w:rFonts w:ascii="Arial" w:hAnsi="Arial" w:cs="Arial"/>
                <w:sz w:val="20"/>
                <w:szCs w:val="20"/>
              </w:rPr>
              <w:t xml:space="preserve">It is important to encourage </w:t>
            </w:r>
            <w:r>
              <w:rPr>
                <w:rFonts w:ascii="Arial" w:hAnsi="Arial" w:cs="Arial"/>
                <w:sz w:val="20"/>
                <w:szCs w:val="20"/>
              </w:rPr>
              <w:t>learners to not s</w:t>
            </w:r>
            <w:r w:rsidRPr="00D62692">
              <w:rPr>
                <w:rFonts w:ascii="Arial" w:hAnsi="Arial" w:cs="Arial"/>
                <w:sz w:val="20"/>
                <w:szCs w:val="20"/>
              </w:rPr>
              <w:t>imply describ</w:t>
            </w:r>
            <w:r>
              <w:rPr>
                <w:rFonts w:ascii="Arial" w:hAnsi="Arial" w:cs="Arial"/>
                <w:sz w:val="20"/>
                <w:szCs w:val="20"/>
              </w:rPr>
              <w:t xml:space="preserve">e what, but rather explain how and why </w:t>
            </w:r>
            <w:r w:rsidRPr="00D62692">
              <w:rPr>
                <w:rFonts w:ascii="Arial" w:hAnsi="Arial" w:cs="Arial"/>
                <w:sz w:val="20"/>
                <w:szCs w:val="20"/>
              </w:rPr>
              <w:t xml:space="preserve">they did it. So for example </w:t>
            </w:r>
            <w:r>
              <w:rPr>
                <w:rFonts w:ascii="Arial" w:hAnsi="Arial" w:cs="Arial"/>
                <w:sz w:val="20"/>
                <w:szCs w:val="20"/>
              </w:rPr>
              <w:t>rather than simply saying that ‘</w:t>
            </w:r>
            <w:r w:rsidRPr="00D62692">
              <w:rPr>
                <w:rFonts w:ascii="Arial" w:hAnsi="Arial" w:cs="Arial"/>
                <w:sz w:val="20"/>
                <w:szCs w:val="20"/>
              </w:rPr>
              <w:t>I learnt how to pull focus</w:t>
            </w:r>
            <w:r>
              <w:rPr>
                <w:rFonts w:ascii="Arial" w:hAnsi="Arial" w:cs="Arial"/>
                <w:sz w:val="20"/>
                <w:szCs w:val="20"/>
              </w:rPr>
              <w:t>’</w:t>
            </w:r>
            <w:r w:rsidRPr="00D62692">
              <w:rPr>
                <w:rFonts w:ascii="Arial" w:hAnsi="Arial" w:cs="Arial"/>
                <w:sz w:val="20"/>
                <w:szCs w:val="20"/>
              </w:rPr>
              <w:t xml:space="preserve"> they could explain that they learnt how to pull focus to quickly change the point of view of a shot, and then give an example, possibly hyperlinked to their blog.</w:t>
            </w:r>
          </w:p>
          <w:p w14:paraId="346241C9" w14:textId="136BE80C" w:rsidR="00D62692" w:rsidRPr="00D62692" w:rsidRDefault="00D62692" w:rsidP="00D62692">
            <w:pPr>
              <w:pStyle w:val="Body"/>
              <w:rPr>
                <w:lang w:eastAsia="en-GB"/>
              </w:rPr>
            </w:pPr>
            <w:r w:rsidRPr="00D62692">
              <w:t xml:space="preserve">Learners could be asked to prepare and present a presentation of how their skills have developed over the course highlighting how they have put these skills into practice and to what effect. This could be </w:t>
            </w:r>
            <w:r>
              <w:t>linked to</w:t>
            </w:r>
            <w:r w:rsidRPr="00D62692">
              <w:t xml:space="preserve"> Question 3 of the Foundation Portfolio Creative Critical Reflection (and extended to cover the Advanced Portfolio). </w:t>
            </w:r>
          </w:p>
        </w:tc>
      </w:tr>
      <w:tr w:rsidR="00D62692" w:rsidRPr="004A4E17" w14:paraId="14C45140" w14:textId="77777777" w:rsidTr="00167D4F">
        <w:tblPrEx>
          <w:tblCellMar>
            <w:top w:w="0" w:type="dxa"/>
            <w:bottom w:w="0" w:type="dxa"/>
          </w:tblCellMar>
        </w:tblPrEx>
        <w:trPr>
          <w:trHeight w:val="24"/>
        </w:trPr>
        <w:tc>
          <w:tcPr>
            <w:tcW w:w="2127" w:type="dxa"/>
            <w:tcMar>
              <w:top w:w="113" w:type="dxa"/>
              <w:bottom w:w="113" w:type="dxa"/>
            </w:tcMar>
          </w:tcPr>
          <w:p w14:paraId="431A6245" w14:textId="7518D27B" w:rsidR="00D62692" w:rsidRPr="00D62692" w:rsidRDefault="00D62692" w:rsidP="00EF7616">
            <w:pPr>
              <w:spacing w:before="120"/>
              <w:rPr>
                <w:rFonts w:ascii="Arial" w:hAnsi="Arial" w:cs="Arial"/>
                <w:sz w:val="20"/>
                <w:szCs w:val="20"/>
              </w:rPr>
            </w:pPr>
            <w:r w:rsidRPr="00D62692">
              <w:rPr>
                <w:rFonts w:ascii="Arial" w:hAnsi="Arial" w:cs="Arial"/>
                <w:sz w:val="20"/>
                <w:szCs w:val="20"/>
                <w:lang w:eastAsia="en-GB"/>
              </w:rPr>
              <w:t>AO2, AO3 and AO4</w:t>
            </w:r>
          </w:p>
        </w:tc>
        <w:tc>
          <w:tcPr>
            <w:tcW w:w="2126" w:type="dxa"/>
            <w:tcMar>
              <w:top w:w="113" w:type="dxa"/>
              <w:bottom w:w="113" w:type="dxa"/>
            </w:tcMar>
          </w:tcPr>
          <w:p w14:paraId="6638CAC1" w14:textId="55A9785F" w:rsidR="00D62692" w:rsidRPr="00D62692" w:rsidRDefault="00D62692" w:rsidP="00C40BB0">
            <w:pPr>
              <w:pStyle w:val="BodyText"/>
              <w:rPr>
                <w:lang w:eastAsia="en-GB"/>
              </w:rPr>
            </w:pPr>
            <w:r w:rsidRPr="00D62692">
              <w:rPr>
                <w:lang w:eastAsia="en-GB"/>
              </w:rPr>
              <w:t>To discuss skills development in relation to digital technology, creativity, research and planning, and conventions.</w:t>
            </w:r>
          </w:p>
        </w:tc>
        <w:tc>
          <w:tcPr>
            <w:tcW w:w="10348" w:type="dxa"/>
            <w:tcMar>
              <w:top w:w="113" w:type="dxa"/>
              <w:bottom w:w="113" w:type="dxa"/>
            </w:tcMar>
          </w:tcPr>
          <w:p w14:paraId="617BC906" w14:textId="77777777" w:rsidR="00D62692" w:rsidRPr="00D62692" w:rsidRDefault="00D62692" w:rsidP="00D62692">
            <w:pPr>
              <w:rPr>
                <w:rFonts w:ascii="Arial" w:hAnsi="Arial" w:cs="Arial"/>
                <w:sz w:val="20"/>
                <w:szCs w:val="20"/>
              </w:rPr>
            </w:pPr>
            <w:r w:rsidRPr="00D62692">
              <w:rPr>
                <w:rFonts w:ascii="Arial" w:hAnsi="Arial" w:cs="Arial"/>
                <w:sz w:val="20"/>
                <w:szCs w:val="20"/>
              </w:rPr>
              <w:t>Learners should discuss their skills development across both of their Portfolios as appropriate.</w:t>
            </w:r>
          </w:p>
          <w:p w14:paraId="60BA249D" w14:textId="46676040" w:rsidR="00D62692" w:rsidRPr="00D62692" w:rsidRDefault="00AA2A35" w:rsidP="00D62692">
            <w:pPr>
              <w:rPr>
                <w:rFonts w:ascii="Arial" w:hAnsi="Arial" w:cs="Arial"/>
                <w:sz w:val="20"/>
                <w:szCs w:val="20"/>
              </w:rPr>
            </w:pPr>
            <w:r>
              <w:rPr>
                <w:rFonts w:ascii="Arial" w:hAnsi="Arial" w:cs="Arial"/>
                <w:sz w:val="20"/>
                <w:szCs w:val="20"/>
              </w:rPr>
              <w:t xml:space="preserve">They </w:t>
            </w:r>
            <w:r w:rsidR="00D62692" w:rsidRPr="00D62692">
              <w:rPr>
                <w:rFonts w:ascii="Arial" w:hAnsi="Arial" w:cs="Arial"/>
                <w:sz w:val="20"/>
                <w:szCs w:val="20"/>
              </w:rPr>
              <w:t xml:space="preserve">could revisit their blogs, creative critical reflections, and earlier learning activities and compile a scrapbook of notes using an application such as </w:t>
            </w:r>
            <w:hyperlink r:id="rId40" w:history="1">
              <w:r w:rsidR="00D62692" w:rsidRPr="00AA2A35">
                <w:rPr>
                  <w:rStyle w:val="WebLink"/>
                </w:rPr>
                <w:t>note.ly</w:t>
              </w:r>
            </w:hyperlink>
            <w:r w:rsidR="00D62692" w:rsidRPr="00D62692">
              <w:rPr>
                <w:rFonts w:ascii="Arial" w:hAnsi="Arial" w:cs="Arial"/>
                <w:sz w:val="20"/>
                <w:szCs w:val="20"/>
              </w:rPr>
              <w:t>, focussing on the four areas specified: digital technology; creativity; research and planning; conventions.</w:t>
            </w:r>
            <w:r w:rsidR="00FB3C81">
              <w:rPr>
                <w:rFonts w:ascii="Arial" w:hAnsi="Arial" w:cs="Arial"/>
                <w:sz w:val="20"/>
                <w:szCs w:val="20"/>
              </w:rPr>
              <w:t xml:space="preserve"> </w:t>
            </w:r>
            <w:r w:rsidR="00D62692" w:rsidRPr="00D62692">
              <w:rPr>
                <w:rFonts w:ascii="Arial" w:hAnsi="Arial" w:cs="Arial"/>
                <w:sz w:val="20"/>
                <w:szCs w:val="20"/>
              </w:rPr>
              <w:t>Even though learners will only be asked a question on one or two of the focus areas it is advisable to cover all.</w:t>
            </w:r>
          </w:p>
          <w:p w14:paraId="0ABF0092" w14:textId="77777777" w:rsidR="00AA2A35" w:rsidRDefault="00AA2A35" w:rsidP="00D62692">
            <w:pPr>
              <w:rPr>
                <w:rFonts w:ascii="Arial" w:hAnsi="Arial" w:cs="Arial"/>
                <w:sz w:val="20"/>
                <w:szCs w:val="20"/>
              </w:rPr>
            </w:pPr>
          </w:p>
          <w:p w14:paraId="2BC73837" w14:textId="65F0BD37" w:rsidR="00D62692" w:rsidRPr="00D62692" w:rsidRDefault="00D62692" w:rsidP="00D62692">
            <w:pPr>
              <w:rPr>
                <w:rFonts w:ascii="Arial" w:hAnsi="Arial" w:cs="Arial"/>
                <w:sz w:val="20"/>
                <w:szCs w:val="20"/>
              </w:rPr>
            </w:pPr>
            <w:r w:rsidRPr="00D62692">
              <w:rPr>
                <w:rFonts w:ascii="Arial" w:hAnsi="Arial" w:cs="Arial"/>
                <w:sz w:val="20"/>
                <w:szCs w:val="20"/>
              </w:rPr>
              <w:t xml:space="preserve">Using </w:t>
            </w:r>
            <w:hyperlink r:id="rId41" w:history="1">
              <w:r w:rsidRPr="00AA2A35">
                <w:rPr>
                  <w:rStyle w:val="WebLink"/>
                </w:rPr>
                <w:t>Prezi</w:t>
              </w:r>
            </w:hyperlink>
            <w:r w:rsidRPr="00D62692">
              <w:rPr>
                <w:rFonts w:ascii="Arial" w:hAnsi="Arial" w:cs="Arial"/>
                <w:sz w:val="20"/>
                <w:szCs w:val="20"/>
              </w:rPr>
              <w:t xml:space="preserve"> learner</w:t>
            </w:r>
            <w:r w:rsidR="00AA2A35">
              <w:rPr>
                <w:rFonts w:ascii="Arial" w:hAnsi="Arial" w:cs="Arial"/>
                <w:sz w:val="20"/>
                <w:szCs w:val="20"/>
              </w:rPr>
              <w:t>s could return to the question ‘</w:t>
            </w:r>
            <w:r w:rsidRPr="00D62692">
              <w:rPr>
                <w:rFonts w:ascii="Arial" w:hAnsi="Arial" w:cs="Arial"/>
                <w:sz w:val="20"/>
                <w:szCs w:val="20"/>
              </w:rPr>
              <w:t>How did you integrate technologies – software, hardware and online – in this project?</w:t>
            </w:r>
            <w:r w:rsidR="00AA2A35">
              <w:rPr>
                <w:rFonts w:ascii="Arial" w:hAnsi="Arial" w:cs="Arial"/>
                <w:sz w:val="20"/>
                <w:szCs w:val="20"/>
              </w:rPr>
              <w:t>’ They could</w:t>
            </w:r>
            <w:r w:rsidRPr="00D62692">
              <w:rPr>
                <w:rFonts w:ascii="Arial" w:hAnsi="Arial" w:cs="Arial"/>
                <w:sz w:val="20"/>
                <w:szCs w:val="20"/>
              </w:rPr>
              <w:t xml:space="preserve"> show how digital technology was used to develop their constructions an</w:t>
            </w:r>
            <w:r w:rsidR="00AA2A35">
              <w:rPr>
                <w:rFonts w:ascii="Arial" w:hAnsi="Arial" w:cs="Arial"/>
                <w:sz w:val="20"/>
                <w:szCs w:val="20"/>
              </w:rPr>
              <w:t>d how they</w:t>
            </w:r>
            <w:r w:rsidRPr="00D62692">
              <w:rPr>
                <w:rFonts w:ascii="Arial" w:hAnsi="Arial" w:cs="Arial"/>
                <w:sz w:val="20"/>
                <w:szCs w:val="20"/>
              </w:rPr>
              <w:t xml:space="preserve"> learnt how to use the appropriate technology effectively. They should remember that the production process includes idea generation, research, planning</w:t>
            </w:r>
            <w:r w:rsidR="00167D4F">
              <w:rPr>
                <w:rFonts w:ascii="Arial" w:hAnsi="Arial" w:cs="Arial"/>
                <w:sz w:val="20"/>
                <w:szCs w:val="20"/>
              </w:rPr>
              <w:t>, construction, and evaluation.</w:t>
            </w:r>
          </w:p>
        </w:tc>
      </w:tr>
      <w:tr w:rsidR="00167D4F" w:rsidRPr="004A4E17" w14:paraId="0650F7AD" w14:textId="77777777" w:rsidTr="00CE3178">
        <w:tblPrEx>
          <w:tblCellMar>
            <w:top w:w="0" w:type="dxa"/>
            <w:bottom w:w="0" w:type="dxa"/>
          </w:tblCellMar>
        </w:tblPrEx>
        <w:trPr>
          <w:trHeight w:val="2837"/>
        </w:trPr>
        <w:tc>
          <w:tcPr>
            <w:tcW w:w="2127" w:type="dxa"/>
            <w:tcMar>
              <w:top w:w="113" w:type="dxa"/>
              <w:bottom w:w="113" w:type="dxa"/>
            </w:tcMar>
          </w:tcPr>
          <w:p w14:paraId="414F38C2" w14:textId="77777777" w:rsidR="00167D4F" w:rsidRPr="00D62692" w:rsidRDefault="00167D4F" w:rsidP="00EF7616">
            <w:pPr>
              <w:spacing w:before="120"/>
              <w:rPr>
                <w:rFonts w:ascii="Arial" w:hAnsi="Arial" w:cs="Arial"/>
                <w:sz w:val="20"/>
                <w:szCs w:val="20"/>
                <w:lang w:eastAsia="en-GB"/>
              </w:rPr>
            </w:pPr>
          </w:p>
        </w:tc>
        <w:tc>
          <w:tcPr>
            <w:tcW w:w="2126" w:type="dxa"/>
            <w:tcMar>
              <w:top w:w="113" w:type="dxa"/>
              <w:bottom w:w="113" w:type="dxa"/>
            </w:tcMar>
          </w:tcPr>
          <w:p w14:paraId="17413EB3" w14:textId="77777777" w:rsidR="00167D4F" w:rsidRPr="00D62692" w:rsidRDefault="00167D4F" w:rsidP="00C40BB0">
            <w:pPr>
              <w:pStyle w:val="BodyText"/>
              <w:rPr>
                <w:lang w:eastAsia="en-GB"/>
              </w:rPr>
            </w:pPr>
          </w:p>
        </w:tc>
        <w:tc>
          <w:tcPr>
            <w:tcW w:w="10348" w:type="dxa"/>
            <w:tcMar>
              <w:top w:w="113" w:type="dxa"/>
              <w:bottom w:w="113" w:type="dxa"/>
            </w:tcMar>
          </w:tcPr>
          <w:p w14:paraId="04EFEBA7" w14:textId="77777777" w:rsidR="00167D4F" w:rsidRDefault="00167D4F" w:rsidP="00167D4F">
            <w:pPr>
              <w:rPr>
                <w:rFonts w:ascii="Arial" w:hAnsi="Arial" w:cs="Arial"/>
                <w:sz w:val="20"/>
                <w:szCs w:val="20"/>
              </w:rPr>
            </w:pPr>
            <w:r w:rsidRPr="00D62692">
              <w:rPr>
                <w:rFonts w:ascii="Arial" w:hAnsi="Arial" w:cs="Arial"/>
                <w:sz w:val="20"/>
                <w:szCs w:val="20"/>
              </w:rPr>
              <w:t xml:space="preserve">Learners could explore the concept of creativity. They could look at the definitions offered at </w:t>
            </w:r>
            <w:hyperlink r:id="rId42" w:history="1">
              <w:r w:rsidRPr="00AA2A35">
                <w:rPr>
                  <w:rStyle w:val="WebLink"/>
                </w:rPr>
                <w:t>https://www.csun.edu/~vcpsy00h/creativity/define.htm</w:t>
              </w:r>
            </w:hyperlink>
            <w:r>
              <w:rPr>
                <w:rFonts w:ascii="Arial" w:hAnsi="Arial" w:cs="Arial"/>
                <w:sz w:val="20"/>
                <w:szCs w:val="20"/>
              </w:rPr>
              <w:t>. I</w:t>
            </w:r>
            <w:r w:rsidRPr="00D62692">
              <w:rPr>
                <w:rFonts w:ascii="Arial" w:hAnsi="Arial" w:cs="Arial"/>
                <w:sz w:val="20"/>
                <w:szCs w:val="20"/>
              </w:rPr>
              <w:t xml:space="preserve">n small groups </w:t>
            </w:r>
            <w:r>
              <w:rPr>
                <w:rFonts w:ascii="Arial" w:hAnsi="Arial" w:cs="Arial"/>
                <w:sz w:val="20"/>
                <w:szCs w:val="20"/>
              </w:rPr>
              <w:t xml:space="preserve">they should </w:t>
            </w:r>
            <w:r w:rsidRPr="00D62692">
              <w:rPr>
                <w:rFonts w:ascii="Arial" w:hAnsi="Arial" w:cs="Arial"/>
                <w:sz w:val="20"/>
                <w:szCs w:val="20"/>
              </w:rPr>
              <w:t xml:space="preserve">produce a mind map </w:t>
            </w:r>
            <w:r>
              <w:rPr>
                <w:rFonts w:ascii="Arial" w:hAnsi="Arial" w:cs="Arial"/>
                <w:sz w:val="20"/>
                <w:szCs w:val="20"/>
              </w:rPr>
              <w:t>focusing on w</w:t>
            </w:r>
            <w:r w:rsidRPr="00D62692">
              <w:rPr>
                <w:rFonts w:ascii="Arial" w:hAnsi="Arial" w:cs="Arial"/>
                <w:sz w:val="20"/>
                <w:szCs w:val="20"/>
              </w:rPr>
              <w:t>hat creativity</w:t>
            </w:r>
            <w:r>
              <w:rPr>
                <w:rFonts w:ascii="Arial" w:hAnsi="Arial" w:cs="Arial"/>
                <w:sz w:val="20"/>
                <w:szCs w:val="20"/>
              </w:rPr>
              <w:t xml:space="preserve"> is.</w:t>
            </w:r>
            <w:r w:rsidRPr="00D62692">
              <w:rPr>
                <w:rFonts w:ascii="Arial" w:hAnsi="Arial" w:cs="Arial"/>
                <w:sz w:val="20"/>
                <w:szCs w:val="20"/>
              </w:rPr>
              <w:t xml:space="preserve"> </w:t>
            </w:r>
            <w:r>
              <w:rPr>
                <w:rFonts w:ascii="Arial" w:hAnsi="Arial" w:cs="Arial"/>
                <w:sz w:val="20"/>
                <w:szCs w:val="20"/>
              </w:rPr>
              <w:t xml:space="preserve">Their ideas </w:t>
            </w:r>
            <w:r w:rsidRPr="00D62692">
              <w:rPr>
                <w:rFonts w:ascii="Arial" w:hAnsi="Arial" w:cs="Arial"/>
                <w:sz w:val="20"/>
                <w:szCs w:val="20"/>
              </w:rPr>
              <w:t>could be presented to the whole group. Learners could then work backwards and explain how they had been creative in their own productions.</w:t>
            </w:r>
          </w:p>
          <w:p w14:paraId="03301720" w14:textId="77777777" w:rsidR="00167D4F" w:rsidRPr="00D62692" w:rsidRDefault="00167D4F" w:rsidP="00167D4F">
            <w:pPr>
              <w:rPr>
                <w:rFonts w:ascii="Arial" w:hAnsi="Arial" w:cs="Arial"/>
                <w:sz w:val="20"/>
                <w:szCs w:val="20"/>
              </w:rPr>
            </w:pPr>
          </w:p>
          <w:p w14:paraId="66F3D59A" w14:textId="77777777" w:rsidR="00167D4F" w:rsidRDefault="00167D4F" w:rsidP="00167D4F">
            <w:pPr>
              <w:rPr>
                <w:rFonts w:ascii="Arial" w:hAnsi="Arial" w:cs="Arial"/>
                <w:sz w:val="20"/>
                <w:szCs w:val="20"/>
              </w:rPr>
            </w:pPr>
            <w:r w:rsidRPr="00D62692">
              <w:rPr>
                <w:rFonts w:ascii="Arial" w:hAnsi="Arial" w:cs="Arial"/>
                <w:sz w:val="20"/>
                <w:szCs w:val="20"/>
              </w:rPr>
              <w:t>In pairs learners who have not worked together on their productions could compare the methods used to research and plan their respecti</w:t>
            </w:r>
            <w:r>
              <w:rPr>
                <w:rFonts w:ascii="Arial" w:hAnsi="Arial" w:cs="Arial"/>
                <w:sz w:val="20"/>
                <w:szCs w:val="20"/>
              </w:rPr>
              <w:t xml:space="preserve">ve productions. </w:t>
            </w:r>
            <w:r w:rsidRPr="00D62692">
              <w:rPr>
                <w:rFonts w:ascii="Arial" w:hAnsi="Arial" w:cs="Arial"/>
                <w:sz w:val="20"/>
                <w:szCs w:val="20"/>
              </w:rPr>
              <w:t xml:space="preserve">What methods were used? </w:t>
            </w:r>
            <w:r>
              <w:rPr>
                <w:rFonts w:ascii="Arial" w:hAnsi="Arial" w:cs="Arial"/>
                <w:sz w:val="20"/>
                <w:szCs w:val="20"/>
              </w:rPr>
              <w:t>Were they s</w:t>
            </w:r>
            <w:r w:rsidRPr="00D62692">
              <w:rPr>
                <w:rFonts w:ascii="Arial" w:hAnsi="Arial" w:cs="Arial"/>
                <w:sz w:val="20"/>
                <w:szCs w:val="20"/>
              </w:rPr>
              <w:t>imilar or different? How did research and planning help produce the final construction? Can they point to evidence of research applied in any of their productions?</w:t>
            </w:r>
          </w:p>
          <w:p w14:paraId="335670E1" w14:textId="77777777" w:rsidR="00167D4F" w:rsidRPr="00D62692" w:rsidRDefault="00167D4F" w:rsidP="00167D4F">
            <w:pPr>
              <w:rPr>
                <w:rFonts w:ascii="Arial" w:hAnsi="Arial" w:cs="Arial"/>
                <w:sz w:val="20"/>
                <w:szCs w:val="20"/>
              </w:rPr>
            </w:pPr>
          </w:p>
          <w:p w14:paraId="163542DB" w14:textId="77777777" w:rsidR="00167D4F" w:rsidRPr="00D62692" w:rsidRDefault="00167D4F" w:rsidP="00167D4F">
            <w:pPr>
              <w:rPr>
                <w:rFonts w:ascii="Arial" w:hAnsi="Arial" w:cs="Arial"/>
                <w:sz w:val="20"/>
                <w:szCs w:val="20"/>
              </w:rPr>
            </w:pPr>
            <w:r w:rsidRPr="00D62692">
              <w:rPr>
                <w:rFonts w:ascii="Arial" w:hAnsi="Arial" w:cs="Arial"/>
                <w:sz w:val="20"/>
                <w:szCs w:val="20"/>
              </w:rPr>
              <w:t>Returning to previous learning learners could revise their knowledge and understanding of representation.</w:t>
            </w:r>
            <w:r>
              <w:rPr>
                <w:rFonts w:ascii="Arial" w:hAnsi="Arial" w:cs="Arial"/>
                <w:sz w:val="20"/>
                <w:szCs w:val="20"/>
              </w:rPr>
              <w:t xml:space="preserve"> </w:t>
            </w:r>
            <w:r w:rsidRPr="00D62692">
              <w:rPr>
                <w:rFonts w:ascii="Arial" w:hAnsi="Arial" w:cs="Arial"/>
                <w:sz w:val="20"/>
                <w:szCs w:val="20"/>
              </w:rPr>
              <w:t xml:space="preserve">They could then create </w:t>
            </w:r>
            <w:hyperlink r:id="rId43" w:history="1">
              <w:r w:rsidRPr="00AA2A35">
                <w:rPr>
                  <w:rStyle w:val="WebLink"/>
                </w:rPr>
                <w:t>Pinterest</w:t>
              </w:r>
            </w:hyperlink>
            <w:r w:rsidRPr="00D62692">
              <w:rPr>
                <w:rFonts w:ascii="Arial" w:hAnsi="Arial" w:cs="Arial"/>
                <w:sz w:val="20"/>
                <w:szCs w:val="20"/>
              </w:rPr>
              <w:t xml:space="preserve"> boards showing different social groups and</w:t>
            </w:r>
            <w:r>
              <w:rPr>
                <w:rFonts w:ascii="Arial" w:hAnsi="Arial" w:cs="Arial"/>
                <w:sz w:val="20"/>
                <w:szCs w:val="20"/>
              </w:rPr>
              <w:t xml:space="preserve"> </w:t>
            </w:r>
            <w:r w:rsidRPr="00D62692">
              <w:rPr>
                <w:rFonts w:ascii="Arial" w:hAnsi="Arial" w:cs="Arial"/>
                <w:sz w:val="20"/>
                <w:szCs w:val="20"/>
              </w:rPr>
              <w:t>/</w:t>
            </w:r>
            <w:r>
              <w:rPr>
                <w:rFonts w:ascii="Arial" w:hAnsi="Arial" w:cs="Arial"/>
                <w:sz w:val="20"/>
                <w:szCs w:val="20"/>
              </w:rPr>
              <w:t xml:space="preserve"> </w:t>
            </w:r>
            <w:r w:rsidRPr="00D62692">
              <w:rPr>
                <w:rFonts w:ascii="Arial" w:hAnsi="Arial" w:cs="Arial"/>
                <w:sz w:val="20"/>
                <w:szCs w:val="20"/>
              </w:rPr>
              <w:t>or issues. Viewing the models they used as the basis for their productions (their research) they could add images and</w:t>
            </w:r>
            <w:r>
              <w:rPr>
                <w:rFonts w:ascii="Arial" w:hAnsi="Arial" w:cs="Arial"/>
                <w:sz w:val="20"/>
                <w:szCs w:val="20"/>
              </w:rPr>
              <w:t xml:space="preserve"> </w:t>
            </w:r>
            <w:r w:rsidRPr="00D62692">
              <w:rPr>
                <w:rFonts w:ascii="Arial" w:hAnsi="Arial" w:cs="Arial"/>
                <w:sz w:val="20"/>
                <w:szCs w:val="20"/>
              </w:rPr>
              <w:t>/</w:t>
            </w:r>
            <w:r>
              <w:rPr>
                <w:rFonts w:ascii="Arial" w:hAnsi="Arial" w:cs="Arial"/>
                <w:sz w:val="20"/>
                <w:szCs w:val="20"/>
              </w:rPr>
              <w:t xml:space="preserve"> </w:t>
            </w:r>
            <w:r w:rsidRPr="00D62692">
              <w:rPr>
                <w:rFonts w:ascii="Arial" w:hAnsi="Arial" w:cs="Arial"/>
                <w:sz w:val="20"/>
                <w:szCs w:val="20"/>
              </w:rPr>
              <w:t>or text illustrating how the professional products represent social groups and/or issues.</w:t>
            </w:r>
            <w:r>
              <w:rPr>
                <w:rFonts w:ascii="Arial" w:hAnsi="Arial" w:cs="Arial"/>
                <w:sz w:val="20"/>
                <w:szCs w:val="20"/>
              </w:rPr>
              <w:t xml:space="preserve"> </w:t>
            </w:r>
            <w:r w:rsidRPr="00D62692">
              <w:rPr>
                <w:rFonts w:ascii="Arial" w:hAnsi="Arial" w:cs="Arial"/>
                <w:sz w:val="20"/>
                <w:szCs w:val="20"/>
              </w:rPr>
              <w:t>Finally, they could add images</w:t>
            </w:r>
            <w:r>
              <w:rPr>
                <w:rFonts w:ascii="Arial" w:hAnsi="Arial" w:cs="Arial"/>
                <w:sz w:val="20"/>
                <w:szCs w:val="20"/>
              </w:rPr>
              <w:t xml:space="preserve"> </w:t>
            </w:r>
            <w:r w:rsidRPr="00D62692">
              <w:rPr>
                <w:rFonts w:ascii="Arial" w:hAnsi="Arial" w:cs="Arial"/>
                <w:sz w:val="20"/>
                <w:szCs w:val="20"/>
              </w:rPr>
              <w:t>/</w:t>
            </w:r>
            <w:r>
              <w:rPr>
                <w:rFonts w:ascii="Arial" w:hAnsi="Arial" w:cs="Arial"/>
                <w:sz w:val="20"/>
                <w:szCs w:val="20"/>
              </w:rPr>
              <w:t xml:space="preserve"> </w:t>
            </w:r>
            <w:r w:rsidRPr="00D62692">
              <w:rPr>
                <w:rFonts w:ascii="Arial" w:hAnsi="Arial" w:cs="Arial"/>
                <w:sz w:val="20"/>
                <w:szCs w:val="20"/>
              </w:rPr>
              <w:t>text</w:t>
            </w:r>
            <w:r>
              <w:rPr>
                <w:rFonts w:ascii="Arial" w:hAnsi="Arial" w:cs="Arial"/>
                <w:sz w:val="20"/>
                <w:szCs w:val="20"/>
              </w:rPr>
              <w:t xml:space="preserve"> </w:t>
            </w:r>
            <w:r w:rsidRPr="00D62692">
              <w:rPr>
                <w:rFonts w:ascii="Arial" w:hAnsi="Arial" w:cs="Arial"/>
                <w:sz w:val="20"/>
                <w:szCs w:val="20"/>
              </w:rPr>
              <w:t>/</w:t>
            </w:r>
            <w:r>
              <w:rPr>
                <w:rFonts w:ascii="Arial" w:hAnsi="Arial" w:cs="Arial"/>
                <w:sz w:val="20"/>
                <w:szCs w:val="20"/>
              </w:rPr>
              <w:t xml:space="preserve"> </w:t>
            </w:r>
            <w:r w:rsidRPr="00D62692">
              <w:rPr>
                <w:rFonts w:ascii="Arial" w:hAnsi="Arial" w:cs="Arial"/>
                <w:sz w:val="20"/>
                <w:szCs w:val="20"/>
              </w:rPr>
              <w:t>sound from their own production(s).</w:t>
            </w:r>
            <w:r>
              <w:rPr>
                <w:rFonts w:ascii="Arial" w:hAnsi="Arial" w:cs="Arial"/>
                <w:sz w:val="20"/>
                <w:szCs w:val="20"/>
              </w:rPr>
              <w:t xml:space="preserve"> </w:t>
            </w:r>
            <w:r w:rsidRPr="00D62692">
              <w:rPr>
                <w:rFonts w:ascii="Arial" w:hAnsi="Arial" w:cs="Arial"/>
                <w:sz w:val="20"/>
                <w:szCs w:val="20"/>
              </w:rPr>
              <w:t>The Pinterest boards could then be shared and discussed around the group.</w:t>
            </w:r>
          </w:p>
          <w:p w14:paraId="14527A3E" w14:textId="77777777" w:rsidR="00167D4F" w:rsidRDefault="00167D4F" w:rsidP="00167D4F">
            <w:pPr>
              <w:rPr>
                <w:rFonts w:ascii="Arial" w:hAnsi="Arial" w:cs="Arial"/>
                <w:sz w:val="20"/>
                <w:szCs w:val="20"/>
              </w:rPr>
            </w:pPr>
          </w:p>
          <w:p w14:paraId="3B285638" w14:textId="77777777" w:rsidR="00167D4F" w:rsidRPr="00D62692" w:rsidRDefault="00167D4F" w:rsidP="00167D4F">
            <w:pPr>
              <w:rPr>
                <w:rFonts w:ascii="Arial" w:hAnsi="Arial" w:cs="Arial"/>
                <w:sz w:val="20"/>
                <w:szCs w:val="20"/>
              </w:rPr>
            </w:pPr>
            <w:r w:rsidRPr="00D62692">
              <w:rPr>
                <w:rFonts w:ascii="Arial" w:hAnsi="Arial" w:cs="Arial"/>
                <w:sz w:val="20"/>
                <w:szCs w:val="20"/>
              </w:rPr>
              <w:t xml:space="preserve">Learners could work in small groups, possibly those who they have worked with on their productions, to discuss the exemplar question below: </w:t>
            </w:r>
          </w:p>
          <w:p w14:paraId="158076F1" w14:textId="77777777" w:rsidR="00167D4F" w:rsidRDefault="00167D4F" w:rsidP="00167D4F">
            <w:pPr>
              <w:rPr>
                <w:rFonts w:ascii="Arial" w:hAnsi="Arial" w:cs="Arial"/>
                <w:sz w:val="20"/>
                <w:szCs w:val="20"/>
              </w:rPr>
            </w:pPr>
          </w:p>
          <w:p w14:paraId="7C5FB1CC" w14:textId="77777777" w:rsidR="00167D4F" w:rsidRDefault="00167D4F" w:rsidP="00167D4F">
            <w:pPr>
              <w:rPr>
                <w:rFonts w:ascii="Arial" w:hAnsi="Arial" w:cs="Arial"/>
                <w:sz w:val="20"/>
                <w:szCs w:val="20"/>
              </w:rPr>
            </w:pPr>
            <w:r>
              <w:rPr>
                <w:rFonts w:ascii="Arial" w:hAnsi="Arial" w:cs="Arial"/>
                <w:sz w:val="20"/>
                <w:szCs w:val="20"/>
              </w:rPr>
              <w:t>‘</w:t>
            </w:r>
            <w:r w:rsidRPr="00D62692">
              <w:rPr>
                <w:rFonts w:ascii="Arial" w:hAnsi="Arial" w:cs="Arial"/>
                <w:sz w:val="20"/>
                <w:szCs w:val="20"/>
              </w:rPr>
              <w:t xml:space="preserve">Digital technology turns media </w:t>
            </w:r>
            <w:r>
              <w:rPr>
                <w:rFonts w:ascii="Arial" w:hAnsi="Arial" w:cs="Arial"/>
                <w:sz w:val="20"/>
                <w:szCs w:val="20"/>
              </w:rPr>
              <w:t>consumers into media producers.’</w:t>
            </w:r>
            <w:r w:rsidRPr="00D62692">
              <w:rPr>
                <w:rFonts w:ascii="Arial" w:hAnsi="Arial" w:cs="Arial"/>
                <w:sz w:val="20"/>
                <w:szCs w:val="20"/>
              </w:rPr>
              <w:t xml:space="preserve"> In your own experience, how has your creativity developed through using digital technology to comple</w:t>
            </w:r>
            <w:r>
              <w:rPr>
                <w:rFonts w:ascii="Arial" w:hAnsi="Arial" w:cs="Arial"/>
                <w:sz w:val="20"/>
                <w:szCs w:val="20"/>
              </w:rPr>
              <w:t>te your coursework productions?</w:t>
            </w:r>
          </w:p>
          <w:p w14:paraId="7E34CC6D" w14:textId="77777777" w:rsidR="00167D4F" w:rsidRPr="00D62692" w:rsidRDefault="00167D4F" w:rsidP="00167D4F">
            <w:pPr>
              <w:rPr>
                <w:rFonts w:ascii="Arial" w:hAnsi="Arial" w:cs="Arial"/>
                <w:sz w:val="20"/>
                <w:szCs w:val="20"/>
              </w:rPr>
            </w:pPr>
          </w:p>
          <w:p w14:paraId="4A937266" w14:textId="77777777" w:rsidR="00167D4F" w:rsidRDefault="00167D4F" w:rsidP="00167D4F">
            <w:pPr>
              <w:rPr>
                <w:rFonts w:ascii="Arial" w:hAnsi="Arial" w:cs="Arial"/>
                <w:sz w:val="20"/>
                <w:szCs w:val="20"/>
              </w:rPr>
            </w:pPr>
            <w:r>
              <w:rPr>
                <w:rFonts w:ascii="Arial" w:hAnsi="Arial" w:cs="Arial"/>
                <w:sz w:val="20"/>
                <w:szCs w:val="20"/>
              </w:rPr>
              <w:t>Learners should</w:t>
            </w:r>
            <w:r w:rsidRPr="00D62692">
              <w:rPr>
                <w:rFonts w:ascii="Arial" w:hAnsi="Arial" w:cs="Arial"/>
                <w:sz w:val="20"/>
                <w:szCs w:val="20"/>
              </w:rPr>
              <w:t xml:space="preserve"> write a response to the question.</w:t>
            </w:r>
            <w:r>
              <w:rPr>
                <w:rFonts w:ascii="Arial" w:hAnsi="Arial" w:cs="Arial"/>
                <w:sz w:val="20"/>
                <w:szCs w:val="20"/>
              </w:rPr>
              <w:t xml:space="preserve"> The group can</w:t>
            </w:r>
            <w:r w:rsidRPr="00D62692">
              <w:rPr>
                <w:rFonts w:ascii="Arial" w:hAnsi="Arial" w:cs="Arial"/>
                <w:sz w:val="20"/>
                <w:szCs w:val="20"/>
              </w:rPr>
              <w:t xml:space="preserve"> </w:t>
            </w:r>
            <w:proofErr w:type="gramStart"/>
            <w:r w:rsidRPr="00D62692">
              <w:rPr>
                <w:rFonts w:ascii="Arial" w:hAnsi="Arial" w:cs="Arial"/>
                <w:sz w:val="20"/>
                <w:szCs w:val="20"/>
              </w:rPr>
              <w:t>peer</w:t>
            </w:r>
            <w:proofErr w:type="gramEnd"/>
            <w:r w:rsidRPr="00D62692">
              <w:rPr>
                <w:rFonts w:ascii="Arial" w:hAnsi="Arial" w:cs="Arial"/>
                <w:sz w:val="20"/>
                <w:szCs w:val="20"/>
              </w:rPr>
              <w:t xml:space="preserve"> mark the response using the specimen mark scheme </w:t>
            </w:r>
            <w:r>
              <w:rPr>
                <w:rFonts w:ascii="Arial" w:hAnsi="Arial" w:cs="Arial"/>
                <w:sz w:val="20"/>
                <w:szCs w:val="20"/>
              </w:rPr>
              <w:t>for Paper 4 which can be found on the School Support Hub.</w:t>
            </w:r>
          </w:p>
          <w:p w14:paraId="15989630" w14:textId="77777777" w:rsidR="00167D4F" w:rsidRPr="00D62692" w:rsidRDefault="00167D4F" w:rsidP="00167D4F">
            <w:pPr>
              <w:rPr>
                <w:rFonts w:ascii="Arial" w:hAnsi="Arial" w:cs="Arial"/>
                <w:sz w:val="20"/>
                <w:szCs w:val="20"/>
              </w:rPr>
            </w:pPr>
          </w:p>
          <w:p w14:paraId="3D0F12CC" w14:textId="19C66ED4" w:rsidR="00167D4F" w:rsidRPr="00D62692" w:rsidRDefault="00167D4F" w:rsidP="00167D4F">
            <w:pPr>
              <w:rPr>
                <w:rFonts w:ascii="Arial" w:hAnsi="Arial" w:cs="Arial"/>
                <w:sz w:val="20"/>
                <w:szCs w:val="20"/>
              </w:rPr>
            </w:pPr>
            <w:r w:rsidRPr="00D62692">
              <w:rPr>
                <w:rFonts w:ascii="Arial" w:hAnsi="Arial" w:cs="Arial"/>
                <w:sz w:val="20"/>
                <w:szCs w:val="20"/>
              </w:rPr>
              <w:t>The group could discuss the strengths of each response and how they could be improved.</w:t>
            </w:r>
          </w:p>
        </w:tc>
      </w:tr>
      <w:tr w:rsidR="00D62692" w:rsidRPr="004A4E17" w14:paraId="6673DF86" w14:textId="77777777" w:rsidTr="00CE3178">
        <w:tblPrEx>
          <w:tblCellMar>
            <w:top w:w="0" w:type="dxa"/>
            <w:bottom w:w="0" w:type="dxa"/>
          </w:tblCellMar>
        </w:tblPrEx>
        <w:trPr>
          <w:trHeight w:val="2837"/>
        </w:trPr>
        <w:tc>
          <w:tcPr>
            <w:tcW w:w="2127" w:type="dxa"/>
            <w:tcMar>
              <w:top w:w="113" w:type="dxa"/>
              <w:bottom w:w="113" w:type="dxa"/>
            </w:tcMar>
          </w:tcPr>
          <w:p w14:paraId="541F505B" w14:textId="7E65AB18" w:rsidR="00D62692" w:rsidRDefault="00AA2A35" w:rsidP="00EF7616">
            <w:pPr>
              <w:spacing w:before="120"/>
              <w:rPr>
                <w:rFonts w:ascii="Arial" w:hAnsi="Arial" w:cs="Arial"/>
                <w:sz w:val="20"/>
                <w:szCs w:val="20"/>
              </w:rPr>
            </w:pPr>
            <w:r>
              <w:rPr>
                <w:rFonts w:ascii="Arial" w:hAnsi="Arial" w:cs="Arial"/>
                <w:sz w:val="20"/>
                <w:szCs w:val="20"/>
              </w:rPr>
              <w:t>AO2, AO3 and AO4</w:t>
            </w:r>
          </w:p>
        </w:tc>
        <w:tc>
          <w:tcPr>
            <w:tcW w:w="2126" w:type="dxa"/>
            <w:tcMar>
              <w:top w:w="113" w:type="dxa"/>
              <w:bottom w:w="113" w:type="dxa"/>
            </w:tcMar>
          </w:tcPr>
          <w:p w14:paraId="505A8F98" w14:textId="29487219" w:rsidR="00D62692" w:rsidRDefault="00D62692" w:rsidP="00C40BB0">
            <w:pPr>
              <w:pStyle w:val="BodyText"/>
              <w:rPr>
                <w:lang w:eastAsia="en-GB"/>
              </w:rPr>
            </w:pPr>
            <w:r w:rsidRPr="00C56156">
              <w:rPr>
                <w:lang w:eastAsia="en-GB"/>
              </w:rPr>
              <w:t>To evaluate own media production in relation to genre, narrative, representation, audience, and media language</w:t>
            </w:r>
          </w:p>
        </w:tc>
        <w:tc>
          <w:tcPr>
            <w:tcW w:w="10348" w:type="dxa"/>
            <w:tcMar>
              <w:top w:w="113" w:type="dxa"/>
              <w:bottom w:w="113" w:type="dxa"/>
            </w:tcMar>
          </w:tcPr>
          <w:p w14:paraId="5B4DEB64" w14:textId="1D08B7E5" w:rsidR="00D62692" w:rsidRDefault="00D62692" w:rsidP="00D62692">
            <w:pPr>
              <w:rPr>
                <w:rFonts w:ascii="Arial" w:hAnsi="Arial" w:cs="Arial"/>
                <w:sz w:val="20"/>
                <w:szCs w:val="22"/>
              </w:rPr>
            </w:pPr>
            <w:r w:rsidRPr="00AA2A35">
              <w:rPr>
                <w:rFonts w:ascii="Arial" w:hAnsi="Arial" w:cs="Arial"/>
                <w:sz w:val="20"/>
                <w:szCs w:val="22"/>
              </w:rPr>
              <w:t>For this section learners need to choose one of their final productions (Foundation or Advanced).</w:t>
            </w:r>
            <w:r w:rsidR="00AA2A35" w:rsidRPr="00AA2A35">
              <w:rPr>
                <w:rFonts w:ascii="Arial" w:hAnsi="Arial" w:cs="Arial"/>
                <w:sz w:val="20"/>
                <w:szCs w:val="22"/>
              </w:rPr>
              <w:t xml:space="preserve"> </w:t>
            </w:r>
            <w:r w:rsidRPr="00AA2A35">
              <w:rPr>
                <w:rFonts w:ascii="Arial" w:hAnsi="Arial" w:cs="Arial"/>
                <w:sz w:val="20"/>
                <w:szCs w:val="22"/>
              </w:rPr>
              <w:t xml:space="preserve">They </w:t>
            </w:r>
            <w:r w:rsidR="00AA2A35">
              <w:rPr>
                <w:rFonts w:ascii="Arial" w:hAnsi="Arial" w:cs="Arial"/>
                <w:sz w:val="20"/>
                <w:szCs w:val="22"/>
              </w:rPr>
              <w:t>sh</w:t>
            </w:r>
            <w:r w:rsidRPr="00AA2A35">
              <w:rPr>
                <w:rFonts w:ascii="Arial" w:hAnsi="Arial" w:cs="Arial"/>
                <w:sz w:val="20"/>
                <w:szCs w:val="22"/>
              </w:rPr>
              <w:t xml:space="preserve">ould then revisit their blogs, creative critical reflection, earlier learning activities, and the note.ly from above and focussing on the five areas specified (genre, narrative, representation, audience, and media language) prepare an article for publication in a specialist publication, </w:t>
            </w:r>
            <w:r w:rsidR="00AA2A35">
              <w:rPr>
                <w:rFonts w:ascii="Arial" w:hAnsi="Arial" w:cs="Arial"/>
                <w:sz w:val="20"/>
                <w:szCs w:val="22"/>
              </w:rPr>
              <w:t xml:space="preserve">for example </w:t>
            </w:r>
            <w:r w:rsidRPr="00AA2A35">
              <w:rPr>
                <w:rFonts w:ascii="Arial" w:hAnsi="Arial" w:cs="Arial"/>
                <w:sz w:val="20"/>
                <w:szCs w:val="22"/>
              </w:rPr>
              <w:t>Sight and Soun</w:t>
            </w:r>
            <w:r w:rsidR="00AA2A35">
              <w:rPr>
                <w:rFonts w:ascii="Arial" w:hAnsi="Arial" w:cs="Arial"/>
                <w:sz w:val="20"/>
                <w:szCs w:val="22"/>
              </w:rPr>
              <w:t>d</w:t>
            </w:r>
            <w:r w:rsidRPr="00AA2A35">
              <w:rPr>
                <w:rFonts w:ascii="Arial" w:hAnsi="Arial" w:cs="Arial"/>
                <w:sz w:val="20"/>
                <w:szCs w:val="22"/>
              </w:rPr>
              <w:t xml:space="preserve"> (filmed productions).</w:t>
            </w:r>
          </w:p>
          <w:p w14:paraId="3F48DD3E" w14:textId="77777777" w:rsidR="00AA2A35" w:rsidRPr="00AA2A35" w:rsidRDefault="00AA2A35" w:rsidP="00D62692">
            <w:pPr>
              <w:rPr>
                <w:rFonts w:ascii="Arial" w:hAnsi="Arial" w:cs="Arial"/>
                <w:sz w:val="20"/>
                <w:szCs w:val="22"/>
              </w:rPr>
            </w:pPr>
          </w:p>
          <w:p w14:paraId="574C5203" w14:textId="77777777" w:rsidR="00D62692" w:rsidRPr="00AA2A35" w:rsidRDefault="00D62692" w:rsidP="00D62692">
            <w:pPr>
              <w:rPr>
                <w:rFonts w:ascii="Arial" w:hAnsi="Arial" w:cs="Arial"/>
                <w:sz w:val="20"/>
                <w:szCs w:val="22"/>
              </w:rPr>
            </w:pPr>
            <w:r w:rsidRPr="00AA2A35">
              <w:rPr>
                <w:rFonts w:ascii="Arial" w:hAnsi="Arial" w:cs="Arial"/>
                <w:sz w:val="20"/>
                <w:szCs w:val="22"/>
              </w:rPr>
              <w:t>Even though learners will only be asked a question on one of the focus areas it is advisable to cover all.</w:t>
            </w:r>
          </w:p>
          <w:p w14:paraId="25F33281" w14:textId="77777777" w:rsidR="00D62692" w:rsidRDefault="00D62692" w:rsidP="00D62692">
            <w:pPr>
              <w:rPr>
                <w:rFonts w:ascii="Arial" w:hAnsi="Arial" w:cs="Arial"/>
                <w:sz w:val="20"/>
                <w:szCs w:val="22"/>
              </w:rPr>
            </w:pPr>
            <w:r w:rsidRPr="00AA2A35">
              <w:rPr>
                <w:rFonts w:ascii="Arial" w:hAnsi="Arial" w:cs="Arial"/>
                <w:sz w:val="20"/>
                <w:szCs w:val="22"/>
              </w:rPr>
              <w:t>Learners could create photo or video montages of generic conventions used in their professional models and one of their own productions. They could produce a voice over offering an analysis for later use.</w:t>
            </w:r>
          </w:p>
          <w:p w14:paraId="72838223" w14:textId="77777777" w:rsidR="00AA2A35" w:rsidRPr="00AA2A35" w:rsidRDefault="00AA2A35" w:rsidP="00D62692">
            <w:pPr>
              <w:rPr>
                <w:rFonts w:ascii="Arial" w:hAnsi="Arial" w:cs="Arial"/>
                <w:sz w:val="20"/>
                <w:szCs w:val="22"/>
              </w:rPr>
            </w:pPr>
          </w:p>
          <w:p w14:paraId="7DE54A8A" w14:textId="79468880" w:rsidR="00D62692" w:rsidRPr="00AA2A35" w:rsidRDefault="00D62692" w:rsidP="00D62692">
            <w:pPr>
              <w:rPr>
                <w:rFonts w:ascii="Arial" w:hAnsi="Arial" w:cs="Arial"/>
                <w:sz w:val="20"/>
                <w:szCs w:val="22"/>
              </w:rPr>
            </w:pPr>
            <w:r w:rsidRPr="00AA2A35">
              <w:rPr>
                <w:rFonts w:ascii="Arial" w:hAnsi="Arial" w:cs="Arial"/>
                <w:sz w:val="20"/>
                <w:szCs w:val="22"/>
              </w:rPr>
              <w:t xml:space="preserve">Using a range of narrative theories studied earlier in the course learners could offer explanations of how their production conforms to different aspects of the theories. Can they </w:t>
            </w:r>
            <w:r w:rsidR="00AA2A35" w:rsidRPr="00AA2A35">
              <w:rPr>
                <w:rFonts w:ascii="Arial" w:hAnsi="Arial" w:cs="Arial"/>
                <w:sz w:val="20"/>
                <w:szCs w:val="22"/>
              </w:rPr>
              <w:t>choose</w:t>
            </w:r>
            <w:r w:rsidRPr="00AA2A35">
              <w:rPr>
                <w:rFonts w:ascii="Arial" w:hAnsi="Arial" w:cs="Arial"/>
                <w:sz w:val="20"/>
                <w:szCs w:val="22"/>
              </w:rPr>
              <w:t xml:space="preserve"> a narrative model that best explains their work? Did they use a model when they were first developing their ideas? </w:t>
            </w:r>
          </w:p>
          <w:p w14:paraId="21EF835F" w14:textId="77777777" w:rsidR="00AA2A35" w:rsidRDefault="00AA2A35" w:rsidP="00D62692">
            <w:pPr>
              <w:rPr>
                <w:rFonts w:ascii="Arial" w:hAnsi="Arial" w:cs="Arial"/>
                <w:sz w:val="20"/>
                <w:szCs w:val="22"/>
              </w:rPr>
            </w:pPr>
          </w:p>
          <w:p w14:paraId="60697B81" w14:textId="2300049F" w:rsidR="00D62692" w:rsidRPr="00AA2A35" w:rsidRDefault="00D62692" w:rsidP="00D62692">
            <w:pPr>
              <w:rPr>
                <w:rFonts w:ascii="Arial" w:hAnsi="Arial" w:cs="Arial"/>
                <w:sz w:val="20"/>
                <w:szCs w:val="22"/>
              </w:rPr>
            </w:pPr>
            <w:r w:rsidRPr="00AA2A35">
              <w:rPr>
                <w:rFonts w:ascii="Arial" w:hAnsi="Arial" w:cs="Arial"/>
                <w:sz w:val="20"/>
                <w:szCs w:val="22"/>
              </w:rPr>
              <w:t xml:space="preserve">Learners could develop their Pinterest board focussing on one of their productions, theories about representation, and examples from professional products. They could produce a written piece answering the </w:t>
            </w:r>
            <w:r w:rsidR="00AA2A35">
              <w:rPr>
                <w:rFonts w:ascii="Arial" w:hAnsi="Arial" w:cs="Arial"/>
                <w:sz w:val="20"/>
                <w:szCs w:val="22"/>
              </w:rPr>
              <w:t>following question: ‘</w:t>
            </w:r>
            <w:r w:rsidRPr="00AA2A35">
              <w:rPr>
                <w:rFonts w:ascii="Arial" w:hAnsi="Arial" w:cs="Arial"/>
                <w:sz w:val="20"/>
                <w:szCs w:val="22"/>
              </w:rPr>
              <w:t xml:space="preserve">How </w:t>
            </w:r>
            <w:proofErr w:type="gramStart"/>
            <w:r w:rsidRPr="00AA2A35">
              <w:rPr>
                <w:rFonts w:ascii="Arial" w:hAnsi="Arial" w:cs="Arial"/>
                <w:sz w:val="20"/>
                <w:szCs w:val="22"/>
              </w:rPr>
              <w:t>does your product use or challenge conventions</w:t>
            </w:r>
            <w:proofErr w:type="gramEnd"/>
            <w:r w:rsidRPr="00AA2A35">
              <w:rPr>
                <w:rFonts w:ascii="Arial" w:hAnsi="Arial" w:cs="Arial"/>
                <w:sz w:val="20"/>
                <w:szCs w:val="22"/>
              </w:rPr>
              <w:t xml:space="preserve"> and how does it represent social groups or issues?</w:t>
            </w:r>
            <w:r w:rsidR="00AA2A35">
              <w:rPr>
                <w:rFonts w:ascii="Arial" w:hAnsi="Arial" w:cs="Arial"/>
                <w:sz w:val="20"/>
                <w:szCs w:val="22"/>
              </w:rPr>
              <w:t>’</w:t>
            </w:r>
          </w:p>
          <w:p w14:paraId="5F1F7087" w14:textId="77777777" w:rsidR="00AA2A35" w:rsidRDefault="00AA2A35" w:rsidP="00D62692">
            <w:pPr>
              <w:rPr>
                <w:rFonts w:ascii="Arial" w:hAnsi="Arial" w:cs="Arial"/>
                <w:sz w:val="20"/>
                <w:szCs w:val="22"/>
              </w:rPr>
            </w:pPr>
          </w:p>
          <w:p w14:paraId="49B3E8F1" w14:textId="5F18F1A4" w:rsidR="00D62692" w:rsidRDefault="00AA2A35" w:rsidP="00D62692">
            <w:pPr>
              <w:rPr>
                <w:rFonts w:ascii="Arial" w:hAnsi="Arial" w:cs="Arial"/>
                <w:sz w:val="20"/>
                <w:szCs w:val="22"/>
              </w:rPr>
            </w:pPr>
            <w:r>
              <w:rPr>
                <w:rFonts w:ascii="Arial" w:hAnsi="Arial" w:cs="Arial"/>
                <w:sz w:val="20"/>
                <w:szCs w:val="22"/>
              </w:rPr>
              <w:t>You</w:t>
            </w:r>
            <w:r w:rsidR="00D62692" w:rsidRPr="00AA2A35">
              <w:rPr>
                <w:rFonts w:ascii="Arial" w:hAnsi="Arial" w:cs="Arial"/>
                <w:sz w:val="20"/>
                <w:szCs w:val="22"/>
              </w:rPr>
              <w:t xml:space="preserve"> could return to audience response theories covered earlier in the course and ask learners to choose two or three ideas to explore further. </w:t>
            </w:r>
            <w:r>
              <w:rPr>
                <w:rFonts w:ascii="Arial" w:hAnsi="Arial" w:cs="Arial"/>
                <w:sz w:val="20"/>
                <w:szCs w:val="22"/>
              </w:rPr>
              <w:t>They can</w:t>
            </w:r>
            <w:r w:rsidR="00D62692" w:rsidRPr="00AA2A35">
              <w:rPr>
                <w:rFonts w:ascii="Arial" w:hAnsi="Arial" w:cs="Arial"/>
                <w:sz w:val="20"/>
                <w:szCs w:val="22"/>
              </w:rPr>
              <w:t xml:space="preserve"> then work in pairs to analyse each other’s productions in light of their research.</w:t>
            </w:r>
          </w:p>
          <w:p w14:paraId="5AFB08CD" w14:textId="77777777" w:rsidR="00AA2A35" w:rsidRPr="00AA2A35" w:rsidRDefault="00AA2A35" w:rsidP="00D62692">
            <w:pPr>
              <w:rPr>
                <w:rFonts w:ascii="Arial" w:hAnsi="Arial" w:cs="Arial"/>
                <w:sz w:val="20"/>
                <w:szCs w:val="22"/>
              </w:rPr>
            </w:pPr>
          </w:p>
          <w:p w14:paraId="15FC40AB" w14:textId="4A0F3D38" w:rsidR="00D62692" w:rsidRDefault="00D62692" w:rsidP="00D62692">
            <w:pPr>
              <w:rPr>
                <w:rFonts w:ascii="Arial" w:hAnsi="Arial" w:cs="Arial"/>
                <w:sz w:val="20"/>
                <w:szCs w:val="22"/>
              </w:rPr>
            </w:pPr>
            <w:r w:rsidRPr="00AA2A35">
              <w:rPr>
                <w:rFonts w:ascii="Arial" w:hAnsi="Arial" w:cs="Arial"/>
                <w:sz w:val="20"/>
                <w:szCs w:val="22"/>
              </w:rPr>
              <w:t xml:space="preserve">Learners could produce Component 2 Section A style exam questions based on one of their productions. In small groups </w:t>
            </w:r>
            <w:r w:rsidR="00AA2A35">
              <w:rPr>
                <w:rFonts w:ascii="Arial" w:hAnsi="Arial" w:cs="Arial"/>
                <w:sz w:val="20"/>
                <w:szCs w:val="22"/>
              </w:rPr>
              <w:t>they should</w:t>
            </w:r>
            <w:r w:rsidRPr="00AA2A35">
              <w:rPr>
                <w:rFonts w:ascii="Arial" w:hAnsi="Arial" w:cs="Arial"/>
                <w:sz w:val="20"/>
                <w:szCs w:val="22"/>
              </w:rPr>
              <w:t xml:space="preserve"> use their knowledge and understanding of Media Language to respond to the questions, either orally or written.</w:t>
            </w:r>
          </w:p>
          <w:p w14:paraId="45AC7622" w14:textId="77777777" w:rsidR="00AA2A35" w:rsidRPr="00AA2A35" w:rsidRDefault="00AA2A35" w:rsidP="00D62692">
            <w:pPr>
              <w:rPr>
                <w:rFonts w:ascii="Arial" w:hAnsi="Arial" w:cs="Arial"/>
                <w:sz w:val="20"/>
                <w:szCs w:val="22"/>
              </w:rPr>
            </w:pPr>
          </w:p>
          <w:p w14:paraId="09498ECE" w14:textId="2C00ACEB" w:rsidR="00D62692" w:rsidRPr="00AA2A35" w:rsidRDefault="00AA2A35" w:rsidP="00D62692">
            <w:pPr>
              <w:rPr>
                <w:rFonts w:ascii="Arial" w:hAnsi="Arial" w:cs="Arial"/>
                <w:sz w:val="20"/>
                <w:szCs w:val="22"/>
              </w:rPr>
            </w:pPr>
            <w:r>
              <w:rPr>
                <w:rFonts w:ascii="Arial" w:hAnsi="Arial" w:cs="Arial"/>
                <w:sz w:val="20"/>
                <w:szCs w:val="22"/>
              </w:rPr>
              <w:t>You</w:t>
            </w:r>
            <w:r w:rsidR="00D62692" w:rsidRPr="00AA2A35">
              <w:rPr>
                <w:rFonts w:ascii="Arial" w:hAnsi="Arial" w:cs="Arial"/>
                <w:sz w:val="20"/>
                <w:szCs w:val="22"/>
              </w:rPr>
              <w:t xml:space="preserve"> could use an exemplar production, either live or from a past series, and invite group discussion and analysis.</w:t>
            </w:r>
            <w:r w:rsidRPr="00AA2A35">
              <w:rPr>
                <w:rFonts w:ascii="Arial" w:hAnsi="Arial" w:cs="Arial"/>
                <w:sz w:val="20"/>
                <w:szCs w:val="22"/>
              </w:rPr>
              <w:t xml:space="preserve"> </w:t>
            </w:r>
            <w:r w:rsidR="00D62692" w:rsidRPr="00AA2A35">
              <w:rPr>
                <w:rFonts w:ascii="Arial" w:hAnsi="Arial" w:cs="Arial"/>
                <w:sz w:val="20"/>
                <w:szCs w:val="22"/>
              </w:rPr>
              <w:t>If it is a live production the producers could also present their analysis of their own work.</w:t>
            </w:r>
          </w:p>
          <w:p w14:paraId="65F82E87" w14:textId="77777777" w:rsidR="00D62692" w:rsidRPr="00AA2A35" w:rsidRDefault="00D62692" w:rsidP="00D62692">
            <w:pPr>
              <w:rPr>
                <w:rFonts w:ascii="Arial" w:hAnsi="Arial" w:cs="Arial"/>
                <w:sz w:val="20"/>
                <w:szCs w:val="22"/>
              </w:rPr>
            </w:pPr>
            <w:r w:rsidRPr="00AA2A35">
              <w:rPr>
                <w:rFonts w:ascii="Arial" w:hAnsi="Arial" w:cs="Arial"/>
                <w:sz w:val="20"/>
                <w:szCs w:val="22"/>
              </w:rPr>
              <w:t>Individually, learners could then attempt the exemplar question below using the exemplar production rather than their own work:</w:t>
            </w:r>
          </w:p>
          <w:p w14:paraId="7D1DEBFF" w14:textId="3B86D8C9" w:rsidR="00D62692" w:rsidRPr="00AA2A35" w:rsidRDefault="00AA2A35" w:rsidP="00D62692">
            <w:pPr>
              <w:rPr>
                <w:rFonts w:ascii="Arial" w:hAnsi="Arial" w:cs="Arial"/>
                <w:sz w:val="20"/>
                <w:szCs w:val="22"/>
              </w:rPr>
            </w:pPr>
            <w:r>
              <w:rPr>
                <w:rFonts w:ascii="Arial" w:hAnsi="Arial" w:cs="Arial"/>
                <w:sz w:val="20"/>
                <w:szCs w:val="22"/>
              </w:rPr>
              <w:t>‘</w:t>
            </w:r>
            <w:r w:rsidR="00D62692" w:rsidRPr="00AA2A35">
              <w:rPr>
                <w:rFonts w:ascii="Arial" w:hAnsi="Arial" w:cs="Arial"/>
                <w:sz w:val="20"/>
                <w:szCs w:val="22"/>
              </w:rPr>
              <w:t>Media texts rely on cultural experiences in order for audiences to easily make sense of narratives.</w:t>
            </w:r>
            <w:r>
              <w:rPr>
                <w:rFonts w:ascii="Arial" w:hAnsi="Arial" w:cs="Arial"/>
                <w:sz w:val="20"/>
                <w:szCs w:val="22"/>
              </w:rPr>
              <w:t>’</w:t>
            </w:r>
            <w:r w:rsidR="00D62692" w:rsidRPr="00AA2A35">
              <w:rPr>
                <w:rFonts w:ascii="Arial" w:hAnsi="Arial" w:cs="Arial"/>
                <w:sz w:val="20"/>
                <w:szCs w:val="22"/>
              </w:rPr>
              <w:t xml:space="preserve"> Explain how you used conventional and/or experimental narrative approaches in</w:t>
            </w:r>
            <w:r>
              <w:rPr>
                <w:rFonts w:ascii="Arial" w:hAnsi="Arial" w:cs="Arial"/>
                <w:sz w:val="20"/>
                <w:szCs w:val="22"/>
              </w:rPr>
              <w:t xml:space="preserve"> one of your production pieces.</w:t>
            </w:r>
          </w:p>
          <w:p w14:paraId="3D43A092" w14:textId="02E86BCA" w:rsidR="00D62692" w:rsidRPr="00AA2A35" w:rsidRDefault="00D62692" w:rsidP="00AA2A35">
            <w:pPr>
              <w:rPr>
                <w:rFonts w:ascii="Arial" w:hAnsi="Arial" w:cs="Arial"/>
                <w:sz w:val="20"/>
                <w:szCs w:val="22"/>
              </w:rPr>
            </w:pPr>
            <w:r w:rsidRPr="00AA2A35">
              <w:rPr>
                <w:rFonts w:ascii="Arial" w:hAnsi="Arial" w:cs="Arial"/>
                <w:sz w:val="20"/>
                <w:szCs w:val="22"/>
              </w:rPr>
              <w:t xml:space="preserve">The response could be self, peer, or teacher marked using the specimen mark scheme </w:t>
            </w:r>
            <w:r w:rsidR="00AA2A35">
              <w:rPr>
                <w:rFonts w:ascii="Arial" w:hAnsi="Arial" w:cs="Arial"/>
                <w:sz w:val="20"/>
                <w:szCs w:val="22"/>
              </w:rPr>
              <w:t>for Paper 4 available from the School Support Hub.</w:t>
            </w:r>
            <w:r w:rsidR="00AA2A35" w:rsidRPr="00AA2A35">
              <w:rPr>
                <w:rFonts w:ascii="Arial" w:hAnsi="Arial" w:cs="Arial"/>
                <w:sz w:val="20"/>
                <w:szCs w:val="22"/>
              </w:rPr>
              <w:t xml:space="preserve"> </w:t>
            </w:r>
            <w:r w:rsidRPr="00AA2A35">
              <w:rPr>
                <w:rFonts w:ascii="Arial" w:hAnsi="Arial" w:cs="Arial"/>
                <w:sz w:val="20"/>
                <w:szCs w:val="22"/>
              </w:rPr>
              <w:t>This exercise could then be repeated with the learner’s own chosen production.</w:t>
            </w:r>
          </w:p>
        </w:tc>
      </w:tr>
      <w:tr w:rsidR="00D62692" w:rsidRPr="004A4E17" w14:paraId="4366E9E8" w14:textId="77777777" w:rsidTr="00AA2A35">
        <w:tblPrEx>
          <w:tblCellMar>
            <w:top w:w="0" w:type="dxa"/>
            <w:bottom w:w="0" w:type="dxa"/>
          </w:tblCellMar>
        </w:tblPrEx>
        <w:trPr>
          <w:trHeight w:val="994"/>
        </w:trPr>
        <w:tc>
          <w:tcPr>
            <w:tcW w:w="14601" w:type="dxa"/>
            <w:gridSpan w:val="3"/>
            <w:tcMar>
              <w:top w:w="113" w:type="dxa"/>
              <w:bottom w:w="113" w:type="dxa"/>
            </w:tcMar>
          </w:tcPr>
          <w:p w14:paraId="363A0E1C" w14:textId="0C3BA4CD" w:rsidR="00D62692" w:rsidRDefault="00D62692" w:rsidP="00EF7616">
            <w:pPr>
              <w:pStyle w:val="Body"/>
              <w:spacing w:before="120"/>
              <w:jc w:val="center"/>
              <w:rPr>
                <w:lang w:eastAsia="en-GB"/>
              </w:rPr>
            </w:pPr>
            <w:r>
              <w:rPr>
                <w:lang w:eastAsia="en-GB"/>
              </w:rPr>
              <w:t xml:space="preserve">Please note: This </w:t>
            </w:r>
            <w:r w:rsidR="00167D4F">
              <w:rPr>
                <w:lang w:eastAsia="en-GB"/>
              </w:rPr>
              <w:t xml:space="preserve">section of </w:t>
            </w:r>
            <w:r w:rsidR="00FB3C81">
              <w:rPr>
                <w:lang w:eastAsia="en-GB"/>
              </w:rPr>
              <w:t>the scheme of work</w:t>
            </w:r>
            <w:r w:rsidR="00167D4F">
              <w:rPr>
                <w:lang w:eastAsia="en-GB"/>
              </w:rPr>
              <w:t xml:space="preserve"> </w:t>
            </w:r>
            <w:r>
              <w:rPr>
                <w:lang w:eastAsia="en-GB"/>
              </w:rPr>
              <w:t>concentrates on the major task for Option 1: A music production package.</w:t>
            </w:r>
          </w:p>
          <w:p w14:paraId="6C3C248E" w14:textId="77777777" w:rsidR="00D62692" w:rsidRDefault="00D62692" w:rsidP="00EF7616">
            <w:pPr>
              <w:pStyle w:val="Body"/>
              <w:spacing w:before="120"/>
              <w:jc w:val="center"/>
              <w:rPr>
                <w:lang w:eastAsia="en-GB"/>
              </w:rPr>
            </w:pPr>
          </w:p>
          <w:p w14:paraId="5A535A5D" w14:textId="77777777" w:rsidR="00D62692" w:rsidRDefault="00D62692" w:rsidP="00EF7616">
            <w:pPr>
              <w:pStyle w:val="Body"/>
              <w:spacing w:before="120"/>
              <w:jc w:val="center"/>
              <w:rPr>
                <w:lang w:eastAsia="en-GB"/>
              </w:rPr>
            </w:pPr>
            <w:r>
              <w:rPr>
                <w:lang w:eastAsia="en-GB"/>
              </w:rPr>
              <w:t>There are other options available, and for the details of these, you should refer to the syllabus.</w:t>
            </w:r>
          </w:p>
          <w:p w14:paraId="4ABE8883" w14:textId="77777777" w:rsidR="00D62692" w:rsidRDefault="00D62692" w:rsidP="00EF7616">
            <w:pPr>
              <w:pStyle w:val="Body"/>
              <w:spacing w:before="120"/>
              <w:jc w:val="center"/>
              <w:rPr>
                <w:lang w:eastAsia="en-GB"/>
              </w:rPr>
            </w:pPr>
          </w:p>
          <w:p w14:paraId="1CE2C9DD" w14:textId="0A87E48E" w:rsidR="00D62692" w:rsidRPr="00151F22" w:rsidRDefault="00D62692" w:rsidP="00EF7616">
            <w:pPr>
              <w:pStyle w:val="Body"/>
              <w:spacing w:before="120"/>
              <w:jc w:val="center"/>
              <w:rPr>
                <w:lang w:eastAsia="en-GB"/>
              </w:rPr>
            </w:pPr>
            <w:r>
              <w:rPr>
                <w:lang w:eastAsia="en-GB"/>
              </w:rPr>
              <w:t>For all options, continuous updates of tasks should be compiled in an online blog.</w:t>
            </w:r>
          </w:p>
        </w:tc>
      </w:tr>
      <w:tr w:rsidR="00D62692" w:rsidRPr="004A4E17" w14:paraId="591D0D80" w14:textId="77777777" w:rsidTr="00CE3178">
        <w:tblPrEx>
          <w:tblCellMar>
            <w:top w:w="0" w:type="dxa"/>
            <w:bottom w:w="0" w:type="dxa"/>
          </w:tblCellMar>
        </w:tblPrEx>
        <w:trPr>
          <w:trHeight w:val="2837"/>
        </w:trPr>
        <w:tc>
          <w:tcPr>
            <w:tcW w:w="2127" w:type="dxa"/>
            <w:tcMar>
              <w:top w:w="113" w:type="dxa"/>
              <w:bottom w:w="113" w:type="dxa"/>
            </w:tcMar>
          </w:tcPr>
          <w:p w14:paraId="681BF94E" w14:textId="5C6B916F" w:rsidR="00D62692" w:rsidRDefault="00D62692" w:rsidP="00EF7616">
            <w:pPr>
              <w:pStyle w:val="BodyText"/>
              <w:spacing w:before="120"/>
              <w:rPr>
                <w:lang w:eastAsia="en-GB"/>
              </w:rPr>
            </w:pPr>
            <w:r>
              <w:rPr>
                <w:lang w:eastAsia="en-GB"/>
              </w:rPr>
              <w:t xml:space="preserve">AO2, AO3 and </w:t>
            </w:r>
          </w:p>
          <w:p w14:paraId="7E5264F9" w14:textId="264DD5C5" w:rsidR="00D62692" w:rsidRPr="00C42EA5" w:rsidRDefault="00D62692" w:rsidP="00EF7616">
            <w:pPr>
              <w:pStyle w:val="BodyText"/>
              <w:spacing w:before="120"/>
              <w:rPr>
                <w:lang w:eastAsia="en-GB"/>
              </w:rPr>
            </w:pPr>
            <w:r>
              <w:rPr>
                <w:lang w:eastAsia="en-GB"/>
              </w:rPr>
              <w:t>AO4</w:t>
            </w:r>
          </w:p>
        </w:tc>
        <w:tc>
          <w:tcPr>
            <w:tcW w:w="2126" w:type="dxa"/>
            <w:tcMar>
              <w:top w:w="113" w:type="dxa"/>
              <w:bottom w:w="113" w:type="dxa"/>
            </w:tcMar>
          </w:tcPr>
          <w:p w14:paraId="10FEBE8C" w14:textId="77777777" w:rsidR="00D62692" w:rsidRDefault="00D62692" w:rsidP="00C40BB0">
            <w:pPr>
              <w:pStyle w:val="BodyText"/>
              <w:rPr>
                <w:lang w:eastAsia="en-GB"/>
              </w:rPr>
            </w:pPr>
            <w:r>
              <w:rPr>
                <w:lang w:eastAsia="en-GB"/>
              </w:rPr>
              <w:t>Option 1: Music promotion package</w:t>
            </w:r>
          </w:p>
          <w:p w14:paraId="17E0A859" w14:textId="77777777" w:rsidR="00D62692" w:rsidRDefault="00D62692" w:rsidP="00C40BB0">
            <w:pPr>
              <w:pStyle w:val="BodyText"/>
              <w:rPr>
                <w:lang w:eastAsia="en-GB"/>
              </w:rPr>
            </w:pPr>
          </w:p>
          <w:p w14:paraId="39F8AFAD" w14:textId="56762EEC" w:rsidR="00D62692" w:rsidRPr="00C42EA5" w:rsidRDefault="00D62692" w:rsidP="00C40BB0">
            <w:pPr>
              <w:pStyle w:val="BodyText"/>
              <w:rPr>
                <w:lang w:eastAsia="en-GB"/>
              </w:rPr>
            </w:pPr>
            <w:r>
              <w:rPr>
                <w:lang w:eastAsia="en-GB"/>
              </w:rPr>
              <w:t>To understand the conventions and codes of music video and how they can judge their own work against these.</w:t>
            </w:r>
          </w:p>
        </w:tc>
        <w:tc>
          <w:tcPr>
            <w:tcW w:w="10348" w:type="dxa"/>
            <w:tcMar>
              <w:top w:w="113" w:type="dxa"/>
              <w:bottom w:w="113" w:type="dxa"/>
            </w:tcMar>
          </w:tcPr>
          <w:p w14:paraId="488D73E4" w14:textId="5E3C409F" w:rsidR="00D62692" w:rsidRDefault="00D62692" w:rsidP="00117C8D">
            <w:pPr>
              <w:pStyle w:val="Body"/>
              <w:rPr>
                <w:lang w:eastAsia="en-GB"/>
              </w:rPr>
            </w:pPr>
            <w:r w:rsidRPr="00151F22">
              <w:rPr>
                <w:lang w:eastAsia="en-GB"/>
              </w:rPr>
              <w:t xml:space="preserve">As part of the process of researching music videos, it is important that learners are critical in their judgement of techniques used in music videos: What has been used, why, and does it achieve the right effect? How could the impact have been enhanced? It is </w:t>
            </w:r>
            <w:r>
              <w:rPr>
                <w:lang w:eastAsia="en-GB"/>
              </w:rPr>
              <w:t>important</w:t>
            </w:r>
            <w:r w:rsidRPr="00151F22">
              <w:rPr>
                <w:lang w:eastAsia="en-GB"/>
              </w:rPr>
              <w:t xml:space="preserve"> that learners avoid looking for similarities on a literal level and instead look for the techniques used to infer meaning. In order to determine a focus that creates the potential for a good assessment</w:t>
            </w:r>
            <w:r>
              <w:rPr>
                <w:lang w:eastAsia="en-GB"/>
              </w:rPr>
              <w:t>,</w:t>
            </w:r>
            <w:r w:rsidRPr="00151F22">
              <w:rPr>
                <w:lang w:eastAsia="en-GB"/>
              </w:rPr>
              <w:t xml:space="preserve"> learners must be prepared to challenge themselves technically, and critically review and edit their assessment piece in order to ensure that the end product is judicious and controlled in its application of the key media concepts.</w:t>
            </w:r>
          </w:p>
          <w:p w14:paraId="40607A74" w14:textId="77777777" w:rsidR="00D62692" w:rsidRPr="00151F22" w:rsidRDefault="00D62692" w:rsidP="00117C8D">
            <w:pPr>
              <w:pStyle w:val="Body"/>
              <w:rPr>
                <w:color w:val="333333"/>
                <w:shd w:val="clear" w:color="auto" w:fill="FFFFFF"/>
              </w:rPr>
            </w:pPr>
          </w:p>
          <w:p w14:paraId="75A3D0D6" w14:textId="4BCACD18" w:rsidR="00D62692" w:rsidRPr="00151F22" w:rsidRDefault="00D62692" w:rsidP="00117C8D">
            <w:pPr>
              <w:pStyle w:val="Body"/>
              <w:rPr>
                <w:color w:val="333333"/>
                <w:shd w:val="clear" w:color="auto" w:fill="FFFFFF"/>
              </w:rPr>
            </w:pPr>
            <w:r w:rsidRPr="00151F22">
              <w:rPr>
                <w:color w:val="333333"/>
                <w:shd w:val="clear" w:color="auto" w:fill="FFFFFF"/>
              </w:rPr>
              <w:t xml:space="preserve">As an introduction to music videos invite learners to take part in a silent </w:t>
            </w:r>
            <w:r>
              <w:rPr>
                <w:color w:val="333333"/>
                <w:shd w:val="clear" w:color="auto" w:fill="FFFFFF"/>
              </w:rPr>
              <w:t>mind mapping</w:t>
            </w:r>
            <w:r w:rsidRPr="00151F22">
              <w:rPr>
                <w:color w:val="333333"/>
                <w:shd w:val="clear" w:color="auto" w:fill="FFFFFF"/>
              </w:rPr>
              <w:t xml:space="preserve"> activity in which they write down the names of as many genres of music as they can and in turn to list as many music videos that they particularly like under each genre. This tas</w:t>
            </w:r>
            <w:r>
              <w:rPr>
                <w:color w:val="333333"/>
                <w:shd w:val="clear" w:color="auto" w:fill="FFFFFF"/>
              </w:rPr>
              <w:t>k could be done in small groups, or</w:t>
            </w:r>
            <w:r w:rsidRPr="00151F22">
              <w:rPr>
                <w:color w:val="333333"/>
                <w:shd w:val="clear" w:color="auto" w:fill="FFFFFF"/>
              </w:rPr>
              <w:t xml:space="preserve"> as a whole class activity. Collate ideas on a central mind</w:t>
            </w:r>
            <w:r>
              <w:rPr>
                <w:color w:val="333333"/>
                <w:shd w:val="clear" w:color="auto" w:fill="FFFFFF"/>
              </w:rPr>
              <w:t xml:space="preserve"> </w:t>
            </w:r>
            <w:r w:rsidRPr="00151F22">
              <w:rPr>
                <w:color w:val="333333"/>
                <w:shd w:val="clear" w:color="auto" w:fill="FFFFFF"/>
              </w:rPr>
              <w:t>map</w:t>
            </w:r>
            <w:r>
              <w:rPr>
                <w:color w:val="333333"/>
                <w:shd w:val="clear" w:color="auto" w:fill="FFFFFF"/>
              </w:rPr>
              <w:t xml:space="preserve"> </w:t>
            </w:r>
            <w:r w:rsidRPr="00151F22">
              <w:rPr>
                <w:color w:val="333333"/>
                <w:shd w:val="clear" w:color="auto" w:fill="FFFFFF"/>
              </w:rPr>
              <w:t>/</w:t>
            </w:r>
            <w:r>
              <w:rPr>
                <w:color w:val="333333"/>
                <w:shd w:val="clear" w:color="auto" w:fill="FFFFFF"/>
              </w:rPr>
              <w:t xml:space="preserve"> </w:t>
            </w:r>
            <w:r w:rsidRPr="00151F22">
              <w:rPr>
                <w:color w:val="333333"/>
                <w:shd w:val="clear" w:color="auto" w:fill="FFFFFF"/>
              </w:rPr>
              <w:t>A3 piece of paper</w:t>
            </w:r>
            <w:r>
              <w:rPr>
                <w:color w:val="333333"/>
                <w:shd w:val="clear" w:color="auto" w:fill="FFFFFF"/>
              </w:rPr>
              <w:t xml:space="preserve"> </w:t>
            </w:r>
            <w:r w:rsidRPr="00151F22">
              <w:rPr>
                <w:color w:val="333333"/>
                <w:shd w:val="clear" w:color="auto" w:fill="FFFFFF"/>
              </w:rPr>
              <w:t>/</w:t>
            </w:r>
            <w:r>
              <w:rPr>
                <w:color w:val="333333"/>
                <w:shd w:val="clear" w:color="auto" w:fill="FFFFFF"/>
              </w:rPr>
              <w:t xml:space="preserve"> sticky note</w:t>
            </w:r>
            <w:r w:rsidRPr="00151F22">
              <w:rPr>
                <w:color w:val="333333"/>
                <w:shd w:val="clear" w:color="auto" w:fill="FFFFFF"/>
              </w:rPr>
              <w:t>s</w:t>
            </w:r>
            <w:r>
              <w:rPr>
                <w:color w:val="333333"/>
                <w:shd w:val="clear" w:color="auto" w:fill="FFFFFF"/>
              </w:rPr>
              <w:t xml:space="preserve"> o</w:t>
            </w:r>
            <w:r w:rsidRPr="00151F22">
              <w:rPr>
                <w:color w:val="333333"/>
                <w:shd w:val="clear" w:color="auto" w:fill="FFFFFF"/>
              </w:rPr>
              <w:t>n a wall for reference later in the lesson.</w:t>
            </w:r>
          </w:p>
          <w:p w14:paraId="7AC61EF0" w14:textId="77777777" w:rsidR="00D62692" w:rsidRDefault="00D62692" w:rsidP="00117C8D">
            <w:pPr>
              <w:pStyle w:val="Body"/>
              <w:rPr>
                <w:color w:val="333333"/>
                <w:shd w:val="clear" w:color="auto" w:fill="FFFFFF"/>
              </w:rPr>
            </w:pPr>
          </w:p>
          <w:p w14:paraId="288F87DF" w14:textId="77777777" w:rsidR="00D62692" w:rsidRPr="00151F22" w:rsidRDefault="00D62692" w:rsidP="00117C8D">
            <w:pPr>
              <w:pStyle w:val="Body"/>
              <w:rPr>
                <w:color w:val="333333"/>
                <w:shd w:val="clear" w:color="auto" w:fill="FFFFFF"/>
              </w:rPr>
            </w:pPr>
            <w:r w:rsidRPr="00151F22">
              <w:rPr>
                <w:color w:val="333333"/>
                <w:shd w:val="clear" w:color="auto" w:fill="FFFFFF"/>
              </w:rPr>
              <w:t>Show learners the first 20 seconds of the music video: ‘Wall of Glass’ by Liam Gallagher.</w:t>
            </w:r>
          </w:p>
          <w:p w14:paraId="255C3FAB" w14:textId="77777777" w:rsidR="00D62692" w:rsidRPr="00151F22" w:rsidRDefault="00D62692" w:rsidP="00117C8D">
            <w:pPr>
              <w:pStyle w:val="Body"/>
              <w:rPr>
                <w:color w:val="333333"/>
                <w:shd w:val="clear" w:color="auto" w:fill="FFFFFF"/>
              </w:rPr>
            </w:pPr>
            <w:r w:rsidRPr="00151F22">
              <w:rPr>
                <w:color w:val="333333"/>
                <w:shd w:val="clear" w:color="auto" w:fill="FFFFFF"/>
              </w:rPr>
              <w:t>How have setting and lighting been used to create a certain ambience?</w:t>
            </w:r>
          </w:p>
          <w:p w14:paraId="5F034BCD" w14:textId="77777777" w:rsidR="00D62692" w:rsidRPr="00151F22" w:rsidRDefault="00D62692" w:rsidP="00117C8D">
            <w:pPr>
              <w:pStyle w:val="Body"/>
              <w:rPr>
                <w:color w:val="333333"/>
                <w:shd w:val="clear" w:color="auto" w:fill="FFFFFF"/>
              </w:rPr>
            </w:pPr>
            <w:r w:rsidRPr="00151F22">
              <w:rPr>
                <w:color w:val="333333"/>
                <w:shd w:val="clear" w:color="auto" w:fill="FFFFFF"/>
              </w:rPr>
              <w:t>What camera angle and camera movement has been used in the opening scenes in this music video?</w:t>
            </w:r>
          </w:p>
          <w:p w14:paraId="1C7FD8A8" w14:textId="77777777" w:rsidR="00D62692" w:rsidRPr="00151F22" w:rsidRDefault="00D62692" w:rsidP="00117C8D">
            <w:pPr>
              <w:pStyle w:val="Body"/>
              <w:rPr>
                <w:color w:val="333333"/>
                <w:shd w:val="clear" w:color="auto" w:fill="FFFFFF"/>
              </w:rPr>
            </w:pPr>
            <w:r w:rsidRPr="00151F22">
              <w:rPr>
                <w:color w:val="333333"/>
                <w:shd w:val="clear" w:color="auto" w:fill="FFFFFF"/>
              </w:rPr>
              <w:t>Making reference to the use of symbolic codes, what genre of music does this music video best fit?</w:t>
            </w:r>
          </w:p>
          <w:p w14:paraId="6FA76F0F" w14:textId="77777777" w:rsidR="00D62692" w:rsidRPr="00151F22" w:rsidRDefault="00D62692" w:rsidP="00117C8D">
            <w:pPr>
              <w:pStyle w:val="Body"/>
              <w:rPr>
                <w:color w:val="333333"/>
                <w:shd w:val="clear" w:color="auto" w:fill="FFFFFF"/>
              </w:rPr>
            </w:pPr>
            <w:r w:rsidRPr="00151F22">
              <w:rPr>
                <w:color w:val="333333"/>
                <w:shd w:val="clear" w:color="auto" w:fill="FFFFFF"/>
              </w:rPr>
              <w:t>In what way has the title been connected to the narrative contained in the video?</w:t>
            </w:r>
          </w:p>
          <w:p w14:paraId="1D9DE46F" w14:textId="77777777" w:rsidR="00D62692" w:rsidRDefault="00D62692" w:rsidP="00117C8D">
            <w:pPr>
              <w:pStyle w:val="Body"/>
              <w:rPr>
                <w:color w:val="333333"/>
                <w:shd w:val="clear" w:color="auto" w:fill="FFFFFF"/>
              </w:rPr>
            </w:pPr>
          </w:p>
          <w:p w14:paraId="055C7DFA" w14:textId="77777777" w:rsidR="00D62692" w:rsidRPr="00151F22" w:rsidRDefault="00D62692" w:rsidP="00117C8D">
            <w:pPr>
              <w:pStyle w:val="Body"/>
              <w:rPr>
                <w:color w:val="333333"/>
                <w:shd w:val="clear" w:color="auto" w:fill="FFFFFF"/>
              </w:rPr>
            </w:pPr>
            <w:r w:rsidRPr="00151F22">
              <w:rPr>
                <w:color w:val="333333"/>
                <w:shd w:val="clear" w:color="auto" w:fill="FFFFFF"/>
              </w:rPr>
              <w:t>Ask learners, if they were to record a song called ‘Break Out’ what setting, images, symbolic codes and narrative might they draw on to link with the title?</w:t>
            </w:r>
          </w:p>
          <w:p w14:paraId="4D514AEB" w14:textId="77777777" w:rsidR="00D62692" w:rsidRDefault="00D62692" w:rsidP="00117C8D">
            <w:pPr>
              <w:pStyle w:val="Body"/>
              <w:rPr>
                <w:b/>
                <w:color w:val="333333"/>
                <w:u w:val="single"/>
                <w:shd w:val="clear" w:color="auto" w:fill="FFFFFF"/>
              </w:rPr>
            </w:pPr>
          </w:p>
          <w:p w14:paraId="573382CA" w14:textId="313CC329" w:rsidR="00D62692" w:rsidRPr="00151F22" w:rsidRDefault="00D62692" w:rsidP="00117C8D">
            <w:pPr>
              <w:pStyle w:val="Body"/>
              <w:rPr>
                <w:color w:val="333333"/>
                <w:shd w:val="clear" w:color="auto" w:fill="FFFFFF"/>
              </w:rPr>
            </w:pPr>
            <w:r w:rsidRPr="00151F22">
              <w:rPr>
                <w:b/>
                <w:color w:val="333333"/>
                <w:shd w:val="clear" w:color="auto" w:fill="FFFFFF"/>
              </w:rPr>
              <w:t>Extension Activity:</w:t>
            </w:r>
            <w:r w:rsidRPr="00151F22">
              <w:rPr>
                <w:color w:val="333333"/>
                <w:shd w:val="clear" w:color="auto" w:fill="FFFFFF"/>
              </w:rPr>
              <w:t xml:space="preserve"> What images might you use to create an initial enigma?</w:t>
            </w:r>
            <w:r>
              <w:rPr>
                <w:color w:val="333333"/>
                <w:shd w:val="clear" w:color="auto" w:fill="FFFFFF"/>
              </w:rPr>
              <w:t xml:space="preserve"> </w:t>
            </w:r>
            <w:r w:rsidRPr="00151F22">
              <w:rPr>
                <w:color w:val="333333"/>
                <w:shd w:val="clear" w:color="auto" w:fill="FFFFFF"/>
              </w:rPr>
              <w:t>In what ways might you challenge the conventions of music videos?</w:t>
            </w:r>
          </w:p>
          <w:p w14:paraId="5CA512CD" w14:textId="77777777" w:rsidR="00D62692" w:rsidRPr="00151F22" w:rsidRDefault="00D62692" w:rsidP="00117C8D">
            <w:pPr>
              <w:pStyle w:val="Body"/>
              <w:rPr>
                <w:color w:val="333333"/>
                <w:shd w:val="clear" w:color="auto" w:fill="FFFFFF"/>
              </w:rPr>
            </w:pPr>
          </w:p>
          <w:p w14:paraId="43CF22E8" w14:textId="400B888A" w:rsidR="00D62692" w:rsidRPr="00151F22" w:rsidRDefault="00D62692" w:rsidP="00117C8D">
            <w:pPr>
              <w:pStyle w:val="Body"/>
              <w:rPr>
                <w:b/>
                <w:color w:val="333333"/>
                <w:shd w:val="clear" w:color="auto" w:fill="FFFFFF"/>
              </w:rPr>
            </w:pPr>
            <w:r w:rsidRPr="00151F22">
              <w:rPr>
                <w:color w:val="333333"/>
                <w:shd w:val="clear" w:color="auto" w:fill="FFFFFF"/>
              </w:rPr>
              <w:t xml:space="preserve">Next watch the music video ‘New Rules’ by </w:t>
            </w:r>
            <w:proofErr w:type="spellStart"/>
            <w:r w:rsidRPr="00151F22">
              <w:rPr>
                <w:color w:val="333333"/>
                <w:shd w:val="clear" w:color="auto" w:fill="FFFFFF"/>
              </w:rPr>
              <w:t>Dua</w:t>
            </w:r>
            <w:proofErr w:type="spellEnd"/>
            <w:r w:rsidRPr="00151F22">
              <w:rPr>
                <w:color w:val="333333"/>
                <w:shd w:val="clear" w:color="auto" w:fill="FFFFFF"/>
              </w:rPr>
              <w:t xml:space="preserve"> </w:t>
            </w:r>
            <w:proofErr w:type="spellStart"/>
            <w:r w:rsidRPr="00151F22">
              <w:rPr>
                <w:color w:val="333333"/>
                <w:shd w:val="clear" w:color="auto" w:fill="FFFFFF"/>
              </w:rPr>
              <w:t>Lipa</w:t>
            </w:r>
            <w:proofErr w:type="spellEnd"/>
            <w:r w:rsidRPr="00151F22">
              <w:rPr>
                <w:color w:val="333333"/>
                <w:shd w:val="clear" w:color="auto" w:fill="FFFFFF"/>
              </w:rPr>
              <w:t>, ask learners to write down three media techniques that are used in the first minute of filming that they feel are crucially important to the opening scenes in a music video. Ideally learners should work individually, then pair up to share ideas, then discuss more broadly as a whole group in order to nurture independent engagement with this topic.</w:t>
            </w:r>
            <w:r>
              <w:rPr>
                <w:color w:val="333333"/>
                <w:shd w:val="clear" w:color="auto" w:fill="FFFFFF"/>
              </w:rPr>
              <w:t xml:space="preserve"> </w:t>
            </w:r>
            <w:r w:rsidRPr="00151F22">
              <w:rPr>
                <w:b/>
                <w:color w:val="333333"/>
                <w:shd w:val="clear" w:color="auto" w:fill="FFFFFF"/>
              </w:rPr>
              <w:t>(F)</w:t>
            </w:r>
          </w:p>
          <w:p w14:paraId="0317B871" w14:textId="77777777" w:rsidR="00D62692" w:rsidRPr="00151F22" w:rsidRDefault="00D62692" w:rsidP="00117C8D">
            <w:pPr>
              <w:pStyle w:val="Body"/>
              <w:rPr>
                <w:color w:val="333333"/>
                <w:shd w:val="clear" w:color="auto" w:fill="FFFFFF"/>
              </w:rPr>
            </w:pPr>
          </w:p>
          <w:p w14:paraId="7C7AEF5A" w14:textId="1B27DC03" w:rsidR="00D62692" w:rsidRDefault="00D62692" w:rsidP="00117C8D">
            <w:pPr>
              <w:pStyle w:val="Body"/>
              <w:rPr>
                <w:color w:val="333333"/>
                <w:shd w:val="clear" w:color="auto" w:fill="FFFFFF"/>
              </w:rPr>
            </w:pPr>
            <w:r w:rsidRPr="00151F22">
              <w:rPr>
                <w:color w:val="333333"/>
                <w:shd w:val="clear" w:color="auto" w:fill="FFFFFF"/>
              </w:rPr>
              <w:t>Use The White Stripes music video, ‘Hardest button to button’, to demonstrate technical creativity and discuss with learners the most likely genres to use these kinds of effects. Ask learners to come up with a ‘special effect’ that would be recordable in schools</w:t>
            </w:r>
            <w:r>
              <w:rPr>
                <w:color w:val="333333"/>
                <w:shd w:val="clear" w:color="auto" w:fill="FFFFFF"/>
              </w:rPr>
              <w:t xml:space="preserve"> </w:t>
            </w:r>
            <w:r w:rsidRPr="00151F22">
              <w:rPr>
                <w:color w:val="333333"/>
                <w:shd w:val="clear" w:color="auto" w:fill="FFFFFF"/>
              </w:rPr>
              <w:t>/</w:t>
            </w:r>
            <w:r>
              <w:rPr>
                <w:color w:val="333333"/>
                <w:shd w:val="clear" w:color="auto" w:fill="FFFFFF"/>
              </w:rPr>
              <w:t xml:space="preserve"> </w:t>
            </w:r>
            <w:r w:rsidRPr="00151F22">
              <w:rPr>
                <w:color w:val="333333"/>
                <w:shd w:val="clear" w:color="auto" w:fill="FFFFFF"/>
              </w:rPr>
              <w:t xml:space="preserve">colleges that they think would work well in a music video. In order to ensure all learners are supported it would be worth pairing </w:t>
            </w:r>
            <w:r>
              <w:rPr>
                <w:color w:val="333333"/>
                <w:shd w:val="clear" w:color="auto" w:fill="FFFFFF"/>
              </w:rPr>
              <w:t>learner</w:t>
            </w:r>
            <w:r w:rsidRPr="00151F22">
              <w:rPr>
                <w:color w:val="333333"/>
                <w:shd w:val="clear" w:color="auto" w:fill="FFFFFF"/>
              </w:rPr>
              <w:t>s in mixed ability pairings to discuss this first before allowing learners to work in bigger groups.</w:t>
            </w:r>
          </w:p>
          <w:p w14:paraId="4B962673" w14:textId="77777777" w:rsidR="00D62692" w:rsidRPr="00151F22" w:rsidRDefault="00D62692" w:rsidP="00117C8D">
            <w:pPr>
              <w:pStyle w:val="Body"/>
              <w:rPr>
                <w:color w:val="333333"/>
                <w:shd w:val="clear" w:color="auto" w:fill="FFFFFF"/>
              </w:rPr>
            </w:pPr>
          </w:p>
          <w:p w14:paraId="133D3E11" w14:textId="45DD9B01" w:rsidR="00D62692" w:rsidRPr="00151F22" w:rsidRDefault="00D62692" w:rsidP="00117C8D">
            <w:pPr>
              <w:pStyle w:val="Body"/>
              <w:rPr>
                <w:b/>
                <w:color w:val="333333"/>
                <w:shd w:val="clear" w:color="auto" w:fill="FFFFFF"/>
              </w:rPr>
            </w:pPr>
            <w:r w:rsidRPr="00151F22">
              <w:rPr>
                <w:color w:val="333333"/>
                <w:shd w:val="clear" w:color="auto" w:fill="FFFFFF"/>
              </w:rPr>
              <w:t xml:space="preserve">Ask learners to return to the </w:t>
            </w:r>
            <w:r>
              <w:rPr>
                <w:color w:val="333333"/>
                <w:shd w:val="clear" w:color="auto" w:fill="FFFFFF"/>
              </w:rPr>
              <w:t xml:space="preserve">notes that were made in the </w:t>
            </w:r>
            <w:r w:rsidRPr="00151F22">
              <w:rPr>
                <w:color w:val="333333"/>
                <w:shd w:val="clear" w:color="auto" w:fill="FFFFFF"/>
              </w:rPr>
              <w:t>starter activity</w:t>
            </w:r>
            <w:r>
              <w:rPr>
                <w:color w:val="333333"/>
                <w:shd w:val="clear" w:color="auto" w:fill="FFFFFF"/>
              </w:rPr>
              <w:t>. T</w:t>
            </w:r>
            <w:r w:rsidRPr="00151F22">
              <w:rPr>
                <w:color w:val="333333"/>
                <w:shd w:val="clear" w:color="auto" w:fill="FFFFFF"/>
              </w:rPr>
              <w:t>hey should now select a preferred ‘genre’ of music and, drawing on the ideas raised during the lessons so far, should research the media techniques used in their chosen genre. Findings should be shared in a presentation that includes extracts from the music video, analysis and a critical judgement of the effect of certain techniques. Creating a montage of findings for an A Level display</w:t>
            </w:r>
            <w:r>
              <w:rPr>
                <w:color w:val="333333"/>
                <w:shd w:val="clear" w:color="auto" w:fill="FFFFFF"/>
              </w:rPr>
              <w:t xml:space="preserve"> </w:t>
            </w:r>
            <w:r w:rsidRPr="00151F22">
              <w:rPr>
                <w:color w:val="333333"/>
                <w:shd w:val="clear" w:color="auto" w:fill="FFFFFF"/>
              </w:rPr>
              <w:t>/</w:t>
            </w:r>
            <w:r>
              <w:rPr>
                <w:color w:val="333333"/>
                <w:shd w:val="clear" w:color="auto" w:fill="FFFFFF"/>
              </w:rPr>
              <w:t xml:space="preserve"> </w:t>
            </w:r>
            <w:r w:rsidRPr="00151F22">
              <w:rPr>
                <w:color w:val="333333"/>
                <w:shd w:val="clear" w:color="auto" w:fill="FFFFFF"/>
              </w:rPr>
              <w:t xml:space="preserve">open evening might also be useful for current and potential media </w:t>
            </w:r>
            <w:r>
              <w:rPr>
                <w:color w:val="333333"/>
                <w:shd w:val="clear" w:color="auto" w:fill="FFFFFF"/>
              </w:rPr>
              <w:t>learner</w:t>
            </w:r>
            <w:r w:rsidRPr="00151F22">
              <w:rPr>
                <w:color w:val="333333"/>
                <w:shd w:val="clear" w:color="auto" w:fill="FFFFFF"/>
              </w:rPr>
              <w:t>s.</w:t>
            </w:r>
            <w:r>
              <w:rPr>
                <w:color w:val="333333"/>
                <w:shd w:val="clear" w:color="auto" w:fill="FFFFFF"/>
              </w:rPr>
              <w:t xml:space="preserve"> </w:t>
            </w:r>
            <w:r w:rsidRPr="00151F22">
              <w:rPr>
                <w:b/>
                <w:color w:val="333333"/>
                <w:shd w:val="clear" w:color="auto" w:fill="FFFFFF"/>
              </w:rPr>
              <w:t>(I)</w:t>
            </w:r>
          </w:p>
          <w:p w14:paraId="2F82DB15" w14:textId="77777777" w:rsidR="00D62692" w:rsidRPr="00151F22" w:rsidRDefault="00D62692" w:rsidP="00117C8D">
            <w:pPr>
              <w:pStyle w:val="Body"/>
              <w:rPr>
                <w:color w:val="333333"/>
                <w:shd w:val="clear" w:color="auto" w:fill="FFFFFF"/>
              </w:rPr>
            </w:pPr>
            <w:r w:rsidRPr="00151F22">
              <w:rPr>
                <w:color w:val="333333"/>
                <w:shd w:val="clear" w:color="auto" w:fill="FFFFFF"/>
              </w:rPr>
              <w:t>Music Video links:</w:t>
            </w:r>
          </w:p>
          <w:p w14:paraId="00A9391B" w14:textId="77777777" w:rsidR="00D62692" w:rsidRDefault="00D62692" w:rsidP="00117C8D">
            <w:pPr>
              <w:pStyle w:val="Body"/>
            </w:pPr>
          </w:p>
          <w:p w14:paraId="4A1B845A" w14:textId="77777777" w:rsidR="00D62692" w:rsidRPr="00151F22" w:rsidRDefault="00850D97" w:rsidP="00117C8D">
            <w:pPr>
              <w:pStyle w:val="Body"/>
              <w:rPr>
                <w:color w:val="333333"/>
                <w:shd w:val="clear" w:color="auto" w:fill="FFFFFF"/>
              </w:rPr>
            </w:pPr>
            <w:hyperlink r:id="rId44" w:history="1">
              <w:r w:rsidR="00D62692" w:rsidRPr="00151F22">
                <w:rPr>
                  <w:rStyle w:val="WebLink"/>
                </w:rPr>
                <w:t>https://www.youtube.com/watch?v=YdJc7-ZEuT0</w:t>
              </w:r>
            </w:hyperlink>
            <w:r w:rsidR="00D62692" w:rsidRPr="00151F22">
              <w:rPr>
                <w:color w:val="333333"/>
                <w:shd w:val="clear" w:color="auto" w:fill="FFFFFF"/>
              </w:rPr>
              <w:t xml:space="preserve"> ( ‘Wall of Glass’ Liam Gallagher)</w:t>
            </w:r>
          </w:p>
          <w:p w14:paraId="1CB154BA" w14:textId="77777777" w:rsidR="00D62692" w:rsidRPr="00151F22" w:rsidRDefault="00850D97" w:rsidP="00117C8D">
            <w:pPr>
              <w:pStyle w:val="Body"/>
              <w:rPr>
                <w:color w:val="333333"/>
                <w:shd w:val="clear" w:color="auto" w:fill="FFFFFF"/>
              </w:rPr>
            </w:pPr>
            <w:hyperlink r:id="rId45" w:history="1">
              <w:r w:rsidR="00D62692" w:rsidRPr="00151F22">
                <w:rPr>
                  <w:rStyle w:val="WebLink"/>
                </w:rPr>
                <w:t>https://www.youtube.com/watch?v=k2qgadSvNyU</w:t>
              </w:r>
            </w:hyperlink>
            <w:r w:rsidR="00D62692" w:rsidRPr="00151F22">
              <w:rPr>
                <w:color w:val="333333"/>
                <w:shd w:val="clear" w:color="auto" w:fill="FFFFFF"/>
              </w:rPr>
              <w:t xml:space="preserve"> (‘New Rules’ by </w:t>
            </w:r>
            <w:proofErr w:type="spellStart"/>
            <w:r w:rsidR="00D62692" w:rsidRPr="00151F22">
              <w:rPr>
                <w:color w:val="333333"/>
                <w:shd w:val="clear" w:color="auto" w:fill="FFFFFF"/>
              </w:rPr>
              <w:t>Dua</w:t>
            </w:r>
            <w:proofErr w:type="spellEnd"/>
            <w:r w:rsidR="00D62692" w:rsidRPr="00151F22">
              <w:rPr>
                <w:color w:val="333333"/>
                <w:shd w:val="clear" w:color="auto" w:fill="FFFFFF"/>
              </w:rPr>
              <w:t xml:space="preserve"> </w:t>
            </w:r>
            <w:proofErr w:type="spellStart"/>
            <w:r w:rsidR="00D62692" w:rsidRPr="00151F22">
              <w:rPr>
                <w:color w:val="333333"/>
                <w:shd w:val="clear" w:color="auto" w:fill="FFFFFF"/>
              </w:rPr>
              <w:t>Lipa</w:t>
            </w:r>
            <w:proofErr w:type="spellEnd"/>
            <w:r w:rsidR="00D62692" w:rsidRPr="00151F22">
              <w:rPr>
                <w:color w:val="333333"/>
                <w:shd w:val="clear" w:color="auto" w:fill="FFFFFF"/>
              </w:rPr>
              <w:t>)</w:t>
            </w:r>
          </w:p>
          <w:p w14:paraId="5A0C29DA" w14:textId="77777777" w:rsidR="00D62692" w:rsidRPr="00151F22" w:rsidRDefault="00850D97" w:rsidP="00117C8D">
            <w:pPr>
              <w:pStyle w:val="Body"/>
              <w:rPr>
                <w:color w:val="333333"/>
                <w:shd w:val="clear" w:color="auto" w:fill="FFFFFF"/>
              </w:rPr>
            </w:pPr>
            <w:hyperlink r:id="rId46" w:anchor="id=1&amp;vid=14158103b9114d147476569c863f19a8&amp;action=click" w:history="1">
              <w:r w:rsidR="00D62692" w:rsidRPr="00151F22">
                <w:rPr>
                  <w:rStyle w:val="WebLink"/>
                </w:rPr>
                <w:t>https://uk.video.search.yahoo.com/yhs/search?hsimp=yhs-btyuser&amp;hspart=bt&amp;p=you+tube+white+stripes+hardest+button+to+button#id=1&amp;vid=14158103b9114d147476569c863f19a8&amp;action=click</w:t>
              </w:r>
            </w:hyperlink>
            <w:r w:rsidR="00D62692" w:rsidRPr="00151F22">
              <w:rPr>
                <w:rStyle w:val="WebLink"/>
              </w:rPr>
              <w:t xml:space="preserve"> </w:t>
            </w:r>
            <w:r w:rsidR="00D62692" w:rsidRPr="00151F22">
              <w:rPr>
                <w:color w:val="333333"/>
                <w:shd w:val="clear" w:color="auto" w:fill="FFFFFF"/>
              </w:rPr>
              <w:t>(‘Hardest button to button’ by The White Stripes)</w:t>
            </w:r>
          </w:p>
          <w:p w14:paraId="29235DF2" w14:textId="77777777" w:rsidR="00D62692" w:rsidRDefault="00D62692" w:rsidP="00117C8D">
            <w:pPr>
              <w:pStyle w:val="Body"/>
              <w:rPr>
                <w:color w:val="333333"/>
                <w:shd w:val="clear" w:color="auto" w:fill="FFFFFF"/>
              </w:rPr>
            </w:pPr>
          </w:p>
          <w:p w14:paraId="2C51CC72" w14:textId="4CD7D06D" w:rsidR="00D62692" w:rsidRPr="00151F22" w:rsidRDefault="00D62692" w:rsidP="00117C8D">
            <w:pPr>
              <w:pStyle w:val="Body"/>
            </w:pPr>
            <w:r w:rsidRPr="00151F22">
              <w:rPr>
                <w:color w:val="333333"/>
                <w:shd w:val="clear" w:color="auto" w:fill="FFFFFF"/>
              </w:rPr>
              <w:t>Learners should research songs in the genre they feel they identify with most that also allows them to be creative whilst giving them the opportunity to showcase their technical skills through their production work. They should also set up their blog and outline the process they follow in determining their song choice.</w:t>
            </w:r>
            <w:r>
              <w:rPr>
                <w:color w:val="333333"/>
                <w:shd w:val="clear" w:color="auto" w:fill="FFFFFF"/>
              </w:rPr>
              <w:t xml:space="preserve"> </w:t>
            </w:r>
            <w:r w:rsidRPr="00151F22">
              <w:rPr>
                <w:b/>
                <w:color w:val="333333"/>
                <w:shd w:val="clear" w:color="auto" w:fill="FFFFFF"/>
              </w:rPr>
              <w:t>(I)</w:t>
            </w:r>
          </w:p>
        </w:tc>
      </w:tr>
      <w:tr w:rsidR="00D62692" w:rsidRPr="004A4E17" w14:paraId="0637CA0C" w14:textId="77777777" w:rsidTr="00033227">
        <w:tblPrEx>
          <w:tblCellMar>
            <w:top w:w="0" w:type="dxa"/>
            <w:bottom w:w="0" w:type="dxa"/>
          </w:tblCellMar>
        </w:tblPrEx>
        <w:trPr>
          <w:trHeight w:val="487"/>
        </w:trPr>
        <w:tc>
          <w:tcPr>
            <w:tcW w:w="2127" w:type="dxa"/>
            <w:tcMar>
              <w:top w:w="113" w:type="dxa"/>
              <w:bottom w:w="113" w:type="dxa"/>
            </w:tcMar>
          </w:tcPr>
          <w:p w14:paraId="585752B8" w14:textId="596A6E99" w:rsidR="00D62692" w:rsidRDefault="00D62692" w:rsidP="00EF7616">
            <w:pPr>
              <w:pStyle w:val="BodyText"/>
              <w:spacing w:before="120"/>
              <w:rPr>
                <w:lang w:eastAsia="en-GB"/>
              </w:rPr>
            </w:pPr>
            <w:r>
              <w:rPr>
                <w:lang w:eastAsia="en-GB"/>
              </w:rPr>
              <w:t>AO2, AO3 and AO4</w:t>
            </w:r>
          </w:p>
        </w:tc>
        <w:tc>
          <w:tcPr>
            <w:tcW w:w="2126" w:type="dxa"/>
            <w:tcMar>
              <w:top w:w="113" w:type="dxa"/>
              <w:bottom w:w="113" w:type="dxa"/>
            </w:tcMar>
          </w:tcPr>
          <w:p w14:paraId="290D3629" w14:textId="580482DA" w:rsidR="00D62692" w:rsidRDefault="00D62692" w:rsidP="007225F8">
            <w:pPr>
              <w:pStyle w:val="BodyText"/>
              <w:rPr>
                <w:lang w:eastAsia="en-GB"/>
              </w:rPr>
            </w:pPr>
            <w:r>
              <w:rPr>
                <w:lang w:eastAsia="en-GB"/>
              </w:rPr>
              <w:t>To understand how their chosen narrative affects the creative process, and the way they select techniques to convey this.</w:t>
            </w:r>
          </w:p>
        </w:tc>
        <w:tc>
          <w:tcPr>
            <w:tcW w:w="10348" w:type="dxa"/>
            <w:tcMar>
              <w:top w:w="113" w:type="dxa"/>
              <w:bottom w:w="113" w:type="dxa"/>
            </w:tcMar>
          </w:tcPr>
          <w:p w14:paraId="7B04D2C1" w14:textId="77777777" w:rsidR="00D62692" w:rsidRPr="007225F8" w:rsidRDefault="00D62692" w:rsidP="00117C8D">
            <w:pPr>
              <w:pStyle w:val="Body"/>
              <w:rPr>
                <w:lang w:eastAsia="en-GB"/>
              </w:rPr>
            </w:pPr>
            <w:r w:rsidRPr="007225F8">
              <w:rPr>
                <w:lang w:eastAsia="en-GB"/>
              </w:rPr>
              <w:t>This lesson will focus on creating a believable backstory to the music chosen for the production work. As such it might be worth determining whether learners will work individually or as groups for their production work before continuing with this lesson.</w:t>
            </w:r>
          </w:p>
          <w:p w14:paraId="62D28AEB" w14:textId="77777777" w:rsidR="00D62692" w:rsidRPr="007225F8" w:rsidRDefault="00D62692" w:rsidP="00117C8D">
            <w:pPr>
              <w:pStyle w:val="Body"/>
              <w:rPr>
                <w:color w:val="333333"/>
                <w:shd w:val="clear" w:color="auto" w:fill="FFFFFF"/>
              </w:rPr>
            </w:pPr>
          </w:p>
          <w:p w14:paraId="42284D23" w14:textId="77777777" w:rsidR="00D62692" w:rsidRPr="007225F8" w:rsidRDefault="00D62692" w:rsidP="00117C8D">
            <w:pPr>
              <w:pStyle w:val="Body"/>
              <w:rPr>
                <w:color w:val="333333"/>
                <w:shd w:val="clear" w:color="auto" w:fill="FFFFFF"/>
              </w:rPr>
            </w:pPr>
            <w:r w:rsidRPr="007225F8">
              <w:rPr>
                <w:color w:val="333333"/>
                <w:shd w:val="clear" w:color="auto" w:fill="FFFFFF"/>
              </w:rPr>
              <w:t>Learners should share their chosen song choices (homework from the last lesson) with the rest of their groups and attempt to come to a decision about which one might work best. If groups remain undecided, learners could continue working on more than one choice and narrow down their decision after the next activity: this research and planning offers opportunities for learners to demonstrate critical views in their blog and should not be discouraged but instead be seen as an investigatory part of the process.</w:t>
            </w:r>
          </w:p>
          <w:p w14:paraId="49125E14" w14:textId="77777777" w:rsidR="00D62692" w:rsidRPr="007225F8" w:rsidRDefault="00D62692" w:rsidP="00117C8D">
            <w:pPr>
              <w:pStyle w:val="Body"/>
              <w:rPr>
                <w:color w:val="333333"/>
                <w:shd w:val="clear" w:color="auto" w:fill="FFFFFF"/>
              </w:rPr>
            </w:pPr>
            <w:r w:rsidRPr="007225F8">
              <w:rPr>
                <w:color w:val="333333"/>
                <w:shd w:val="clear" w:color="auto" w:fill="FFFFFF"/>
              </w:rPr>
              <w:t>Learners should print the lyrics to their song choices, reading them through several times. They should sum up a narrative / images that could work on a piece of paper no bigger than a postcard. On the postcard, learners should now annotate the media techniques they would use to ensure the inference / narrative is conveyed as effectively as possible, considering:</w:t>
            </w:r>
          </w:p>
          <w:p w14:paraId="1DA2285D" w14:textId="77777777" w:rsidR="00D62692" w:rsidRPr="007225F8" w:rsidRDefault="00D62692" w:rsidP="00117C8D">
            <w:pPr>
              <w:pStyle w:val="Body"/>
              <w:rPr>
                <w:color w:val="333333"/>
                <w:shd w:val="clear" w:color="auto" w:fill="FFFFFF"/>
              </w:rPr>
            </w:pPr>
            <w:r w:rsidRPr="007225F8">
              <w:rPr>
                <w:color w:val="333333"/>
                <w:shd w:val="clear" w:color="auto" w:fill="FFFFFF"/>
              </w:rPr>
              <w:t>Pace – how could you vary pace to match the tempo of the music or the dramatic tension in the narrative?</w:t>
            </w:r>
          </w:p>
          <w:p w14:paraId="32F95034" w14:textId="77777777" w:rsidR="00D62692" w:rsidRPr="007225F8" w:rsidRDefault="00D62692" w:rsidP="00117C8D">
            <w:pPr>
              <w:pStyle w:val="Body"/>
              <w:rPr>
                <w:color w:val="333333"/>
                <w:shd w:val="clear" w:color="auto" w:fill="FFFFFF"/>
              </w:rPr>
            </w:pPr>
            <w:r w:rsidRPr="007225F8">
              <w:rPr>
                <w:color w:val="333333"/>
                <w:shd w:val="clear" w:color="auto" w:fill="FFFFFF"/>
              </w:rPr>
              <w:t>Camera angles – how might the camera angles reinforce emotions?</w:t>
            </w:r>
          </w:p>
          <w:p w14:paraId="1B3CD3E5" w14:textId="615516F2" w:rsidR="00D62692" w:rsidRPr="007225F8" w:rsidRDefault="00D62692" w:rsidP="00117C8D">
            <w:pPr>
              <w:pStyle w:val="Body"/>
              <w:rPr>
                <w:color w:val="333333"/>
                <w:shd w:val="clear" w:color="auto" w:fill="FFFFFF"/>
              </w:rPr>
            </w:pPr>
            <w:proofErr w:type="spellStart"/>
            <w:r>
              <w:rPr>
                <w:color w:val="333333"/>
                <w:shd w:val="clear" w:color="auto" w:fill="FFFFFF"/>
              </w:rPr>
              <w:t>Mise</w:t>
            </w:r>
            <w:proofErr w:type="spellEnd"/>
            <w:r>
              <w:rPr>
                <w:color w:val="333333"/>
                <w:shd w:val="clear" w:color="auto" w:fill="FFFFFF"/>
              </w:rPr>
              <w:t>-</w:t>
            </w:r>
            <w:proofErr w:type="spellStart"/>
            <w:r>
              <w:rPr>
                <w:color w:val="333333"/>
                <w:shd w:val="clear" w:color="auto" w:fill="FFFFFF"/>
              </w:rPr>
              <w:t>en</w:t>
            </w:r>
            <w:proofErr w:type="spellEnd"/>
            <w:r>
              <w:rPr>
                <w:color w:val="333333"/>
                <w:shd w:val="clear" w:color="auto" w:fill="FFFFFF"/>
              </w:rPr>
              <w:t>-scène</w:t>
            </w:r>
            <w:r w:rsidRPr="007225F8">
              <w:rPr>
                <w:color w:val="333333"/>
                <w:shd w:val="clear" w:color="auto" w:fill="FFFFFF"/>
              </w:rPr>
              <w:t xml:space="preserve"> – have you planned for clothing, setting and makeup to be in keeping with the genre of music video?</w:t>
            </w:r>
          </w:p>
          <w:p w14:paraId="4B0A51E5" w14:textId="77777777" w:rsidR="00D62692" w:rsidRPr="007225F8" w:rsidRDefault="00D62692" w:rsidP="00117C8D">
            <w:pPr>
              <w:pStyle w:val="Body"/>
              <w:rPr>
                <w:color w:val="333333"/>
                <w:shd w:val="clear" w:color="auto" w:fill="FFFFFF"/>
              </w:rPr>
            </w:pPr>
            <w:r w:rsidRPr="007225F8">
              <w:rPr>
                <w:color w:val="333333"/>
                <w:shd w:val="clear" w:color="auto" w:fill="FFFFFF"/>
              </w:rPr>
              <w:t xml:space="preserve">Lighting – if your narrative is uplifting does the lighting match that? What lighting strategies could you incorporate that shows enhanced technical skills? Strobe effect? Black and white photographs/shots? Shadows? </w:t>
            </w:r>
          </w:p>
          <w:p w14:paraId="294EA887" w14:textId="77777777" w:rsidR="00D62692" w:rsidRPr="007225F8" w:rsidRDefault="00D62692" w:rsidP="00117C8D">
            <w:pPr>
              <w:pStyle w:val="Body"/>
              <w:rPr>
                <w:color w:val="333333"/>
                <w:shd w:val="clear" w:color="auto" w:fill="FFFFFF"/>
              </w:rPr>
            </w:pPr>
            <w:r w:rsidRPr="007225F8">
              <w:rPr>
                <w:color w:val="333333"/>
                <w:shd w:val="clear" w:color="auto" w:fill="FFFFFF"/>
              </w:rPr>
              <w:t>Camera movement – Is there a better choice of camera movement to showcase your creativity and add implicit meaning to the video?</w:t>
            </w:r>
          </w:p>
          <w:p w14:paraId="16ACBC9D" w14:textId="77777777" w:rsidR="00D62692" w:rsidRPr="007225F8" w:rsidRDefault="00D62692" w:rsidP="00117C8D">
            <w:pPr>
              <w:pStyle w:val="Body"/>
              <w:rPr>
                <w:color w:val="333333"/>
                <w:shd w:val="clear" w:color="auto" w:fill="FFFFFF"/>
              </w:rPr>
            </w:pPr>
            <w:r w:rsidRPr="007225F8">
              <w:rPr>
                <w:color w:val="333333"/>
                <w:shd w:val="clear" w:color="auto" w:fill="FFFFFF"/>
              </w:rPr>
              <w:t>Transitions – whilst the music track will be continuous, the transitions between shots need to be varied but not intrusive, what strategies could you experiment with? Include a time lapse video that plays in slow motion between shots? Have a ‘holding image’? Fade out?</w:t>
            </w:r>
          </w:p>
          <w:p w14:paraId="3A3ED782" w14:textId="77777777" w:rsidR="00D62692" w:rsidRDefault="00D62692" w:rsidP="00117C8D">
            <w:pPr>
              <w:pStyle w:val="Body"/>
              <w:rPr>
                <w:b/>
                <w:color w:val="333333"/>
                <w:u w:val="single"/>
                <w:shd w:val="clear" w:color="auto" w:fill="FFFFFF"/>
              </w:rPr>
            </w:pPr>
          </w:p>
          <w:p w14:paraId="0D482363" w14:textId="7E2A98CB" w:rsidR="00D62692" w:rsidRPr="007225F8" w:rsidRDefault="00D62692" w:rsidP="00117C8D">
            <w:pPr>
              <w:pStyle w:val="Body"/>
              <w:rPr>
                <w:color w:val="333333"/>
                <w:shd w:val="clear" w:color="auto" w:fill="FFFFFF"/>
              </w:rPr>
            </w:pPr>
            <w:r w:rsidRPr="007225F8">
              <w:rPr>
                <w:b/>
                <w:color w:val="333333"/>
                <w:shd w:val="clear" w:color="auto" w:fill="FFFFFF"/>
              </w:rPr>
              <w:t>Extension activit</w:t>
            </w:r>
            <w:r>
              <w:rPr>
                <w:b/>
                <w:color w:val="333333"/>
                <w:shd w:val="clear" w:color="auto" w:fill="FFFFFF"/>
              </w:rPr>
              <w:t>y</w:t>
            </w:r>
            <w:r w:rsidRPr="007225F8">
              <w:rPr>
                <w:b/>
                <w:color w:val="333333"/>
                <w:shd w:val="clear" w:color="auto" w:fill="FFFFFF"/>
              </w:rPr>
              <w:t xml:space="preserve">: </w:t>
            </w:r>
            <w:r w:rsidRPr="007225F8">
              <w:rPr>
                <w:color w:val="333333"/>
                <w:shd w:val="clear" w:color="auto" w:fill="FFFFFF"/>
              </w:rPr>
              <w:t xml:space="preserve">How can you make your music video unique and demonstrate a high level of technical flair? Visit this website for some additional creative ideas: </w:t>
            </w:r>
            <w:hyperlink r:id="rId47" w:history="1">
              <w:r w:rsidRPr="007225F8">
                <w:rPr>
                  <w:rStyle w:val="WebLink"/>
                  <w:rFonts w:cs="Arial"/>
                </w:rPr>
                <w:t>http://www.izzyvideo.com/video-ideas/</w:t>
              </w:r>
            </w:hyperlink>
          </w:p>
          <w:p w14:paraId="17DE5D30" w14:textId="77777777" w:rsidR="00D62692" w:rsidRDefault="00D62692" w:rsidP="00117C8D">
            <w:pPr>
              <w:pStyle w:val="Body"/>
              <w:rPr>
                <w:color w:val="333333"/>
                <w:shd w:val="clear" w:color="auto" w:fill="FFFFFF"/>
              </w:rPr>
            </w:pPr>
          </w:p>
          <w:p w14:paraId="238232F5" w14:textId="3095DAC7" w:rsidR="00D62692" w:rsidRPr="007225F8" w:rsidRDefault="00D62692" w:rsidP="00117C8D">
            <w:pPr>
              <w:pStyle w:val="Body"/>
              <w:rPr>
                <w:color w:val="333333"/>
                <w:shd w:val="clear" w:color="auto" w:fill="FFFFFF"/>
              </w:rPr>
            </w:pPr>
            <w:r w:rsidRPr="007225F8">
              <w:rPr>
                <w:color w:val="333333"/>
                <w:shd w:val="clear" w:color="auto" w:fill="FFFFFF"/>
              </w:rPr>
              <w:t>A final decision regarding song choice will need to be made prior to storyboarding</w:t>
            </w:r>
            <w:r>
              <w:rPr>
                <w:color w:val="333333"/>
                <w:shd w:val="clear" w:color="auto" w:fill="FFFFFF"/>
              </w:rPr>
              <w:t xml:space="preserve"> </w:t>
            </w:r>
            <w:r w:rsidRPr="007225F8">
              <w:rPr>
                <w:color w:val="333333"/>
                <w:shd w:val="clear" w:color="auto" w:fill="FFFFFF"/>
              </w:rPr>
              <w:t>/</w:t>
            </w:r>
            <w:r>
              <w:rPr>
                <w:color w:val="333333"/>
                <w:shd w:val="clear" w:color="auto" w:fill="FFFFFF"/>
              </w:rPr>
              <w:t xml:space="preserve"> </w:t>
            </w:r>
            <w:r w:rsidRPr="007225F8">
              <w:rPr>
                <w:color w:val="333333"/>
                <w:shd w:val="clear" w:color="auto" w:fill="FFFFFF"/>
              </w:rPr>
              <w:t>listing the shots for the music video production, then filming and editing can begin.</w:t>
            </w:r>
          </w:p>
          <w:p w14:paraId="7FF6C0D5" w14:textId="77777777" w:rsidR="00D62692" w:rsidRDefault="00D62692" w:rsidP="00117C8D">
            <w:pPr>
              <w:pStyle w:val="Body"/>
              <w:rPr>
                <w:color w:val="333333"/>
                <w:shd w:val="clear" w:color="auto" w:fill="FFFFFF"/>
              </w:rPr>
            </w:pPr>
          </w:p>
          <w:p w14:paraId="7AE38A26" w14:textId="54E99800" w:rsidR="00D62692" w:rsidRPr="007225F8" w:rsidRDefault="00D62692" w:rsidP="00117C8D">
            <w:pPr>
              <w:pStyle w:val="Body"/>
            </w:pPr>
            <w:r w:rsidRPr="007225F8">
              <w:rPr>
                <w:color w:val="333333"/>
                <w:shd w:val="clear" w:color="auto" w:fill="FFFFFF"/>
              </w:rPr>
              <w:t>As with the AS production, allow learners regular time slots to update their online blogs as they produce their music videos.</w:t>
            </w:r>
          </w:p>
        </w:tc>
      </w:tr>
      <w:tr w:rsidR="00D62692" w:rsidRPr="004A4E17" w14:paraId="6ACC58CB" w14:textId="77777777" w:rsidTr="00033227">
        <w:tblPrEx>
          <w:tblCellMar>
            <w:top w:w="0" w:type="dxa"/>
            <w:bottom w:w="0" w:type="dxa"/>
          </w:tblCellMar>
        </w:tblPrEx>
        <w:trPr>
          <w:trHeight w:val="487"/>
        </w:trPr>
        <w:tc>
          <w:tcPr>
            <w:tcW w:w="2127" w:type="dxa"/>
            <w:tcMar>
              <w:top w:w="113" w:type="dxa"/>
              <w:bottom w:w="113" w:type="dxa"/>
            </w:tcMar>
          </w:tcPr>
          <w:p w14:paraId="69E54E41" w14:textId="1DAB94D9" w:rsidR="00D62692" w:rsidRPr="009B25AB" w:rsidRDefault="00D62692" w:rsidP="00EF7616">
            <w:pPr>
              <w:spacing w:before="120"/>
              <w:rPr>
                <w:rFonts w:ascii="Arial" w:hAnsi="Arial" w:cs="Arial"/>
                <w:sz w:val="20"/>
                <w:szCs w:val="20"/>
                <w:lang w:eastAsia="en-GB"/>
              </w:rPr>
            </w:pPr>
            <w:r>
              <w:rPr>
                <w:rFonts w:ascii="Arial" w:hAnsi="Arial" w:cs="Arial"/>
                <w:sz w:val="20"/>
                <w:szCs w:val="20"/>
                <w:lang w:eastAsia="en-GB"/>
              </w:rPr>
              <w:t>AO2, AO3 and AO4</w:t>
            </w:r>
          </w:p>
        </w:tc>
        <w:tc>
          <w:tcPr>
            <w:tcW w:w="2126" w:type="dxa"/>
            <w:tcMar>
              <w:top w:w="113" w:type="dxa"/>
              <w:bottom w:w="113" w:type="dxa"/>
            </w:tcMar>
          </w:tcPr>
          <w:p w14:paraId="1CF7F04D" w14:textId="3FC44C16" w:rsidR="00D62692" w:rsidRDefault="00D62692" w:rsidP="007225F8">
            <w:pPr>
              <w:pStyle w:val="BodyText"/>
              <w:rPr>
                <w:lang w:eastAsia="en-GB"/>
              </w:rPr>
            </w:pPr>
            <w:r>
              <w:rPr>
                <w:lang w:eastAsia="en-GB"/>
              </w:rPr>
              <w:t>To understand how websites should offer a place that fulfils consumers’ needs and helps to develop an audience identity.</w:t>
            </w:r>
          </w:p>
        </w:tc>
        <w:tc>
          <w:tcPr>
            <w:tcW w:w="10348" w:type="dxa"/>
            <w:tcMar>
              <w:top w:w="113" w:type="dxa"/>
              <w:bottom w:w="113" w:type="dxa"/>
            </w:tcMar>
          </w:tcPr>
          <w:p w14:paraId="29AA881B" w14:textId="77777777" w:rsidR="00D62692" w:rsidRDefault="00D62692" w:rsidP="00117C8D">
            <w:pPr>
              <w:pStyle w:val="Body"/>
              <w:rPr>
                <w:lang w:eastAsia="en-GB"/>
              </w:rPr>
            </w:pPr>
            <w:r>
              <w:rPr>
                <w:lang w:eastAsia="en-GB"/>
              </w:rPr>
              <w:t xml:space="preserve">This website is a really useful place to start if you have never attempted to build a website, the instructions are clear and precise: </w:t>
            </w:r>
          </w:p>
          <w:p w14:paraId="0E344B2E" w14:textId="77777777" w:rsidR="00D62692" w:rsidRDefault="00D62692" w:rsidP="00117C8D">
            <w:pPr>
              <w:pStyle w:val="Body"/>
              <w:rPr>
                <w:lang w:eastAsia="en-GB"/>
              </w:rPr>
            </w:pPr>
          </w:p>
          <w:p w14:paraId="0734CF40" w14:textId="77777777" w:rsidR="00D62692" w:rsidRPr="007225F8" w:rsidRDefault="00850D97" w:rsidP="00117C8D">
            <w:pPr>
              <w:pStyle w:val="Body"/>
              <w:rPr>
                <w:rStyle w:val="WebLink"/>
              </w:rPr>
            </w:pPr>
            <w:hyperlink r:id="rId48" w:history="1">
              <w:r w:rsidR="00D62692" w:rsidRPr="007225F8">
                <w:rPr>
                  <w:rStyle w:val="WebLink"/>
                </w:rPr>
                <w:t>http://www.bbc.co.uk/webwise/guides/building-websites</w:t>
              </w:r>
            </w:hyperlink>
          </w:p>
          <w:p w14:paraId="0FFF6BD2" w14:textId="77777777" w:rsidR="00D62692" w:rsidRDefault="00D62692" w:rsidP="00117C8D">
            <w:pPr>
              <w:pStyle w:val="Body"/>
              <w:rPr>
                <w:lang w:eastAsia="en-GB"/>
              </w:rPr>
            </w:pPr>
          </w:p>
          <w:p w14:paraId="54D81926" w14:textId="1E372AB0" w:rsidR="00D62692" w:rsidRDefault="00D62692" w:rsidP="00117C8D">
            <w:pPr>
              <w:pStyle w:val="Body"/>
              <w:rPr>
                <w:lang w:eastAsia="en-GB"/>
              </w:rPr>
            </w:pPr>
            <w:r>
              <w:rPr>
                <w:lang w:eastAsia="en-GB"/>
              </w:rPr>
              <w:t xml:space="preserve">Alternatively Wix.com, Weebly.com or </w:t>
            </w:r>
            <w:proofErr w:type="spellStart"/>
            <w:r>
              <w:rPr>
                <w:lang w:eastAsia="en-GB"/>
              </w:rPr>
              <w:t>Wordpress</w:t>
            </w:r>
            <w:proofErr w:type="spellEnd"/>
            <w:r>
              <w:rPr>
                <w:lang w:eastAsia="en-GB"/>
              </w:rPr>
              <w:t xml:space="preserve"> allow learners to create a website ‘for free, for life’ and are all relatively straightforward to use.</w:t>
            </w:r>
          </w:p>
          <w:p w14:paraId="7F357DC1" w14:textId="77777777" w:rsidR="00D62692" w:rsidRDefault="00D62692" w:rsidP="00117C8D">
            <w:pPr>
              <w:pStyle w:val="Body"/>
              <w:rPr>
                <w:color w:val="333333"/>
                <w:shd w:val="clear" w:color="auto" w:fill="FFFFFF"/>
              </w:rPr>
            </w:pPr>
          </w:p>
          <w:p w14:paraId="42264522" w14:textId="77777777" w:rsidR="00D62692" w:rsidRDefault="00D62692" w:rsidP="00117C8D">
            <w:pPr>
              <w:pStyle w:val="Body"/>
              <w:rPr>
                <w:color w:val="333333"/>
                <w:shd w:val="clear" w:color="auto" w:fill="FFFFFF"/>
              </w:rPr>
            </w:pPr>
            <w:r>
              <w:rPr>
                <w:color w:val="333333"/>
                <w:shd w:val="clear" w:color="auto" w:fill="FFFFFF"/>
              </w:rPr>
              <w:t>Explain to learners that creating a website is about offering an online place that fulfils all of the consumer’s needs:</w:t>
            </w:r>
          </w:p>
          <w:p w14:paraId="51370058" w14:textId="77777777" w:rsidR="00D62692" w:rsidRDefault="00D62692" w:rsidP="00117C8D">
            <w:pPr>
              <w:pStyle w:val="Body"/>
              <w:rPr>
                <w:color w:val="333333"/>
                <w:shd w:val="clear" w:color="auto" w:fill="FFFFFF"/>
              </w:rPr>
            </w:pPr>
            <w:r>
              <w:rPr>
                <w:color w:val="333333"/>
                <w:shd w:val="clear" w:color="auto" w:fill="FFFFFF"/>
              </w:rPr>
              <w:t>It needs to be informative, engaging, create an audience identity that is relatable, interactive, safe/conforming to industry standards and easily navigated.</w:t>
            </w:r>
          </w:p>
          <w:p w14:paraId="30656F21" w14:textId="77777777" w:rsidR="00D62692" w:rsidRDefault="00D62692" w:rsidP="00117C8D">
            <w:pPr>
              <w:pStyle w:val="Body"/>
              <w:rPr>
                <w:color w:val="333333"/>
                <w:shd w:val="clear" w:color="auto" w:fill="FFFFFF"/>
              </w:rPr>
            </w:pPr>
          </w:p>
          <w:p w14:paraId="46150563" w14:textId="6F8561A6" w:rsidR="00D62692" w:rsidRDefault="00D62692" w:rsidP="00117C8D">
            <w:pPr>
              <w:pStyle w:val="Body"/>
              <w:rPr>
                <w:color w:val="333333"/>
                <w:shd w:val="clear" w:color="auto" w:fill="FFFFFF"/>
              </w:rPr>
            </w:pPr>
            <w:r>
              <w:rPr>
                <w:color w:val="333333"/>
                <w:shd w:val="clear" w:color="auto" w:fill="FFFFFF"/>
              </w:rPr>
              <w:t xml:space="preserve">Share </w:t>
            </w:r>
            <w:proofErr w:type="spellStart"/>
            <w:r>
              <w:rPr>
                <w:color w:val="333333"/>
                <w:shd w:val="clear" w:color="auto" w:fill="FFFFFF"/>
              </w:rPr>
              <w:t>Gauntlett’s</w:t>
            </w:r>
            <w:proofErr w:type="spellEnd"/>
            <w:r>
              <w:rPr>
                <w:color w:val="333333"/>
                <w:shd w:val="clear" w:color="auto" w:fill="FFFFFF"/>
              </w:rPr>
              <w:t xml:space="preserve"> thesis on internet and disappointment (</w:t>
            </w:r>
            <w:r>
              <w:rPr>
                <w:i/>
                <w:color w:val="333333"/>
                <w:shd w:val="clear" w:color="auto" w:fill="FFFFFF"/>
              </w:rPr>
              <w:t>Web Studies</w:t>
            </w:r>
            <w:r>
              <w:rPr>
                <w:color w:val="333333"/>
                <w:shd w:val="clear" w:color="auto" w:fill="FFFFFF"/>
              </w:rPr>
              <w:t xml:space="preserve">) it is worth discussing the importance of avoiding what </w:t>
            </w:r>
            <w:proofErr w:type="spellStart"/>
            <w:r>
              <w:rPr>
                <w:color w:val="333333"/>
                <w:shd w:val="clear" w:color="auto" w:fill="FFFFFF"/>
              </w:rPr>
              <w:t>Gauntlett</w:t>
            </w:r>
            <w:proofErr w:type="spellEnd"/>
            <w:r>
              <w:rPr>
                <w:color w:val="333333"/>
                <w:shd w:val="clear" w:color="auto" w:fill="FFFFFF"/>
              </w:rPr>
              <w:t xml:space="preserve"> refers to as a ‘walled garden’ approach that only offers internal website links. As both an A Level learner and in the context of the contemporary media landscape, interactive links to external websites is an important part of demonstrating advanced level production skills.</w:t>
            </w:r>
          </w:p>
          <w:p w14:paraId="6B001E2E" w14:textId="77777777" w:rsidR="00D62692" w:rsidRDefault="00D62692" w:rsidP="00117C8D">
            <w:pPr>
              <w:pStyle w:val="Body"/>
              <w:rPr>
                <w:color w:val="333333"/>
                <w:shd w:val="clear" w:color="auto" w:fill="FFFFFF"/>
              </w:rPr>
            </w:pPr>
          </w:p>
          <w:p w14:paraId="2F7C8381" w14:textId="5E5902D7" w:rsidR="00D62692" w:rsidRDefault="00D62692" w:rsidP="00117C8D">
            <w:pPr>
              <w:pStyle w:val="Body"/>
              <w:rPr>
                <w:color w:val="333333"/>
                <w:shd w:val="clear" w:color="auto" w:fill="FFFFFF"/>
              </w:rPr>
            </w:pPr>
            <w:r>
              <w:rPr>
                <w:color w:val="333333"/>
                <w:shd w:val="clear" w:color="auto" w:fill="FFFFFF"/>
              </w:rPr>
              <w:t xml:space="preserve">Give learners either a printed copy of the front webpage of Justin Timberlake’s website or ask them to access the website at </w:t>
            </w:r>
            <w:hyperlink r:id="rId49" w:history="1">
              <w:r w:rsidRPr="007225F8">
                <w:rPr>
                  <w:rStyle w:val="WebLink"/>
                </w:rPr>
                <w:t>https://justintimberlake.com/releases</w:t>
              </w:r>
            </w:hyperlink>
            <w:r>
              <w:rPr>
                <w:color w:val="333333"/>
                <w:shd w:val="clear" w:color="auto" w:fill="FFFFFF"/>
              </w:rPr>
              <w:t xml:space="preserve"> together with a copy of </w:t>
            </w:r>
            <w:r w:rsidRPr="007A74CB">
              <w:rPr>
                <w:b/>
                <w:color w:val="333333"/>
                <w:shd w:val="clear" w:color="auto" w:fill="FFFFFF"/>
              </w:rPr>
              <w:t>App</w:t>
            </w:r>
            <w:r>
              <w:rPr>
                <w:b/>
                <w:color w:val="333333"/>
                <w:shd w:val="clear" w:color="auto" w:fill="FFFFFF"/>
              </w:rPr>
              <w:t xml:space="preserve">endix 4 </w:t>
            </w:r>
            <w:r>
              <w:rPr>
                <w:color w:val="333333"/>
                <w:shd w:val="clear" w:color="auto" w:fill="FFFFFF"/>
              </w:rPr>
              <w:t>and ask them to annotate the features of the website.</w:t>
            </w:r>
          </w:p>
          <w:p w14:paraId="7E92B4BB" w14:textId="77777777" w:rsidR="00D62692" w:rsidRDefault="00D62692" w:rsidP="00117C8D">
            <w:pPr>
              <w:pStyle w:val="Body"/>
              <w:rPr>
                <w:color w:val="333333"/>
                <w:shd w:val="clear" w:color="auto" w:fill="FFFFFF"/>
              </w:rPr>
            </w:pPr>
          </w:p>
          <w:p w14:paraId="56CDABDA" w14:textId="0FA9D29C" w:rsidR="00D62692" w:rsidRPr="007225F8" w:rsidRDefault="00D62692" w:rsidP="00117C8D">
            <w:pPr>
              <w:pStyle w:val="Body"/>
              <w:rPr>
                <w:b/>
                <w:color w:val="333333"/>
                <w:shd w:val="clear" w:color="auto" w:fill="FFFFFF"/>
              </w:rPr>
            </w:pPr>
            <w:r>
              <w:rPr>
                <w:color w:val="333333"/>
                <w:shd w:val="clear" w:color="auto" w:fill="FFFFFF"/>
              </w:rPr>
              <w:t xml:space="preserve">Set learners an independent research task to find the top 5 most interesting things found on a music website. The list of music websites is useful in offering a wide variation of different techniques used: </w:t>
            </w:r>
            <w:r w:rsidRPr="007225F8">
              <w:rPr>
                <w:b/>
                <w:color w:val="333333"/>
                <w:shd w:val="clear" w:color="auto" w:fill="FFFFFF"/>
              </w:rPr>
              <w:t>(I)</w:t>
            </w:r>
          </w:p>
          <w:p w14:paraId="2B46A8AE" w14:textId="77777777" w:rsidR="00D62692" w:rsidRDefault="00850D97" w:rsidP="00117C8D">
            <w:pPr>
              <w:pStyle w:val="Body"/>
              <w:rPr>
                <w:color w:val="333333"/>
                <w:shd w:val="clear" w:color="auto" w:fill="FFFFFF"/>
              </w:rPr>
            </w:pPr>
            <w:hyperlink r:id="rId50" w:history="1">
              <w:r w:rsidR="00D62692" w:rsidRPr="007225F8">
                <w:rPr>
                  <w:rStyle w:val="WebLink"/>
                </w:rPr>
                <w:t>http://francescamusic.com/</w:t>
              </w:r>
            </w:hyperlink>
            <w:r w:rsidR="00D62692">
              <w:rPr>
                <w:color w:val="333333"/>
                <w:shd w:val="clear" w:color="auto" w:fill="FFFFFF"/>
              </w:rPr>
              <w:t xml:space="preserve"> (Francesca </w:t>
            </w:r>
            <w:proofErr w:type="spellStart"/>
            <w:r w:rsidR="00D62692">
              <w:rPr>
                <w:color w:val="333333"/>
                <w:shd w:val="clear" w:color="auto" w:fill="FFFFFF"/>
              </w:rPr>
              <w:t>Battistelli</w:t>
            </w:r>
            <w:proofErr w:type="spellEnd"/>
            <w:r w:rsidR="00D62692">
              <w:rPr>
                <w:color w:val="333333"/>
                <w:shd w:val="clear" w:color="auto" w:fill="FFFFFF"/>
              </w:rPr>
              <w:t>)</w:t>
            </w:r>
          </w:p>
          <w:p w14:paraId="50C1F6EC" w14:textId="77777777" w:rsidR="00D62692" w:rsidRDefault="00850D97" w:rsidP="00117C8D">
            <w:pPr>
              <w:pStyle w:val="Body"/>
              <w:rPr>
                <w:color w:val="333333"/>
                <w:shd w:val="clear" w:color="auto" w:fill="FFFFFF"/>
              </w:rPr>
            </w:pPr>
            <w:hyperlink r:id="rId51" w:history="1">
              <w:r w:rsidR="00D62692" w:rsidRPr="007225F8">
                <w:rPr>
                  <w:rStyle w:val="WebLink"/>
                </w:rPr>
                <w:t>http://www.decemberists.com/</w:t>
              </w:r>
            </w:hyperlink>
            <w:r w:rsidR="00D62692">
              <w:rPr>
                <w:color w:val="333333"/>
                <w:shd w:val="clear" w:color="auto" w:fill="FFFFFF"/>
              </w:rPr>
              <w:t xml:space="preserve"> (The </w:t>
            </w:r>
            <w:proofErr w:type="spellStart"/>
            <w:r w:rsidR="00D62692">
              <w:rPr>
                <w:color w:val="333333"/>
                <w:shd w:val="clear" w:color="auto" w:fill="FFFFFF"/>
              </w:rPr>
              <w:t>Decemberists</w:t>
            </w:r>
            <w:proofErr w:type="spellEnd"/>
            <w:r w:rsidR="00D62692">
              <w:rPr>
                <w:color w:val="333333"/>
                <w:shd w:val="clear" w:color="auto" w:fill="FFFFFF"/>
              </w:rPr>
              <w:t>)</w:t>
            </w:r>
          </w:p>
          <w:p w14:paraId="3C2AA229" w14:textId="77777777" w:rsidR="00D62692" w:rsidRDefault="00850D97" w:rsidP="00117C8D">
            <w:pPr>
              <w:pStyle w:val="Body"/>
              <w:rPr>
                <w:color w:val="333333"/>
                <w:shd w:val="clear" w:color="auto" w:fill="FFFFFF"/>
              </w:rPr>
            </w:pPr>
            <w:hyperlink r:id="rId52" w:history="1">
              <w:r w:rsidR="00D62692" w:rsidRPr="007225F8">
                <w:rPr>
                  <w:rStyle w:val="WebLink"/>
                </w:rPr>
                <w:t>http://www.brokenbells.com/</w:t>
              </w:r>
            </w:hyperlink>
            <w:r w:rsidR="00D62692">
              <w:rPr>
                <w:color w:val="333333"/>
                <w:shd w:val="clear" w:color="auto" w:fill="FFFFFF"/>
              </w:rPr>
              <w:t xml:space="preserve"> (Broken Bells)</w:t>
            </w:r>
          </w:p>
          <w:p w14:paraId="4A9BE459" w14:textId="77777777" w:rsidR="00D62692" w:rsidRDefault="00850D97" w:rsidP="00117C8D">
            <w:pPr>
              <w:pStyle w:val="Body"/>
              <w:rPr>
                <w:color w:val="333333"/>
                <w:shd w:val="clear" w:color="auto" w:fill="FFFFFF"/>
              </w:rPr>
            </w:pPr>
            <w:hyperlink r:id="rId53" w:history="1">
              <w:r w:rsidR="00D62692" w:rsidRPr="007225F8">
                <w:rPr>
                  <w:rStyle w:val="WebLink"/>
                </w:rPr>
                <w:t>http://jamiecullum.com/</w:t>
              </w:r>
            </w:hyperlink>
            <w:r w:rsidR="00D62692">
              <w:rPr>
                <w:color w:val="333333"/>
                <w:shd w:val="clear" w:color="auto" w:fill="FFFFFF"/>
              </w:rPr>
              <w:t xml:space="preserve"> (Jamie Cullum)</w:t>
            </w:r>
          </w:p>
          <w:p w14:paraId="599401EC" w14:textId="77777777" w:rsidR="00D62692" w:rsidRDefault="00850D97" w:rsidP="00117C8D">
            <w:pPr>
              <w:pStyle w:val="Body"/>
              <w:rPr>
                <w:color w:val="333333"/>
                <w:shd w:val="clear" w:color="auto" w:fill="FFFFFF"/>
              </w:rPr>
            </w:pPr>
            <w:hyperlink r:id="rId54" w:history="1">
              <w:r w:rsidR="00D62692" w:rsidRPr="007225F8">
                <w:rPr>
                  <w:rStyle w:val="WebLink"/>
                </w:rPr>
                <w:t>https://www.aliceinchains.com/</w:t>
              </w:r>
            </w:hyperlink>
            <w:r w:rsidR="00D62692">
              <w:rPr>
                <w:color w:val="333333"/>
                <w:shd w:val="clear" w:color="auto" w:fill="FFFFFF"/>
              </w:rPr>
              <w:t xml:space="preserve"> (Alice in Chains)</w:t>
            </w:r>
          </w:p>
          <w:p w14:paraId="1E1AA18A" w14:textId="77777777" w:rsidR="00D62692" w:rsidRDefault="00850D97" w:rsidP="00117C8D">
            <w:pPr>
              <w:pStyle w:val="Body"/>
              <w:rPr>
                <w:color w:val="333333"/>
                <w:shd w:val="clear" w:color="auto" w:fill="FFFFFF"/>
              </w:rPr>
            </w:pPr>
            <w:hyperlink r:id="rId55" w:history="1">
              <w:r w:rsidR="00D62692" w:rsidRPr="007225F8">
                <w:rPr>
                  <w:rStyle w:val="WebLink"/>
                </w:rPr>
                <w:t>http://www.eminem.com/</w:t>
              </w:r>
            </w:hyperlink>
            <w:r w:rsidR="00D62692">
              <w:rPr>
                <w:color w:val="333333"/>
                <w:shd w:val="clear" w:color="auto" w:fill="FFFFFF"/>
              </w:rPr>
              <w:t xml:space="preserve"> (Eminem)</w:t>
            </w:r>
          </w:p>
          <w:p w14:paraId="7EB3E6B3" w14:textId="77777777" w:rsidR="00D62692" w:rsidRDefault="00850D97" w:rsidP="00117C8D">
            <w:pPr>
              <w:pStyle w:val="Body"/>
              <w:rPr>
                <w:color w:val="333333"/>
                <w:shd w:val="clear" w:color="auto" w:fill="FFFFFF"/>
              </w:rPr>
            </w:pPr>
            <w:hyperlink r:id="rId56" w:history="1">
              <w:r w:rsidR="00D62692" w:rsidRPr="007225F8">
                <w:rPr>
                  <w:rStyle w:val="WebLink"/>
                </w:rPr>
                <w:t>https://www.ladygaga.com/</w:t>
              </w:r>
            </w:hyperlink>
            <w:r w:rsidR="00D62692">
              <w:rPr>
                <w:color w:val="333333"/>
                <w:shd w:val="clear" w:color="auto" w:fill="FFFFFF"/>
              </w:rPr>
              <w:t xml:space="preserve"> (Lady Gaga)</w:t>
            </w:r>
          </w:p>
          <w:p w14:paraId="56A64A60" w14:textId="77777777" w:rsidR="00D62692" w:rsidRDefault="00850D97" w:rsidP="00117C8D">
            <w:pPr>
              <w:pStyle w:val="Body"/>
              <w:rPr>
                <w:color w:val="333333"/>
                <w:shd w:val="clear" w:color="auto" w:fill="FFFFFF"/>
              </w:rPr>
            </w:pPr>
            <w:hyperlink r:id="rId57" w:history="1">
              <w:r w:rsidR="00D62692" w:rsidRPr="007225F8">
                <w:rPr>
                  <w:rStyle w:val="WebLink"/>
                </w:rPr>
                <w:t>http://www.rihannanow.com/</w:t>
              </w:r>
            </w:hyperlink>
            <w:r w:rsidR="00D62692">
              <w:rPr>
                <w:color w:val="333333"/>
                <w:shd w:val="clear" w:color="auto" w:fill="FFFFFF"/>
              </w:rPr>
              <w:t xml:space="preserve"> (Rihanna)</w:t>
            </w:r>
          </w:p>
          <w:p w14:paraId="44802D8D" w14:textId="77777777" w:rsidR="00D62692" w:rsidRDefault="00850D97" w:rsidP="00117C8D">
            <w:pPr>
              <w:pStyle w:val="Body"/>
              <w:rPr>
                <w:color w:val="333333"/>
                <w:shd w:val="clear" w:color="auto" w:fill="FFFFFF"/>
              </w:rPr>
            </w:pPr>
            <w:hyperlink r:id="rId58" w:history="1">
              <w:r w:rsidR="00D62692" w:rsidRPr="007225F8">
                <w:rPr>
                  <w:rStyle w:val="WebLink"/>
                </w:rPr>
                <w:t>http://www.rollingstones.com/</w:t>
              </w:r>
            </w:hyperlink>
            <w:r w:rsidR="00D62692">
              <w:rPr>
                <w:color w:val="333333"/>
                <w:shd w:val="clear" w:color="auto" w:fill="FFFFFF"/>
              </w:rPr>
              <w:t xml:space="preserve"> (The Rolling Stones)</w:t>
            </w:r>
          </w:p>
          <w:p w14:paraId="5D2C6B09" w14:textId="77777777" w:rsidR="00D62692" w:rsidRDefault="00D62692" w:rsidP="00117C8D">
            <w:pPr>
              <w:pStyle w:val="Body"/>
              <w:rPr>
                <w:color w:val="333333"/>
                <w:shd w:val="clear" w:color="auto" w:fill="FFFFFF"/>
              </w:rPr>
            </w:pPr>
          </w:p>
          <w:p w14:paraId="04604A8D" w14:textId="77777777" w:rsidR="00D62692" w:rsidRDefault="00D62692" w:rsidP="00117C8D">
            <w:pPr>
              <w:pStyle w:val="Body"/>
              <w:rPr>
                <w:color w:val="333333"/>
                <w:shd w:val="clear" w:color="auto" w:fill="FFFFFF"/>
              </w:rPr>
            </w:pPr>
            <w:r>
              <w:rPr>
                <w:color w:val="333333"/>
                <w:shd w:val="clear" w:color="auto" w:fill="FFFFFF"/>
              </w:rPr>
              <w:t>With the information collated from the above activity learners should create a montage of images from their research to use as a springboard for ideas to include in their own websites.</w:t>
            </w:r>
          </w:p>
          <w:p w14:paraId="0C1310EA" w14:textId="77777777" w:rsidR="00D62692" w:rsidRDefault="00D62692" w:rsidP="00117C8D">
            <w:pPr>
              <w:pStyle w:val="Body"/>
              <w:rPr>
                <w:color w:val="333333"/>
                <w:shd w:val="clear" w:color="auto" w:fill="FFFFFF"/>
              </w:rPr>
            </w:pPr>
          </w:p>
          <w:p w14:paraId="6ECA87E5" w14:textId="527C8FEA" w:rsidR="00D62692" w:rsidRDefault="00D62692" w:rsidP="00117C8D">
            <w:pPr>
              <w:pStyle w:val="Body"/>
            </w:pPr>
            <w:r>
              <w:rPr>
                <w:color w:val="333333"/>
                <w:shd w:val="clear" w:color="auto" w:fill="FFFFFF"/>
              </w:rPr>
              <w:t xml:space="preserve">Asking learners to peer assess each other’s work often proves </w:t>
            </w:r>
            <w:proofErr w:type="gramStart"/>
            <w:r>
              <w:rPr>
                <w:color w:val="333333"/>
                <w:shd w:val="clear" w:color="auto" w:fill="FFFFFF"/>
              </w:rPr>
              <w:t>valuable,</w:t>
            </w:r>
            <w:proofErr w:type="gramEnd"/>
            <w:r>
              <w:rPr>
                <w:color w:val="333333"/>
                <w:shd w:val="clear" w:color="auto" w:fill="FFFFFF"/>
              </w:rPr>
              <w:t xml:space="preserve"> this could be carried out at any point(s) during the production process and is useful when updating blog entries.</w:t>
            </w:r>
            <w:r w:rsidRPr="007225F8">
              <w:rPr>
                <w:color w:val="333333"/>
                <w:shd w:val="clear" w:color="auto" w:fill="FFFFFF"/>
              </w:rPr>
              <w:t xml:space="preserve"> (F)</w:t>
            </w:r>
          </w:p>
        </w:tc>
      </w:tr>
      <w:tr w:rsidR="00D62692" w:rsidRPr="004A4E17" w14:paraId="792D978F" w14:textId="77777777" w:rsidTr="00033227">
        <w:tblPrEx>
          <w:tblCellMar>
            <w:top w:w="0" w:type="dxa"/>
            <w:bottom w:w="0" w:type="dxa"/>
          </w:tblCellMar>
        </w:tblPrEx>
        <w:trPr>
          <w:trHeight w:val="487"/>
        </w:trPr>
        <w:tc>
          <w:tcPr>
            <w:tcW w:w="2127" w:type="dxa"/>
            <w:tcMar>
              <w:top w:w="113" w:type="dxa"/>
              <w:bottom w:w="113" w:type="dxa"/>
            </w:tcMar>
          </w:tcPr>
          <w:p w14:paraId="4D942AA1" w14:textId="60B86946" w:rsidR="00D62692" w:rsidRDefault="00D62692" w:rsidP="00EF7616">
            <w:pPr>
              <w:spacing w:before="120"/>
              <w:rPr>
                <w:rFonts w:ascii="Arial" w:hAnsi="Arial" w:cs="Arial"/>
                <w:sz w:val="20"/>
                <w:szCs w:val="20"/>
                <w:lang w:eastAsia="en-GB"/>
              </w:rPr>
            </w:pPr>
            <w:r>
              <w:rPr>
                <w:rFonts w:ascii="Arial" w:hAnsi="Arial" w:cs="Arial"/>
                <w:sz w:val="20"/>
                <w:szCs w:val="20"/>
                <w:lang w:eastAsia="en-GB"/>
              </w:rPr>
              <w:t>AO2, AO3 and AO4</w:t>
            </w:r>
          </w:p>
        </w:tc>
        <w:tc>
          <w:tcPr>
            <w:tcW w:w="2126" w:type="dxa"/>
            <w:tcMar>
              <w:top w:w="113" w:type="dxa"/>
              <w:bottom w:w="113" w:type="dxa"/>
            </w:tcMar>
          </w:tcPr>
          <w:p w14:paraId="48343A74" w14:textId="39C03EEE" w:rsidR="00D62692" w:rsidRDefault="00D62692" w:rsidP="007225F8">
            <w:pPr>
              <w:pStyle w:val="BodyText"/>
              <w:rPr>
                <w:lang w:eastAsia="en-GB"/>
              </w:rPr>
            </w:pPr>
            <w:r>
              <w:rPr>
                <w:lang w:eastAsia="en-GB"/>
              </w:rPr>
              <w:t>To understand the features required for a digipack and how this might relate to their own work.</w:t>
            </w:r>
          </w:p>
        </w:tc>
        <w:tc>
          <w:tcPr>
            <w:tcW w:w="10348" w:type="dxa"/>
            <w:tcMar>
              <w:top w:w="113" w:type="dxa"/>
              <w:bottom w:w="113" w:type="dxa"/>
            </w:tcMar>
          </w:tcPr>
          <w:p w14:paraId="50840FCE" w14:textId="4C26DA6F" w:rsidR="00D62692" w:rsidRDefault="00D62692" w:rsidP="0049745A">
            <w:pPr>
              <w:pStyle w:val="Body"/>
              <w:rPr>
                <w:shd w:val="clear" w:color="auto" w:fill="FFFFFF"/>
              </w:rPr>
            </w:pPr>
            <w:r>
              <w:rPr>
                <w:shd w:val="clear" w:color="auto" w:fill="FFFFFF"/>
              </w:rPr>
              <w:t>Explain that a digipack is the printed card packaging a</w:t>
            </w:r>
            <w:r>
              <w:rPr>
                <w:color w:val="000000"/>
                <w:lang w:eastAsia="en-GB"/>
              </w:rPr>
              <w:t xml:space="preserve">nd / or multi gatefold sleeve and info / photo booklet / insert </w:t>
            </w:r>
            <w:r>
              <w:rPr>
                <w:shd w:val="clear" w:color="auto" w:fill="FFFFFF"/>
              </w:rPr>
              <w:t xml:space="preserve">in which one or more CDs can be held. Learners should research digipacks relevant to their genre of music, annotating printed copies of digipacks with features that are generically found on these products Learners should look to replicate the layout whilst drawing on some of the </w:t>
            </w:r>
            <w:proofErr w:type="spellStart"/>
            <w:r>
              <w:rPr>
                <w:shd w:val="clear" w:color="auto" w:fill="FFFFFF"/>
              </w:rPr>
              <w:t>mise</w:t>
            </w:r>
            <w:proofErr w:type="spellEnd"/>
            <w:r>
              <w:rPr>
                <w:shd w:val="clear" w:color="auto" w:fill="FFFFFF"/>
              </w:rPr>
              <w:t>-</w:t>
            </w:r>
            <w:proofErr w:type="spellStart"/>
            <w:r>
              <w:rPr>
                <w:shd w:val="clear" w:color="auto" w:fill="FFFFFF"/>
              </w:rPr>
              <w:t>en</w:t>
            </w:r>
            <w:proofErr w:type="spellEnd"/>
            <w:r>
              <w:rPr>
                <w:shd w:val="clear" w:color="auto" w:fill="FFFFFF"/>
              </w:rPr>
              <w:t xml:space="preserve">-scène contained in the major and other minor production. It is important to ensure that </w:t>
            </w:r>
            <w:r w:rsidRPr="007225F8">
              <w:rPr>
                <w:i/>
                <w:shd w:val="clear" w:color="auto" w:fill="FFFFFF"/>
              </w:rPr>
              <w:t>all</w:t>
            </w:r>
            <w:r>
              <w:rPr>
                <w:shd w:val="clear" w:color="auto" w:fill="FFFFFF"/>
              </w:rPr>
              <w:t xml:space="preserve"> products cross reference each other and contain a clear and consistent brand image (something that is likely to be established by the time learners are on their final production piece).</w:t>
            </w:r>
          </w:p>
          <w:p w14:paraId="6E5BF65B" w14:textId="77777777" w:rsidR="00D62692" w:rsidRDefault="00D62692" w:rsidP="0049745A">
            <w:pPr>
              <w:pStyle w:val="Body"/>
              <w:rPr>
                <w:shd w:val="clear" w:color="auto" w:fill="FFFFFF"/>
              </w:rPr>
            </w:pPr>
          </w:p>
          <w:p w14:paraId="16B3576C" w14:textId="7A97B23A" w:rsidR="00D62692" w:rsidRPr="0005229D" w:rsidRDefault="00D62692" w:rsidP="0049745A">
            <w:pPr>
              <w:pStyle w:val="Body"/>
              <w:rPr>
                <w:shd w:val="clear" w:color="auto" w:fill="FFFFFF"/>
              </w:rPr>
            </w:pPr>
            <w:r>
              <w:rPr>
                <w:shd w:val="clear" w:color="auto" w:fill="FFFFFF"/>
              </w:rPr>
              <w:t>A good test of branding of the production work can be carried out by photographing website front pages, digipacks and taking screen shots from the moving image and displaying the entire groups in one montage (after blanking out the band names). Ask the learners to marry up the images: any that are not readily matched accurately are unlikely to have a clear brand image.</w:t>
            </w:r>
          </w:p>
        </w:tc>
      </w:tr>
      <w:tr w:rsidR="00D62692" w:rsidRPr="004A4E17" w14:paraId="4E956292" w14:textId="77777777" w:rsidTr="00033227">
        <w:tblPrEx>
          <w:tblCellMar>
            <w:top w:w="0" w:type="dxa"/>
            <w:bottom w:w="0" w:type="dxa"/>
          </w:tblCellMar>
        </w:tblPrEx>
        <w:trPr>
          <w:trHeight w:val="487"/>
        </w:trPr>
        <w:tc>
          <w:tcPr>
            <w:tcW w:w="2127" w:type="dxa"/>
            <w:tcMar>
              <w:top w:w="113" w:type="dxa"/>
              <w:bottom w:w="113" w:type="dxa"/>
            </w:tcMar>
          </w:tcPr>
          <w:p w14:paraId="67D572A9" w14:textId="5C2A602C" w:rsidR="00D62692" w:rsidRDefault="00D62692" w:rsidP="00EF7616">
            <w:pPr>
              <w:spacing w:before="120"/>
              <w:rPr>
                <w:rFonts w:ascii="Arial" w:hAnsi="Arial" w:cs="Arial"/>
                <w:sz w:val="20"/>
                <w:szCs w:val="20"/>
                <w:lang w:eastAsia="en-GB"/>
              </w:rPr>
            </w:pPr>
            <w:r>
              <w:rPr>
                <w:rFonts w:ascii="Arial" w:hAnsi="Arial" w:cs="Arial"/>
                <w:sz w:val="20"/>
                <w:szCs w:val="20"/>
                <w:lang w:eastAsia="en-GB"/>
              </w:rPr>
              <w:t>AO2, AO3 and AO4</w:t>
            </w:r>
          </w:p>
        </w:tc>
        <w:tc>
          <w:tcPr>
            <w:tcW w:w="2126" w:type="dxa"/>
            <w:tcMar>
              <w:top w:w="113" w:type="dxa"/>
              <w:bottom w:w="113" w:type="dxa"/>
            </w:tcMar>
          </w:tcPr>
          <w:p w14:paraId="029CA699" w14:textId="14F5D640" w:rsidR="00D62692" w:rsidRDefault="00D62692" w:rsidP="0049745A">
            <w:pPr>
              <w:pStyle w:val="BodyText"/>
              <w:rPr>
                <w:lang w:eastAsia="en-GB"/>
              </w:rPr>
            </w:pPr>
            <w:r>
              <w:rPr>
                <w:lang w:eastAsia="en-GB"/>
              </w:rPr>
              <w:t xml:space="preserve">To understand the elements required for an effective critical </w:t>
            </w:r>
            <w:proofErr w:type="spellStart"/>
            <w:r>
              <w:rPr>
                <w:lang w:eastAsia="en-GB"/>
              </w:rPr>
              <w:t>refelction</w:t>
            </w:r>
            <w:proofErr w:type="spellEnd"/>
            <w:r>
              <w:rPr>
                <w:lang w:eastAsia="en-GB"/>
              </w:rPr>
              <w:t xml:space="preserve"> of their work</w:t>
            </w:r>
          </w:p>
        </w:tc>
        <w:tc>
          <w:tcPr>
            <w:tcW w:w="10348" w:type="dxa"/>
            <w:tcMar>
              <w:top w:w="113" w:type="dxa"/>
              <w:bottom w:w="113" w:type="dxa"/>
            </w:tcMar>
          </w:tcPr>
          <w:p w14:paraId="54188D1C" w14:textId="77777777" w:rsidR="00D62692" w:rsidRDefault="00D62692" w:rsidP="00D6587E">
            <w:pPr>
              <w:pStyle w:val="BodyText"/>
              <w:rPr>
                <w:lang w:eastAsia="en-GB"/>
              </w:rPr>
            </w:pPr>
            <w:r>
              <w:rPr>
                <w:lang w:eastAsia="en-GB"/>
              </w:rPr>
              <w:t xml:space="preserve">This unit of work can be presented in a number of formats such as: a director commentary, slideshows with voiceover, podcast, </w:t>
            </w:r>
            <w:proofErr w:type="spellStart"/>
            <w:r>
              <w:rPr>
                <w:lang w:eastAsia="en-GB"/>
              </w:rPr>
              <w:t>prezi</w:t>
            </w:r>
            <w:proofErr w:type="spellEnd"/>
            <w:r>
              <w:rPr>
                <w:lang w:eastAsia="en-GB"/>
              </w:rPr>
              <w:t xml:space="preserve"> or screencast presentation and must answer the following questions:</w:t>
            </w:r>
          </w:p>
          <w:p w14:paraId="4CEA5EA3" w14:textId="77777777" w:rsidR="00D62692" w:rsidRDefault="00D62692" w:rsidP="00D6587E">
            <w:pPr>
              <w:pStyle w:val="BodyText"/>
              <w:rPr>
                <w:lang w:eastAsia="en-GB"/>
              </w:rPr>
            </w:pPr>
          </w:p>
          <w:p w14:paraId="563D6988" w14:textId="77777777" w:rsidR="00D62692" w:rsidRDefault="00D62692" w:rsidP="00D6587E">
            <w:pPr>
              <w:pStyle w:val="BodyText"/>
              <w:numPr>
                <w:ilvl w:val="0"/>
                <w:numId w:val="40"/>
              </w:numPr>
              <w:rPr>
                <w:lang w:eastAsia="en-GB"/>
              </w:rPr>
            </w:pPr>
            <w:r>
              <w:rPr>
                <w:lang w:eastAsia="en-GB"/>
              </w:rPr>
              <w:t>How does your product use or challenge conventions and how does it represent social groups or issues?</w:t>
            </w:r>
          </w:p>
          <w:p w14:paraId="0D0669D7" w14:textId="77777777" w:rsidR="00D62692" w:rsidRDefault="00D62692" w:rsidP="00D6587E">
            <w:pPr>
              <w:pStyle w:val="BodyText"/>
              <w:numPr>
                <w:ilvl w:val="0"/>
                <w:numId w:val="40"/>
              </w:numPr>
              <w:rPr>
                <w:lang w:eastAsia="en-GB"/>
              </w:rPr>
            </w:pPr>
            <w:r>
              <w:rPr>
                <w:lang w:eastAsia="en-GB"/>
              </w:rPr>
              <w:t>How do the elements of your production work together to create a sense of ‘branding’?</w:t>
            </w:r>
          </w:p>
          <w:p w14:paraId="4A171201" w14:textId="77777777" w:rsidR="00D62692" w:rsidRDefault="00D62692" w:rsidP="00D6587E">
            <w:pPr>
              <w:pStyle w:val="BodyText"/>
              <w:numPr>
                <w:ilvl w:val="0"/>
                <w:numId w:val="40"/>
              </w:numPr>
              <w:rPr>
                <w:lang w:eastAsia="en-GB"/>
              </w:rPr>
            </w:pPr>
            <w:r>
              <w:rPr>
                <w:lang w:eastAsia="en-GB"/>
              </w:rPr>
              <w:t>How do your products engage with the audience and how would they be distributed as real media products?</w:t>
            </w:r>
          </w:p>
          <w:p w14:paraId="721A9357" w14:textId="77777777" w:rsidR="00D62692" w:rsidRDefault="00D62692" w:rsidP="00D6587E">
            <w:pPr>
              <w:pStyle w:val="BodyText"/>
              <w:numPr>
                <w:ilvl w:val="0"/>
                <w:numId w:val="40"/>
              </w:numPr>
              <w:rPr>
                <w:lang w:eastAsia="en-GB"/>
              </w:rPr>
            </w:pPr>
            <w:r>
              <w:rPr>
                <w:lang w:eastAsia="en-GB"/>
              </w:rPr>
              <w:t>How did you integrate technologies -software, hardware and online – in this project?</w:t>
            </w:r>
          </w:p>
          <w:p w14:paraId="330DEA5D" w14:textId="77777777" w:rsidR="00D62692" w:rsidRDefault="00D62692" w:rsidP="00D6587E">
            <w:pPr>
              <w:pStyle w:val="BodyText"/>
              <w:rPr>
                <w:lang w:eastAsia="en-GB"/>
              </w:rPr>
            </w:pPr>
          </w:p>
          <w:p w14:paraId="27BCAB28" w14:textId="36B168D6" w:rsidR="00D62692" w:rsidRDefault="00D62692" w:rsidP="00D6587E">
            <w:pPr>
              <w:pStyle w:val="BodyText"/>
              <w:rPr>
                <w:lang w:eastAsia="en-GB"/>
              </w:rPr>
            </w:pPr>
            <w:r>
              <w:rPr>
                <w:lang w:eastAsia="en-GB"/>
              </w:rPr>
              <w:t>Learners should be reassured that admissions of ineffective choices (as long as they have explained how they rectified them, or what they learnt from them) made in the production process are seen as highly reflective qualities and would not, in its own right, impact on the marks awarded.</w:t>
            </w:r>
          </w:p>
          <w:p w14:paraId="2A853D5C" w14:textId="77777777" w:rsidR="00D62692" w:rsidRDefault="00D62692" w:rsidP="00D6587E">
            <w:pPr>
              <w:pStyle w:val="BodyText"/>
              <w:rPr>
                <w:lang w:eastAsia="en-GB"/>
              </w:rPr>
            </w:pPr>
          </w:p>
          <w:p w14:paraId="6E9CD05F" w14:textId="77777777" w:rsidR="00D62692" w:rsidRPr="00D6587E" w:rsidRDefault="00D62692" w:rsidP="00D6587E">
            <w:pPr>
              <w:pStyle w:val="BodyText"/>
              <w:numPr>
                <w:ilvl w:val="0"/>
                <w:numId w:val="41"/>
              </w:numPr>
              <w:rPr>
                <w:lang w:eastAsia="en-GB"/>
              </w:rPr>
            </w:pPr>
            <w:r w:rsidRPr="001E7A6A">
              <w:rPr>
                <w:color w:val="333333"/>
                <w:shd w:val="clear" w:color="auto" w:fill="FFFFFF"/>
              </w:rPr>
              <w:t>In order to correlate the use or challenge of conventions, as with AS, learners could create a visual journey of their research that includes images taken for their blog entries.</w:t>
            </w:r>
            <w:r>
              <w:rPr>
                <w:color w:val="333333"/>
                <w:shd w:val="clear" w:color="auto" w:fill="FFFFFF"/>
              </w:rPr>
              <w:t xml:space="preserve"> </w:t>
            </w:r>
            <w:r w:rsidRPr="001E7A6A">
              <w:rPr>
                <w:color w:val="333333"/>
                <w:shd w:val="clear" w:color="auto" w:fill="FFFFFF"/>
              </w:rPr>
              <w:t>The journey should clearly show how other producers met the remit of the questions and how in turn the learner met or challenged the same conventions.</w:t>
            </w:r>
            <w:r>
              <w:rPr>
                <w:color w:val="333333"/>
                <w:shd w:val="clear" w:color="auto" w:fill="FFFFFF"/>
              </w:rPr>
              <w:t xml:space="preserve"> </w:t>
            </w:r>
            <w:r w:rsidRPr="001E7A6A">
              <w:rPr>
                <w:color w:val="333333"/>
                <w:shd w:val="clear" w:color="auto" w:fill="FFFFFF"/>
              </w:rPr>
              <w:t>This visual journey could then be photographed, or recorded, experimenting with camera angles and pacing to accelerate/slow the footage in line with the focus of the voiceover.</w:t>
            </w:r>
            <w:r>
              <w:rPr>
                <w:color w:val="333333"/>
                <w:shd w:val="clear" w:color="auto" w:fill="FFFFFF"/>
              </w:rPr>
              <w:t xml:space="preserve"> </w:t>
            </w:r>
            <w:r w:rsidRPr="00D6587E">
              <w:rPr>
                <w:color w:val="333333"/>
                <w:shd w:val="clear" w:color="auto" w:fill="FFFFFF"/>
              </w:rPr>
              <w:t xml:space="preserve">Using colour coding can help to highlight where the learner has ‘met’ the generic conventions and if applicable where they have ‘challenged’ the generic conventions. In both cases the learner should reach a conclusion about the effectiveness of their choices. </w:t>
            </w:r>
          </w:p>
          <w:p w14:paraId="20A976CF" w14:textId="77777777" w:rsidR="00D62692" w:rsidRPr="00D6587E" w:rsidRDefault="00D62692" w:rsidP="00D6587E">
            <w:pPr>
              <w:pStyle w:val="BodyText"/>
              <w:numPr>
                <w:ilvl w:val="0"/>
                <w:numId w:val="41"/>
              </w:numPr>
              <w:rPr>
                <w:lang w:eastAsia="en-GB"/>
              </w:rPr>
            </w:pPr>
            <w:r>
              <w:t xml:space="preserve">At a basic level branding can be discussed as an exploration of the iconic elements that are used across the entire package. </w:t>
            </w:r>
            <w:r w:rsidRPr="00D6587E">
              <w:rPr>
                <w:color w:val="333333"/>
                <w:shd w:val="clear" w:color="auto" w:fill="FFFFFF"/>
              </w:rPr>
              <w:t>At an advanced level learners will acknowledge that branding within media products applies on more than one level. Branding correlates initially to genre, and then secondly to the individuality of the band/film/programme or game. Encouraging learners to separate these aspects of branding will nurture a more critical engagement with this question.</w:t>
            </w:r>
          </w:p>
          <w:p w14:paraId="6F1A4A5A" w14:textId="05DF47A0" w:rsidR="00D62692" w:rsidRDefault="00D62692" w:rsidP="00D6587E">
            <w:pPr>
              <w:pStyle w:val="BodyText"/>
              <w:numPr>
                <w:ilvl w:val="0"/>
                <w:numId w:val="41"/>
              </w:numPr>
              <w:rPr>
                <w:lang w:eastAsia="en-GB"/>
              </w:rPr>
            </w:pPr>
            <w:r>
              <w:t>Who is the intended audience for your product? In what way is this evident? What strategies have learners used to appeal to a specific audience? This could consider techniques used within the media products or in terms of marketing. The reflection should be grounded in research regarding how other media producers market their products. Mapping the marketing strategies of a new product in the same media form is useful as a springboard to answering this question.</w:t>
            </w:r>
          </w:p>
          <w:p w14:paraId="4EAFEFF5" w14:textId="5038E080" w:rsidR="00D62692" w:rsidRPr="002F6360" w:rsidRDefault="00D62692" w:rsidP="002F6360">
            <w:pPr>
              <w:pStyle w:val="BodyText"/>
              <w:numPr>
                <w:ilvl w:val="0"/>
                <w:numId w:val="41"/>
              </w:numPr>
              <w:rPr>
                <w:lang w:eastAsia="en-GB"/>
              </w:rPr>
            </w:pPr>
            <w:r w:rsidRPr="00D6587E">
              <w:rPr>
                <w:color w:val="333333"/>
                <w:shd w:val="clear" w:color="auto" w:fill="FFFFFF"/>
              </w:rPr>
              <w:t>When considering integrated technologies, learners might consider the technical aspects within the media product or in the marketing processes. The best responses will also consider the global media landscape and how media platforms converge through online technologies.</w:t>
            </w:r>
          </w:p>
        </w:tc>
      </w:tr>
      <w:tr w:rsidR="00D62692" w:rsidRPr="004D140C" w14:paraId="55B0C8A1" w14:textId="77777777" w:rsidTr="00033227">
        <w:tblPrEx>
          <w:tblCellMar>
            <w:top w:w="0" w:type="dxa"/>
            <w:bottom w:w="0" w:type="dxa"/>
          </w:tblCellMar>
        </w:tblPrEx>
        <w:trPr>
          <w:trHeight w:val="314"/>
        </w:trPr>
        <w:tc>
          <w:tcPr>
            <w:tcW w:w="14601" w:type="dxa"/>
            <w:gridSpan w:val="3"/>
            <w:shd w:val="clear" w:color="auto" w:fill="E21951"/>
            <w:tcMar>
              <w:top w:w="113" w:type="dxa"/>
              <w:bottom w:w="113" w:type="dxa"/>
            </w:tcMar>
            <w:vAlign w:val="center"/>
          </w:tcPr>
          <w:p w14:paraId="4A9BCA68" w14:textId="77777777" w:rsidR="00D62692" w:rsidRPr="004D140C" w:rsidRDefault="00D62692" w:rsidP="00EF7616">
            <w:pPr>
              <w:pStyle w:val="BodyText"/>
              <w:spacing w:before="120"/>
            </w:pPr>
            <w:r w:rsidRPr="00FE3EC4">
              <w:rPr>
                <w:b/>
                <w:color w:val="FFFFFF"/>
              </w:rPr>
              <w:t>Past and specimen papers</w:t>
            </w:r>
          </w:p>
        </w:tc>
      </w:tr>
      <w:tr w:rsidR="00D62692" w:rsidRPr="00B83E2C" w14:paraId="780AE2D5" w14:textId="77777777" w:rsidTr="00033227">
        <w:tblPrEx>
          <w:tblCellMar>
            <w:top w:w="0" w:type="dxa"/>
            <w:bottom w:w="0" w:type="dxa"/>
          </w:tblCellMar>
        </w:tblPrEx>
        <w:trPr>
          <w:trHeight w:val="256"/>
        </w:trPr>
        <w:tc>
          <w:tcPr>
            <w:tcW w:w="14601" w:type="dxa"/>
            <w:gridSpan w:val="3"/>
            <w:tcMar>
              <w:top w:w="113" w:type="dxa"/>
              <w:bottom w:w="113" w:type="dxa"/>
            </w:tcMar>
          </w:tcPr>
          <w:p w14:paraId="7A0DA1F3" w14:textId="77777777" w:rsidR="00D62692" w:rsidRPr="00B83E2C" w:rsidRDefault="00D62692" w:rsidP="00EF7616">
            <w:pPr>
              <w:spacing w:before="120"/>
              <w:rPr>
                <w:rFonts w:ascii="Arial" w:hAnsi="Arial"/>
                <w:b/>
                <w:sz w:val="20"/>
                <w:szCs w:val="20"/>
              </w:rPr>
            </w:pPr>
            <w:r w:rsidRPr="00FE3EC4">
              <w:rPr>
                <w:rFonts w:ascii="Arial" w:hAnsi="Arial" w:cs="Arial"/>
                <w:sz w:val="20"/>
                <w:szCs w:val="20"/>
                <w:lang w:eastAsia="en-GB"/>
              </w:rPr>
              <w:t>Past</w:t>
            </w:r>
            <w:r>
              <w:rPr>
                <w:rFonts w:ascii="Arial" w:hAnsi="Arial" w:cs="Arial"/>
                <w:sz w:val="20"/>
                <w:szCs w:val="20"/>
                <w:lang w:eastAsia="en-GB"/>
              </w:rPr>
              <w:t xml:space="preserve"> </w:t>
            </w:r>
            <w:r w:rsidRPr="00FE3EC4">
              <w:rPr>
                <w:rFonts w:ascii="Arial" w:hAnsi="Arial" w:cs="Arial"/>
                <w:sz w:val="20"/>
                <w:szCs w:val="20"/>
                <w:lang w:eastAsia="en-GB"/>
              </w:rPr>
              <w:t>/</w:t>
            </w:r>
            <w:r>
              <w:rPr>
                <w:rFonts w:ascii="Arial" w:hAnsi="Arial" w:cs="Arial"/>
                <w:sz w:val="20"/>
                <w:szCs w:val="20"/>
                <w:lang w:eastAsia="en-GB"/>
              </w:rPr>
              <w:t xml:space="preserve"> </w:t>
            </w:r>
            <w:r w:rsidRPr="00FE3EC4">
              <w:rPr>
                <w:rFonts w:ascii="Arial" w:hAnsi="Arial" w:cs="Arial"/>
                <w:sz w:val="20"/>
                <w:szCs w:val="20"/>
                <w:lang w:eastAsia="en-GB"/>
              </w:rPr>
              <w:t xml:space="preserve">specimen papers and mark schemes are available to download at </w:t>
            </w:r>
            <w:hyperlink r:id="rId59" w:history="1">
              <w:r w:rsidRPr="00FE3EC4">
                <w:rPr>
                  <w:rFonts w:ascii="Arial" w:hAnsi="Arial"/>
                  <w:color w:val="4A4A4A"/>
                  <w:sz w:val="20"/>
                  <w:szCs w:val="20"/>
                  <w:u w:val="single"/>
                </w:rPr>
                <w:t>www.cambridgeinternational.org/support</w:t>
              </w:r>
            </w:hyperlink>
            <w:r>
              <w:rPr>
                <w:rFonts w:ascii="Arial" w:hAnsi="Arial"/>
                <w:b/>
                <w:sz w:val="20"/>
                <w:szCs w:val="20"/>
              </w:rPr>
              <w:t xml:space="preserve"> (F)</w:t>
            </w:r>
          </w:p>
        </w:tc>
      </w:tr>
    </w:tbl>
    <w:p w14:paraId="0BC20CC5" w14:textId="77777777" w:rsidR="00367D3A" w:rsidRDefault="00367D3A" w:rsidP="00B82E0A">
      <w:pPr>
        <w:pStyle w:val="DSBasic"/>
        <w:rPr>
          <w:rFonts w:ascii="Open Sans Light" w:eastAsia="Times New Roman" w:hAnsi="Open Sans Light" w:cs="Open Sans Light"/>
          <w:sz w:val="20"/>
          <w:szCs w:val="20"/>
        </w:rPr>
        <w:sectPr w:rsidR="00367D3A" w:rsidSect="002A37A1">
          <w:pgSz w:w="16838" w:h="11906" w:orient="landscape"/>
          <w:pgMar w:top="1134" w:right="1134" w:bottom="284" w:left="1134" w:header="0" w:footer="454" w:gutter="0"/>
          <w:cols w:space="708"/>
          <w:docGrid w:linePitch="360"/>
        </w:sectPr>
      </w:pPr>
    </w:p>
    <w:p w14:paraId="2E18AF6E" w14:textId="04B92BAE" w:rsidR="00367D3A" w:rsidRDefault="00367D3A" w:rsidP="00367D3A">
      <w:pPr>
        <w:pStyle w:val="Heading1"/>
        <w:pBdr>
          <w:top w:val="single" w:sz="8" w:space="10" w:color="E21951"/>
        </w:pBdr>
      </w:pPr>
      <w:bookmarkStart w:id="11" w:name="_Toc512235896"/>
      <w:bookmarkStart w:id="12" w:name="_Hlk497112080"/>
      <w:r>
        <w:t xml:space="preserve">Unit </w:t>
      </w:r>
      <w:r w:rsidR="0049745A">
        <w:t>5</w:t>
      </w:r>
      <w:r>
        <w:t xml:space="preserve">: </w:t>
      </w:r>
      <w:r w:rsidR="0049745A">
        <w:t>Exam preparation</w:t>
      </w:r>
      <w:bookmarkEnd w:id="11"/>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126"/>
        <w:gridCol w:w="10348"/>
      </w:tblGrid>
      <w:tr w:rsidR="00C40BB0" w:rsidRPr="004A4E17" w14:paraId="1DBD0ECA" w14:textId="77777777" w:rsidTr="00033227">
        <w:trPr>
          <w:trHeight w:hRule="exact" w:val="759"/>
          <w:tblHeader/>
        </w:trPr>
        <w:tc>
          <w:tcPr>
            <w:tcW w:w="2127" w:type="dxa"/>
            <w:shd w:val="clear" w:color="auto" w:fill="E21951"/>
            <w:tcMar>
              <w:top w:w="113" w:type="dxa"/>
              <w:bottom w:w="113" w:type="dxa"/>
            </w:tcMar>
            <w:vAlign w:val="center"/>
          </w:tcPr>
          <w:bookmarkEnd w:id="12"/>
          <w:p w14:paraId="467B6DEF" w14:textId="77777777" w:rsidR="00C40BB0" w:rsidRPr="004A4E17" w:rsidRDefault="00C40BB0" w:rsidP="00EF7616">
            <w:pPr>
              <w:pStyle w:val="TableHead"/>
              <w:spacing w:before="120"/>
            </w:pPr>
            <w:r>
              <w:t>Component</w:t>
            </w:r>
          </w:p>
        </w:tc>
        <w:tc>
          <w:tcPr>
            <w:tcW w:w="2126" w:type="dxa"/>
            <w:shd w:val="clear" w:color="auto" w:fill="E21951"/>
            <w:tcMar>
              <w:top w:w="113" w:type="dxa"/>
              <w:bottom w:w="113" w:type="dxa"/>
            </w:tcMar>
            <w:vAlign w:val="center"/>
          </w:tcPr>
          <w:p w14:paraId="08353E92" w14:textId="77777777" w:rsidR="00C40BB0" w:rsidRPr="004A4E17" w:rsidRDefault="00C40BB0" w:rsidP="00033227">
            <w:pPr>
              <w:pStyle w:val="TableHead"/>
            </w:pPr>
            <w:r>
              <w:t>Element of assessment</w:t>
            </w:r>
          </w:p>
        </w:tc>
        <w:tc>
          <w:tcPr>
            <w:tcW w:w="10348" w:type="dxa"/>
            <w:shd w:val="clear" w:color="auto" w:fill="E21951"/>
            <w:tcMar>
              <w:top w:w="113" w:type="dxa"/>
              <w:bottom w:w="113" w:type="dxa"/>
            </w:tcMar>
            <w:vAlign w:val="center"/>
          </w:tcPr>
          <w:p w14:paraId="7DAE2B38" w14:textId="77777777" w:rsidR="00C40BB0" w:rsidRPr="00DF2AEF" w:rsidRDefault="00C40BB0" w:rsidP="00033227">
            <w:pPr>
              <w:pStyle w:val="TableHead"/>
            </w:pPr>
            <w:r w:rsidRPr="00DF2AEF">
              <w:t>Suggested teaching activities</w:t>
            </w:r>
            <w:r>
              <w:t xml:space="preserve"> </w:t>
            </w:r>
          </w:p>
        </w:tc>
      </w:tr>
      <w:tr w:rsidR="00C40BB0" w:rsidRPr="004A4E17" w14:paraId="1C19DBD9" w14:textId="77777777" w:rsidTr="00033227">
        <w:tblPrEx>
          <w:tblCellMar>
            <w:top w:w="0" w:type="dxa"/>
            <w:bottom w:w="0" w:type="dxa"/>
          </w:tblCellMar>
        </w:tblPrEx>
        <w:trPr>
          <w:trHeight w:val="2837"/>
        </w:trPr>
        <w:tc>
          <w:tcPr>
            <w:tcW w:w="2127" w:type="dxa"/>
            <w:tcMar>
              <w:top w:w="113" w:type="dxa"/>
              <w:bottom w:w="113" w:type="dxa"/>
            </w:tcMar>
          </w:tcPr>
          <w:p w14:paraId="78ED1034" w14:textId="77777777" w:rsidR="00C40BB0" w:rsidRDefault="00C40BB0" w:rsidP="00EF7616">
            <w:pPr>
              <w:pStyle w:val="BodyText"/>
              <w:spacing w:before="120"/>
              <w:rPr>
                <w:lang w:eastAsia="en-GB"/>
              </w:rPr>
            </w:pPr>
            <w:r>
              <w:rPr>
                <w:lang w:eastAsia="en-GB"/>
              </w:rPr>
              <w:t>Component 2:</w:t>
            </w:r>
          </w:p>
          <w:p w14:paraId="39939D44" w14:textId="77777777" w:rsidR="00C40BB0" w:rsidRPr="00C42EA5" w:rsidRDefault="00C40BB0" w:rsidP="00EF7616">
            <w:pPr>
              <w:pStyle w:val="BodyText"/>
              <w:spacing w:before="120"/>
              <w:rPr>
                <w:lang w:eastAsia="en-GB"/>
              </w:rPr>
            </w:pPr>
            <w:r>
              <w:rPr>
                <w:lang w:eastAsia="en-GB"/>
              </w:rPr>
              <w:t>Section A</w:t>
            </w:r>
          </w:p>
        </w:tc>
        <w:tc>
          <w:tcPr>
            <w:tcW w:w="2126" w:type="dxa"/>
            <w:tcMar>
              <w:top w:w="113" w:type="dxa"/>
              <w:bottom w:w="113" w:type="dxa"/>
            </w:tcMar>
          </w:tcPr>
          <w:p w14:paraId="6F0515A3" w14:textId="77777777" w:rsidR="00C40BB0" w:rsidRDefault="00C40BB0" w:rsidP="00033227">
            <w:pPr>
              <w:pStyle w:val="BodyText"/>
              <w:rPr>
                <w:lang w:eastAsia="en-GB"/>
              </w:rPr>
            </w:pPr>
            <w:r>
              <w:rPr>
                <w:lang w:eastAsia="en-GB"/>
              </w:rPr>
              <w:t xml:space="preserve">Media Language </w:t>
            </w:r>
          </w:p>
          <w:p w14:paraId="311C098C" w14:textId="77777777" w:rsidR="00C40BB0" w:rsidRDefault="00C40BB0" w:rsidP="00033227">
            <w:pPr>
              <w:pStyle w:val="BodyText"/>
              <w:rPr>
                <w:lang w:eastAsia="en-GB"/>
              </w:rPr>
            </w:pPr>
            <w:r>
              <w:rPr>
                <w:lang w:eastAsia="en-GB"/>
              </w:rPr>
              <w:t>(Camera Shots / Angles)</w:t>
            </w:r>
          </w:p>
          <w:p w14:paraId="1BA718F4" w14:textId="77777777" w:rsidR="00C40BB0" w:rsidRDefault="00C40BB0" w:rsidP="00033227">
            <w:pPr>
              <w:pStyle w:val="BodyText"/>
              <w:rPr>
                <w:lang w:eastAsia="en-GB"/>
              </w:rPr>
            </w:pPr>
          </w:p>
          <w:p w14:paraId="7474FAFD" w14:textId="77777777" w:rsidR="00C40BB0" w:rsidRDefault="00C40BB0" w:rsidP="00033227">
            <w:pPr>
              <w:pStyle w:val="BodyText"/>
              <w:rPr>
                <w:lang w:eastAsia="en-GB"/>
              </w:rPr>
            </w:pPr>
            <w:r>
              <w:rPr>
                <w:lang w:eastAsia="en-GB"/>
              </w:rPr>
              <w:t xml:space="preserve">See </w:t>
            </w:r>
            <w:r w:rsidRPr="00C36B89">
              <w:rPr>
                <w:b/>
                <w:lang w:eastAsia="en-GB"/>
              </w:rPr>
              <w:t>Appendix 2</w:t>
            </w:r>
            <w:r>
              <w:rPr>
                <w:lang w:eastAsia="en-GB"/>
              </w:rPr>
              <w:t xml:space="preserve"> for a complete list of terms learners should be able to apply with regard to camera angles and shots.</w:t>
            </w:r>
          </w:p>
          <w:p w14:paraId="46CDBE83" w14:textId="77777777" w:rsidR="00C40BB0" w:rsidRDefault="00C40BB0" w:rsidP="00033227">
            <w:pPr>
              <w:pStyle w:val="BodyText"/>
              <w:rPr>
                <w:lang w:eastAsia="en-GB"/>
              </w:rPr>
            </w:pPr>
          </w:p>
          <w:p w14:paraId="5E127224" w14:textId="77777777" w:rsidR="00C40BB0" w:rsidRPr="00C42EA5" w:rsidRDefault="00C40BB0" w:rsidP="00033227">
            <w:pPr>
              <w:pStyle w:val="BodyText"/>
              <w:rPr>
                <w:lang w:eastAsia="en-GB"/>
              </w:rPr>
            </w:pPr>
            <w:r>
              <w:rPr>
                <w:lang w:eastAsia="en-GB"/>
              </w:rPr>
              <w:t xml:space="preserve">See </w:t>
            </w:r>
            <w:r>
              <w:rPr>
                <w:b/>
                <w:lang w:eastAsia="en-GB"/>
              </w:rPr>
              <w:t xml:space="preserve">Appendix 3 </w:t>
            </w:r>
            <w:r>
              <w:rPr>
                <w:lang w:eastAsia="en-GB"/>
              </w:rPr>
              <w:t>for a list of camera movements used in media productions.</w:t>
            </w:r>
          </w:p>
        </w:tc>
        <w:tc>
          <w:tcPr>
            <w:tcW w:w="10348" w:type="dxa"/>
            <w:tcMar>
              <w:top w:w="113" w:type="dxa"/>
              <w:bottom w:w="113" w:type="dxa"/>
            </w:tcMar>
          </w:tcPr>
          <w:p w14:paraId="04B1C505" w14:textId="77777777" w:rsidR="00C40BB0" w:rsidRDefault="00C40BB0" w:rsidP="00033227">
            <w:pPr>
              <w:pStyle w:val="BodyText"/>
            </w:pPr>
            <w:r>
              <w:t>Refresh learner’s understanding of the media language surrounding the use of camera angles and shots introduced in Unit 1. For basic level learners this could be modelled using shots from American TV Dramas. If a challenge activity is better suited to your learners this could be done through creating a quiz with images on PowerPoint / Prezi. A supported activity might be to pair a lower achieving learner with a higher achieving one and create a ‘treasure hunt’ of images for them to match to the terminology.</w:t>
            </w:r>
          </w:p>
          <w:p w14:paraId="32E0008C" w14:textId="77777777" w:rsidR="00C40BB0" w:rsidRDefault="00C40BB0" w:rsidP="00033227">
            <w:pPr>
              <w:pStyle w:val="BodyText"/>
            </w:pPr>
          </w:p>
          <w:p w14:paraId="5681C962" w14:textId="77777777" w:rsidR="00C40BB0" w:rsidRDefault="00C40BB0" w:rsidP="00033227">
            <w:pPr>
              <w:pStyle w:val="BodyText"/>
            </w:pPr>
            <w:r>
              <w:t xml:space="preserve">Give the learners the list of ‘movements’ and challenge them to write a correct definition of each movement before finding an example of at least three of them using the American TV Drama genre for research. Learners should then discuss their findings and clarify their understanding of each term whilst you construct a </w:t>
            </w:r>
            <w:proofErr w:type="spellStart"/>
            <w:r>
              <w:t>Kahoot</w:t>
            </w:r>
            <w:proofErr w:type="spellEnd"/>
            <w:r>
              <w:t xml:space="preserve"> Quiz using the trailer clips sourced by the learners.</w:t>
            </w:r>
          </w:p>
          <w:p w14:paraId="4C179C3A" w14:textId="77777777" w:rsidR="00C40BB0" w:rsidRDefault="00C40BB0" w:rsidP="00033227">
            <w:pPr>
              <w:pStyle w:val="BodyText"/>
            </w:pPr>
          </w:p>
          <w:p w14:paraId="40D13EED" w14:textId="77777777" w:rsidR="00C40BB0" w:rsidRDefault="00C40BB0" w:rsidP="00033227">
            <w:pPr>
              <w:pStyle w:val="BodyText"/>
            </w:pPr>
            <w:r>
              <w:t>(</w:t>
            </w:r>
            <w:proofErr w:type="spellStart"/>
            <w:r>
              <w:t>Kahoot</w:t>
            </w:r>
            <w:proofErr w:type="spellEnd"/>
            <w:r>
              <w:t xml:space="preserve"> Quizzes are constructed at the website: </w:t>
            </w:r>
            <w:hyperlink r:id="rId60" w:history="1">
              <w:r w:rsidRPr="009B25AB">
                <w:rPr>
                  <w:rStyle w:val="WebLink"/>
                </w:rPr>
                <w:t>https://create.kahoot.it/login</w:t>
              </w:r>
            </w:hyperlink>
            <w:r>
              <w:t>)</w:t>
            </w:r>
          </w:p>
          <w:p w14:paraId="3667EC7B" w14:textId="77777777" w:rsidR="00C40BB0" w:rsidRDefault="00C40BB0" w:rsidP="00033227">
            <w:pPr>
              <w:pStyle w:val="BodyText"/>
            </w:pPr>
          </w:p>
          <w:p w14:paraId="4BE7F11E" w14:textId="77777777" w:rsidR="00C40BB0" w:rsidRPr="00DB2C1F" w:rsidRDefault="00C40BB0" w:rsidP="00033227">
            <w:pPr>
              <w:pStyle w:val="BodyText"/>
            </w:pPr>
            <w:r>
              <w:t xml:space="preserve">The quiz created can be used to check understanding and for revision. It is worth asking learners to use their real names when signing in to play the game so that you can track the results and see if any learners are less secure than others. </w:t>
            </w:r>
            <w:r w:rsidRPr="009B25AB">
              <w:rPr>
                <w:b/>
              </w:rPr>
              <w:t>(F)</w:t>
            </w:r>
          </w:p>
        </w:tc>
      </w:tr>
      <w:tr w:rsidR="00C40BB0" w:rsidRPr="004A4E17" w14:paraId="508871FD" w14:textId="77777777" w:rsidTr="00033227">
        <w:tblPrEx>
          <w:tblCellMar>
            <w:top w:w="0" w:type="dxa"/>
            <w:bottom w:w="0" w:type="dxa"/>
          </w:tblCellMar>
        </w:tblPrEx>
        <w:trPr>
          <w:trHeight w:val="487"/>
        </w:trPr>
        <w:tc>
          <w:tcPr>
            <w:tcW w:w="2127" w:type="dxa"/>
            <w:tcMar>
              <w:top w:w="113" w:type="dxa"/>
              <w:bottom w:w="113" w:type="dxa"/>
            </w:tcMar>
          </w:tcPr>
          <w:p w14:paraId="2713E668" w14:textId="77777777" w:rsidR="00C40BB0" w:rsidRDefault="00C40BB0" w:rsidP="00EF7616">
            <w:pPr>
              <w:spacing w:before="120"/>
              <w:rPr>
                <w:rFonts w:ascii="Arial" w:hAnsi="Arial" w:cs="Arial"/>
                <w:sz w:val="20"/>
                <w:szCs w:val="20"/>
                <w:lang w:eastAsia="en-GB"/>
              </w:rPr>
            </w:pPr>
            <w:r>
              <w:rPr>
                <w:rFonts w:ascii="Arial" w:hAnsi="Arial" w:cs="Arial"/>
                <w:sz w:val="20"/>
                <w:szCs w:val="20"/>
                <w:lang w:eastAsia="en-GB"/>
              </w:rPr>
              <w:t>Component 2:</w:t>
            </w:r>
          </w:p>
          <w:p w14:paraId="417ADDB3" w14:textId="77777777" w:rsidR="00C40BB0" w:rsidRDefault="00C40BB0" w:rsidP="00EF7616">
            <w:pPr>
              <w:pStyle w:val="BodyText"/>
              <w:spacing w:before="120"/>
              <w:rPr>
                <w:lang w:eastAsia="en-GB"/>
              </w:rPr>
            </w:pPr>
            <w:r>
              <w:rPr>
                <w:lang w:eastAsia="en-GB"/>
              </w:rPr>
              <w:t>Section A</w:t>
            </w:r>
          </w:p>
        </w:tc>
        <w:tc>
          <w:tcPr>
            <w:tcW w:w="2126" w:type="dxa"/>
            <w:tcMar>
              <w:top w:w="113" w:type="dxa"/>
              <w:bottom w:w="113" w:type="dxa"/>
            </w:tcMar>
          </w:tcPr>
          <w:p w14:paraId="21980587" w14:textId="77777777" w:rsidR="00C40BB0" w:rsidRDefault="00C40BB0" w:rsidP="00033227">
            <w:pPr>
              <w:pStyle w:val="BodyText"/>
              <w:rPr>
                <w:lang w:eastAsia="en-GB"/>
              </w:rPr>
            </w:pPr>
            <w:r>
              <w:rPr>
                <w:lang w:eastAsia="en-GB"/>
              </w:rPr>
              <w:t>Sound in Media</w:t>
            </w:r>
          </w:p>
        </w:tc>
        <w:tc>
          <w:tcPr>
            <w:tcW w:w="10348" w:type="dxa"/>
            <w:tcMar>
              <w:top w:w="113" w:type="dxa"/>
              <w:bottom w:w="113" w:type="dxa"/>
            </w:tcMar>
          </w:tcPr>
          <w:p w14:paraId="6018DC4A" w14:textId="77777777" w:rsidR="00C40BB0" w:rsidRDefault="00C40BB0" w:rsidP="00033227">
            <w:pPr>
              <w:pStyle w:val="BodyText"/>
            </w:pPr>
            <w:r>
              <w:t>Explain that ‘reading media images’ is about understanding camera angles, shots and movements alongside the use of sound in media:</w:t>
            </w:r>
          </w:p>
          <w:p w14:paraId="34C7F154" w14:textId="77777777" w:rsidR="00C40BB0" w:rsidRDefault="00C40BB0" w:rsidP="00033227">
            <w:pPr>
              <w:pStyle w:val="BodyText"/>
            </w:pPr>
          </w:p>
          <w:p w14:paraId="7581F350" w14:textId="77777777" w:rsidR="00C40BB0" w:rsidRDefault="00C40BB0" w:rsidP="00033227">
            <w:pPr>
              <w:pStyle w:val="BodyText"/>
            </w:pPr>
            <w:r>
              <w:t>Provide examples of this and explain the following terms using the American TV Drama ’24: Legacy’:</w:t>
            </w:r>
          </w:p>
          <w:p w14:paraId="15602F10" w14:textId="77777777" w:rsidR="00C40BB0" w:rsidRDefault="00C40BB0" w:rsidP="00033227">
            <w:pPr>
              <w:pStyle w:val="BodyText"/>
            </w:pPr>
          </w:p>
          <w:p w14:paraId="25FA3AFA" w14:textId="77777777" w:rsidR="00C40BB0" w:rsidRDefault="00C40BB0" w:rsidP="00033227">
            <w:pPr>
              <w:pStyle w:val="BodyText"/>
            </w:pPr>
            <w:r>
              <w:t>Diegetic and non-diegetic sound, synchronous sound, sound effects, sound motif, sound bridge, dialogue, voiceover, mode of address/direct address, sound mixing, sound perspective, score, incidental music, themes and stings, ambient sound.</w:t>
            </w:r>
          </w:p>
          <w:p w14:paraId="0BB54B36" w14:textId="77777777" w:rsidR="00C40BB0" w:rsidRDefault="00C40BB0" w:rsidP="00033227">
            <w:pPr>
              <w:pStyle w:val="BodyText"/>
            </w:pPr>
          </w:p>
          <w:p w14:paraId="4513078C" w14:textId="77777777" w:rsidR="00C40BB0" w:rsidRDefault="00C40BB0" w:rsidP="00033227">
            <w:pPr>
              <w:pStyle w:val="BodyText"/>
            </w:pPr>
            <w:r>
              <w:t>Using the trailer for ‘Homeland’, watch the trailer on mute whilst asking learners to predict the sounds you might be able to hear. Playing the trailer twice through on mute is beneficial as processing time for this activity can vary across learner groups. Once learners have had a fair attempt at predicting the sounds used play the trailer with the sound on and compare their ideas to the actual use of sound:</w:t>
            </w:r>
          </w:p>
          <w:p w14:paraId="061550CB" w14:textId="77777777" w:rsidR="00C40BB0" w:rsidRDefault="00C40BB0" w:rsidP="00033227">
            <w:pPr>
              <w:pStyle w:val="BodyText"/>
              <w:numPr>
                <w:ilvl w:val="0"/>
                <w:numId w:val="33"/>
              </w:numPr>
            </w:pPr>
            <w:r>
              <w:t>How close were they to being correct?</w:t>
            </w:r>
          </w:p>
          <w:p w14:paraId="7AC9216F" w14:textId="77777777" w:rsidR="00C40BB0" w:rsidRDefault="00C40BB0" w:rsidP="00033227">
            <w:pPr>
              <w:pStyle w:val="BodyText"/>
              <w:numPr>
                <w:ilvl w:val="0"/>
                <w:numId w:val="33"/>
              </w:numPr>
            </w:pPr>
            <w:r>
              <w:t>What made them anticipate the sounds they had?</w:t>
            </w:r>
          </w:p>
          <w:p w14:paraId="1114872E" w14:textId="15FA9D10" w:rsidR="00C40BB0" w:rsidRDefault="00C40BB0" w:rsidP="00033227">
            <w:pPr>
              <w:pStyle w:val="BodyText"/>
              <w:numPr>
                <w:ilvl w:val="0"/>
                <w:numId w:val="33"/>
              </w:numPr>
            </w:pPr>
            <w:r>
              <w:t xml:space="preserve">Which aspects of the </w:t>
            </w:r>
            <w:proofErr w:type="spellStart"/>
            <w:r w:rsidR="006A0CD6">
              <w:t>mise</w:t>
            </w:r>
            <w:proofErr w:type="spellEnd"/>
            <w:r w:rsidR="006A0CD6">
              <w:t>-</w:t>
            </w:r>
            <w:proofErr w:type="spellStart"/>
            <w:r w:rsidR="006A0CD6">
              <w:t>en</w:t>
            </w:r>
            <w:proofErr w:type="spellEnd"/>
            <w:r w:rsidR="006A0CD6">
              <w:t>-scène</w:t>
            </w:r>
            <w:r>
              <w:t xml:space="preserve"> had aided to their thought processes?</w:t>
            </w:r>
          </w:p>
          <w:p w14:paraId="5B9299BF" w14:textId="77777777" w:rsidR="00C40BB0" w:rsidRDefault="00C40BB0" w:rsidP="00033227">
            <w:pPr>
              <w:pStyle w:val="BodyText"/>
              <w:numPr>
                <w:ilvl w:val="0"/>
                <w:numId w:val="33"/>
              </w:numPr>
            </w:pPr>
            <w:r>
              <w:t>If this was to be re-filmed as a comedy, how might sound be used to convey the genre instead? (It may be worth replaying the trailer on mute whilst the learners adlib the sound effects.)</w:t>
            </w:r>
          </w:p>
          <w:p w14:paraId="22210A68" w14:textId="77777777" w:rsidR="00C40BB0" w:rsidRDefault="00C40BB0" w:rsidP="00033227">
            <w:pPr>
              <w:pStyle w:val="BodyText"/>
            </w:pPr>
          </w:p>
          <w:p w14:paraId="6898FF56" w14:textId="61F7AD81" w:rsidR="00C40BB0" w:rsidRDefault="00C40BB0" w:rsidP="00033227">
            <w:pPr>
              <w:pStyle w:val="BodyText"/>
            </w:pPr>
            <w:r>
              <w:t xml:space="preserve">A useful homework task is to write a commentary about a scene from an American TV Drama exploring how </w:t>
            </w:r>
            <w:proofErr w:type="spellStart"/>
            <w:r w:rsidR="00967476">
              <w:t>mise</w:t>
            </w:r>
            <w:proofErr w:type="spellEnd"/>
            <w:r w:rsidR="00967476">
              <w:t>-</w:t>
            </w:r>
            <w:proofErr w:type="spellStart"/>
            <w:r w:rsidR="00967476">
              <w:t>en</w:t>
            </w:r>
            <w:proofErr w:type="spellEnd"/>
            <w:r w:rsidR="00967476">
              <w:t>-scè</w:t>
            </w:r>
            <w:r w:rsidR="006A0CD6">
              <w:t>ne</w:t>
            </w:r>
            <w:r>
              <w:t xml:space="preserve">, filming techniques and sound </w:t>
            </w:r>
            <w:proofErr w:type="gramStart"/>
            <w:r>
              <w:t>have</w:t>
            </w:r>
            <w:proofErr w:type="gramEnd"/>
            <w:r>
              <w:t xml:space="preserve"> been used for effect. </w:t>
            </w:r>
            <w:r w:rsidRPr="009B25AB">
              <w:rPr>
                <w:b/>
              </w:rPr>
              <w:t>(I)</w:t>
            </w:r>
          </w:p>
        </w:tc>
      </w:tr>
      <w:tr w:rsidR="00C40BB0" w:rsidRPr="004A4E17" w14:paraId="13240EBE" w14:textId="77777777" w:rsidTr="00033227">
        <w:tblPrEx>
          <w:tblCellMar>
            <w:top w:w="0" w:type="dxa"/>
            <w:bottom w:w="0" w:type="dxa"/>
          </w:tblCellMar>
        </w:tblPrEx>
        <w:trPr>
          <w:trHeight w:val="487"/>
        </w:trPr>
        <w:tc>
          <w:tcPr>
            <w:tcW w:w="2127" w:type="dxa"/>
            <w:tcMar>
              <w:top w:w="113" w:type="dxa"/>
              <w:bottom w:w="113" w:type="dxa"/>
            </w:tcMar>
          </w:tcPr>
          <w:p w14:paraId="1D89D865" w14:textId="77777777" w:rsidR="00C40BB0" w:rsidRDefault="00C40BB0" w:rsidP="00EF7616">
            <w:pPr>
              <w:spacing w:before="120"/>
              <w:rPr>
                <w:rFonts w:ascii="Arial" w:hAnsi="Arial" w:cs="Arial"/>
                <w:sz w:val="20"/>
                <w:szCs w:val="20"/>
                <w:lang w:eastAsia="en-GB"/>
              </w:rPr>
            </w:pPr>
            <w:r>
              <w:rPr>
                <w:rFonts w:ascii="Arial" w:hAnsi="Arial" w:cs="Arial"/>
                <w:sz w:val="20"/>
                <w:szCs w:val="20"/>
                <w:lang w:eastAsia="en-GB"/>
              </w:rPr>
              <w:t>Component 2:</w:t>
            </w:r>
          </w:p>
          <w:p w14:paraId="4C3F5A3B" w14:textId="77777777" w:rsidR="00C40BB0" w:rsidRPr="009B25AB" w:rsidRDefault="00C40BB0" w:rsidP="00EF7616">
            <w:pPr>
              <w:spacing w:before="120"/>
              <w:rPr>
                <w:rFonts w:ascii="Arial" w:hAnsi="Arial" w:cs="Arial"/>
                <w:sz w:val="20"/>
                <w:szCs w:val="20"/>
                <w:lang w:eastAsia="en-GB"/>
              </w:rPr>
            </w:pPr>
            <w:r>
              <w:rPr>
                <w:rFonts w:ascii="Arial" w:hAnsi="Arial" w:cs="Arial"/>
                <w:sz w:val="20"/>
                <w:szCs w:val="20"/>
                <w:lang w:eastAsia="en-GB"/>
              </w:rPr>
              <w:t>Section A</w:t>
            </w:r>
          </w:p>
        </w:tc>
        <w:tc>
          <w:tcPr>
            <w:tcW w:w="2126" w:type="dxa"/>
            <w:tcMar>
              <w:top w:w="113" w:type="dxa"/>
              <w:bottom w:w="113" w:type="dxa"/>
            </w:tcMar>
          </w:tcPr>
          <w:p w14:paraId="35756479" w14:textId="77777777" w:rsidR="00C40BB0" w:rsidRDefault="00C40BB0" w:rsidP="00033227">
            <w:pPr>
              <w:pStyle w:val="BodyText"/>
              <w:rPr>
                <w:lang w:eastAsia="en-GB"/>
              </w:rPr>
            </w:pPr>
            <w:r>
              <w:rPr>
                <w:lang w:eastAsia="en-GB"/>
              </w:rPr>
              <w:t>Representation in Media</w:t>
            </w:r>
          </w:p>
        </w:tc>
        <w:tc>
          <w:tcPr>
            <w:tcW w:w="10348" w:type="dxa"/>
            <w:tcMar>
              <w:top w:w="113" w:type="dxa"/>
              <w:bottom w:w="113" w:type="dxa"/>
            </w:tcMar>
          </w:tcPr>
          <w:p w14:paraId="739C4408" w14:textId="77777777" w:rsidR="00C40BB0" w:rsidRDefault="00C40BB0" w:rsidP="00033227">
            <w:pPr>
              <w:pStyle w:val="BodyText"/>
              <w:rPr>
                <w:lang w:eastAsia="en-GB"/>
              </w:rPr>
            </w:pPr>
            <w:r>
              <w:rPr>
                <w:lang w:eastAsia="en-GB"/>
              </w:rPr>
              <w:t>In order to ensure that learners have the broadest experience of analysing representation in media products it would be useful to use a range of genres across:</w:t>
            </w:r>
          </w:p>
          <w:p w14:paraId="4CEACB16" w14:textId="77777777" w:rsidR="00C40BB0" w:rsidRDefault="00C40BB0" w:rsidP="00033227">
            <w:pPr>
              <w:pStyle w:val="BodyText"/>
              <w:numPr>
                <w:ilvl w:val="0"/>
                <w:numId w:val="34"/>
              </w:numPr>
              <w:rPr>
                <w:lang w:eastAsia="en-GB"/>
              </w:rPr>
            </w:pPr>
            <w:r>
              <w:rPr>
                <w:lang w:eastAsia="en-GB"/>
              </w:rPr>
              <w:t>Police Drama</w:t>
            </w:r>
          </w:p>
          <w:p w14:paraId="667DDF49" w14:textId="77777777" w:rsidR="00C40BB0" w:rsidRDefault="00C40BB0" w:rsidP="00033227">
            <w:pPr>
              <w:pStyle w:val="BodyText"/>
              <w:numPr>
                <w:ilvl w:val="0"/>
                <w:numId w:val="34"/>
              </w:numPr>
              <w:rPr>
                <w:lang w:eastAsia="en-GB"/>
              </w:rPr>
            </w:pPr>
            <w:r>
              <w:rPr>
                <w:lang w:eastAsia="en-GB"/>
              </w:rPr>
              <w:t>Hospital Drama</w:t>
            </w:r>
          </w:p>
          <w:p w14:paraId="05EBDAA0" w14:textId="77777777" w:rsidR="00C40BB0" w:rsidRDefault="00C40BB0" w:rsidP="00033227">
            <w:pPr>
              <w:pStyle w:val="BodyText"/>
              <w:numPr>
                <w:ilvl w:val="0"/>
                <w:numId w:val="34"/>
              </w:numPr>
              <w:rPr>
                <w:lang w:eastAsia="en-GB"/>
              </w:rPr>
            </w:pPr>
            <w:r>
              <w:rPr>
                <w:lang w:eastAsia="en-GB"/>
              </w:rPr>
              <w:t>Soap Drama</w:t>
            </w:r>
          </w:p>
          <w:p w14:paraId="442EDD34" w14:textId="77777777" w:rsidR="00C40BB0" w:rsidRDefault="00C40BB0" w:rsidP="00033227">
            <w:pPr>
              <w:pStyle w:val="BodyText"/>
              <w:numPr>
                <w:ilvl w:val="0"/>
                <w:numId w:val="34"/>
              </w:numPr>
              <w:rPr>
                <w:lang w:eastAsia="en-GB"/>
              </w:rPr>
            </w:pPr>
            <w:r>
              <w:rPr>
                <w:lang w:eastAsia="en-GB"/>
              </w:rPr>
              <w:t>Latin American Drama</w:t>
            </w:r>
          </w:p>
          <w:p w14:paraId="54E8ECC1" w14:textId="77777777" w:rsidR="00C40BB0" w:rsidRDefault="00C40BB0" w:rsidP="00033227">
            <w:pPr>
              <w:pStyle w:val="BodyText"/>
              <w:numPr>
                <w:ilvl w:val="0"/>
                <w:numId w:val="34"/>
              </w:numPr>
              <w:rPr>
                <w:lang w:eastAsia="en-GB"/>
              </w:rPr>
            </w:pPr>
            <w:r>
              <w:rPr>
                <w:lang w:eastAsia="en-GB"/>
              </w:rPr>
              <w:t>Teen Drama</w:t>
            </w:r>
          </w:p>
          <w:p w14:paraId="06CF924A" w14:textId="77777777" w:rsidR="00C40BB0" w:rsidRDefault="00C40BB0" w:rsidP="00033227">
            <w:pPr>
              <w:pStyle w:val="BodyText"/>
            </w:pPr>
          </w:p>
          <w:p w14:paraId="642BE31E" w14:textId="77777777" w:rsidR="00C40BB0" w:rsidRDefault="00C40BB0" w:rsidP="00033227">
            <w:pPr>
              <w:pStyle w:val="BodyText"/>
            </w:pPr>
            <w:r>
              <w:t>Using short clips from a wide range of American TV Dramas allocate learners one key ‘focus’ / question at a time:</w:t>
            </w:r>
          </w:p>
          <w:p w14:paraId="02B4E59F" w14:textId="77777777" w:rsidR="00C40BB0" w:rsidRDefault="00C40BB0" w:rsidP="00033227">
            <w:pPr>
              <w:pStyle w:val="BodyText"/>
              <w:numPr>
                <w:ilvl w:val="0"/>
                <w:numId w:val="35"/>
              </w:numPr>
            </w:pPr>
            <w:r>
              <w:t>What groups / places are being represented in this clip? What stereotypes are being drawn on in the media production? Do you think the producers have reinforced or challenged society’s ideals about that certain group in society?</w:t>
            </w:r>
          </w:p>
          <w:p w14:paraId="70D9B191" w14:textId="28D4A95E" w:rsidR="00C40BB0" w:rsidRDefault="00C40BB0" w:rsidP="00033227">
            <w:pPr>
              <w:pStyle w:val="BodyText"/>
              <w:numPr>
                <w:ilvl w:val="0"/>
                <w:numId w:val="35"/>
              </w:numPr>
            </w:pPr>
            <w:r>
              <w:t xml:space="preserve">How has </w:t>
            </w:r>
            <w:proofErr w:type="spellStart"/>
            <w:r w:rsidR="00967476">
              <w:t>mise</w:t>
            </w:r>
            <w:proofErr w:type="spellEnd"/>
            <w:r w:rsidR="00967476">
              <w:t>-</w:t>
            </w:r>
            <w:proofErr w:type="spellStart"/>
            <w:r w:rsidR="00967476">
              <w:t>en</w:t>
            </w:r>
            <w:proofErr w:type="spellEnd"/>
            <w:r w:rsidR="00967476">
              <w:t>-scè</w:t>
            </w:r>
            <w:r w:rsidR="006A0CD6">
              <w:t>ne</w:t>
            </w:r>
            <w:r>
              <w:t xml:space="preserve"> been used to reinforce or challenge the representation of the group / place they have identified? How do the choice of camera angles and editing impact on who / where is being represented? If, for example, you are considering the representation of a fugitive, have camera movement been used effectively to add pace and a sense of panic to the scenes? Have sound effects added to the tension and therefore do they subliminally increase our fear of this group in society? Have high and low camera angles been used to reinforce the police as being in a position of power? How might this reinforce society’s beliefs and values about the legal system?</w:t>
            </w:r>
          </w:p>
          <w:p w14:paraId="6A7DF958" w14:textId="77777777" w:rsidR="00C40BB0" w:rsidRDefault="00C40BB0" w:rsidP="00033227">
            <w:pPr>
              <w:pStyle w:val="BodyText"/>
            </w:pPr>
          </w:p>
          <w:p w14:paraId="7DD38480" w14:textId="77777777" w:rsidR="00C40BB0" w:rsidRDefault="00C40BB0" w:rsidP="00033227">
            <w:pPr>
              <w:pStyle w:val="BodyText"/>
            </w:pPr>
            <w:r>
              <w:t>In the preparation for the final exam it is worth setting tasks for learners to repeat this process gradually building to replicate the timed conditions that the exam itself will follow: watching the media footage 4 times with 3 minutes in between each viewing to make notes, then 45 minutes to construct a written response that analyses the use of media techniques to reinforce the representation of a key group in society within the footage.</w:t>
            </w:r>
          </w:p>
          <w:p w14:paraId="368F130B" w14:textId="77777777" w:rsidR="00C40BB0" w:rsidRDefault="00C40BB0" w:rsidP="00033227">
            <w:pPr>
              <w:pStyle w:val="BodyText"/>
            </w:pPr>
          </w:p>
          <w:p w14:paraId="29DA6018" w14:textId="64A04040" w:rsidR="00C40BB0" w:rsidRDefault="00C40BB0" w:rsidP="00033227">
            <w:pPr>
              <w:pStyle w:val="BodyText"/>
            </w:pPr>
            <w:r>
              <w:t xml:space="preserve">In the early stages of exam preparation it is useful to consider breaking down the timing and focus: the first attempt </w:t>
            </w:r>
            <w:r w:rsidRPr="009B25AB">
              <w:rPr>
                <w:i/>
              </w:rPr>
              <w:t>only</w:t>
            </w:r>
            <w:r>
              <w:t xml:space="preserve"> analyses the representation of a key group, the second attempt analyses the representation </w:t>
            </w:r>
            <w:r w:rsidRPr="009B25AB">
              <w:rPr>
                <w:i/>
              </w:rPr>
              <w:t>and</w:t>
            </w:r>
            <w:r>
              <w:t xml:space="preserve"> </w:t>
            </w:r>
            <w:proofErr w:type="spellStart"/>
            <w:r w:rsidR="00967476">
              <w:t>mise</w:t>
            </w:r>
            <w:proofErr w:type="spellEnd"/>
            <w:r w:rsidR="00967476">
              <w:t>-</w:t>
            </w:r>
            <w:proofErr w:type="spellStart"/>
            <w:r w:rsidR="00967476">
              <w:t>en</w:t>
            </w:r>
            <w:proofErr w:type="spellEnd"/>
            <w:r w:rsidR="00967476">
              <w:t>-scè</w:t>
            </w:r>
            <w:r w:rsidR="006A0CD6">
              <w:t>ne</w:t>
            </w:r>
            <w:r>
              <w:t xml:space="preserve"> and the third attempt brings in </w:t>
            </w:r>
            <w:r w:rsidRPr="009B25AB">
              <w:rPr>
                <w:i/>
              </w:rPr>
              <w:t xml:space="preserve">all </w:t>
            </w:r>
            <w:r>
              <w:t>the media facets covered by this specification.</w:t>
            </w:r>
          </w:p>
          <w:p w14:paraId="39A53D0E" w14:textId="77777777" w:rsidR="00C40BB0" w:rsidRDefault="00C40BB0" w:rsidP="00033227">
            <w:pPr>
              <w:pStyle w:val="BodyText"/>
            </w:pPr>
          </w:p>
        </w:tc>
      </w:tr>
      <w:tr w:rsidR="00C40BB0" w:rsidRPr="004A4E17" w14:paraId="49C3EB6F" w14:textId="77777777" w:rsidTr="00033227">
        <w:tblPrEx>
          <w:tblCellMar>
            <w:top w:w="0" w:type="dxa"/>
            <w:bottom w:w="0" w:type="dxa"/>
          </w:tblCellMar>
        </w:tblPrEx>
        <w:trPr>
          <w:trHeight w:val="487"/>
        </w:trPr>
        <w:tc>
          <w:tcPr>
            <w:tcW w:w="2127" w:type="dxa"/>
            <w:tcMar>
              <w:top w:w="113" w:type="dxa"/>
              <w:bottom w:w="113" w:type="dxa"/>
            </w:tcMar>
          </w:tcPr>
          <w:p w14:paraId="69563B87" w14:textId="77777777" w:rsidR="00C40BB0" w:rsidRPr="006D27EF" w:rsidRDefault="00C40BB0" w:rsidP="00EF7616">
            <w:pPr>
              <w:spacing w:before="120"/>
              <w:rPr>
                <w:rFonts w:ascii="Arial" w:hAnsi="Arial" w:cs="Arial"/>
                <w:sz w:val="20"/>
                <w:szCs w:val="20"/>
                <w:lang w:eastAsia="en-GB"/>
              </w:rPr>
            </w:pPr>
            <w:r w:rsidRPr="006D27EF">
              <w:rPr>
                <w:rFonts w:ascii="Arial" w:hAnsi="Arial" w:cs="Arial"/>
                <w:sz w:val="20"/>
                <w:szCs w:val="20"/>
                <w:lang w:eastAsia="en-GB"/>
              </w:rPr>
              <w:t>Component 2:</w:t>
            </w:r>
          </w:p>
          <w:p w14:paraId="2C36A633" w14:textId="77777777" w:rsidR="00C40BB0" w:rsidRDefault="00C40BB0" w:rsidP="00EF7616">
            <w:pPr>
              <w:spacing w:before="120"/>
              <w:rPr>
                <w:rFonts w:ascii="Arial" w:hAnsi="Arial" w:cs="Arial"/>
                <w:sz w:val="20"/>
                <w:szCs w:val="20"/>
                <w:lang w:eastAsia="en-GB"/>
              </w:rPr>
            </w:pPr>
            <w:r>
              <w:rPr>
                <w:rFonts w:ascii="Arial" w:hAnsi="Arial" w:cs="Arial"/>
                <w:sz w:val="20"/>
                <w:szCs w:val="20"/>
                <w:lang w:eastAsia="en-GB"/>
              </w:rPr>
              <w:t>Section B</w:t>
            </w:r>
          </w:p>
        </w:tc>
        <w:tc>
          <w:tcPr>
            <w:tcW w:w="2126" w:type="dxa"/>
            <w:tcMar>
              <w:top w:w="113" w:type="dxa"/>
              <w:bottom w:w="113" w:type="dxa"/>
            </w:tcMar>
          </w:tcPr>
          <w:p w14:paraId="4792CB8B" w14:textId="77777777" w:rsidR="00C40BB0" w:rsidRDefault="00C40BB0" w:rsidP="00033227">
            <w:pPr>
              <w:pStyle w:val="BodyText"/>
              <w:rPr>
                <w:lang w:eastAsia="en-GB"/>
              </w:rPr>
            </w:pPr>
            <w:r>
              <w:rPr>
                <w:lang w:eastAsia="en-GB"/>
              </w:rPr>
              <w:t>Example of the case study (based on film)</w:t>
            </w:r>
          </w:p>
        </w:tc>
        <w:tc>
          <w:tcPr>
            <w:tcW w:w="10348" w:type="dxa"/>
            <w:tcMar>
              <w:top w:w="113" w:type="dxa"/>
              <w:bottom w:w="113" w:type="dxa"/>
            </w:tcMar>
          </w:tcPr>
          <w:p w14:paraId="6597653E" w14:textId="77777777" w:rsidR="00C40BB0" w:rsidRDefault="00C40BB0" w:rsidP="00033227">
            <w:pPr>
              <w:rPr>
                <w:rFonts w:ascii="Arial" w:hAnsi="Arial" w:cs="Arial"/>
                <w:sz w:val="20"/>
                <w:szCs w:val="20"/>
              </w:rPr>
            </w:pPr>
            <w:r>
              <w:rPr>
                <w:rFonts w:ascii="Arial" w:hAnsi="Arial" w:cs="Arial"/>
                <w:sz w:val="20"/>
                <w:szCs w:val="20"/>
              </w:rPr>
              <w:t>Using an iconic film director, such as Tim Burton, model how learners can develop their own case studies using the following stages:</w:t>
            </w:r>
          </w:p>
          <w:p w14:paraId="7C13DBE1" w14:textId="77777777" w:rsidR="00C40BB0" w:rsidRDefault="00C40BB0" w:rsidP="00033227">
            <w:pPr>
              <w:pStyle w:val="ListParagraph"/>
              <w:numPr>
                <w:ilvl w:val="0"/>
                <w:numId w:val="36"/>
              </w:numPr>
              <w:rPr>
                <w:rFonts w:cs="Arial"/>
              </w:rPr>
            </w:pPr>
            <w:r>
              <w:rPr>
                <w:rFonts w:cs="Arial"/>
              </w:rPr>
              <w:t>Show a range of films directed by Tim Burton (without his name being shown) and ask learners what connects all of the films.</w:t>
            </w:r>
          </w:p>
          <w:p w14:paraId="20E73735" w14:textId="77777777" w:rsidR="00C40BB0" w:rsidRDefault="00C40BB0" w:rsidP="00033227">
            <w:pPr>
              <w:pStyle w:val="ListParagraph"/>
              <w:numPr>
                <w:ilvl w:val="0"/>
                <w:numId w:val="36"/>
              </w:numPr>
              <w:rPr>
                <w:rFonts w:cs="Arial"/>
              </w:rPr>
            </w:pPr>
            <w:r>
              <w:rPr>
                <w:rFonts w:cs="Arial"/>
              </w:rPr>
              <w:t>Ask learners to research which production companies have managed these films.</w:t>
            </w:r>
          </w:p>
          <w:p w14:paraId="613DB874" w14:textId="77777777" w:rsidR="00C40BB0" w:rsidRDefault="00C40BB0" w:rsidP="00033227">
            <w:pPr>
              <w:pStyle w:val="ListParagraph"/>
              <w:numPr>
                <w:ilvl w:val="0"/>
                <w:numId w:val="36"/>
              </w:numPr>
              <w:rPr>
                <w:rFonts w:cs="Arial"/>
              </w:rPr>
            </w:pPr>
            <w:r>
              <w:rPr>
                <w:rFonts w:cs="Arial"/>
              </w:rPr>
              <w:t>Which four key actors have featured in these films, are there any ‘favourites’ that help build the identity of the films directed by Tim Burton?</w:t>
            </w:r>
          </w:p>
          <w:p w14:paraId="17DA2FEE" w14:textId="77777777" w:rsidR="00C40BB0" w:rsidRDefault="00C40BB0" w:rsidP="00033227">
            <w:pPr>
              <w:pStyle w:val="ListParagraph"/>
              <w:numPr>
                <w:ilvl w:val="0"/>
                <w:numId w:val="36"/>
              </w:numPr>
              <w:rPr>
                <w:rFonts w:cs="Arial"/>
              </w:rPr>
            </w:pPr>
            <w:r>
              <w:rPr>
                <w:rFonts w:cs="Arial"/>
              </w:rPr>
              <w:t>What genre do Tim Burton’s films best adhere to? Show iconic images from the films and ask learners to play ‘genre bingo’.</w:t>
            </w:r>
          </w:p>
          <w:p w14:paraId="286D859E" w14:textId="77777777" w:rsidR="00C40BB0" w:rsidRDefault="00C40BB0" w:rsidP="00033227">
            <w:pPr>
              <w:pStyle w:val="ListParagraph"/>
              <w:numPr>
                <w:ilvl w:val="0"/>
                <w:numId w:val="36"/>
              </w:numPr>
              <w:rPr>
                <w:rFonts w:cs="Arial"/>
              </w:rPr>
            </w:pPr>
            <w:r>
              <w:rPr>
                <w:rFonts w:cs="Arial"/>
              </w:rPr>
              <w:t>What might you expect if you were going to see a film directed by Tim Burton?</w:t>
            </w:r>
          </w:p>
          <w:p w14:paraId="0CABD52B" w14:textId="77777777" w:rsidR="00C40BB0" w:rsidRDefault="00C40BB0" w:rsidP="00033227">
            <w:pPr>
              <w:pStyle w:val="ListParagraph"/>
              <w:numPr>
                <w:ilvl w:val="0"/>
                <w:numId w:val="36"/>
              </w:numPr>
              <w:rPr>
                <w:rFonts w:cs="Arial"/>
              </w:rPr>
            </w:pPr>
            <w:r>
              <w:rPr>
                <w:rFonts w:cs="Arial"/>
              </w:rPr>
              <w:t xml:space="preserve">What marketing strategies have/might have been used when the films were being released? Showing some options: advertising on radio, interviews in magazines, money off coupons on the reverse of parking tickets, reality TV interviews with key actors, ask learners which are most effective. A secondary task might be for learners to name a film of their own choice and rewrite the main actors and advertising strategies that would work </w:t>
            </w:r>
            <w:r w:rsidRPr="00367D3A">
              <w:rPr>
                <w:rFonts w:cs="Arial"/>
                <w:i/>
              </w:rPr>
              <w:t>least well</w:t>
            </w:r>
            <w:r>
              <w:rPr>
                <w:rFonts w:cs="Arial"/>
              </w:rPr>
              <w:t xml:space="preserve"> for it.</w:t>
            </w:r>
          </w:p>
          <w:p w14:paraId="371D9323" w14:textId="77777777" w:rsidR="00C40BB0" w:rsidRDefault="00C40BB0" w:rsidP="00033227">
            <w:pPr>
              <w:pStyle w:val="ListParagraph"/>
              <w:numPr>
                <w:ilvl w:val="0"/>
                <w:numId w:val="36"/>
              </w:numPr>
              <w:rPr>
                <w:rFonts w:cs="Arial"/>
              </w:rPr>
            </w:pPr>
            <w:r>
              <w:rPr>
                <w:rFonts w:cs="Arial"/>
              </w:rPr>
              <w:t>Ask learners to research the links between Tim Burton, film producers, actors and other productions (books, magazines, news programmes, radio shows). How have the production companies influenced the success of the films?</w:t>
            </w:r>
          </w:p>
          <w:p w14:paraId="04A26841" w14:textId="77777777" w:rsidR="00C40BB0" w:rsidRDefault="00C40BB0" w:rsidP="00033227">
            <w:pPr>
              <w:pStyle w:val="ListParagraph"/>
              <w:numPr>
                <w:ilvl w:val="0"/>
                <w:numId w:val="36"/>
              </w:numPr>
              <w:rPr>
                <w:rFonts w:cs="Arial"/>
              </w:rPr>
            </w:pPr>
            <w:r>
              <w:rPr>
                <w:rFonts w:cs="Arial"/>
              </w:rPr>
              <w:t xml:space="preserve">Research an independent cinema and a chain of cinemas and map the films they show across a weekend, how many screenings do the films have? How are they promoted within the cinema, on their website, TV etc.? How has cinema advertising influenced the consumption of the production? </w:t>
            </w:r>
          </w:p>
          <w:p w14:paraId="6586447A" w14:textId="77777777" w:rsidR="00C40BB0" w:rsidRDefault="00C40BB0" w:rsidP="00033227">
            <w:pPr>
              <w:pStyle w:val="ListParagraph"/>
              <w:numPr>
                <w:ilvl w:val="0"/>
                <w:numId w:val="36"/>
              </w:numPr>
              <w:rPr>
                <w:rFonts w:cs="Arial"/>
              </w:rPr>
            </w:pPr>
            <w:r>
              <w:rPr>
                <w:rFonts w:cs="Arial"/>
              </w:rPr>
              <w:t>How has synergy been used to promote the film through other manufactured products? What else can be bought in connection with the film? T-shirts? Games? Music soundtrack? Cups? Stationery?</w:t>
            </w:r>
          </w:p>
          <w:p w14:paraId="6AFDE55E" w14:textId="77777777" w:rsidR="00C40BB0" w:rsidRDefault="00C40BB0" w:rsidP="00033227">
            <w:pPr>
              <w:pStyle w:val="ListParagraph"/>
              <w:numPr>
                <w:ilvl w:val="0"/>
                <w:numId w:val="36"/>
              </w:numPr>
              <w:rPr>
                <w:rFonts w:cs="Arial"/>
              </w:rPr>
            </w:pPr>
            <w:r>
              <w:rPr>
                <w:rFonts w:cs="Arial"/>
              </w:rPr>
              <w:t>What technology has been used within the film to enhance its success? 3D, 4D, special effects? Wide screen? Animation?</w:t>
            </w:r>
          </w:p>
          <w:p w14:paraId="29553A51" w14:textId="77777777" w:rsidR="00C40BB0" w:rsidRDefault="00C40BB0" w:rsidP="00033227">
            <w:pPr>
              <w:rPr>
                <w:rFonts w:cs="Arial"/>
              </w:rPr>
            </w:pPr>
          </w:p>
          <w:p w14:paraId="45AAEFF2" w14:textId="386DB38A" w:rsidR="00C40BB0" w:rsidRDefault="00C40BB0" w:rsidP="00117C8D">
            <w:pPr>
              <w:pStyle w:val="BodyText"/>
              <w:rPr>
                <w:lang w:eastAsia="en-GB"/>
              </w:rPr>
            </w:pPr>
            <w:r w:rsidRPr="006958A9">
              <w:t>Once a complete Case Study has been modelled ask learners to complete a similarly detailed study of one of the Case Study choices.</w:t>
            </w:r>
          </w:p>
        </w:tc>
      </w:tr>
      <w:tr w:rsidR="00C40BB0" w:rsidRPr="004D140C" w14:paraId="38E2B32C" w14:textId="77777777" w:rsidTr="00033227">
        <w:tblPrEx>
          <w:tblCellMar>
            <w:top w:w="0" w:type="dxa"/>
            <w:bottom w:w="0" w:type="dxa"/>
          </w:tblCellMar>
        </w:tblPrEx>
        <w:trPr>
          <w:trHeight w:val="314"/>
        </w:trPr>
        <w:tc>
          <w:tcPr>
            <w:tcW w:w="14601" w:type="dxa"/>
            <w:gridSpan w:val="3"/>
            <w:shd w:val="clear" w:color="auto" w:fill="E21951"/>
            <w:tcMar>
              <w:top w:w="113" w:type="dxa"/>
              <w:bottom w:w="113" w:type="dxa"/>
            </w:tcMar>
            <w:vAlign w:val="center"/>
          </w:tcPr>
          <w:p w14:paraId="7C2BD6F7" w14:textId="77777777" w:rsidR="00C40BB0" w:rsidRPr="004D140C" w:rsidRDefault="00C40BB0" w:rsidP="00EF7616">
            <w:pPr>
              <w:pStyle w:val="BodyText"/>
              <w:spacing w:before="120"/>
            </w:pPr>
            <w:r w:rsidRPr="00FE3EC4">
              <w:rPr>
                <w:b/>
                <w:color w:val="FFFFFF"/>
              </w:rPr>
              <w:t>Past and specimen papers</w:t>
            </w:r>
          </w:p>
        </w:tc>
      </w:tr>
      <w:tr w:rsidR="00C40BB0" w:rsidRPr="00B83E2C" w14:paraId="692DC810" w14:textId="77777777" w:rsidTr="00033227">
        <w:tblPrEx>
          <w:tblCellMar>
            <w:top w:w="0" w:type="dxa"/>
            <w:bottom w:w="0" w:type="dxa"/>
          </w:tblCellMar>
        </w:tblPrEx>
        <w:trPr>
          <w:trHeight w:val="256"/>
        </w:trPr>
        <w:tc>
          <w:tcPr>
            <w:tcW w:w="14601" w:type="dxa"/>
            <w:gridSpan w:val="3"/>
            <w:tcMar>
              <w:top w:w="113" w:type="dxa"/>
              <w:bottom w:w="113" w:type="dxa"/>
            </w:tcMar>
          </w:tcPr>
          <w:p w14:paraId="6C0078F9" w14:textId="77777777" w:rsidR="00C40BB0" w:rsidRPr="00B83E2C" w:rsidRDefault="00C40BB0" w:rsidP="00EF7616">
            <w:pPr>
              <w:spacing w:before="120"/>
              <w:rPr>
                <w:rFonts w:ascii="Arial" w:hAnsi="Arial"/>
                <w:b/>
                <w:sz w:val="20"/>
                <w:szCs w:val="20"/>
              </w:rPr>
            </w:pPr>
            <w:r w:rsidRPr="00FE3EC4">
              <w:rPr>
                <w:rFonts w:ascii="Arial" w:hAnsi="Arial" w:cs="Arial"/>
                <w:sz w:val="20"/>
                <w:szCs w:val="20"/>
                <w:lang w:eastAsia="en-GB"/>
              </w:rPr>
              <w:t>Past</w:t>
            </w:r>
            <w:r>
              <w:rPr>
                <w:rFonts w:ascii="Arial" w:hAnsi="Arial" w:cs="Arial"/>
                <w:sz w:val="20"/>
                <w:szCs w:val="20"/>
                <w:lang w:eastAsia="en-GB"/>
              </w:rPr>
              <w:t xml:space="preserve"> </w:t>
            </w:r>
            <w:r w:rsidRPr="00FE3EC4">
              <w:rPr>
                <w:rFonts w:ascii="Arial" w:hAnsi="Arial" w:cs="Arial"/>
                <w:sz w:val="20"/>
                <w:szCs w:val="20"/>
                <w:lang w:eastAsia="en-GB"/>
              </w:rPr>
              <w:t>/</w:t>
            </w:r>
            <w:r>
              <w:rPr>
                <w:rFonts w:ascii="Arial" w:hAnsi="Arial" w:cs="Arial"/>
                <w:sz w:val="20"/>
                <w:szCs w:val="20"/>
                <w:lang w:eastAsia="en-GB"/>
              </w:rPr>
              <w:t xml:space="preserve"> </w:t>
            </w:r>
            <w:r w:rsidRPr="00FE3EC4">
              <w:rPr>
                <w:rFonts w:ascii="Arial" w:hAnsi="Arial" w:cs="Arial"/>
                <w:sz w:val="20"/>
                <w:szCs w:val="20"/>
                <w:lang w:eastAsia="en-GB"/>
              </w:rPr>
              <w:t xml:space="preserve">specimen papers and mark schemes are available to download at </w:t>
            </w:r>
            <w:hyperlink r:id="rId61" w:history="1">
              <w:r w:rsidRPr="00FE3EC4">
                <w:rPr>
                  <w:rFonts w:ascii="Arial" w:hAnsi="Arial"/>
                  <w:color w:val="4A4A4A"/>
                  <w:sz w:val="20"/>
                  <w:szCs w:val="20"/>
                  <w:u w:val="single"/>
                </w:rPr>
                <w:t>www.cambridgeinternational.org/support</w:t>
              </w:r>
            </w:hyperlink>
            <w:r>
              <w:rPr>
                <w:rFonts w:ascii="Arial" w:hAnsi="Arial"/>
                <w:b/>
                <w:sz w:val="20"/>
                <w:szCs w:val="20"/>
              </w:rPr>
              <w:t xml:space="preserve"> (F)</w:t>
            </w:r>
          </w:p>
        </w:tc>
      </w:tr>
    </w:tbl>
    <w:p w14:paraId="114E5E17" w14:textId="77777777" w:rsidR="002F6360" w:rsidRDefault="002F6360" w:rsidP="00B82E0A">
      <w:pPr>
        <w:pStyle w:val="DSBasic"/>
        <w:rPr>
          <w:rFonts w:ascii="Open Sans Light" w:eastAsia="Times New Roman" w:hAnsi="Open Sans Light" w:cs="Open Sans Light"/>
          <w:sz w:val="20"/>
          <w:szCs w:val="20"/>
        </w:rPr>
        <w:sectPr w:rsidR="002F6360" w:rsidSect="002A37A1">
          <w:pgSz w:w="16838" w:h="11906" w:orient="landscape"/>
          <w:pgMar w:top="1134" w:right="1134" w:bottom="284" w:left="1134" w:header="0" w:footer="454" w:gutter="0"/>
          <w:cols w:space="708"/>
          <w:docGrid w:linePitch="360"/>
        </w:sectPr>
      </w:pPr>
    </w:p>
    <w:p w14:paraId="067C525B" w14:textId="66DB6DD2" w:rsidR="002F6360" w:rsidRDefault="002F6360" w:rsidP="002F6360">
      <w:pPr>
        <w:pStyle w:val="Heading1"/>
      </w:pPr>
      <w:bookmarkStart w:id="13" w:name="_Toc512235897"/>
      <w:r>
        <w:t xml:space="preserve">Unit </w:t>
      </w:r>
      <w:r w:rsidR="0049745A">
        <w:t>6</w:t>
      </w:r>
      <w:r>
        <w:t>: Contemporary Media Issues</w:t>
      </w:r>
      <w:bookmarkEnd w:id="13"/>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126"/>
        <w:gridCol w:w="10348"/>
      </w:tblGrid>
      <w:tr w:rsidR="002F6360" w:rsidRPr="004A4E17" w14:paraId="6319B884" w14:textId="77777777" w:rsidTr="00033227">
        <w:trPr>
          <w:trHeight w:hRule="exact" w:val="759"/>
          <w:tblHeader/>
        </w:trPr>
        <w:tc>
          <w:tcPr>
            <w:tcW w:w="2127" w:type="dxa"/>
            <w:shd w:val="clear" w:color="auto" w:fill="E21951"/>
            <w:tcMar>
              <w:top w:w="113" w:type="dxa"/>
              <w:bottom w:w="113" w:type="dxa"/>
            </w:tcMar>
            <w:vAlign w:val="center"/>
          </w:tcPr>
          <w:p w14:paraId="5430E66E" w14:textId="77777777" w:rsidR="002F6360" w:rsidRPr="004A4E17" w:rsidRDefault="002F6360" w:rsidP="00EF7616">
            <w:pPr>
              <w:pStyle w:val="TableHead"/>
              <w:spacing w:before="120"/>
            </w:pPr>
            <w:r>
              <w:t>Component</w:t>
            </w:r>
          </w:p>
        </w:tc>
        <w:tc>
          <w:tcPr>
            <w:tcW w:w="2126" w:type="dxa"/>
            <w:shd w:val="clear" w:color="auto" w:fill="E21951"/>
            <w:tcMar>
              <w:top w:w="113" w:type="dxa"/>
              <w:bottom w:w="113" w:type="dxa"/>
            </w:tcMar>
            <w:vAlign w:val="center"/>
          </w:tcPr>
          <w:p w14:paraId="7304E4B2" w14:textId="48AF0EEA" w:rsidR="002F6360" w:rsidRPr="004A4E17" w:rsidRDefault="002F6360" w:rsidP="00033227">
            <w:pPr>
              <w:pStyle w:val="TableHead"/>
            </w:pPr>
            <w:r>
              <w:t>Learning objective</w:t>
            </w:r>
          </w:p>
        </w:tc>
        <w:tc>
          <w:tcPr>
            <w:tcW w:w="10348" w:type="dxa"/>
            <w:shd w:val="clear" w:color="auto" w:fill="E21951"/>
            <w:tcMar>
              <w:top w:w="113" w:type="dxa"/>
              <w:bottom w:w="113" w:type="dxa"/>
            </w:tcMar>
            <w:vAlign w:val="center"/>
          </w:tcPr>
          <w:p w14:paraId="1DC67F98" w14:textId="77777777" w:rsidR="002F6360" w:rsidRPr="00DF2AEF" w:rsidRDefault="002F6360" w:rsidP="00033227">
            <w:pPr>
              <w:pStyle w:val="TableHead"/>
            </w:pPr>
            <w:r w:rsidRPr="00DF2AEF">
              <w:t>Suggested teaching activities</w:t>
            </w:r>
            <w:r>
              <w:t xml:space="preserve"> </w:t>
            </w:r>
          </w:p>
        </w:tc>
      </w:tr>
      <w:tr w:rsidR="002F6360" w:rsidRPr="004A4E17" w14:paraId="184B1C14" w14:textId="77777777" w:rsidTr="002F6360">
        <w:tblPrEx>
          <w:tblCellMar>
            <w:top w:w="0" w:type="dxa"/>
            <w:bottom w:w="0" w:type="dxa"/>
          </w:tblCellMar>
        </w:tblPrEx>
        <w:tc>
          <w:tcPr>
            <w:tcW w:w="2127" w:type="dxa"/>
            <w:tcMar>
              <w:top w:w="113" w:type="dxa"/>
              <w:bottom w:w="113" w:type="dxa"/>
            </w:tcMar>
          </w:tcPr>
          <w:p w14:paraId="2AEADDA6" w14:textId="77777777" w:rsidR="002F6360" w:rsidRDefault="002F6360" w:rsidP="00EF7616">
            <w:pPr>
              <w:spacing w:before="120"/>
              <w:rPr>
                <w:rFonts w:ascii="Arial" w:hAnsi="Arial" w:cs="Arial"/>
                <w:sz w:val="20"/>
                <w:szCs w:val="20"/>
                <w:lang w:eastAsia="en-GB"/>
              </w:rPr>
            </w:pPr>
            <w:r>
              <w:rPr>
                <w:rFonts w:ascii="Arial" w:hAnsi="Arial" w:cs="Arial"/>
                <w:sz w:val="20"/>
                <w:szCs w:val="20"/>
                <w:lang w:eastAsia="en-GB"/>
              </w:rPr>
              <w:t>Component 4</w:t>
            </w:r>
          </w:p>
          <w:p w14:paraId="66A3DC7D" w14:textId="43DFECFB" w:rsidR="002F6360" w:rsidRPr="00C42EA5" w:rsidRDefault="002F6360" w:rsidP="00EF7616">
            <w:pPr>
              <w:spacing w:before="120"/>
              <w:rPr>
                <w:rFonts w:ascii="Arial" w:hAnsi="Arial" w:cs="Arial"/>
                <w:sz w:val="20"/>
                <w:szCs w:val="20"/>
                <w:lang w:eastAsia="en-GB"/>
              </w:rPr>
            </w:pPr>
            <w:r>
              <w:rPr>
                <w:rFonts w:ascii="Arial" w:hAnsi="Arial" w:cs="Arial"/>
                <w:sz w:val="20"/>
                <w:szCs w:val="20"/>
                <w:lang w:eastAsia="en-GB"/>
              </w:rPr>
              <w:t>Section B</w:t>
            </w:r>
          </w:p>
        </w:tc>
        <w:tc>
          <w:tcPr>
            <w:tcW w:w="2126" w:type="dxa"/>
            <w:tcMar>
              <w:top w:w="113" w:type="dxa"/>
              <w:bottom w:w="113" w:type="dxa"/>
            </w:tcMar>
          </w:tcPr>
          <w:p w14:paraId="1966BFE7" w14:textId="3587D155" w:rsidR="002F6360" w:rsidRPr="00C42EA5" w:rsidRDefault="002F6360" w:rsidP="002F6360">
            <w:pPr>
              <w:pStyle w:val="BodyText"/>
              <w:rPr>
                <w:lang w:eastAsia="en-GB"/>
              </w:rPr>
            </w:pPr>
            <w:r>
              <w:rPr>
                <w:lang w:eastAsia="en-GB"/>
              </w:rPr>
              <w:t xml:space="preserve">To understand </w:t>
            </w:r>
            <w:r w:rsidRPr="00731538">
              <w:rPr>
                <w:lang w:eastAsia="en-GB"/>
              </w:rPr>
              <w:t>how online media has developed</w:t>
            </w:r>
            <w:r>
              <w:rPr>
                <w:lang w:eastAsia="en-GB"/>
              </w:rPr>
              <w:t xml:space="preserve"> over time.</w:t>
            </w:r>
          </w:p>
        </w:tc>
        <w:tc>
          <w:tcPr>
            <w:tcW w:w="10348" w:type="dxa"/>
            <w:tcMar>
              <w:top w:w="113" w:type="dxa"/>
              <w:bottom w:w="113" w:type="dxa"/>
            </w:tcMar>
          </w:tcPr>
          <w:p w14:paraId="67B957AB" w14:textId="77777777" w:rsidR="002F6360" w:rsidRPr="002F6360" w:rsidRDefault="002F6360" w:rsidP="002F6360">
            <w:pPr>
              <w:rPr>
                <w:rFonts w:ascii="Arial" w:hAnsi="Arial" w:cs="Arial"/>
                <w:sz w:val="20"/>
                <w:szCs w:val="20"/>
                <w:lang w:eastAsia="en-GB"/>
              </w:rPr>
            </w:pPr>
            <w:r w:rsidRPr="002F6360">
              <w:rPr>
                <w:rFonts w:ascii="Arial" w:hAnsi="Arial" w:cs="Arial"/>
                <w:sz w:val="20"/>
                <w:szCs w:val="20"/>
                <w:lang w:eastAsia="en-GB"/>
              </w:rPr>
              <w:t>Media in the Online Age (Online gaming and fan generated content)</w:t>
            </w:r>
          </w:p>
          <w:p w14:paraId="6C912428" w14:textId="77777777" w:rsidR="002F6360" w:rsidRPr="002F6360" w:rsidRDefault="002F6360" w:rsidP="002F6360">
            <w:pPr>
              <w:rPr>
                <w:rFonts w:ascii="Arial" w:hAnsi="Arial" w:cs="Arial"/>
                <w:sz w:val="20"/>
                <w:szCs w:val="20"/>
              </w:rPr>
            </w:pPr>
          </w:p>
          <w:p w14:paraId="7758596A" w14:textId="6A6165B5" w:rsidR="002F6360" w:rsidRPr="002F6360" w:rsidRDefault="002F6360" w:rsidP="002F6360">
            <w:pPr>
              <w:rPr>
                <w:rFonts w:ascii="Arial" w:hAnsi="Arial" w:cs="Arial"/>
                <w:sz w:val="20"/>
                <w:szCs w:val="20"/>
              </w:rPr>
            </w:pPr>
            <w:r w:rsidRPr="002F6360">
              <w:rPr>
                <w:rFonts w:ascii="Arial" w:hAnsi="Arial" w:cs="Arial"/>
                <w:sz w:val="20"/>
                <w:szCs w:val="20"/>
              </w:rPr>
              <w:t xml:space="preserve">Begin by defining ‘online gaming’ as ‘a game that is played in real time using technology such as computers, </w:t>
            </w:r>
            <w:r>
              <w:rPr>
                <w:rFonts w:ascii="Arial" w:hAnsi="Arial" w:cs="Arial"/>
                <w:sz w:val="20"/>
                <w:szCs w:val="20"/>
              </w:rPr>
              <w:t>televisions</w:t>
            </w:r>
            <w:r w:rsidRPr="002F6360">
              <w:rPr>
                <w:rFonts w:ascii="Arial" w:hAnsi="Arial" w:cs="Arial"/>
                <w:sz w:val="20"/>
                <w:szCs w:val="20"/>
              </w:rPr>
              <w:t xml:space="preserve"> </w:t>
            </w:r>
            <w:proofErr w:type="spellStart"/>
            <w:r w:rsidRPr="002F6360">
              <w:rPr>
                <w:rFonts w:ascii="Arial" w:hAnsi="Arial" w:cs="Arial"/>
                <w:sz w:val="20"/>
                <w:szCs w:val="20"/>
              </w:rPr>
              <w:t>etc</w:t>
            </w:r>
            <w:proofErr w:type="spellEnd"/>
            <w:r w:rsidRPr="002F6360">
              <w:rPr>
                <w:rFonts w:ascii="Arial" w:hAnsi="Arial" w:cs="Arial"/>
                <w:sz w:val="20"/>
                <w:szCs w:val="20"/>
              </w:rPr>
              <w:t>’</w:t>
            </w:r>
            <w:r>
              <w:rPr>
                <w:rFonts w:ascii="Arial" w:hAnsi="Arial" w:cs="Arial"/>
                <w:sz w:val="20"/>
                <w:szCs w:val="20"/>
              </w:rPr>
              <w:t xml:space="preserve">. </w:t>
            </w:r>
            <w:r w:rsidRPr="002F6360">
              <w:rPr>
                <w:rFonts w:ascii="Arial" w:hAnsi="Arial" w:cs="Arial"/>
                <w:sz w:val="20"/>
                <w:szCs w:val="20"/>
              </w:rPr>
              <w:t>Open a discussion by asking:</w:t>
            </w:r>
          </w:p>
          <w:p w14:paraId="0F570022" w14:textId="77777777" w:rsidR="002F6360" w:rsidRPr="002F6360" w:rsidRDefault="002F6360" w:rsidP="002F6360">
            <w:pPr>
              <w:pStyle w:val="ListParagraph"/>
              <w:numPr>
                <w:ilvl w:val="0"/>
                <w:numId w:val="43"/>
              </w:numPr>
              <w:rPr>
                <w:rFonts w:cs="Arial"/>
              </w:rPr>
            </w:pPr>
            <w:r w:rsidRPr="002F6360">
              <w:rPr>
                <w:rFonts w:cs="Arial"/>
              </w:rPr>
              <w:t>How has online gaming changed game playing?</w:t>
            </w:r>
          </w:p>
          <w:p w14:paraId="17ACC2EA" w14:textId="77777777" w:rsidR="002F6360" w:rsidRPr="002F6360" w:rsidRDefault="002F6360" w:rsidP="002F6360">
            <w:pPr>
              <w:pStyle w:val="ListParagraph"/>
              <w:numPr>
                <w:ilvl w:val="0"/>
                <w:numId w:val="43"/>
              </w:numPr>
              <w:rPr>
                <w:rFonts w:cs="Arial"/>
              </w:rPr>
            </w:pPr>
            <w:r w:rsidRPr="002F6360">
              <w:rPr>
                <w:rFonts w:cs="Arial"/>
              </w:rPr>
              <w:t>How has technologically progressed?</w:t>
            </w:r>
          </w:p>
          <w:p w14:paraId="59BE4513" w14:textId="77777777" w:rsidR="002F6360" w:rsidRPr="002F6360" w:rsidRDefault="002F6360" w:rsidP="002F6360">
            <w:pPr>
              <w:pStyle w:val="ListParagraph"/>
              <w:numPr>
                <w:ilvl w:val="0"/>
                <w:numId w:val="43"/>
              </w:numPr>
              <w:rPr>
                <w:rFonts w:cs="Arial"/>
              </w:rPr>
            </w:pPr>
            <w:r w:rsidRPr="002F6360">
              <w:rPr>
                <w:rFonts w:cs="Arial"/>
              </w:rPr>
              <w:t>What effect has online gaming had on the global gaming community?</w:t>
            </w:r>
          </w:p>
          <w:p w14:paraId="736CE156" w14:textId="77777777" w:rsidR="002F6360" w:rsidRPr="002F6360" w:rsidRDefault="002F6360" w:rsidP="002F6360">
            <w:pPr>
              <w:rPr>
                <w:rFonts w:ascii="Arial" w:hAnsi="Arial" w:cs="Arial"/>
                <w:sz w:val="20"/>
                <w:szCs w:val="20"/>
              </w:rPr>
            </w:pPr>
          </w:p>
          <w:p w14:paraId="330D8E9D" w14:textId="77777777" w:rsidR="002F6360" w:rsidRPr="002F6360" w:rsidRDefault="002F6360" w:rsidP="002F6360">
            <w:pPr>
              <w:rPr>
                <w:rFonts w:ascii="Arial" w:hAnsi="Arial" w:cs="Arial"/>
                <w:sz w:val="20"/>
                <w:szCs w:val="20"/>
              </w:rPr>
            </w:pPr>
            <w:r w:rsidRPr="002F6360">
              <w:rPr>
                <w:rFonts w:ascii="Arial" w:hAnsi="Arial" w:cs="Arial"/>
                <w:sz w:val="20"/>
                <w:szCs w:val="20"/>
              </w:rPr>
              <w:t>Next allocate a period of time from:</w:t>
            </w:r>
          </w:p>
          <w:p w14:paraId="64961E46" w14:textId="77777777" w:rsidR="002F6360" w:rsidRPr="002F6360" w:rsidRDefault="002F6360" w:rsidP="002F6360">
            <w:pPr>
              <w:rPr>
                <w:rFonts w:ascii="Arial" w:hAnsi="Arial" w:cs="Arial"/>
                <w:sz w:val="20"/>
                <w:szCs w:val="20"/>
              </w:rPr>
            </w:pPr>
            <w:r w:rsidRPr="002F6360">
              <w:rPr>
                <w:rFonts w:ascii="Arial" w:hAnsi="Arial" w:cs="Arial"/>
                <w:sz w:val="20"/>
                <w:szCs w:val="20"/>
              </w:rPr>
              <w:t>1940s – 1950</w:t>
            </w:r>
          </w:p>
          <w:p w14:paraId="6E144775" w14:textId="77777777" w:rsidR="002F6360" w:rsidRPr="002F6360" w:rsidRDefault="002F6360" w:rsidP="002F6360">
            <w:pPr>
              <w:rPr>
                <w:rFonts w:ascii="Arial" w:hAnsi="Arial" w:cs="Arial"/>
                <w:sz w:val="20"/>
                <w:szCs w:val="20"/>
              </w:rPr>
            </w:pPr>
            <w:r w:rsidRPr="002F6360">
              <w:rPr>
                <w:rFonts w:ascii="Arial" w:hAnsi="Arial" w:cs="Arial"/>
                <w:sz w:val="20"/>
                <w:szCs w:val="20"/>
              </w:rPr>
              <w:t>1950 – 1960</w:t>
            </w:r>
          </w:p>
          <w:p w14:paraId="1B064027" w14:textId="77777777" w:rsidR="002F6360" w:rsidRPr="002F6360" w:rsidRDefault="002F6360" w:rsidP="002F6360">
            <w:pPr>
              <w:rPr>
                <w:rFonts w:ascii="Arial" w:hAnsi="Arial" w:cs="Arial"/>
                <w:sz w:val="20"/>
                <w:szCs w:val="20"/>
              </w:rPr>
            </w:pPr>
            <w:r w:rsidRPr="002F6360">
              <w:rPr>
                <w:rFonts w:ascii="Arial" w:hAnsi="Arial" w:cs="Arial"/>
                <w:sz w:val="20"/>
                <w:szCs w:val="20"/>
              </w:rPr>
              <w:t>1960 – 1975</w:t>
            </w:r>
          </w:p>
          <w:p w14:paraId="59D7DA2E" w14:textId="77777777" w:rsidR="002F6360" w:rsidRPr="002F6360" w:rsidRDefault="002F6360" w:rsidP="002F6360">
            <w:pPr>
              <w:rPr>
                <w:rFonts w:ascii="Arial" w:hAnsi="Arial" w:cs="Arial"/>
                <w:sz w:val="20"/>
                <w:szCs w:val="20"/>
              </w:rPr>
            </w:pPr>
            <w:r w:rsidRPr="002F6360">
              <w:rPr>
                <w:rFonts w:ascii="Arial" w:hAnsi="Arial" w:cs="Arial"/>
                <w:sz w:val="20"/>
                <w:szCs w:val="20"/>
              </w:rPr>
              <w:t>1975 – 1984</w:t>
            </w:r>
          </w:p>
          <w:p w14:paraId="48D9F186" w14:textId="77777777" w:rsidR="002F6360" w:rsidRPr="002F6360" w:rsidRDefault="002F6360" w:rsidP="002F6360">
            <w:pPr>
              <w:rPr>
                <w:rFonts w:ascii="Arial" w:hAnsi="Arial" w:cs="Arial"/>
                <w:sz w:val="20"/>
                <w:szCs w:val="20"/>
              </w:rPr>
            </w:pPr>
            <w:r w:rsidRPr="002F6360">
              <w:rPr>
                <w:rFonts w:ascii="Arial" w:hAnsi="Arial" w:cs="Arial"/>
                <w:sz w:val="20"/>
                <w:szCs w:val="20"/>
              </w:rPr>
              <w:t>1984 – 2000</w:t>
            </w:r>
          </w:p>
          <w:p w14:paraId="6C138136" w14:textId="77777777" w:rsidR="002F6360" w:rsidRPr="002F6360" w:rsidRDefault="002F6360" w:rsidP="002F6360">
            <w:pPr>
              <w:rPr>
                <w:rFonts w:ascii="Arial" w:hAnsi="Arial" w:cs="Arial"/>
                <w:sz w:val="20"/>
                <w:szCs w:val="20"/>
              </w:rPr>
            </w:pPr>
            <w:r w:rsidRPr="002F6360">
              <w:rPr>
                <w:rFonts w:ascii="Arial" w:hAnsi="Arial" w:cs="Arial"/>
                <w:sz w:val="20"/>
                <w:szCs w:val="20"/>
              </w:rPr>
              <w:t>2000 – 2005</w:t>
            </w:r>
          </w:p>
          <w:p w14:paraId="4350E529" w14:textId="77777777" w:rsidR="002F6360" w:rsidRPr="002F6360" w:rsidRDefault="002F6360" w:rsidP="002F6360">
            <w:pPr>
              <w:rPr>
                <w:rFonts w:ascii="Arial" w:hAnsi="Arial" w:cs="Arial"/>
                <w:sz w:val="20"/>
                <w:szCs w:val="20"/>
              </w:rPr>
            </w:pPr>
            <w:r w:rsidRPr="002F6360">
              <w:rPr>
                <w:rFonts w:ascii="Arial" w:hAnsi="Arial" w:cs="Arial"/>
                <w:sz w:val="20"/>
                <w:szCs w:val="20"/>
              </w:rPr>
              <w:t>2005 – 2009</w:t>
            </w:r>
          </w:p>
          <w:p w14:paraId="117428FE" w14:textId="77777777" w:rsidR="002F6360" w:rsidRPr="002F6360" w:rsidRDefault="002F6360" w:rsidP="002F6360">
            <w:pPr>
              <w:rPr>
                <w:rFonts w:ascii="Arial" w:hAnsi="Arial" w:cs="Arial"/>
                <w:sz w:val="20"/>
                <w:szCs w:val="20"/>
              </w:rPr>
            </w:pPr>
            <w:r w:rsidRPr="002F6360">
              <w:rPr>
                <w:rFonts w:ascii="Arial" w:hAnsi="Arial" w:cs="Arial"/>
                <w:sz w:val="20"/>
                <w:szCs w:val="20"/>
              </w:rPr>
              <w:t>2009 – 2013</w:t>
            </w:r>
          </w:p>
          <w:p w14:paraId="30555C9C" w14:textId="77777777" w:rsidR="002F6360" w:rsidRPr="002F6360" w:rsidRDefault="002F6360" w:rsidP="002F6360">
            <w:pPr>
              <w:rPr>
                <w:rFonts w:ascii="Arial" w:hAnsi="Arial" w:cs="Arial"/>
                <w:sz w:val="20"/>
                <w:szCs w:val="20"/>
              </w:rPr>
            </w:pPr>
          </w:p>
          <w:p w14:paraId="405833F9" w14:textId="357119AC" w:rsidR="002F6360" w:rsidRPr="002F6360" w:rsidRDefault="002F6360" w:rsidP="002F6360">
            <w:pPr>
              <w:rPr>
                <w:rFonts w:ascii="Arial" w:hAnsi="Arial" w:cs="Arial"/>
                <w:sz w:val="20"/>
                <w:szCs w:val="20"/>
              </w:rPr>
            </w:pPr>
            <w:r w:rsidRPr="002F6360">
              <w:rPr>
                <w:rFonts w:ascii="Arial" w:hAnsi="Arial" w:cs="Arial"/>
                <w:sz w:val="20"/>
                <w:szCs w:val="20"/>
              </w:rPr>
              <w:t>Ask learners to research the developments in gaming during the period they have been given. Their findings should be used to create a visual timeline of the historical context of gaming, ensuring that you leave at least half the available space for a section on ‘contemporary online gaming’.</w:t>
            </w:r>
          </w:p>
          <w:p w14:paraId="12CEB08D" w14:textId="77777777" w:rsidR="002F6360" w:rsidRPr="002F6360" w:rsidRDefault="002F6360" w:rsidP="002F6360">
            <w:pPr>
              <w:rPr>
                <w:rFonts w:ascii="Arial" w:hAnsi="Arial" w:cs="Arial"/>
                <w:sz w:val="20"/>
                <w:szCs w:val="20"/>
              </w:rPr>
            </w:pPr>
          </w:p>
          <w:p w14:paraId="1E57C394" w14:textId="4BE75394" w:rsidR="002F6360" w:rsidRPr="002F6360" w:rsidRDefault="002F6360" w:rsidP="002F6360">
            <w:pPr>
              <w:rPr>
                <w:rFonts w:ascii="Arial" w:hAnsi="Arial" w:cs="Arial"/>
                <w:sz w:val="20"/>
                <w:szCs w:val="20"/>
              </w:rPr>
            </w:pPr>
            <w:r w:rsidRPr="002F6360">
              <w:rPr>
                <w:rFonts w:ascii="Arial" w:hAnsi="Arial" w:cs="Arial"/>
                <w:sz w:val="20"/>
                <w:szCs w:val="20"/>
              </w:rPr>
              <w:t xml:space="preserve">Learners should research the following games, finding out as much as they can about these games in terms of how they have developed, technologically, narratively and what they bring to the gaming market that is new. </w:t>
            </w:r>
            <w:r w:rsidRPr="002F6360">
              <w:rPr>
                <w:rFonts w:ascii="Arial" w:hAnsi="Arial" w:cs="Arial"/>
                <w:b/>
                <w:sz w:val="20"/>
                <w:szCs w:val="20"/>
              </w:rPr>
              <w:t>(I)</w:t>
            </w:r>
          </w:p>
          <w:p w14:paraId="3F62F00F" w14:textId="77777777" w:rsidR="002F6360" w:rsidRPr="002F6360" w:rsidRDefault="002F6360" w:rsidP="002F6360">
            <w:pPr>
              <w:rPr>
                <w:rFonts w:ascii="Arial" w:hAnsi="Arial" w:cs="Arial"/>
                <w:sz w:val="20"/>
                <w:szCs w:val="20"/>
              </w:rPr>
            </w:pPr>
            <w:r w:rsidRPr="002F6360">
              <w:rPr>
                <w:rFonts w:ascii="Arial" w:hAnsi="Arial" w:cs="Arial"/>
                <w:sz w:val="20"/>
                <w:szCs w:val="20"/>
              </w:rPr>
              <w:t xml:space="preserve">Gran </w:t>
            </w:r>
            <w:proofErr w:type="spellStart"/>
            <w:r w:rsidRPr="002F6360">
              <w:rPr>
                <w:rFonts w:ascii="Arial" w:hAnsi="Arial" w:cs="Arial"/>
                <w:sz w:val="20"/>
                <w:szCs w:val="20"/>
              </w:rPr>
              <w:t>Turismo</w:t>
            </w:r>
            <w:proofErr w:type="spellEnd"/>
            <w:r w:rsidRPr="002F6360">
              <w:rPr>
                <w:rFonts w:ascii="Arial" w:hAnsi="Arial" w:cs="Arial"/>
                <w:sz w:val="20"/>
                <w:szCs w:val="20"/>
              </w:rPr>
              <w:t xml:space="preserve"> Series</w:t>
            </w:r>
          </w:p>
          <w:p w14:paraId="51A0380E" w14:textId="77777777" w:rsidR="002F6360" w:rsidRPr="002F6360" w:rsidRDefault="002F6360" w:rsidP="002F6360">
            <w:pPr>
              <w:rPr>
                <w:rFonts w:ascii="Arial" w:hAnsi="Arial" w:cs="Arial"/>
                <w:sz w:val="20"/>
                <w:szCs w:val="20"/>
              </w:rPr>
            </w:pPr>
            <w:proofErr w:type="spellStart"/>
            <w:r w:rsidRPr="002F6360">
              <w:rPr>
                <w:rFonts w:ascii="Arial" w:hAnsi="Arial" w:cs="Arial"/>
                <w:sz w:val="20"/>
                <w:szCs w:val="20"/>
              </w:rPr>
              <w:t>Planetside</w:t>
            </w:r>
            <w:proofErr w:type="spellEnd"/>
            <w:r w:rsidRPr="002F6360">
              <w:rPr>
                <w:rFonts w:ascii="Arial" w:hAnsi="Arial" w:cs="Arial"/>
                <w:sz w:val="20"/>
                <w:szCs w:val="20"/>
              </w:rPr>
              <w:t xml:space="preserve"> 2</w:t>
            </w:r>
          </w:p>
          <w:p w14:paraId="0A934B4E" w14:textId="77777777" w:rsidR="002F6360" w:rsidRPr="002F6360" w:rsidRDefault="002F6360" w:rsidP="002F6360">
            <w:pPr>
              <w:rPr>
                <w:rFonts w:ascii="Arial" w:hAnsi="Arial" w:cs="Arial"/>
                <w:sz w:val="20"/>
                <w:szCs w:val="20"/>
              </w:rPr>
            </w:pPr>
            <w:proofErr w:type="spellStart"/>
            <w:r w:rsidRPr="002F6360">
              <w:rPr>
                <w:rFonts w:ascii="Arial" w:hAnsi="Arial" w:cs="Arial"/>
                <w:sz w:val="20"/>
                <w:szCs w:val="20"/>
              </w:rPr>
              <w:t>Dota</w:t>
            </w:r>
            <w:proofErr w:type="spellEnd"/>
            <w:r w:rsidRPr="002F6360">
              <w:rPr>
                <w:rFonts w:ascii="Arial" w:hAnsi="Arial" w:cs="Arial"/>
                <w:sz w:val="20"/>
                <w:szCs w:val="20"/>
              </w:rPr>
              <w:t xml:space="preserve"> 2</w:t>
            </w:r>
          </w:p>
          <w:p w14:paraId="4FBC971F" w14:textId="77777777" w:rsidR="002F6360" w:rsidRPr="002F6360" w:rsidRDefault="002F6360" w:rsidP="002F6360">
            <w:pPr>
              <w:rPr>
                <w:rFonts w:ascii="Arial" w:hAnsi="Arial" w:cs="Arial"/>
                <w:sz w:val="20"/>
                <w:szCs w:val="20"/>
              </w:rPr>
            </w:pPr>
            <w:proofErr w:type="spellStart"/>
            <w:r w:rsidRPr="002F6360">
              <w:rPr>
                <w:rFonts w:ascii="Arial" w:hAnsi="Arial" w:cs="Arial"/>
                <w:sz w:val="20"/>
                <w:szCs w:val="20"/>
              </w:rPr>
              <w:t>Everquest</w:t>
            </w:r>
            <w:proofErr w:type="spellEnd"/>
          </w:p>
          <w:p w14:paraId="10FE6B6A" w14:textId="77777777" w:rsidR="002F6360" w:rsidRPr="002F6360" w:rsidRDefault="002F6360" w:rsidP="002F6360">
            <w:pPr>
              <w:rPr>
                <w:rFonts w:ascii="Arial" w:hAnsi="Arial" w:cs="Arial"/>
                <w:sz w:val="20"/>
                <w:szCs w:val="20"/>
              </w:rPr>
            </w:pPr>
            <w:proofErr w:type="spellStart"/>
            <w:r w:rsidRPr="002F6360">
              <w:rPr>
                <w:rFonts w:ascii="Arial" w:hAnsi="Arial" w:cs="Arial"/>
                <w:sz w:val="20"/>
                <w:szCs w:val="20"/>
              </w:rPr>
              <w:t>Maplestory</w:t>
            </w:r>
            <w:proofErr w:type="spellEnd"/>
          </w:p>
          <w:p w14:paraId="0B6B6B3F" w14:textId="77777777" w:rsidR="002F6360" w:rsidRPr="002F6360" w:rsidRDefault="002F6360" w:rsidP="002F6360">
            <w:pPr>
              <w:rPr>
                <w:rFonts w:ascii="Arial" w:hAnsi="Arial" w:cs="Arial"/>
                <w:sz w:val="20"/>
                <w:szCs w:val="20"/>
              </w:rPr>
            </w:pPr>
            <w:r w:rsidRPr="002F6360">
              <w:rPr>
                <w:rFonts w:ascii="Arial" w:hAnsi="Arial" w:cs="Arial"/>
                <w:sz w:val="20"/>
                <w:szCs w:val="20"/>
              </w:rPr>
              <w:t>Second Life</w:t>
            </w:r>
          </w:p>
          <w:p w14:paraId="32FE0A08" w14:textId="77777777" w:rsidR="002F6360" w:rsidRPr="002F6360" w:rsidRDefault="002F6360" w:rsidP="002F6360">
            <w:pPr>
              <w:rPr>
                <w:rFonts w:ascii="Arial" w:hAnsi="Arial" w:cs="Arial"/>
                <w:sz w:val="20"/>
                <w:szCs w:val="20"/>
              </w:rPr>
            </w:pPr>
            <w:proofErr w:type="spellStart"/>
            <w:r w:rsidRPr="002F6360">
              <w:rPr>
                <w:rFonts w:ascii="Arial" w:hAnsi="Arial" w:cs="Arial"/>
                <w:sz w:val="20"/>
                <w:szCs w:val="20"/>
              </w:rPr>
              <w:t>Onverse</w:t>
            </w:r>
            <w:proofErr w:type="spellEnd"/>
          </w:p>
          <w:p w14:paraId="36767808" w14:textId="77777777" w:rsidR="002F6360" w:rsidRDefault="002F6360" w:rsidP="002F6360">
            <w:pPr>
              <w:rPr>
                <w:rFonts w:ascii="Arial" w:hAnsi="Arial" w:cs="Arial"/>
                <w:sz w:val="20"/>
                <w:szCs w:val="20"/>
              </w:rPr>
            </w:pPr>
          </w:p>
          <w:p w14:paraId="79E78FB0" w14:textId="77777777" w:rsidR="002F6360" w:rsidRDefault="002F6360" w:rsidP="002F6360">
            <w:pPr>
              <w:rPr>
                <w:rFonts w:ascii="Arial" w:hAnsi="Arial" w:cs="Arial"/>
                <w:sz w:val="20"/>
                <w:szCs w:val="20"/>
              </w:rPr>
            </w:pPr>
          </w:p>
          <w:p w14:paraId="119EAA2A" w14:textId="77777777" w:rsidR="002F6360" w:rsidRPr="002F6360" w:rsidRDefault="002F6360" w:rsidP="002F6360">
            <w:pPr>
              <w:rPr>
                <w:rFonts w:ascii="Arial" w:hAnsi="Arial" w:cs="Arial"/>
                <w:sz w:val="20"/>
                <w:szCs w:val="20"/>
              </w:rPr>
            </w:pPr>
            <w:r w:rsidRPr="002F6360">
              <w:rPr>
                <w:rFonts w:ascii="Arial" w:hAnsi="Arial" w:cs="Arial"/>
                <w:sz w:val="20"/>
                <w:szCs w:val="20"/>
              </w:rPr>
              <w:t>Depending on the age of learners you might also include World of Warcraft and Call of Duty to this list, although these suggestions should be made within the remit of safeguarding policies.</w:t>
            </w:r>
          </w:p>
          <w:p w14:paraId="2E2D3B5D" w14:textId="7A9A81C6" w:rsidR="002F6360" w:rsidRPr="002F6360" w:rsidRDefault="002F6360" w:rsidP="002F6360">
            <w:pPr>
              <w:rPr>
                <w:rFonts w:ascii="Arial" w:hAnsi="Arial" w:cs="Arial"/>
                <w:sz w:val="20"/>
                <w:szCs w:val="20"/>
              </w:rPr>
            </w:pPr>
            <w:r w:rsidRPr="002F6360">
              <w:rPr>
                <w:rFonts w:ascii="Arial" w:hAnsi="Arial" w:cs="Arial"/>
                <w:sz w:val="20"/>
                <w:szCs w:val="20"/>
              </w:rPr>
              <w:t>Findings from these tasks should be included in the display and could be used as a reference point to answer the question: How has online gaming changed over time but in particular over the last 5 years?</w:t>
            </w:r>
          </w:p>
        </w:tc>
      </w:tr>
      <w:tr w:rsidR="002F6360" w:rsidRPr="004A4E17" w14:paraId="28DE22DE" w14:textId="77777777" w:rsidTr="00033227">
        <w:tblPrEx>
          <w:tblCellMar>
            <w:top w:w="0" w:type="dxa"/>
            <w:bottom w:w="0" w:type="dxa"/>
          </w:tblCellMar>
        </w:tblPrEx>
        <w:trPr>
          <w:trHeight w:val="487"/>
        </w:trPr>
        <w:tc>
          <w:tcPr>
            <w:tcW w:w="2127" w:type="dxa"/>
            <w:tcMar>
              <w:top w:w="113" w:type="dxa"/>
              <w:bottom w:w="113" w:type="dxa"/>
            </w:tcMar>
          </w:tcPr>
          <w:p w14:paraId="1AAA303A" w14:textId="77777777" w:rsidR="00150F42" w:rsidRDefault="00150F42" w:rsidP="00EF7616">
            <w:pPr>
              <w:spacing w:before="120"/>
              <w:rPr>
                <w:rFonts w:ascii="Arial" w:hAnsi="Arial" w:cs="Arial"/>
                <w:sz w:val="20"/>
                <w:szCs w:val="20"/>
                <w:lang w:eastAsia="en-GB"/>
              </w:rPr>
            </w:pPr>
            <w:r>
              <w:rPr>
                <w:rFonts w:ascii="Arial" w:hAnsi="Arial" w:cs="Arial"/>
                <w:sz w:val="20"/>
                <w:szCs w:val="20"/>
                <w:lang w:eastAsia="en-GB"/>
              </w:rPr>
              <w:t>Component 4</w:t>
            </w:r>
          </w:p>
          <w:p w14:paraId="32468A28" w14:textId="0E08F07F" w:rsidR="002F6360" w:rsidRDefault="00150F42" w:rsidP="00EF7616">
            <w:pPr>
              <w:pStyle w:val="BodyText"/>
              <w:spacing w:before="120"/>
              <w:rPr>
                <w:lang w:eastAsia="en-GB"/>
              </w:rPr>
            </w:pPr>
            <w:r>
              <w:rPr>
                <w:lang w:eastAsia="en-GB"/>
              </w:rPr>
              <w:t>Section B</w:t>
            </w:r>
          </w:p>
        </w:tc>
        <w:tc>
          <w:tcPr>
            <w:tcW w:w="2126" w:type="dxa"/>
            <w:tcMar>
              <w:top w:w="113" w:type="dxa"/>
              <w:bottom w:w="113" w:type="dxa"/>
            </w:tcMar>
          </w:tcPr>
          <w:p w14:paraId="572EF978" w14:textId="1549649F" w:rsidR="002F6360" w:rsidRDefault="002F6360" w:rsidP="002F6360">
            <w:pPr>
              <w:pStyle w:val="Body"/>
              <w:rPr>
                <w:lang w:eastAsia="en-GB"/>
              </w:rPr>
            </w:pPr>
            <w:r>
              <w:rPr>
                <w:lang w:eastAsia="en-GB"/>
              </w:rPr>
              <w:t xml:space="preserve">To understand how the internet has impacted </w:t>
            </w:r>
            <w:r w:rsidRPr="007F3EF4">
              <w:rPr>
                <w:lang w:eastAsia="en-GB"/>
              </w:rPr>
              <w:t>online gaming</w:t>
            </w:r>
            <w:r>
              <w:rPr>
                <w:lang w:eastAsia="en-GB"/>
              </w:rPr>
              <w:t xml:space="preserve"> and fan generated content</w:t>
            </w:r>
          </w:p>
        </w:tc>
        <w:tc>
          <w:tcPr>
            <w:tcW w:w="10348" w:type="dxa"/>
            <w:tcMar>
              <w:top w:w="113" w:type="dxa"/>
              <w:bottom w:w="113" w:type="dxa"/>
            </w:tcMar>
          </w:tcPr>
          <w:p w14:paraId="5AA8F8F8" w14:textId="77777777" w:rsidR="002F6360" w:rsidRPr="002F6360" w:rsidRDefault="002F6360" w:rsidP="002F6360">
            <w:pPr>
              <w:pStyle w:val="Body"/>
              <w:rPr>
                <w:lang w:eastAsia="en-GB"/>
              </w:rPr>
            </w:pPr>
            <w:r w:rsidRPr="002F6360">
              <w:rPr>
                <w:lang w:eastAsia="en-GB"/>
              </w:rPr>
              <w:t>What has the impact of the internet been on media production?</w:t>
            </w:r>
          </w:p>
          <w:p w14:paraId="6CCD6B95" w14:textId="77777777" w:rsidR="002F6360" w:rsidRDefault="002F6360" w:rsidP="002F6360">
            <w:pPr>
              <w:rPr>
                <w:rFonts w:ascii="Arial" w:hAnsi="Arial" w:cs="Arial"/>
                <w:sz w:val="20"/>
                <w:szCs w:val="20"/>
              </w:rPr>
            </w:pPr>
          </w:p>
          <w:p w14:paraId="1AB97500" w14:textId="6ABCCE62" w:rsidR="002F6360" w:rsidRDefault="002F6360" w:rsidP="002F6360">
            <w:pPr>
              <w:rPr>
                <w:rFonts w:ascii="Arial" w:hAnsi="Arial" w:cs="Arial"/>
                <w:sz w:val="20"/>
                <w:szCs w:val="20"/>
              </w:rPr>
            </w:pPr>
            <w:r>
              <w:rPr>
                <w:rFonts w:ascii="Arial" w:hAnsi="Arial" w:cs="Arial"/>
                <w:sz w:val="20"/>
                <w:szCs w:val="20"/>
              </w:rPr>
              <w:t>Revisit Bulmer and Katz’ Uses and Gratifications Theory</w:t>
            </w:r>
            <w:r w:rsidR="006F13E5">
              <w:rPr>
                <w:rFonts w:ascii="Arial" w:hAnsi="Arial" w:cs="Arial"/>
                <w:sz w:val="20"/>
                <w:szCs w:val="20"/>
              </w:rPr>
              <w:t xml:space="preserve"> and </w:t>
            </w:r>
            <w:r>
              <w:rPr>
                <w:rFonts w:ascii="Arial" w:hAnsi="Arial" w:cs="Arial"/>
                <w:sz w:val="20"/>
                <w:szCs w:val="20"/>
              </w:rPr>
              <w:t>ask learners how this can be applied to online gaming.</w:t>
            </w:r>
          </w:p>
          <w:p w14:paraId="57CA3B98" w14:textId="77777777" w:rsidR="002F6360" w:rsidRDefault="002F6360" w:rsidP="002F6360">
            <w:pPr>
              <w:rPr>
                <w:rFonts w:ascii="Arial" w:hAnsi="Arial" w:cs="Arial"/>
                <w:sz w:val="20"/>
                <w:szCs w:val="20"/>
              </w:rPr>
            </w:pPr>
          </w:p>
          <w:p w14:paraId="045D11B6" w14:textId="6314F5B7" w:rsidR="002F6360" w:rsidRDefault="006F13E5" w:rsidP="002F6360">
            <w:pPr>
              <w:rPr>
                <w:rFonts w:ascii="Arial" w:hAnsi="Arial" w:cs="Arial"/>
                <w:sz w:val="20"/>
                <w:szCs w:val="20"/>
              </w:rPr>
            </w:pPr>
            <w:r>
              <w:rPr>
                <w:rFonts w:ascii="Arial" w:hAnsi="Arial" w:cs="Arial"/>
                <w:sz w:val="20"/>
                <w:szCs w:val="20"/>
              </w:rPr>
              <w:t xml:space="preserve">Explain that as </w:t>
            </w:r>
            <w:r w:rsidR="002F6360">
              <w:rPr>
                <w:rFonts w:ascii="Arial" w:hAnsi="Arial" w:cs="Arial"/>
                <w:sz w:val="20"/>
                <w:szCs w:val="20"/>
              </w:rPr>
              <w:t xml:space="preserve">contemporary online gaming </w:t>
            </w:r>
            <w:r>
              <w:rPr>
                <w:rFonts w:ascii="Arial" w:hAnsi="Arial" w:cs="Arial"/>
                <w:sz w:val="20"/>
                <w:szCs w:val="20"/>
              </w:rPr>
              <w:t>is</w:t>
            </w:r>
            <w:r w:rsidR="002F6360">
              <w:rPr>
                <w:rFonts w:ascii="Arial" w:hAnsi="Arial" w:cs="Arial"/>
                <w:sz w:val="20"/>
                <w:szCs w:val="20"/>
              </w:rPr>
              <w:t xml:space="preserve"> increasingly interactive, this makes Bulmer and Katz’ theory a little outdated.</w:t>
            </w:r>
          </w:p>
          <w:p w14:paraId="017D1E48" w14:textId="77777777" w:rsidR="002F6360" w:rsidRDefault="002F6360" w:rsidP="002F6360">
            <w:pPr>
              <w:rPr>
                <w:rFonts w:ascii="Arial" w:hAnsi="Arial" w:cs="Arial"/>
                <w:sz w:val="20"/>
                <w:szCs w:val="20"/>
              </w:rPr>
            </w:pPr>
          </w:p>
          <w:p w14:paraId="37FF553F" w14:textId="3A537EF2" w:rsidR="002F6360" w:rsidRDefault="006F13E5" w:rsidP="002F6360">
            <w:pPr>
              <w:rPr>
                <w:rFonts w:ascii="Arial" w:hAnsi="Arial" w:cs="Arial"/>
                <w:sz w:val="20"/>
                <w:szCs w:val="20"/>
              </w:rPr>
            </w:pPr>
            <w:r>
              <w:rPr>
                <w:rFonts w:ascii="Arial" w:hAnsi="Arial" w:cs="Arial"/>
                <w:sz w:val="20"/>
                <w:szCs w:val="20"/>
              </w:rPr>
              <w:t>Mind map</w:t>
            </w:r>
            <w:r w:rsidR="002F6360">
              <w:rPr>
                <w:rFonts w:ascii="Arial" w:hAnsi="Arial" w:cs="Arial"/>
                <w:sz w:val="20"/>
                <w:szCs w:val="20"/>
              </w:rPr>
              <w:t xml:space="preserve"> what else gamers might gain from contemporary online gaming using examples from the ‘contemporary games’ list researched for homework. Ideas that might surface are the fact that consumers can recreate their gaming identities, they can connect globally with like-minded gamers using a pseudonym, they can recreate their lives and create an alter ego who may be entirely different to their actual identity: gender, age, attitudes and above all they can interact with the game and other people using the game.</w:t>
            </w:r>
          </w:p>
          <w:p w14:paraId="5976285B" w14:textId="77777777" w:rsidR="002F6360" w:rsidRDefault="002F6360" w:rsidP="002F6360">
            <w:pPr>
              <w:rPr>
                <w:rFonts w:ascii="Arial" w:hAnsi="Arial" w:cs="Arial"/>
                <w:sz w:val="20"/>
                <w:szCs w:val="20"/>
              </w:rPr>
            </w:pPr>
          </w:p>
          <w:p w14:paraId="0FFB9DF8" w14:textId="700DBB48" w:rsidR="00150F42" w:rsidRDefault="006F13E5" w:rsidP="002F6360">
            <w:pPr>
              <w:rPr>
                <w:rFonts w:ascii="Arial" w:hAnsi="Arial" w:cs="Arial"/>
                <w:sz w:val="20"/>
                <w:szCs w:val="20"/>
              </w:rPr>
            </w:pPr>
            <w:r w:rsidRPr="006F13E5">
              <w:rPr>
                <w:rFonts w:ascii="Arial" w:hAnsi="Arial" w:cs="Arial"/>
                <w:b/>
                <w:sz w:val="20"/>
                <w:szCs w:val="20"/>
              </w:rPr>
              <w:t xml:space="preserve">Extension </w:t>
            </w:r>
            <w:r w:rsidR="005A7A4B">
              <w:rPr>
                <w:rFonts w:ascii="Arial" w:hAnsi="Arial" w:cs="Arial"/>
                <w:b/>
                <w:sz w:val="20"/>
                <w:szCs w:val="20"/>
              </w:rPr>
              <w:t>a</w:t>
            </w:r>
            <w:r w:rsidR="002F6360" w:rsidRPr="006F13E5">
              <w:rPr>
                <w:rFonts w:ascii="Arial" w:hAnsi="Arial" w:cs="Arial"/>
                <w:b/>
                <w:sz w:val="20"/>
                <w:szCs w:val="20"/>
              </w:rPr>
              <w:t>ctivity</w:t>
            </w:r>
            <w:r w:rsidRPr="006F13E5">
              <w:rPr>
                <w:rFonts w:ascii="Arial" w:hAnsi="Arial" w:cs="Arial"/>
                <w:b/>
                <w:sz w:val="20"/>
                <w:szCs w:val="20"/>
              </w:rPr>
              <w:t>:</w:t>
            </w:r>
            <w:r w:rsidR="00150F42">
              <w:rPr>
                <w:rFonts w:ascii="Arial" w:hAnsi="Arial" w:cs="Arial"/>
                <w:b/>
                <w:sz w:val="20"/>
                <w:szCs w:val="20"/>
              </w:rPr>
              <w:t xml:space="preserve"> </w:t>
            </w:r>
            <w:r w:rsidR="002F6360">
              <w:rPr>
                <w:rFonts w:ascii="Arial" w:hAnsi="Arial" w:cs="Arial"/>
                <w:sz w:val="20"/>
                <w:szCs w:val="20"/>
              </w:rPr>
              <w:t>To consider whether contemporary online gaming emp</w:t>
            </w:r>
            <w:r>
              <w:rPr>
                <w:rFonts w:ascii="Arial" w:hAnsi="Arial" w:cs="Arial"/>
                <w:sz w:val="20"/>
                <w:szCs w:val="20"/>
              </w:rPr>
              <w:t xml:space="preserve">owers or disempowers consumers. </w:t>
            </w:r>
          </w:p>
          <w:p w14:paraId="57C706B7" w14:textId="77777777" w:rsidR="00150F42" w:rsidRDefault="00150F42" w:rsidP="002F6360">
            <w:pPr>
              <w:rPr>
                <w:rFonts w:ascii="Arial" w:hAnsi="Arial" w:cs="Arial"/>
                <w:sz w:val="20"/>
                <w:szCs w:val="20"/>
              </w:rPr>
            </w:pPr>
          </w:p>
          <w:p w14:paraId="1B0C05A6" w14:textId="2420639C" w:rsidR="002F6360" w:rsidRDefault="002F6360" w:rsidP="002F6360">
            <w:pPr>
              <w:rPr>
                <w:rFonts w:ascii="Arial" w:hAnsi="Arial" w:cs="Arial"/>
                <w:sz w:val="20"/>
                <w:szCs w:val="20"/>
              </w:rPr>
            </w:pPr>
            <w:r>
              <w:rPr>
                <w:rFonts w:ascii="Arial" w:hAnsi="Arial" w:cs="Arial"/>
                <w:sz w:val="20"/>
                <w:szCs w:val="20"/>
              </w:rPr>
              <w:t>Explain that another impact of the internet on media production is the difficulty with regulating the gaming industry. Explore the Direct Effect Theory in light of t</w:t>
            </w:r>
            <w:r w:rsidR="00150F42">
              <w:rPr>
                <w:rFonts w:ascii="Arial" w:hAnsi="Arial" w:cs="Arial"/>
                <w:sz w:val="20"/>
                <w:szCs w:val="20"/>
              </w:rPr>
              <w:t>he game ‘Doom’ (2016 video game).</w:t>
            </w:r>
          </w:p>
          <w:p w14:paraId="37417903" w14:textId="77777777" w:rsidR="002F6360" w:rsidRDefault="002F6360" w:rsidP="002F6360">
            <w:pPr>
              <w:rPr>
                <w:rFonts w:ascii="Arial" w:hAnsi="Arial" w:cs="Arial"/>
                <w:sz w:val="20"/>
                <w:szCs w:val="20"/>
              </w:rPr>
            </w:pPr>
          </w:p>
          <w:p w14:paraId="65CC3B68" w14:textId="77777777" w:rsidR="002F6360" w:rsidRDefault="002F6360" w:rsidP="002F6360">
            <w:pPr>
              <w:rPr>
                <w:rFonts w:ascii="Arial" w:hAnsi="Arial" w:cs="Arial"/>
                <w:sz w:val="20"/>
                <w:szCs w:val="20"/>
              </w:rPr>
            </w:pPr>
            <w:r>
              <w:rPr>
                <w:rFonts w:ascii="Arial" w:hAnsi="Arial" w:cs="Arial"/>
                <w:sz w:val="20"/>
                <w:szCs w:val="20"/>
              </w:rPr>
              <w:t>Ask learners to research the Columbine High School shootings, how might a game be linked to these effects through the Direct Effect Theory?</w:t>
            </w:r>
          </w:p>
          <w:p w14:paraId="67100462" w14:textId="77777777" w:rsidR="002F6360" w:rsidRDefault="002F6360" w:rsidP="002F6360">
            <w:pPr>
              <w:rPr>
                <w:rFonts w:ascii="Arial" w:hAnsi="Arial" w:cs="Arial"/>
                <w:sz w:val="20"/>
                <w:szCs w:val="20"/>
              </w:rPr>
            </w:pPr>
          </w:p>
          <w:p w14:paraId="6C850A40" w14:textId="799E6074" w:rsidR="002F6360" w:rsidRDefault="002F6360" w:rsidP="002F6360">
            <w:pPr>
              <w:rPr>
                <w:rFonts w:ascii="Arial" w:hAnsi="Arial" w:cs="Arial"/>
                <w:sz w:val="20"/>
                <w:szCs w:val="20"/>
              </w:rPr>
            </w:pPr>
            <w:r>
              <w:rPr>
                <w:rFonts w:ascii="Arial" w:hAnsi="Arial" w:cs="Arial"/>
                <w:sz w:val="20"/>
                <w:szCs w:val="20"/>
              </w:rPr>
              <w:t>Discuss the potential loop holes in online gaming censorship and link this to the Moral Panic Theory an</w:t>
            </w:r>
            <w:r w:rsidR="00150F42">
              <w:rPr>
                <w:rFonts w:ascii="Arial" w:hAnsi="Arial" w:cs="Arial"/>
                <w:sz w:val="20"/>
                <w:szCs w:val="20"/>
              </w:rPr>
              <w:t>d the Desensitisation Argument.</w:t>
            </w:r>
          </w:p>
          <w:p w14:paraId="46E7339C" w14:textId="77777777" w:rsidR="002F6360" w:rsidRDefault="002F6360" w:rsidP="002F6360">
            <w:pPr>
              <w:rPr>
                <w:rFonts w:ascii="Arial" w:hAnsi="Arial" w:cs="Arial"/>
                <w:sz w:val="20"/>
                <w:szCs w:val="20"/>
              </w:rPr>
            </w:pPr>
          </w:p>
          <w:p w14:paraId="2EB3B2FA" w14:textId="08F8DE68" w:rsidR="002F6360" w:rsidRDefault="002F6360" w:rsidP="002F6360">
            <w:pPr>
              <w:rPr>
                <w:rFonts w:ascii="Arial" w:hAnsi="Arial" w:cs="Arial"/>
                <w:sz w:val="20"/>
                <w:szCs w:val="20"/>
              </w:rPr>
            </w:pPr>
            <w:r>
              <w:rPr>
                <w:rFonts w:ascii="Arial" w:hAnsi="Arial" w:cs="Arial"/>
                <w:sz w:val="20"/>
                <w:szCs w:val="20"/>
              </w:rPr>
              <w:t xml:space="preserve">Set half the group to explore Ferguson’s study of the impact of gaming at </w:t>
            </w:r>
            <w:hyperlink r:id="rId62" w:history="1">
              <w:r w:rsidRPr="00150F42">
                <w:rPr>
                  <w:rStyle w:val="WebLink"/>
                </w:rPr>
                <w:t>http://www.christopherjferguson.com/Clinically%20Elevated.pdf</w:t>
              </w:r>
            </w:hyperlink>
            <w:r>
              <w:rPr>
                <w:rFonts w:ascii="Arial" w:hAnsi="Arial" w:cs="Arial"/>
                <w:sz w:val="20"/>
                <w:szCs w:val="20"/>
              </w:rPr>
              <w:t xml:space="preserve"> whilst the other half read </w:t>
            </w:r>
            <w:proofErr w:type="spellStart"/>
            <w:r>
              <w:rPr>
                <w:rFonts w:ascii="Arial" w:hAnsi="Arial" w:cs="Arial"/>
                <w:sz w:val="20"/>
                <w:szCs w:val="20"/>
              </w:rPr>
              <w:t>Koojiman’s</w:t>
            </w:r>
            <w:proofErr w:type="spellEnd"/>
            <w:r>
              <w:rPr>
                <w:rFonts w:ascii="Arial" w:hAnsi="Arial" w:cs="Arial"/>
                <w:sz w:val="20"/>
                <w:szCs w:val="20"/>
              </w:rPr>
              <w:t xml:space="preserve"> study and theories at </w:t>
            </w:r>
            <w:r w:rsidRPr="00150F42">
              <w:rPr>
                <w:rStyle w:val="WebLink"/>
              </w:rPr>
              <w:t>http://www.personalityresearch.org/papers/kooijmans.html</w:t>
            </w:r>
            <w:r>
              <w:rPr>
                <w:rFonts w:ascii="Arial" w:hAnsi="Arial" w:cs="Arial"/>
                <w:sz w:val="20"/>
                <w:szCs w:val="20"/>
              </w:rPr>
              <w:t>. Set up a debate about the impact of online gaming in society.</w:t>
            </w:r>
          </w:p>
          <w:p w14:paraId="3EE5E95A" w14:textId="77777777" w:rsidR="002F6360" w:rsidRDefault="002F6360" w:rsidP="002F6360">
            <w:pPr>
              <w:rPr>
                <w:rFonts w:ascii="Arial" w:hAnsi="Arial" w:cs="Arial"/>
                <w:sz w:val="20"/>
                <w:szCs w:val="20"/>
              </w:rPr>
            </w:pPr>
          </w:p>
          <w:p w14:paraId="6262507A" w14:textId="77777777" w:rsidR="00150F42" w:rsidRDefault="00150F42" w:rsidP="002F6360">
            <w:pPr>
              <w:rPr>
                <w:rFonts w:ascii="Arial" w:hAnsi="Arial" w:cs="Arial"/>
                <w:sz w:val="20"/>
                <w:szCs w:val="20"/>
              </w:rPr>
            </w:pPr>
          </w:p>
          <w:p w14:paraId="70B649FC" w14:textId="77777777" w:rsidR="00150F42" w:rsidRDefault="00150F42" w:rsidP="002F6360">
            <w:pPr>
              <w:rPr>
                <w:rFonts w:ascii="Arial" w:hAnsi="Arial" w:cs="Arial"/>
                <w:sz w:val="20"/>
                <w:szCs w:val="20"/>
              </w:rPr>
            </w:pPr>
          </w:p>
          <w:p w14:paraId="1535F4F2" w14:textId="6C7DBB4F" w:rsidR="002F6360" w:rsidRDefault="002F6360" w:rsidP="002F6360">
            <w:pPr>
              <w:rPr>
                <w:rFonts w:ascii="Arial" w:hAnsi="Arial" w:cs="Arial"/>
                <w:sz w:val="20"/>
                <w:szCs w:val="20"/>
              </w:rPr>
            </w:pPr>
            <w:r>
              <w:rPr>
                <w:rFonts w:ascii="Arial" w:hAnsi="Arial" w:cs="Arial"/>
                <w:sz w:val="20"/>
                <w:szCs w:val="20"/>
              </w:rPr>
              <w:t>Link the discussion about the audience responses to online gaming becoming more</w:t>
            </w:r>
            <w:r w:rsidR="00150F42">
              <w:rPr>
                <w:rFonts w:ascii="Arial" w:hAnsi="Arial" w:cs="Arial"/>
                <w:sz w:val="20"/>
                <w:szCs w:val="20"/>
              </w:rPr>
              <w:t xml:space="preserve"> </w:t>
            </w:r>
            <w:r>
              <w:rPr>
                <w:rFonts w:ascii="Arial" w:hAnsi="Arial" w:cs="Arial"/>
                <w:sz w:val="20"/>
                <w:szCs w:val="20"/>
              </w:rPr>
              <w:t>/</w:t>
            </w:r>
            <w:r w:rsidR="00150F42">
              <w:rPr>
                <w:rFonts w:ascii="Arial" w:hAnsi="Arial" w:cs="Arial"/>
                <w:sz w:val="20"/>
                <w:szCs w:val="20"/>
              </w:rPr>
              <w:t xml:space="preserve"> </w:t>
            </w:r>
            <w:r>
              <w:rPr>
                <w:rFonts w:ascii="Arial" w:hAnsi="Arial" w:cs="Arial"/>
                <w:sz w:val="20"/>
                <w:szCs w:val="20"/>
              </w:rPr>
              <w:t>less violent</w:t>
            </w:r>
            <w:r w:rsidR="00150F42">
              <w:rPr>
                <w:rFonts w:ascii="Arial" w:hAnsi="Arial" w:cs="Arial"/>
                <w:sz w:val="20"/>
                <w:szCs w:val="20"/>
              </w:rPr>
              <w:t xml:space="preserve"> to</w:t>
            </w:r>
            <w:r>
              <w:rPr>
                <w:rFonts w:ascii="Arial" w:hAnsi="Arial" w:cs="Arial"/>
                <w:sz w:val="20"/>
                <w:szCs w:val="20"/>
              </w:rPr>
              <w:t xml:space="preserve"> other audience responses</w:t>
            </w:r>
            <w:r w:rsidR="00150F42">
              <w:rPr>
                <w:rFonts w:ascii="Arial" w:hAnsi="Arial" w:cs="Arial"/>
                <w:sz w:val="20"/>
                <w:szCs w:val="20"/>
              </w:rPr>
              <w:t xml:space="preserve"> including</w:t>
            </w:r>
            <w:r>
              <w:rPr>
                <w:rFonts w:ascii="Arial" w:hAnsi="Arial" w:cs="Arial"/>
                <w:sz w:val="20"/>
                <w:szCs w:val="20"/>
              </w:rPr>
              <w:t>:</w:t>
            </w:r>
          </w:p>
          <w:p w14:paraId="47EDCA10" w14:textId="77777777" w:rsidR="002F6360" w:rsidRPr="00150F42" w:rsidRDefault="002F6360" w:rsidP="00150F42">
            <w:pPr>
              <w:pStyle w:val="ListParagraph"/>
              <w:numPr>
                <w:ilvl w:val="0"/>
                <w:numId w:val="45"/>
              </w:numPr>
              <w:rPr>
                <w:rFonts w:cs="Arial"/>
              </w:rPr>
            </w:pPr>
            <w:r w:rsidRPr="00150F42">
              <w:rPr>
                <w:rFonts w:cs="Arial"/>
              </w:rPr>
              <w:t>Alternative scripting of games</w:t>
            </w:r>
          </w:p>
          <w:p w14:paraId="086D9B70" w14:textId="0CF8BD4D" w:rsidR="002F6360" w:rsidRPr="00150F42" w:rsidRDefault="002F6360" w:rsidP="00150F42">
            <w:pPr>
              <w:pStyle w:val="ListParagraph"/>
              <w:numPr>
                <w:ilvl w:val="0"/>
                <w:numId w:val="45"/>
              </w:numPr>
              <w:rPr>
                <w:rFonts w:cs="Arial"/>
              </w:rPr>
            </w:pPr>
            <w:r w:rsidRPr="00150F42">
              <w:rPr>
                <w:rFonts w:cs="Arial"/>
              </w:rPr>
              <w:t>Game walkthroughs</w:t>
            </w:r>
            <w:r w:rsidR="00150F42">
              <w:rPr>
                <w:rFonts w:cs="Arial"/>
              </w:rPr>
              <w:t xml:space="preserve"> </w:t>
            </w:r>
            <w:r w:rsidRPr="00150F42">
              <w:rPr>
                <w:rFonts w:cs="Arial"/>
              </w:rPr>
              <w:t>/spoilers</w:t>
            </w:r>
            <w:r w:rsidR="00150F42">
              <w:rPr>
                <w:rFonts w:cs="Arial"/>
              </w:rPr>
              <w:t xml:space="preserve"> </w:t>
            </w:r>
            <w:r w:rsidRPr="00150F42">
              <w:rPr>
                <w:rFonts w:cs="Arial"/>
              </w:rPr>
              <w:t>/solutions</w:t>
            </w:r>
          </w:p>
          <w:p w14:paraId="6FF0C012" w14:textId="77777777" w:rsidR="002F6360" w:rsidRPr="00150F42" w:rsidRDefault="002F6360" w:rsidP="00150F42">
            <w:pPr>
              <w:pStyle w:val="ListParagraph"/>
              <w:numPr>
                <w:ilvl w:val="0"/>
                <w:numId w:val="45"/>
              </w:numPr>
              <w:rPr>
                <w:rFonts w:cs="Arial"/>
              </w:rPr>
            </w:pPr>
            <w:r w:rsidRPr="00150F42">
              <w:rPr>
                <w:rFonts w:cs="Arial"/>
              </w:rPr>
              <w:t>Level editing</w:t>
            </w:r>
          </w:p>
          <w:p w14:paraId="02056F13" w14:textId="77777777" w:rsidR="002F6360" w:rsidRPr="00150F42" w:rsidRDefault="002F6360" w:rsidP="00150F42">
            <w:pPr>
              <w:pStyle w:val="ListParagraph"/>
              <w:numPr>
                <w:ilvl w:val="0"/>
                <w:numId w:val="45"/>
              </w:numPr>
              <w:rPr>
                <w:rFonts w:cs="Arial"/>
              </w:rPr>
            </w:pPr>
            <w:r w:rsidRPr="00150F42">
              <w:rPr>
                <w:rFonts w:cs="Arial"/>
              </w:rPr>
              <w:t>Cheat guides and patches</w:t>
            </w:r>
          </w:p>
          <w:p w14:paraId="2582DB09" w14:textId="77777777" w:rsidR="002F6360" w:rsidRPr="00150F42" w:rsidRDefault="002F6360" w:rsidP="00150F42">
            <w:pPr>
              <w:pStyle w:val="ListParagraph"/>
              <w:numPr>
                <w:ilvl w:val="0"/>
                <w:numId w:val="45"/>
              </w:numPr>
              <w:rPr>
                <w:rFonts w:cs="Arial"/>
              </w:rPr>
            </w:pPr>
            <w:proofErr w:type="spellStart"/>
            <w:r w:rsidRPr="00150F42">
              <w:rPr>
                <w:rFonts w:cs="Arial"/>
              </w:rPr>
              <w:t>Modding</w:t>
            </w:r>
            <w:proofErr w:type="spellEnd"/>
            <w:r w:rsidRPr="00150F42">
              <w:rPr>
                <w:rFonts w:cs="Arial"/>
              </w:rPr>
              <w:t xml:space="preserve"> (audience modification of games)</w:t>
            </w:r>
          </w:p>
          <w:p w14:paraId="2819A56A" w14:textId="77777777" w:rsidR="002F6360" w:rsidRPr="00150F42" w:rsidRDefault="002F6360" w:rsidP="00150F42">
            <w:pPr>
              <w:pStyle w:val="ListParagraph"/>
              <w:numPr>
                <w:ilvl w:val="0"/>
                <w:numId w:val="45"/>
              </w:numPr>
              <w:rPr>
                <w:rFonts w:cs="Arial"/>
              </w:rPr>
            </w:pPr>
            <w:r w:rsidRPr="00150F42">
              <w:rPr>
                <w:rFonts w:cs="Arial"/>
              </w:rPr>
              <w:t>Machinima</w:t>
            </w:r>
          </w:p>
          <w:p w14:paraId="7AEBA660" w14:textId="77777777" w:rsidR="002F6360" w:rsidRDefault="002F6360" w:rsidP="002F6360">
            <w:pPr>
              <w:rPr>
                <w:rFonts w:ascii="Arial" w:hAnsi="Arial" w:cs="Arial"/>
                <w:sz w:val="20"/>
                <w:szCs w:val="20"/>
              </w:rPr>
            </w:pPr>
          </w:p>
          <w:p w14:paraId="75B12B7C" w14:textId="0F0E0E12" w:rsidR="002F6360" w:rsidRPr="00150F42" w:rsidRDefault="002F6360" w:rsidP="00150F42">
            <w:pPr>
              <w:rPr>
                <w:rFonts w:ascii="Arial" w:hAnsi="Arial" w:cs="Arial"/>
                <w:sz w:val="20"/>
                <w:szCs w:val="20"/>
              </w:rPr>
            </w:pPr>
            <w:r>
              <w:rPr>
                <w:rFonts w:ascii="Arial" w:hAnsi="Arial" w:cs="Arial"/>
                <w:sz w:val="20"/>
                <w:szCs w:val="20"/>
              </w:rPr>
              <w:t>Set a challenge for the learning group to find examples of each of these within th</w:t>
            </w:r>
            <w:r w:rsidR="00150F42">
              <w:rPr>
                <w:rFonts w:ascii="Arial" w:hAnsi="Arial" w:cs="Arial"/>
                <w:sz w:val="20"/>
                <w:szCs w:val="20"/>
              </w:rPr>
              <w:t xml:space="preserve">e contemporary media landscape. </w:t>
            </w:r>
            <w:r w:rsidR="00150F42" w:rsidRPr="00150F42">
              <w:rPr>
                <w:rFonts w:ascii="Arial" w:hAnsi="Arial" w:cs="Arial"/>
                <w:b/>
                <w:sz w:val="20"/>
                <w:szCs w:val="20"/>
              </w:rPr>
              <w:t>(I)</w:t>
            </w:r>
          </w:p>
        </w:tc>
      </w:tr>
      <w:tr w:rsidR="00150F42" w:rsidRPr="004A4E17" w14:paraId="6E19295A" w14:textId="77777777" w:rsidTr="00033227">
        <w:tblPrEx>
          <w:tblCellMar>
            <w:top w:w="0" w:type="dxa"/>
            <w:bottom w:w="0" w:type="dxa"/>
          </w:tblCellMar>
        </w:tblPrEx>
        <w:trPr>
          <w:trHeight w:val="487"/>
        </w:trPr>
        <w:tc>
          <w:tcPr>
            <w:tcW w:w="2127" w:type="dxa"/>
            <w:tcMar>
              <w:top w:w="113" w:type="dxa"/>
              <w:bottom w:w="113" w:type="dxa"/>
            </w:tcMar>
          </w:tcPr>
          <w:p w14:paraId="378BFB50" w14:textId="77777777" w:rsidR="00150F42" w:rsidRDefault="00150F42" w:rsidP="00EF7616">
            <w:pPr>
              <w:spacing w:before="120"/>
              <w:rPr>
                <w:rFonts w:ascii="Arial" w:hAnsi="Arial" w:cs="Arial"/>
                <w:sz w:val="20"/>
                <w:szCs w:val="20"/>
                <w:lang w:eastAsia="en-GB"/>
              </w:rPr>
            </w:pPr>
            <w:r>
              <w:rPr>
                <w:rFonts w:ascii="Arial" w:hAnsi="Arial" w:cs="Arial"/>
                <w:sz w:val="20"/>
                <w:szCs w:val="20"/>
                <w:lang w:eastAsia="en-GB"/>
              </w:rPr>
              <w:t>Component 4</w:t>
            </w:r>
          </w:p>
          <w:p w14:paraId="44D1BC5C" w14:textId="10350EBF" w:rsidR="00150F42" w:rsidRPr="009B25AB" w:rsidRDefault="00150F42" w:rsidP="00EF7616">
            <w:pPr>
              <w:spacing w:before="120"/>
              <w:rPr>
                <w:rFonts w:ascii="Arial" w:hAnsi="Arial" w:cs="Arial"/>
                <w:sz w:val="20"/>
                <w:szCs w:val="20"/>
                <w:lang w:eastAsia="en-GB"/>
              </w:rPr>
            </w:pPr>
            <w:r>
              <w:rPr>
                <w:rFonts w:ascii="Arial" w:hAnsi="Arial" w:cs="Arial"/>
                <w:sz w:val="20"/>
                <w:szCs w:val="20"/>
                <w:lang w:eastAsia="en-GB"/>
              </w:rPr>
              <w:t>Section B</w:t>
            </w:r>
          </w:p>
        </w:tc>
        <w:tc>
          <w:tcPr>
            <w:tcW w:w="2126" w:type="dxa"/>
            <w:tcMar>
              <w:top w:w="113" w:type="dxa"/>
              <w:bottom w:w="113" w:type="dxa"/>
            </w:tcMar>
          </w:tcPr>
          <w:p w14:paraId="3D33FBB3" w14:textId="2760C242" w:rsidR="00150F42" w:rsidRDefault="00150F42" w:rsidP="00150F42">
            <w:pPr>
              <w:pStyle w:val="BodyText"/>
              <w:rPr>
                <w:lang w:eastAsia="en-GB"/>
              </w:rPr>
            </w:pPr>
            <w:r>
              <w:rPr>
                <w:lang w:eastAsia="en-GB"/>
              </w:rPr>
              <w:t>To be able to discuss how far has the world wide web had a democratising effect for audiences</w:t>
            </w:r>
          </w:p>
        </w:tc>
        <w:tc>
          <w:tcPr>
            <w:tcW w:w="10348" w:type="dxa"/>
            <w:tcMar>
              <w:top w:w="113" w:type="dxa"/>
              <w:bottom w:w="113" w:type="dxa"/>
            </w:tcMar>
          </w:tcPr>
          <w:p w14:paraId="47678333" w14:textId="74742F96" w:rsidR="00150F42" w:rsidRDefault="00150F42" w:rsidP="00150F42">
            <w:pPr>
              <w:rPr>
                <w:rFonts w:ascii="Arial" w:hAnsi="Arial" w:cs="Arial"/>
                <w:sz w:val="20"/>
                <w:szCs w:val="20"/>
              </w:rPr>
            </w:pPr>
            <w:r>
              <w:rPr>
                <w:rFonts w:ascii="Arial" w:hAnsi="Arial" w:cs="Arial"/>
                <w:sz w:val="20"/>
                <w:szCs w:val="20"/>
              </w:rPr>
              <w:t xml:space="preserve">Ask learners to look up the meaning of ‘democratising’ before asking them to answer this lesson’s ‘big question’ from their current knowledge base. </w:t>
            </w:r>
            <w:r w:rsidRPr="00150F42">
              <w:rPr>
                <w:rFonts w:ascii="Arial" w:hAnsi="Arial" w:cs="Arial"/>
                <w:sz w:val="20"/>
                <w:szCs w:val="20"/>
              </w:rPr>
              <w:t>For lower ability learners</w:t>
            </w:r>
            <w:r>
              <w:rPr>
                <w:rFonts w:ascii="Arial" w:hAnsi="Arial" w:cs="Arial"/>
                <w:sz w:val="20"/>
                <w:szCs w:val="20"/>
              </w:rPr>
              <w:t xml:space="preserve"> you might ask them how the world wide web has changed online gaming and do the changes put the audiences in an equally powerful position to the game producers?</w:t>
            </w:r>
          </w:p>
          <w:p w14:paraId="6921166A" w14:textId="77777777" w:rsidR="00150F42" w:rsidRDefault="00150F42" w:rsidP="00150F42">
            <w:pPr>
              <w:rPr>
                <w:rFonts w:ascii="Arial" w:hAnsi="Arial" w:cs="Arial"/>
                <w:sz w:val="20"/>
                <w:szCs w:val="20"/>
              </w:rPr>
            </w:pPr>
          </w:p>
          <w:p w14:paraId="3565C703" w14:textId="0199FCD9" w:rsidR="00150F42" w:rsidRDefault="00150F42" w:rsidP="00150F42">
            <w:pPr>
              <w:rPr>
                <w:rFonts w:ascii="Arial" w:hAnsi="Arial" w:cs="Arial"/>
                <w:sz w:val="20"/>
                <w:szCs w:val="20"/>
              </w:rPr>
            </w:pPr>
            <w:r>
              <w:rPr>
                <w:rFonts w:ascii="Arial" w:hAnsi="Arial" w:cs="Arial"/>
                <w:sz w:val="20"/>
                <w:szCs w:val="20"/>
              </w:rPr>
              <w:t xml:space="preserve">Introduce learners to the term Web 2.0 coined by Tim O’Reilly and the idea of technological determinism (the idea that technology will bring about revolutionary social change) before exploring the idea of a </w:t>
            </w:r>
            <w:r w:rsidRPr="00150F42">
              <w:rPr>
                <w:rFonts w:ascii="Arial" w:hAnsi="Arial" w:cs="Arial"/>
                <w:sz w:val="20"/>
                <w:szCs w:val="20"/>
              </w:rPr>
              <w:t xml:space="preserve">digital divide: </w:t>
            </w:r>
            <w:r>
              <w:rPr>
                <w:rFonts w:ascii="Arial" w:hAnsi="Arial" w:cs="Arial"/>
                <w:sz w:val="20"/>
                <w:szCs w:val="20"/>
              </w:rPr>
              <w:t>that despite the broader availability of technology, not everyone uses it / has access to it depending on a number of factors such as age, gender, location, broadband width, income etc.</w:t>
            </w:r>
          </w:p>
          <w:p w14:paraId="1C908426" w14:textId="77777777" w:rsidR="00150F42" w:rsidRDefault="00150F42" w:rsidP="00150F42">
            <w:pPr>
              <w:rPr>
                <w:rFonts w:ascii="Arial" w:hAnsi="Arial" w:cs="Arial"/>
                <w:sz w:val="20"/>
                <w:szCs w:val="20"/>
              </w:rPr>
            </w:pPr>
          </w:p>
          <w:p w14:paraId="6F2A7946" w14:textId="4C03CB5F" w:rsidR="00150F42" w:rsidRPr="002250A5" w:rsidRDefault="00150F42" w:rsidP="00150F42">
            <w:pPr>
              <w:rPr>
                <w:rFonts w:ascii="Arial" w:hAnsi="Arial" w:cs="Arial"/>
                <w:sz w:val="20"/>
                <w:szCs w:val="20"/>
              </w:rPr>
            </w:pPr>
            <w:r>
              <w:rPr>
                <w:rFonts w:ascii="Arial" w:hAnsi="Arial" w:cs="Arial"/>
                <w:sz w:val="20"/>
                <w:szCs w:val="20"/>
              </w:rPr>
              <w:t>Give the following article on the following webpage to all learners and ask them to read and highlight the key arguments in light of the impact of democratising the world wide web in relation to online gaming and audience productions.</w:t>
            </w:r>
          </w:p>
          <w:p w14:paraId="56296DCB" w14:textId="77777777" w:rsidR="00150F42" w:rsidRPr="00150F42" w:rsidRDefault="00850D97" w:rsidP="00150F42">
            <w:pPr>
              <w:rPr>
                <w:rStyle w:val="WebLink"/>
              </w:rPr>
            </w:pPr>
            <w:hyperlink r:id="rId63" w:history="1">
              <w:r w:rsidR="00150F42" w:rsidRPr="00150F42">
                <w:rPr>
                  <w:rStyle w:val="WebLink"/>
                </w:rPr>
                <w:t>https://www.msn.com/en-gb/news/other/gaming-for-a-good-cause/ar-AAsRz9A</w:t>
              </w:r>
            </w:hyperlink>
          </w:p>
          <w:p w14:paraId="0E65E076" w14:textId="77777777" w:rsidR="00150F42" w:rsidRDefault="00150F42" w:rsidP="00150F42">
            <w:pPr>
              <w:rPr>
                <w:rFonts w:ascii="Arial" w:hAnsi="Arial" w:cs="Arial"/>
                <w:sz w:val="20"/>
                <w:szCs w:val="20"/>
              </w:rPr>
            </w:pPr>
          </w:p>
          <w:p w14:paraId="7560CEEE" w14:textId="7FE298AC" w:rsidR="00150F42" w:rsidRPr="00150F42" w:rsidRDefault="00150F42" w:rsidP="00150F42">
            <w:pPr>
              <w:rPr>
                <w:rFonts w:ascii="Arial" w:hAnsi="Arial" w:cs="Arial"/>
                <w:b/>
                <w:sz w:val="20"/>
                <w:szCs w:val="20"/>
              </w:rPr>
            </w:pPr>
            <w:r>
              <w:rPr>
                <w:rFonts w:ascii="Arial" w:hAnsi="Arial" w:cs="Arial"/>
                <w:sz w:val="20"/>
                <w:szCs w:val="20"/>
              </w:rPr>
              <w:t xml:space="preserve">Divide the group into two groups and issue them each one of the following articles, ask them to create an ‘oral essay’ in which they critically compare the ideas contained in the first article and their second article. It is helpful for learners to make notes as their peers are giving feedback on their reading. </w:t>
            </w:r>
            <w:r w:rsidRPr="00150F42">
              <w:rPr>
                <w:rFonts w:ascii="Arial" w:hAnsi="Arial" w:cs="Arial"/>
                <w:b/>
                <w:sz w:val="20"/>
                <w:szCs w:val="20"/>
              </w:rPr>
              <w:t>(F)</w:t>
            </w:r>
          </w:p>
          <w:p w14:paraId="1DEF65EB" w14:textId="77777777" w:rsidR="00150F42" w:rsidRDefault="00150F42" w:rsidP="00150F42">
            <w:pPr>
              <w:rPr>
                <w:rFonts w:ascii="Arial" w:hAnsi="Arial" w:cs="Arial"/>
                <w:sz w:val="20"/>
                <w:szCs w:val="20"/>
              </w:rPr>
            </w:pPr>
          </w:p>
          <w:p w14:paraId="0425999A" w14:textId="7971B36C" w:rsidR="00150F42" w:rsidRDefault="00150F42" w:rsidP="00150F42">
            <w:pPr>
              <w:rPr>
                <w:rFonts w:ascii="Arial" w:hAnsi="Arial" w:cs="Arial"/>
                <w:sz w:val="20"/>
                <w:szCs w:val="20"/>
              </w:rPr>
            </w:pPr>
            <w:r>
              <w:rPr>
                <w:rFonts w:ascii="Arial" w:hAnsi="Arial" w:cs="Arial"/>
                <w:sz w:val="20"/>
                <w:szCs w:val="20"/>
              </w:rPr>
              <w:t>The final activity is for all learners to read the final article and create a postcard size response that directly answers the ‘big question’ for the lesson drawing on quotations from these articles.</w:t>
            </w:r>
          </w:p>
          <w:p w14:paraId="31826963" w14:textId="77777777" w:rsidR="00150F42" w:rsidRDefault="00150F42" w:rsidP="00150F42">
            <w:pPr>
              <w:rPr>
                <w:rFonts w:ascii="Arial" w:hAnsi="Arial" w:cs="Arial"/>
                <w:sz w:val="20"/>
                <w:szCs w:val="20"/>
              </w:rPr>
            </w:pPr>
          </w:p>
          <w:p w14:paraId="7311B688" w14:textId="77777777" w:rsidR="00150F42" w:rsidRPr="00150F42" w:rsidRDefault="00850D97" w:rsidP="00150F42">
            <w:pPr>
              <w:rPr>
                <w:rStyle w:val="WebLink"/>
              </w:rPr>
            </w:pPr>
            <w:hyperlink r:id="rId64" w:history="1">
              <w:r w:rsidR="00150F42" w:rsidRPr="00150F42">
                <w:rPr>
                  <w:rStyle w:val="WebLink"/>
                </w:rPr>
                <w:t>http://www.gamesindustry.biz/articles/2016-03-17-why-vr-is-not-the-important-trend-at-gdc</w:t>
              </w:r>
            </w:hyperlink>
          </w:p>
          <w:p w14:paraId="099468C2" w14:textId="77777777" w:rsidR="00150F42" w:rsidRDefault="00150F42" w:rsidP="00150F42">
            <w:pPr>
              <w:rPr>
                <w:rFonts w:ascii="Arial" w:hAnsi="Arial" w:cs="Arial"/>
                <w:sz w:val="20"/>
                <w:szCs w:val="20"/>
              </w:rPr>
            </w:pPr>
          </w:p>
          <w:p w14:paraId="1D839CCA" w14:textId="77777777" w:rsidR="00150F42" w:rsidRPr="005A7A4B" w:rsidRDefault="00850D97" w:rsidP="00150F42">
            <w:pPr>
              <w:rPr>
                <w:rStyle w:val="WebLink"/>
              </w:rPr>
            </w:pPr>
            <w:hyperlink r:id="rId65" w:history="1">
              <w:r w:rsidR="00150F42" w:rsidRPr="005A7A4B">
                <w:rPr>
                  <w:rStyle w:val="WebLink"/>
                </w:rPr>
                <w:t>https://www.theguardian.com/technology/2015/jul/23/16-trends-that-will-change-the-games-industry</w:t>
              </w:r>
            </w:hyperlink>
          </w:p>
          <w:p w14:paraId="32D9F1AC" w14:textId="6BC75747" w:rsidR="00150F42" w:rsidRPr="00150F42" w:rsidRDefault="00150F42" w:rsidP="00150F42">
            <w:pPr>
              <w:rPr>
                <w:rFonts w:ascii="Arial" w:hAnsi="Arial" w:cs="Arial"/>
                <w:sz w:val="20"/>
                <w:szCs w:val="20"/>
              </w:rPr>
            </w:pPr>
            <w:r>
              <w:rPr>
                <w:rFonts w:ascii="Arial" w:hAnsi="Arial" w:cs="Arial"/>
                <w:sz w:val="20"/>
                <w:szCs w:val="20"/>
              </w:rPr>
              <w:t>Learners should</w:t>
            </w:r>
            <w:r w:rsidRPr="00AF0C77">
              <w:rPr>
                <w:rFonts w:ascii="Arial" w:hAnsi="Arial" w:cs="Arial"/>
                <w:sz w:val="20"/>
                <w:szCs w:val="20"/>
              </w:rPr>
              <w:t xml:space="preserve"> continue </w:t>
            </w:r>
            <w:r>
              <w:rPr>
                <w:rFonts w:ascii="Arial" w:hAnsi="Arial" w:cs="Arial"/>
                <w:sz w:val="20"/>
                <w:szCs w:val="20"/>
              </w:rPr>
              <w:t xml:space="preserve">to </w:t>
            </w:r>
            <w:r w:rsidRPr="00AF0C77">
              <w:rPr>
                <w:rFonts w:ascii="Arial" w:hAnsi="Arial" w:cs="Arial"/>
                <w:sz w:val="20"/>
                <w:szCs w:val="20"/>
              </w:rPr>
              <w:t>research critical debates around the concept of the world wide web creating a democratic space for corporations, audiences and prosumers (producers</w:t>
            </w:r>
            <w:r>
              <w:rPr>
                <w:rFonts w:ascii="Arial" w:hAnsi="Arial" w:cs="Arial"/>
                <w:sz w:val="20"/>
                <w:szCs w:val="20"/>
              </w:rPr>
              <w:t xml:space="preserve"> </w:t>
            </w:r>
            <w:r w:rsidRPr="00AF0C77">
              <w:rPr>
                <w:rFonts w:ascii="Arial" w:hAnsi="Arial" w:cs="Arial"/>
                <w:sz w:val="20"/>
                <w:szCs w:val="20"/>
              </w:rPr>
              <w:t>/</w:t>
            </w:r>
            <w:r>
              <w:rPr>
                <w:rFonts w:ascii="Arial" w:hAnsi="Arial" w:cs="Arial"/>
                <w:sz w:val="20"/>
                <w:szCs w:val="20"/>
              </w:rPr>
              <w:t xml:space="preserve"> </w:t>
            </w:r>
            <w:r w:rsidRPr="00AF0C77">
              <w:rPr>
                <w:rFonts w:ascii="Arial" w:hAnsi="Arial" w:cs="Arial"/>
                <w:sz w:val="20"/>
                <w:szCs w:val="20"/>
              </w:rPr>
              <w:t>consumers) alike.</w:t>
            </w:r>
            <w:r>
              <w:rPr>
                <w:rFonts w:ascii="Arial" w:hAnsi="Arial" w:cs="Arial"/>
                <w:sz w:val="20"/>
                <w:szCs w:val="20"/>
              </w:rPr>
              <w:t xml:space="preserve"> For learners that need a little guidance you might suggest that they start researching the phenomenon of the ‘Let’s Play’ videos that show gamers walkthroughs of games to help / entertain other gamers. </w:t>
            </w:r>
            <w:r w:rsidRPr="00150F42">
              <w:rPr>
                <w:rFonts w:ascii="Arial" w:hAnsi="Arial" w:cs="Arial"/>
                <w:b/>
                <w:sz w:val="20"/>
                <w:szCs w:val="20"/>
              </w:rPr>
              <w:t>(I)</w:t>
            </w:r>
          </w:p>
        </w:tc>
      </w:tr>
      <w:tr w:rsidR="00150F42" w:rsidRPr="004A4E17" w14:paraId="355E6FB9" w14:textId="77777777" w:rsidTr="00033227">
        <w:tblPrEx>
          <w:tblCellMar>
            <w:top w:w="0" w:type="dxa"/>
            <w:bottom w:w="0" w:type="dxa"/>
          </w:tblCellMar>
        </w:tblPrEx>
        <w:trPr>
          <w:trHeight w:val="487"/>
        </w:trPr>
        <w:tc>
          <w:tcPr>
            <w:tcW w:w="2127" w:type="dxa"/>
            <w:tcMar>
              <w:top w:w="113" w:type="dxa"/>
              <w:bottom w:w="113" w:type="dxa"/>
            </w:tcMar>
          </w:tcPr>
          <w:p w14:paraId="5E837154" w14:textId="77777777" w:rsidR="00150F42" w:rsidRDefault="00150F42" w:rsidP="00EF7616">
            <w:pPr>
              <w:spacing w:before="120"/>
              <w:rPr>
                <w:rFonts w:ascii="Arial" w:hAnsi="Arial" w:cs="Arial"/>
                <w:sz w:val="20"/>
                <w:szCs w:val="20"/>
                <w:lang w:eastAsia="en-GB"/>
              </w:rPr>
            </w:pPr>
            <w:r>
              <w:rPr>
                <w:rFonts w:ascii="Arial" w:hAnsi="Arial" w:cs="Arial"/>
                <w:sz w:val="20"/>
                <w:szCs w:val="20"/>
                <w:lang w:eastAsia="en-GB"/>
              </w:rPr>
              <w:t>Component 4</w:t>
            </w:r>
          </w:p>
          <w:p w14:paraId="79687DE9" w14:textId="739F8957" w:rsidR="00150F42" w:rsidRDefault="00150F42" w:rsidP="00EF7616">
            <w:pPr>
              <w:spacing w:before="120"/>
              <w:rPr>
                <w:rFonts w:ascii="Arial" w:hAnsi="Arial" w:cs="Arial"/>
                <w:sz w:val="20"/>
                <w:szCs w:val="20"/>
                <w:lang w:eastAsia="en-GB"/>
              </w:rPr>
            </w:pPr>
            <w:r>
              <w:rPr>
                <w:rFonts w:ascii="Arial" w:hAnsi="Arial" w:cs="Arial"/>
                <w:sz w:val="20"/>
                <w:szCs w:val="20"/>
                <w:lang w:eastAsia="en-GB"/>
              </w:rPr>
              <w:t>Section B</w:t>
            </w:r>
          </w:p>
        </w:tc>
        <w:tc>
          <w:tcPr>
            <w:tcW w:w="2126" w:type="dxa"/>
            <w:tcMar>
              <w:top w:w="113" w:type="dxa"/>
              <w:bottom w:w="113" w:type="dxa"/>
            </w:tcMar>
          </w:tcPr>
          <w:p w14:paraId="38B33B59" w14:textId="6028812A" w:rsidR="00150F42" w:rsidRPr="00150F42" w:rsidRDefault="00150F42" w:rsidP="005A7A4B">
            <w:pPr>
              <w:pStyle w:val="Body"/>
              <w:rPr>
                <w:lang w:eastAsia="en-GB"/>
              </w:rPr>
            </w:pPr>
            <w:r>
              <w:rPr>
                <w:lang w:eastAsia="en-GB"/>
              </w:rPr>
              <w:t>To be able to discuss the</w:t>
            </w:r>
            <w:r w:rsidRPr="00150F42">
              <w:rPr>
                <w:lang w:eastAsia="en-GB"/>
              </w:rPr>
              <w:t xml:space="preserve"> extent </w:t>
            </w:r>
            <w:r>
              <w:rPr>
                <w:lang w:eastAsia="en-GB"/>
              </w:rPr>
              <w:t xml:space="preserve">convergence has had on the </w:t>
            </w:r>
            <w:r w:rsidRPr="00150F42">
              <w:rPr>
                <w:lang w:eastAsia="en-GB"/>
              </w:rPr>
              <w:t>transform</w:t>
            </w:r>
            <w:r>
              <w:rPr>
                <w:lang w:eastAsia="en-GB"/>
              </w:rPr>
              <w:t>ation of the media</w:t>
            </w:r>
          </w:p>
        </w:tc>
        <w:tc>
          <w:tcPr>
            <w:tcW w:w="10348" w:type="dxa"/>
            <w:tcMar>
              <w:top w:w="113" w:type="dxa"/>
              <w:bottom w:w="113" w:type="dxa"/>
            </w:tcMar>
          </w:tcPr>
          <w:p w14:paraId="16779D7C" w14:textId="77777777" w:rsidR="00150F42" w:rsidRDefault="00150F42" w:rsidP="00150F42">
            <w:pPr>
              <w:rPr>
                <w:rFonts w:ascii="Arial" w:hAnsi="Arial" w:cs="Arial"/>
                <w:sz w:val="20"/>
                <w:szCs w:val="20"/>
              </w:rPr>
            </w:pPr>
            <w:r>
              <w:rPr>
                <w:rFonts w:ascii="Arial" w:hAnsi="Arial" w:cs="Arial"/>
                <w:sz w:val="20"/>
                <w:szCs w:val="20"/>
              </w:rPr>
              <w:t>‘Convergence’ means the blending of media forms and platforms.</w:t>
            </w:r>
          </w:p>
          <w:p w14:paraId="05E162FC" w14:textId="77777777" w:rsidR="00150F42" w:rsidRDefault="00150F42" w:rsidP="00150F42">
            <w:pPr>
              <w:rPr>
                <w:rFonts w:ascii="Arial" w:hAnsi="Arial" w:cs="Arial"/>
                <w:sz w:val="20"/>
                <w:szCs w:val="20"/>
              </w:rPr>
            </w:pPr>
          </w:p>
          <w:p w14:paraId="37E3261F" w14:textId="77777777" w:rsidR="00E26ECA" w:rsidRDefault="00150F42" w:rsidP="00150F42">
            <w:pPr>
              <w:rPr>
                <w:rFonts w:ascii="Arial" w:hAnsi="Arial" w:cs="Arial"/>
                <w:sz w:val="20"/>
                <w:szCs w:val="20"/>
              </w:rPr>
            </w:pPr>
            <w:r>
              <w:rPr>
                <w:rFonts w:ascii="Arial" w:hAnsi="Arial" w:cs="Arial"/>
                <w:sz w:val="20"/>
                <w:szCs w:val="20"/>
              </w:rPr>
              <w:t xml:space="preserve">Use the article on James Bond found here: </w:t>
            </w:r>
            <w:hyperlink r:id="rId66" w:history="1">
              <w:r w:rsidRPr="00150F42">
                <w:rPr>
                  <w:rStyle w:val="WebLink"/>
                </w:rPr>
                <w:t>http://bigdesignevents.com/2012/07/design-convergence-and-james-bond/</w:t>
              </w:r>
            </w:hyperlink>
            <w:r>
              <w:rPr>
                <w:rFonts w:ascii="Arial" w:hAnsi="Arial" w:cs="Arial"/>
                <w:sz w:val="20"/>
                <w:szCs w:val="20"/>
              </w:rPr>
              <w:t xml:space="preserve"> to demonstrate the way that gaming benefits from the convergence of media forms and platforms.</w:t>
            </w:r>
          </w:p>
          <w:p w14:paraId="744B770B" w14:textId="77777777" w:rsidR="00E26ECA" w:rsidRDefault="00E26ECA" w:rsidP="00150F42">
            <w:pPr>
              <w:rPr>
                <w:rFonts w:ascii="Arial" w:hAnsi="Arial" w:cs="Arial"/>
                <w:sz w:val="20"/>
                <w:szCs w:val="20"/>
              </w:rPr>
            </w:pPr>
          </w:p>
          <w:p w14:paraId="329F1538" w14:textId="21C187A6" w:rsidR="00150F42" w:rsidRDefault="00E26ECA" w:rsidP="00150F42">
            <w:pPr>
              <w:rPr>
                <w:rFonts w:ascii="Arial" w:hAnsi="Arial" w:cs="Arial"/>
                <w:sz w:val="20"/>
                <w:szCs w:val="20"/>
              </w:rPr>
            </w:pPr>
            <w:r>
              <w:rPr>
                <w:rFonts w:ascii="Arial" w:hAnsi="Arial" w:cs="Arial"/>
                <w:sz w:val="20"/>
                <w:szCs w:val="20"/>
              </w:rPr>
              <w:t>This could be done using</w:t>
            </w:r>
            <w:r w:rsidR="00150F42">
              <w:rPr>
                <w:rFonts w:ascii="Arial" w:hAnsi="Arial" w:cs="Arial"/>
                <w:sz w:val="20"/>
                <w:szCs w:val="20"/>
              </w:rPr>
              <w:t xml:space="preserve"> a </w:t>
            </w:r>
            <w:r>
              <w:rPr>
                <w:rFonts w:ascii="Arial" w:hAnsi="Arial" w:cs="Arial"/>
                <w:sz w:val="20"/>
                <w:szCs w:val="20"/>
              </w:rPr>
              <w:t xml:space="preserve">PowerPoint </w:t>
            </w:r>
            <w:r w:rsidR="00150F42">
              <w:rPr>
                <w:rFonts w:ascii="Arial" w:hAnsi="Arial" w:cs="Arial"/>
                <w:sz w:val="20"/>
                <w:szCs w:val="20"/>
              </w:rPr>
              <w:t>/</w:t>
            </w:r>
            <w:r>
              <w:rPr>
                <w:rFonts w:ascii="Arial" w:hAnsi="Arial" w:cs="Arial"/>
                <w:sz w:val="20"/>
                <w:szCs w:val="20"/>
              </w:rPr>
              <w:t xml:space="preserve"> P</w:t>
            </w:r>
            <w:r w:rsidR="00150F42">
              <w:rPr>
                <w:rFonts w:ascii="Arial" w:hAnsi="Arial" w:cs="Arial"/>
                <w:sz w:val="20"/>
                <w:szCs w:val="20"/>
              </w:rPr>
              <w:t>rezi</w:t>
            </w:r>
            <w:r>
              <w:rPr>
                <w:rFonts w:ascii="Arial" w:hAnsi="Arial" w:cs="Arial"/>
                <w:sz w:val="20"/>
                <w:szCs w:val="20"/>
              </w:rPr>
              <w:t>,</w:t>
            </w:r>
            <w:r w:rsidR="00150F42">
              <w:rPr>
                <w:rFonts w:ascii="Arial" w:hAnsi="Arial" w:cs="Arial"/>
                <w:sz w:val="20"/>
                <w:szCs w:val="20"/>
              </w:rPr>
              <w:t xml:space="preserve"> or through setting research tasks, a treasure hunt or an independent task. </w:t>
            </w:r>
            <w:r>
              <w:rPr>
                <w:rFonts w:ascii="Arial" w:hAnsi="Arial" w:cs="Arial"/>
                <w:sz w:val="20"/>
                <w:szCs w:val="20"/>
              </w:rPr>
              <w:t>Y</w:t>
            </w:r>
            <w:r w:rsidR="00150F42">
              <w:rPr>
                <w:rFonts w:ascii="Arial" w:hAnsi="Arial" w:cs="Arial"/>
                <w:sz w:val="20"/>
                <w:szCs w:val="20"/>
              </w:rPr>
              <w:t xml:space="preserve">ou could print the article and create a jigsaw puzzle with it that </w:t>
            </w:r>
            <w:r>
              <w:rPr>
                <w:rFonts w:ascii="Arial" w:hAnsi="Arial" w:cs="Arial"/>
                <w:sz w:val="20"/>
                <w:szCs w:val="20"/>
              </w:rPr>
              <w:t>your learners</w:t>
            </w:r>
            <w:r w:rsidR="00150F42">
              <w:rPr>
                <w:rFonts w:ascii="Arial" w:hAnsi="Arial" w:cs="Arial"/>
                <w:sz w:val="20"/>
                <w:szCs w:val="20"/>
              </w:rPr>
              <w:t xml:space="preserve"> need to make, doubly reinforcing the sense and meaning of convergence.</w:t>
            </w:r>
          </w:p>
          <w:p w14:paraId="1BFDDD9D" w14:textId="77777777" w:rsidR="00150F42" w:rsidRDefault="00150F42" w:rsidP="00150F42">
            <w:pPr>
              <w:rPr>
                <w:rFonts w:ascii="Arial" w:hAnsi="Arial" w:cs="Arial"/>
                <w:sz w:val="20"/>
                <w:szCs w:val="20"/>
              </w:rPr>
            </w:pPr>
          </w:p>
          <w:p w14:paraId="752B8275" w14:textId="77777777" w:rsidR="00150F42" w:rsidRDefault="00150F42" w:rsidP="00150F42">
            <w:pPr>
              <w:rPr>
                <w:rFonts w:ascii="Arial" w:hAnsi="Arial" w:cs="Arial"/>
                <w:sz w:val="20"/>
                <w:szCs w:val="20"/>
              </w:rPr>
            </w:pPr>
            <w:r>
              <w:rPr>
                <w:rFonts w:ascii="Arial" w:hAnsi="Arial" w:cs="Arial"/>
                <w:sz w:val="20"/>
                <w:szCs w:val="20"/>
              </w:rPr>
              <w:t>It is worth pointing out that convergence can be separated into at least two categories:</w:t>
            </w:r>
          </w:p>
          <w:p w14:paraId="4F8B5738" w14:textId="77777777" w:rsidR="00E26ECA" w:rsidRDefault="00150F42" w:rsidP="00150F42">
            <w:pPr>
              <w:pStyle w:val="ListParagraph"/>
              <w:numPr>
                <w:ilvl w:val="0"/>
                <w:numId w:val="46"/>
              </w:numPr>
              <w:rPr>
                <w:rFonts w:cs="Arial"/>
              </w:rPr>
            </w:pPr>
            <w:r w:rsidRPr="00E26ECA">
              <w:rPr>
                <w:rFonts w:cs="Arial"/>
              </w:rPr>
              <w:t>Technical convergence – in which technologies are used to pair media products: TVs with gaming consoles, PCs with CDs, Virtual reality kits with gaming consoles etc.</w:t>
            </w:r>
          </w:p>
          <w:p w14:paraId="67D89A7B" w14:textId="2F9DDF41" w:rsidR="00150F42" w:rsidRPr="00E26ECA" w:rsidRDefault="00150F42" w:rsidP="00150F42">
            <w:pPr>
              <w:pStyle w:val="ListParagraph"/>
              <w:numPr>
                <w:ilvl w:val="0"/>
                <w:numId w:val="46"/>
              </w:numPr>
              <w:rPr>
                <w:rFonts w:cs="Arial"/>
              </w:rPr>
            </w:pPr>
            <w:r w:rsidRPr="00E26ECA">
              <w:rPr>
                <w:rFonts w:cs="Arial"/>
              </w:rPr>
              <w:t>Corporate convergence – where companies converge to maintain control over ownership/rights and to maximise royalties.</w:t>
            </w:r>
          </w:p>
          <w:p w14:paraId="7BAB40AA" w14:textId="77777777" w:rsidR="00150F42" w:rsidRDefault="00150F42" w:rsidP="00150F42">
            <w:pPr>
              <w:rPr>
                <w:rFonts w:ascii="Arial" w:hAnsi="Arial" w:cs="Arial"/>
                <w:sz w:val="20"/>
                <w:szCs w:val="20"/>
              </w:rPr>
            </w:pPr>
          </w:p>
          <w:p w14:paraId="73DCADBE" w14:textId="1B7446EC" w:rsidR="00150F42" w:rsidRDefault="00150F42" w:rsidP="00150F42">
            <w:pPr>
              <w:rPr>
                <w:rFonts w:ascii="Arial" w:hAnsi="Arial" w:cs="Arial"/>
                <w:sz w:val="20"/>
                <w:szCs w:val="20"/>
              </w:rPr>
            </w:pPr>
            <w:r>
              <w:rPr>
                <w:rFonts w:ascii="Arial" w:hAnsi="Arial" w:cs="Arial"/>
                <w:sz w:val="20"/>
                <w:szCs w:val="20"/>
              </w:rPr>
              <w:t xml:space="preserve">Push the desks in your classroom together and on </w:t>
            </w:r>
            <w:r w:rsidR="00E26ECA">
              <w:rPr>
                <w:rFonts w:ascii="Arial" w:hAnsi="Arial" w:cs="Arial"/>
                <w:sz w:val="20"/>
                <w:szCs w:val="20"/>
              </w:rPr>
              <w:t>three</w:t>
            </w:r>
            <w:r>
              <w:rPr>
                <w:rFonts w:ascii="Arial" w:hAnsi="Arial" w:cs="Arial"/>
                <w:sz w:val="20"/>
                <w:szCs w:val="20"/>
              </w:rPr>
              <w:t xml:space="preserve"> A3 pieces of paper write down Wii, </w:t>
            </w:r>
            <w:proofErr w:type="spellStart"/>
            <w:r>
              <w:rPr>
                <w:rFonts w:ascii="Arial" w:hAnsi="Arial" w:cs="Arial"/>
                <w:sz w:val="20"/>
                <w:szCs w:val="20"/>
              </w:rPr>
              <w:t>Playstation</w:t>
            </w:r>
            <w:proofErr w:type="spellEnd"/>
            <w:r>
              <w:rPr>
                <w:rFonts w:ascii="Arial" w:hAnsi="Arial" w:cs="Arial"/>
                <w:sz w:val="20"/>
                <w:szCs w:val="20"/>
              </w:rPr>
              <w:t xml:space="preserve"> and Xbox. Learners should be challenged to then write down as many media technologies they can think of: radio, TV, PC, mobile phone etc. and write these on A4 pieces of paper in an outer circle around the middle three. Challenge the learners to link the gaming consoles with the technological options through as many ‘fact based’ ways they can, this task should be research based and not built on prior knowledge to ensure the accuracy of the data collated in this task. This task creates a highly visual image of the role of convergence will in turn will support lower level learners. Taking photos of the end visual mind map might be useful for revision purposes.</w:t>
            </w:r>
          </w:p>
          <w:p w14:paraId="7402591E" w14:textId="77777777" w:rsidR="00150F42" w:rsidRDefault="00150F42" w:rsidP="00150F42">
            <w:pPr>
              <w:rPr>
                <w:rFonts w:ascii="Arial" w:hAnsi="Arial" w:cs="Arial"/>
                <w:sz w:val="20"/>
                <w:szCs w:val="20"/>
              </w:rPr>
            </w:pPr>
          </w:p>
          <w:p w14:paraId="1921C0EC" w14:textId="2681BC20" w:rsidR="00150F42" w:rsidRDefault="00E26ECA" w:rsidP="00150F42">
            <w:pPr>
              <w:rPr>
                <w:rFonts w:ascii="Arial" w:hAnsi="Arial" w:cs="Arial"/>
                <w:sz w:val="20"/>
                <w:szCs w:val="20"/>
              </w:rPr>
            </w:pPr>
            <w:r w:rsidRPr="00E26ECA">
              <w:rPr>
                <w:rFonts w:ascii="Arial" w:hAnsi="Arial" w:cs="Arial"/>
                <w:b/>
                <w:sz w:val="20"/>
                <w:szCs w:val="20"/>
              </w:rPr>
              <w:t>Extension activity:</w:t>
            </w:r>
            <w:r>
              <w:rPr>
                <w:rFonts w:ascii="Arial" w:hAnsi="Arial" w:cs="Arial"/>
                <w:sz w:val="20"/>
                <w:szCs w:val="20"/>
              </w:rPr>
              <w:t xml:space="preserve"> re</w:t>
            </w:r>
            <w:r w:rsidR="00150F42">
              <w:rPr>
                <w:rFonts w:ascii="Arial" w:hAnsi="Arial" w:cs="Arial"/>
                <w:sz w:val="20"/>
                <w:szCs w:val="20"/>
              </w:rPr>
              <w:t xml:space="preserve">create this </w:t>
            </w:r>
            <w:r>
              <w:rPr>
                <w:rFonts w:ascii="Arial" w:hAnsi="Arial" w:cs="Arial"/>
                <w:sz w:val="20"/>
                <w:szCs w:val="20"/>
              </w:rPr>
              <w:t xml:space="preserve">activity </w:t>
            </w:r>
            <w:r w:rsidR="00150F42">
              <w:rPr>
                <w:rFonts w:ascii="Arial" w:hAnsi="Arial" w:cs="Arial"/>
                <w:sz w:val="20"/>
                <w:szCs w:val="20"/>
              </w:rPr>
              <w:t>using a recently launched online game.</w:t>
            </w:r>
          </w:p>
          <w:p w14:paraId="3EF2DC4D" w14:textId="77777777" w:rsidR="00150F42" w:rsidRDefault="00150F42" w:rsidP="00150F42">
            <w:pPr>
              <w:rPr>
                <w:rFonts w:ascii="Arial" w:hAnsi="Arial" w:cs="Arial"/>
                <w:sz w:val="20"/>
                <w:szCs w:val="20"/>
              </w:rPr>
            </w:pPr>
          </w:p>
          <w:p w14:paraId="05FA4327" w14:textId="77777777" w:rsidR="00150F42" w:rsidRDefault="00150F42" w:rsidP="00150F42">
            <w:pPr>
              <w:rPr>
                <w:rFonts w:ascii="Arial" w:hAnsi="Arial" w:cs="Arial"/>
                <w:sz w:val="20"/>
                <w:szCs w:val="20"/>
              </w:rPr>
            </w:pPr>
            <w:r>
              <w:rPr>
                <w:rFonts w:ascii="Arial" w:hAnsi="Arial" w:cs="Arial"/>
                <w:sz w:val="20"/>
                <w:szCs w:val="20"/>
              </w:rPr>
              <w:t>Using Apple as a model example, discuss the convergence of Apple with IOS in order to monopolise the gaming app market.</w:t>
            </w:r>
          </w:p>
          <w:p w14:paraId="6CEEE617" w14:textId="77777777" w:rsidR="00150F42" w:rsidRDefault="00150F42" w:rsidP="00150F42">
            <w:pPr>
              <w:rPr>
                <w:rFonts w:ascii="Arial" w:hAnsi="Arial" w:cs="Arial"/>
                <w:sz w:val="20"/>
                <w:szCs w:val="20"/>
              </w:rPr>
            </w:pPr>
          </w:p>
          <w:p w14:paraId="23FDDFAB" w14:textId="5A1ADFB4" w:rsidR="00150F42" w:rsidRPr="00E26ECA" w:rsidRDefault="00150F42" w:rsidP="00150F42">
            <w:pPr>
              <w:rPr>
                <w:rFonts w:ascii="Arial" w:hAnsi="Arial" w:cs="Arial"/>
                <w:b/>
                <w:sz w:val="20"/>
                <w:szCs w:val="20"/>
              </w:rPr>
            </w:pPr>
            <w:r>
              <w:rPr>
                <w:rFonts w:ascii="Arial" w:hAnsi="Arial" w:cs="Arial"/>
                <w:sz w:val="20"/>
                <w:szCs w:val="20"/>
              </w:rPr>
              <w:t xml:space="preserve">Set learners to research the range of companies that Electronic Arts own. </w:t>
            </w:r>
            <w:r w:rsidR="00E26ECA" w:rsidRPr="00E26ECA">
              <w:rPr>
                <w:rFonts w:ascii="Arial" w:hAnsi="Arial" w:cs="Arial"/>
                <w:b/>
                <w:sz w:val="20"/>
                <w:szCs w:val="20"/>
              </w:rPr>
              <w:t>(I)</w:t>
            </w:r>
          </w:p>
          <w:p w14:paraId="5D7A5865" w14:textId="77777777" w:rsidR="00150F42" w:rsidRDefault="00150F42" w:rsidP="00150F42">
            <w:pPr>
              <w:rPr>
                <w:rFonts w:ascii="Arial" w:hAnsi="Arial" w:cs="Arial"/>
                <w:sz w:val="20"/>
                <w:szCs w:val="20"/>
              </w:rPr>
            </w:pPr>
          </w:p>
          <w:p w14:paraId="399DFA27" w14:textId="77777777" w:rsidR="00150F42" w:rsidRDefault="00150F42" w:rsidP="00150F42">
            <w:pPr>
              <w:rPr>
                <w:rFonts w:ascii="Arial" w:hAnsi="Arial" w:cs="Arial"/>
                <w:sz w:val="20"/>
                <w:szCs w:val="20"/>
              </w:rPr>
            </w:pPr>
            <w:r>
              <w:rPr>
                <w:rFonts w:ascii="Arial" w:hAnsi="Arial" w:cs="Arial"/>
                <w:sz w:val="20"/>
                <w:szCs w:val="20"/>
              </w:rPr>
              <w:t>In groups, learners should come up with a gaming idea and using their research of Electronic Arts to promote the game across each corporate interest they own.</w:t>
            </w:r>
          </w:p>
          <w:p w14:paraId="187AF975" w14:textId="31426856" w:rsidR="00150F42" w:rsidRDefault="00150F42" w:rsidP="00150F42">
            <w:pPr>
              <w:rPr>
                <w:rFonts w:ascii="Arial" w:hAnsi="Arial" w:cs="Arial"/>
                <w:sz w:val="20"/>
                <w:szCs w:val="20"/>
              </w:rPr>
            </w:pPr>
            <w:r>
              <w:rPr>
                <w:rFonts w:ascii="Arial" w:hAnsi="Arial" w:cs="Arial"/>
                <w:sz w:val="20"/>
                <w:szCs w:val="20"/>
              </w:rPr>
              <w:t>A final independent</w:t>
            </w:r>
            <w:r w:rsidR="00E26ECA">
              <w:rPr>
                <w:rFonts w:ascii="Arial" w:hAnsi="Arial" w:cs="Arial"/>
                <w:sz w:val="20"/>
                <w:szCs w:val="20"/>
              </w:rPr>
              <w:t xml:space="preserve"> </w:t>
            </w:r>
            <w:r>
              <w:rPr>
                <w:rFonts w:ascii="Arial" w:hAnsi="Arial" w:cs="Arial"/>
                <w:sz w:val="20"/>
                <w:szCs w:val="20"/>
              </w:rPr>
              <w:t>/</w:t>
            </w:r>
            <w:r w:rsidR="00E26ECA">
              <w:rPr>
                <w:rFonts w:ascii="Arial" w:hAnsi="Arial" w:cs="Arial"/>
                <w:sz w:val="20"/>
                <w:szCs w:val="20"/>
              </w:rPr>
              <w:t xml:space="preserve"> </w:t>
            </w:r>
            <w:r>
              <w:rPr>
                <w:rFonts w:ascii="Arial" w:hAnsi="Arial" w:cs="Arial"/>
                <w:sz w:val="20"/>
                <w:szCs w:val="20"/>
              </w:rPr>
              <w:t xml:space="preserve">paired research task </w:t>
            </w:r>
            <w:r w:rsidR="00E26ECA">
              <w:rPr>
                <w:rFonts w:ascii="Arial" w:hAnsi="Arial" w:cs="Arial"/>
                <w:sz w:val="20"/>
                <w:szCs w:val="20"/>
              </w:rPr>
              <w:t xml:space="preserve">could be </w:t>
            </w:r>
            <w:r>
              <w:rPr>
                <w:rFonts w:ascii="Arial" w:hAnsi="Arial" w:cs="Arial"/>
                <w:sz w:val="20"/>
                <w:szCs w:val="20"/>
              </w:rPr>
              <w:t>for learners to establish how corporate convergence is utilised by the following current manufacturing leaders in gaming:</w:t>
            </w:r>
          </w:p>
          <w:p w14:paraId="3DCAC267" w14:textId="77777777" w:rsidR="00150F42" w:rsidRPr="00E26ECA" w:rsidRDefault="00150F42" w:rsidP="00E26ECA">
            <w:pPr>
              <w:pStyle w:val="ListParagraph"/>
              <w:numPr>
                <w:ilvl w:val="0"/>
                <w:numId w:val="47"/>
              </w:numPr>
              <w:rPr>
                <w:rFonts w:cs="Arial"/>
              </w:rPr>
            </w:pPr>
            <w:r w:rsidRPr="00E26ECA">
              <w:rPr>
                <w:rFonts w:cs="Arial"/>
              </w:rPr>
              <w:t>Sony</w:t>
            </w:r>
          </w:p>
          <w:p w14:paraId="2690D0E5" w14:textId="77777777" w:rsidR="00150F42" w:rsidRPr="00E26ECA" w:rsidRDefault="00150F42" w:rsidP="00E26ECA">
            <w:pPr>
              <w:pStyle w:val="ListParagraph"/>
              <w:numPr>
                <w:ilvl w:val="0"/>
                <w:numId w:val="47"/>
              </w:numPr>
              <w:rPr>
                <w:rFonts w:cs="Arial"/>
              </w:rPr>
            </w:pPr>
            <w:proofErr w:type="spellStart"/>
            <w:r w:rsidRPr="00E26ECA">
              <w:rPr>
                <w:rFonts w:cs="Arial"/>
              </w:rPr>
              <w:t>Nvidia</w:t>
            </w:r>
            <w:proofErr w:type="spellEnd"/>
          </w:p>
          <w:p w14:paraId="1CAAB51D" w14:textId="77777777" w:rsidR="00150F42" w:rsidRPr="00E26ECA" w:rsidRDefault="00150F42" w:rsidP="00E26ECA">
            <w:pPr>
              <w:pStyle w:val="ListParagraph"/>
              <w:numPr>
                <w:ilvl w:val="0"/>
                <w:numId w:val="47"/>
              </w:numPr>
              <w:rPr>
                <w:rFonts w:cs="Arial"/>
              </w:rPr>
            </w:pPr>
            <w:proofErr w:type="spellStart"/>
            <w:r w:rsidRPr="00E26ECA">
              <w:rPr>
                <w:rFonts w:cs="Arial"/>
              </w:rPr>
              <w:t>Ubitus</w:t>
            </w:r>
            <w:proofErr w:type="spellEnd"/>
          </w:p>
          <w:p w14:paraId="5BF2DDCB" w14:textId="77777777" w:rsidR="00150F42" w:rsidRPr="00E26ECA" w:rsidRDefault="00150F42" w:rsidP="00E26ECA">
            <w:pPr>
              <w:pStyle w:val="ListParagraph"/>
              <w:numPr>
                <w:ilvl w:val="0"/>
                <w:numId w:val="47"/>
              </w:numPr>
              <w:rPr>
                <w:rFonts w:cs="Arial"/>
              </w:rPr>
            </w:pPr>
            <w:proofErr w:type="spellStart"/>
            <w:r w:rsidRPr="00E26ECA">
              <w:rPr>
                <w:rFonts w:cs="Arial"/>
              </w:rPr>
              <w:t>Crytek</w:t>
            </w:r>
            <w:proofErr w:type="spellEnd"/>
            <w:r w:rsidRPr="00E26ECA">
              <w:rPr>
                <w:rFonts w:cs="Arial"/>
              </w:rPr>
              <w:t xml:space="preserve"> GmbH</w:t>
            </w:r>
          </w:p>
          <w:p w14:paraId="0F33A0CC" w14:textId="77777777" w:rsidR="00150F42" w:rsidRPr="00E26ECA" w:rsidRDefault="00150F42" w:rsidP="00E26ECA">
            <w:pPr>
              <w:pStyle w:val="ListParagraph"/>
              <w:numPr>
                <w:ilvl w:val="0"/>
                <w:numId w:val="47"/>
              </w:numPr>
              <w:rPr>
                <w:rFonts w:cs="Arial"/>
              </w:rPr>
            </w:pPr>
            <w:proofErr w:type="spellStart"/>
            <w:r w:rsidRPr="00E26ECA">
              <w:rPr>
                <w:rFonts w:cs="Arial"/>
              </w:rPr>
              <w:t>PlayKey</w:t>
            </w:r>
            <w:proofErr w:type="spellEnd"/>
          </w:p>
          <w:p w14:paraId="4AAC62BD" w14:textId="77777777" w:rsidR="00150F42" w:rsidRPr="00E26ECA" w:rsidRDefault="00150F42" w:rsidP="00E26ECA">
            <w:pPr>
              <w:pStyle w:val="ListParagraph"/>
              <w:numPr>
                <w:ilvl w:val="0"/>
                <w:numId w:val="47"/>
              </w:numPr>
              <w:rPr>
                <w:rFonts w:cs="Arial"/>
              </w:rPr>
            </w:pPr>
            <w:proofErr w:type="spellStart"/>
            <w:r w:rsidRPr="00E26ECA">
              <w:rPr>
                <w:rFonts w:cs="Arial"/>
              </w:rPr>
              <w:t>Liquidsky</w:t>
            </w:r>
            <w:proofErr w:type="spellEnd"/>
          </w:p>
          <w:p w14:paraId="5254C214" w14:textId="77777777" w:rsidR="00150F42" w:rsidRPr="00E26ECA" w:rsidRDefault="00150F42" w:rsidP="00E26ECA">
            <w:pPr>
              <w:pStyle w:val="ListParagraph"/>
              <w:numPr>
                <w:ilvl w:val="0"/>
                <w:numId w:val="47"/>
              </w:numPr>
              <w:rPr>
                <w:rFonts w:cs="Arial"/>
              </w:rPr>
            </w:pPr>
            <w:proofErr w:type="spellStart"/>
            <w:r w:rsidRPr="00E26ECA">
              <w:rPr>
                <w:rFonts w:cs="Arial"/>
              </w:rPr>
              <w:t>Tencent</w:t>
            </w:r>
            <w:proofErr w:type="spellEnd"/>
            <w:r w:rsidRPr="00E26ECA">
              <w:rPr>
                <w:rFonts w:cs="Arial"/>
              </w:rPr>
              <w:t xml:space="preserve"> Cloud</w:t>
            </w:r>
          </w:p>
          <w:p w14:paraId="18A655CE" w14:textId="77777777" w:rsidR="00150F42" w:rsidRDefault="00150F42" w:rsidP="00150F42">
            <w:pPr>
              <w:rPr>
                <w:rFonts w:ascii="Arial" w:hAnsi="Arial" w:cs="Arial"/>
                <w:sz w:val="20"/>
                <w:szCs w:val="20"/>
              </w:rPr>
            </w:pPr>
          </w:p>
          <w:p w14:paraId="40367FD3" w14:textId="08154A6A" w:rsidR="00150F42" w:rsidRDefault="00150F42" w:rsidP="00150F42">
            <w:pPr>
              <w:rPr>
                <w:rFonts w:ascii="Arial" w:hAnsi="Arial" w:cs="Arial"/>
                <w:sz w:val="20"/>
                <w:szCs w:val="20"/>
              </w:rPr>
            </w:pPr>
            <w:r>
              <w:rPr>
                <w:rFonts w:ascii="Arial" w:hAnsi="Arial" w:cs="Arial"/>
                <w:sz w:val="20"/>
                <w:szCs w:val="20"/>
              </w:rPr>
              <w:t xml:space="preserve">Ideally it would be useful for the </w:t>
            </w:r>
            <w:r w:rsidR="00E26ECA">
              <w:rPr>
                <w:rFonts w:ascii="Arial" w:hAnsi="Arial" w:cs="Arial"/>
                <w:sz w:val="20"/>
                <w:szCs w:val="20"/>
              </w:rPr>
              <w:t>learner’s</w:t>
            </w:r>
            <w:r>
              <w:rPr>
                <w:rFonts w:ascii="Arial" w:hAnsi="Arial" w:cs="Arial"/>
                <w:sz w:val="20"/>
                <w:szCs w:val="20"/>
              </w:rPr>
              <w:t xml:space="preserve"> findings to be shared, which could be done through blog entries, presentations, handouts or vlogs of their research.</w:t>
            </w:r>
          </w:p>
          <w:p w14:paraId="05D2A024" w14:textId="77777777" w:rsidR="00150F42" w:rsidRDefault="00150F42" w:rsidP="00150F42">
            <w:pPr>
              <w:rPr>
                <w:rFonts w:ascii="Arial" w:hAnsi="Arial" w:cs="Arial"/>
                <w:sz w:val="20"/>
                <w:szCs w:val="20"/>
              </w:rPr>
            </w:pPr>
          </w:p>
          <w:p w14:paraId="0B0AB8C1" w14:textId="6FC5F87A" w:rsidR="00150F42" w:rsidRPr="00E26ECA" w:rsidRDefault="00150F42" w:rsidP="00E26ECA">
            <w:pPr>
              <w:rPr>
                <w:rFonts w:ascii="Arial" w:hAnsi="Arial" w:cs="Arial"/>
                <w:sz w:val="20"/>
                <w:szCs w:val="20"/>
              </w:rPr>
            </w:pPr>
            <w:r>
              <w:rPr>
                <w:rFonts w:ascii="Arial" w:hAnsi="Arial" w:cs="Arial"/>
                <w:sz w:val="20"/>
                <w:szCs w:val="20"/>
              </w:rPr>
              <w:t>Conclude this unit of work with exam style questions</w:t>
            </w:r>
            <w:r w:rsidR="00E26ECA">
              <w:rPr>
                <w:rFonts w:ascii="Arial" w:hAnsi="Arial" w:cs="Arial"/>
                <w:sz w:val="20"/>
                <w:szCs w:val="20"/>
              </w:rPr>
              <w:t>. I</w:t>
            </w:r>
            <w:r>
              <w:rPr>
                <w:rFonts w:ascii="Arial" w:hAnsi="Arial" w:cs="Arial"/>
                <w:sz w:val="20"/>
                <w:szCs w:val="20"/>
              </w:rPr>
              <w:t>t is often useful to in</w:t>
            </w:r>
            <w:r w:rsidR="00E26ECA">
              <w:rPr>
                <w:rFonts w:ascii="Arial" w:hAnsi="Arial" w:cs="Arial"/>
                <w:sz w:val="20"/>
                <w:szCs w:val="20"/>
              </w:rPr>
              <w:t>stigate exam responses using a pairs</w:t>
            </w:r>
            <w:r>
              <w:rPr>
                <w:rFonts w:ascii="Arial" w:hAnsi="Arial" w:cs="Arial"/>
                <w:sz w:val="20"/>
                <w:szCs w:val="20"/>
              </w:rPr>
              <w:t xml:space="preserve"> system in which learners sit with one other person to </w:t>
            </w:r>
            <w:r w:rsidR="00E26ECA">
              <w:rPr>
                <w:rFonts w:ascii="Arial" w:hAnsi="Arial" w:cs="Arial"/>
                <w:sz w:val="20"/>
                <w:szCs w:val="20"/>
              </w:rPr>
              <w:t>mind map</w:t>
            </w:r>
            <w:r>
              <w:rPr>
                <w:rFonts w:ascii="Arial" w:hAnsi="Arial" w:cs="Arial"/>
                <w:sz w:val="20"/>
                <w:szCs w:val="20"/>
              </w:rPr>
              <w:t xml:space="preserve"> </w:t>
            </w:r>
            <w:r w:rsidR="00E26ECA">
              <w:rPr>
                <w:rFonts w:ascii="Arial" w:hAnsi="Arial" w:cs="Arial"/>
                <w:sz w:val="20"/>
                <w:szCs w:val="20"/>
              </w:rPr>
              <w:t xml:space="preserve">responses to </w:t>
            </w:r>
            <w:r>
              <w:rPr>
                <w:rFonts w:ascii="Arial" w:hAnsi="Arial" w:cs="Arial"/>
                <w:sz w:val="20"/>
                <w:szCs w:val="20"/>
              </w:rPr>
              <w:t>a question before moving to a different question with a different partner. By approaching exam questions in this way learners feel supported and gain skills at responding quickly to previously unseen tasks.</w:t>
            </w:r>
          </w:p>
        </w:tc>
      </w:tr>
      <w:tr w:rsidR="00150F42" w:rsidRPr="004D140C" w14:paraId="6D127EE9" w14:textId="77777777" w:rsidTr="00033227">
        <w:tblPrEx>
          <w:tblCellMar>
            <w:top w:w="0" w:type="dxa"/>
            <w:bottom w:w="0" w:type="dxa"/>
          </w:tblCellMar>
        </w:tblPrEx>
        <w:trPr>
          <w:trHeight w:val="314"/>
        </w:trPr>
        <w:tc>
          <w:tcPr>
            <w:tcW w:w="14601" w:type="dxa"/>
            <w:gridSpan w:val="3"/>
            <w:shd w:val="clear" w:color="auto" w:fill="E21951"/>
            <w:tcMar>
              <w:top w:w="113" w:type="dxa"/>
              <w:bottom w:w="113" w:type="dxa"/>
            </w:tcMar>
            <w:vAlign w:val="center"/>
          </w:tcPr>
          <w:p w14:paraId="02F0DB1C" w14:textId="77777777" w:rsidR="00150F42" w:rsidRPr="004D140C" w:rsidRDefault="00150F42" w:rsidP="00EF7616">
            <w:pPr>
              <w:pStyle w:val="BodyText"/>
              <w:spacing w:before="120"/>
            </w:pPr>
            <w:r w:rsidRPr="00FE3EC4">
              <w:rPr>
                <w:b/>
                <w:color w:val="FFFFFF"/>
              </w:rPr>
              <w:t>Past and specimen papers</w:t>
            </w:r>
          </w:p>
        </w:tc>
      </w:tr>
      <w:tr w:rsidR="00150F42" w:rsidRPr="00B83E2C" w14:paraId="62F9733B" w14:textId="77777777" w:rsidTr="00033227">
        <w:tblPrEx>
          <w:tblCellMar>
            <w:top w:w="0" w:type="dxa"/>
            <w:bottom w:w="0" w:type="dxa"/>
          </w:tblCellMar>
        </w:tblPrEx>
        <w:trPr>
          <w:trHeight w:val="256"/>
        </w:trPr>
        <w:tc>
          <w:tcPr>
            <w:tcW w:w="14601" w:type="dxa"/>
            <w:gridSpan w:val="3"/>
            <w:tcMar>
              <w:top w:w="113" w:type="dxa"/>
              <w:bottom w:w="113" w:type="dxa"/>
            </w:tcMar>
          </w:tcPr>
          <w:p w14:paraId="799BA442" w14:textId="77777777" w:rsidR="00150F42" w:rsidRPr="00B83E2C" w:rsidRDefault="00150F42" w:rsidP="00EF7616">
            <w:pPr>
              <w:spacing w:before="120"/>
              <w:rPr>
                <w:rFonts w:ascii="Arial" w:hAnsi="Arial"/>
                <w:b/>
                <w:sz w:val="20"/>
                <w:szCs w:val="20"/>
              </w:rPr>
            </w:pPr>
            <w:r w:rsidRPr="00FE3EC4">
              <w:rPr>
                <w:rFonts w:ascii="Arial" w:hAnsi="Arial" w:cs="Arial"/>
                <w:sz w:val="20"/>
                <w:szCs w:val="20"/>
                <w:lang w:eastAsia="en-GB"/>
              </w:rPr>
              <w:t>Past</w:t>
            </w:r>
            <w:r>
              <w:rPr>
                <w:rFonts w:ascii="Arial" w:hAnsi="Arial" w:cs="Arial"/>
                <w:sz w:val="20"/>
                <w:szCs w:val="20"/>
                <w:lang w:eastAsia="en-GB"/>
              </w:rPr>
              <w:t xml:space="preserve"> </w:t>
            </w:r>
            <w:r w:rsidRPr="00FE3EC4">
              <w:rPr>
                <w:rFonts w:ascii="Arial" w:hAnsi="Arial" w:cs="Arial"/>
                <w:sz w:val="20"/>
                <w:szCs w:val="20"/>
                <w:lang w:eastAsia="en-GB"/>
              </w:rPr>
              <w:t>/</w:t>
            </w:r>
            <w:r>
              <w:rPr>
                <w:rFonts w:ascii="Arial" w:hAnsi="Arial" w:cs="Arial"/>
                <w:sz w:val="20"/>
                <w:szCs w:val="20"/>
                <w:lang w:eastAsia="en-GB"/>
              </w:rPr>
              <w:t xml:space="preserve"> </w:t>
            </w:r>
            <w:r w:rsidRPr="00FE3EC4">
              <w:rPr>
                <w:rFonts w:ascii="Arial" w:hAnsi="Arial" w:cs="Arial"/>
                <w:sz w:val="20"/>
                <w:szCs w:val="20"/>
                <w:lang w:eastAsia="en-GB"/>
              </w:rPr>
              <w:t xml:space="preserve">specimen papers and mark schemes are available to download at </w:t>
            </w:r>
            <w:hyperlink r:id="rId67" w:history="1">
              <w:r w:rsidRPr="00FE3EC4">
                <w:rPr>
                  <w:rFonts w:ascii="Arial" w:hAnsi="Arial"/>
                  <w:color w:val="4A4A4A"/>
                  <w:sz w:val="20"/>
                  <w:szCs w:val="20"/>
                  <w:u w:val="single"/>
                </w:rPr>
                <w:t>www.cambridgeinternational.org/support</w:t>
              </w:r>
            </w:hyperlink>
            <w:r>
              <w:rPr>
                <w:rFonts w:ascii="Arial" w:hAnsi="Arial"/>
                <w:b/>
                <w:sz w:val="20"/>
                <w:szCs w:val="20"/>
              </w:rPr>
              <w:t xml:space="preserve"> (F)</w:t>
            </w:r>
          </w:p>
        </w:tc>
      </w:tr>
    </w:tbl>
    <w:p w14:paraId="1D2B331F" w14:textId="77777777" w:rsidR="00033227" w:rsidRDefault="00033227" w:rsidP="00B82E0A">
      <w:pPr>
        <w:pStyle w:val="DSBasic"/>
        <w:rPr>
          <w:rFonts w:ascii="Open Sans Light" w:eastAsia="Times New Roman" w:hAnsi="Open Sans Light" w:cs="Open Sans Light"/>
          <w:sz w:val="20"/>
          <w:szCs w:val="20"/>
        </w:rPr>
        <w:sectPr w:rsidR="00033227" w:rsidSect="002A37A1">
          <w:pgSz w:w="16838" w:h="11906" w:orient="landscape"/>
          <w:pgMar w:top="1134" w:right="1134" w:bottom="284" w:left="1134" w:header="0" w:footer="454" w:gutter="0"/>
          <w:cols w:space="708"/>
          <w:docGrid w:linePitch="360"/>
        </w:sectPr>
      </w:pPr>
    </w:p>
    <w:p w14:paraId="1D54F013" w14:textId="171B56A6" w:rsidR="00033227" w:rsidRDefault="00033227" w:rsidP="00033227">
      <w:pPr>
        <w:pStyle w:val="Heading1"/>
      </w:pPr>
      <w:bookmarkStart w:id="14" w:name="_Toc512235898"/>
      <w:r>
        <w:t>Appendix 1: Introductory Media Language</w:t>
      </w:r>
      <w:bookmarkEnd w:id="14"/>
    </w:p>
    <w:p w14:paraId="4677528F" w14:textId="7DED8C45" w:rsidR="004C6B31" w:rsidRPr="00B079EB" w:rsidRDefault="004C6B31" w:rsidP="00B82E0A">
      <w:pPr>
        <w:pStyle w:val="DSBasic"/>
        <w:rPr>
          <w:rFonts w:ascii="Open Sans Light" w:eastAsia="Times New Roman" w:hAnsi="Open Sans Light" w:cs="Open Sans Light"/>
          <w:sz w:val="20"/>
          <w:szCs w:val="20"/>
        </w:rPr>
      </w:pPr>
    </w:p>
    <w:tbl>
      <w:tblPr>
        <w:tblStyle w:val="TableGrid"/>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ook w:val="04A0" w:firstRow="1" w:lastRow="0" w:firstColumn="1" w:lastColumn="0" w:noHBand="0" w:noVBand="1"/>
      </w:tblPr>
      <w:tblGrid>
        <w:gridCol w:w="4513"/>
        <w:gridCol w:w="10088"/>
      </w:tblGrid>
      <w:tr w:rsidR="00033227" w:rsidRPr="0049107D" w14:paraId="05C63E49" w14:textId="77777777" w:rsidTr="00033227">
        <w:trPr>
          <w:trHeight w:hRule="exact" w:val="737"/>
        </w:trPr>
        <w:tc>
          <w:tcPr>
            <w:tcW w:w="4513" w:type="dxa"/>
            <w:vAlign w:val="center"/>
          </w:tcPr>
          <w:p w14:paraId="1E56EFEF" w14:textId="77777777" w:rsidR="00033227" w:rsidRPr="00033227" w:rsidRDefault="00033227" w:rsidP="00033227">
            <w:pPr>
              <w:jc w:val="center"/>
              <w:rPr>
                <w:rFonts w:ascii="Arial" w:hAnsi="Arial" w:cs="Arial"/>
                <w:b/>
                <w:szCs w:val="20"/>
              </w:rPr>
            </w:pPr>
            <w:r w:rsidRPr="00033227">
              <w:rPr>
                <w:rFonts w:ascii="Arial" w:hAnsi="Arial" w:cs="Arial"/>
                <w:b/>
                <w:szCs w:val="20"/>
              </w:rPr>
              <w:t>Media Forms</w:t>
            </w:r>
          </w:p>
        </w:tc>
        <w:tc>
          <w:tcPr>
            <w:tcW w:w="10088" w:type="dxa"/>
            <w:vAlign w:val="center"/>
          </w:tcPr>
          <w:p w14:paraId="495CBCDD" w14:textId="0DC6E6F4" w:rsidR="00033227" w:rsidRPr="00033227" w:rsidRDefault="00033227" w:rsidP="00033227">
            <w:pPr>
              <w:rPr>
                <w:rFonts w:ascii="Arial" w:hAnsi="Arial" w:cs="Arial"/>
                <w:sz w:val="20"/>
                <w:szCs w:val="20"/>
              </w:rPr>
            </w:pPr>
            <w:r w:rsidRPr="00033227">
              <w:rPr>
                <w:rFonts w:ascii="Arial" w:hAnsi="Arial" w:cs="Arial"/>
                <w:sz w:val="20"/>
                <w:szCs w:val="20"/>
              </w:rPr>
              <w:t>The distinguishing characteristics of types of media products: Radio, Television, Gaming etc.</w:t>
            </w:r>
          </w:p>
        </w:tc>
      </w:tr>
      <w:tr w:rsidR="00033227" w:rsidRPr="0049107D" w14:paraId="2E882401" w14:textId="77777777" w:rsidTr="00033227">
        <w:trPr>
          <w:trHeight w:hRule="exact" w:val="737"/>
        </w:trPr>
        <w:tc>
          <w:tcPr>
            <w:tcW w:w="4513" w:type="dxa"/>
            <w:vAlign w:val="center"/>
          </w:tcPr>
          <w:p w14:paraId="21501B63" w14:textId="77777777" w:rsidR="00033227" w:rsidRPr="00033227" w:rsidRDefault="00033227" w:rsidP="00033227">
            <w:pPr>
              <w:jc w:val="center"/>
              <w:rPr>
                <w:rFonts w:ascii="Arial" w:hAnsi="Arial" w:cs="Arial"/>
                <w:b/>
                <w:szCs w:val="20"/>
              </w:rPr>
            </w:pPr>
            <w:r w:rsidRPr="00033227">
              <w:rPr>
                <w:rFonts w:ascii="Arial" w:hAnsi="Arial" w:cs="Arial"/>
                <w:b/>
                <w:szCs w:val="20"/>
              </w:rPr>
              <w:t>Media Platforms</w:t>
            </w:r>
          </w:p>
        </w:tc>
        <w:tc>
          <w:tcPr>
            <w:tcW w:w="10088" w:type="dxa"/>
            <w:vAlign w:val="center"/>
          </w:tcPr>
          <w:p w14:paraId="2B992E0B" w14:textId="10FE7B25" w:rsidR="00033227" w:rsidRPr="00033227" w:rsidRDefault="00033227" w:rsidP="00033227">
            <w:pPr>
              <w:rPr>
                <w:rFonts w:ascii="Arial" w:hAnsi="Arial" w:cs="Arial"/>
                <w:sz w:val="20"/>
                <w:szCs w:val="20"/>
              </w:rPr>
            </w:pPr>
            <w:r w:rsidRPr="00033227">
              <w:rPr>
                <w:rFonts w:ascii="Arial" w:hAnsi="Arial" w:cs="Arial"/>
                <w:sz w:val="20"/>
                <w:szCs w:val="20"/>
              </w:rPr>
              <w:t>The technology through which we receive media products: E-media, Print and Broadcast</w:t>
            </w:r>
          </w:p>
        </w:tc>
      </w:tr>
      <w:tr w:rsidR="00033227" w:rsidRPr="0049107D" w14:paraId="77692296" w14:textId="77777777" w:rsidTr="00033227">
        <w:trPr>
          <w:trHeight w:hRule="exact" w:val="737"/>
        </w:trPr>
        <w:tc>
          <w:tcPr>
            <w:tcW w:w="4513" w:type="dxa"/>
            <w:vAlign w:val="center"/>
          </w:tcPr>
          <w:p w14:paraId="37DA0332" w14:textId="77777777" w:rsidR="00033227" w:rsidRPr="00033227" w:rsidRDefault="00033227" w:rsidP="00033227">
            <w:pPr>
              <w:jc w:val="center"/>
              <w:rPr>
                <w:rFonts w:ascii="Arial" w:hAnsi="Arial" w:cs="Arial"/>
                <w:b/>
                <w:szCs w:val="20"/>
              </w:rPr>
            </w:pPr>
            <w:r w:rsidRPr="00033227">
              <w:rPr>
                <w:rFonts w:ascii="Arial" w:hAnsi="Arial" w:cs="Arial"/>
                <w:b/>
                <w:szCs w:val="20"/>
              </w:rPr>
              <w:t>Synergy</w:t>
            </w:r>
          </w:p>
        </w:tc>
        <w:tc>
          <w:tcPr>
            <w:tcW w:w="10088" w:type="dxa"/>
            <w:vAlign w:val="center"/>
          </w:tcPr>
          <w:p w14:paraId="7F54E885" w14:textId="66CAE6A0" w:rsidR="00033227" w:rsidRPr="00033227" w:rsidRDefault="00033227" w:rsidP="00033227">
            <w:pPr>
              <w:rPr>
                <w:rFonts w:ascii="Arial" w:hAnsi="Arial" w:cs="Arial"/>
                <w:sz w:val="20"/>
                <w:szCs w:val="20"/>
              </w:rPr>
            </w:pPr>
            <w:r w:rsidRPr="00033227">
              <w:rPr>
                <w:rFonts w:ascii="Arial" w:hAnsi="Arial" w:cs="Arial"/>
                <w:sz w:val="20"/>
                <w:szCs w:val="20"/>
              </w:rPr>
              <w:t>The process through which a series of media products derived from the same text is promoted in and through each other</w:t>
            </w:r>
          </w:p>
        </w:tc>
      </w:tr>
      <w:tr w:rsidR="00033227" w:rsidRPr="0049107D" w14:paraId="50DEBC97" w14:textId="77777777" w:rsidTr="00033227">
        <w:trPr>
          <w:trHeight w:hRule="exact" w:val="737"/>
        </w:trPr>
        <w:tc>
          <w:tcPr>
            <w:tcW w:w="4513" w:type="dxa"/>
            <w:vAlign w:val="center"/>
          </w:tcPr>
          <w:p w14:paraId="1760C077" w14:textId="77777777" w:rsidR="00033227" w:rsidRPr="00033227" w:rsidRDefault="00033227" w:rsidP="00033227">
            <w:pPr>
              <w:jc w:val="center"/>
              <w:rPr>
                <w:rFonts w:ascii="Arial" w:hAnsi="Arial" w:cs="Arial"/>
                <w:b/>
                <w:szCs w:val="20"/>
              </w:rPr>
            </w:pPr>
            <w:r w:rsidRPr="00033227">
              <w:rPr>
                <w:rFonts w:ascii="Arial" w:hAnsi="Arial" w:cs="Arial"/>
                <w:b/>
                <w:szCs w:val="20"/>
              </w:rPr>
              <w:t>Representation</w:t>
            </w:r>
          </w:p>
        </w:tc>
        <w:tc>
          <w:tcPr>
            <w:tcW w:w="10088" w:type="dxa"/>
            <w:vAlign w:val="center"/>
          </w:tcPr>
          <w:p w14:paraId="0BBC4639" w14:textId="72529FD7" w:rsidR="00033227" w:rsidRPr="00033227" w:rsidRDefault="00033227" w:rsidP="00033227">
            <w:pPr>
              <w:rPr>
                <w:rFonts w:ascii="Arial" w:hAnsi="Arial" w:cs="Arial"/>
                <w:sz w:val="20"/>
                <w:szCs w:val="20"/>
              </w:rPr>
            </w:pPr>
            <w:r w:rsidRPr="00033227">
              <w:rPr>
                <w:rFonts w:ascii="Arial" w:hAnsi="Arial" w:cs="Arial"/>
                <w:sz w:val="20"/>
                <w:szCs w:val="20"/>
              </w:rPr>
              <w:t>Media texts are artificial versions of reality</w:t>
            </w:r>
          </w:p>
        </w:tc>
      </w:tr>
      <w:tr w:rsidR="00033227" w:rsidRPr="0049107D" w14:paraId="2863FCE6" w14:textId="77777777" w:rsidTr="00033227">
        <w:trPr>
          <w:trHeight w:hRule="exact" w:val="737"/>
        </w:trPr>
        <w:tc>
          <w:tcPr>
            <w:tcW w:w="4513" w:type="dxa"/>
            <w:vAlign w:val="center"/>
          </w:tcPr>
          <w:p w14:paraId="0BF5DC6D" w14:textId="58CBD898" w:rsidR="00033227" w:rsidRPr="00033227" w:rsidRDefault="006A0CD6" w:rsidP="00967476">
            <w:pPr>
              <w:jc w:val="center"/>
              <w:rPr>
                <w:rFonts w:ascii="Arial" w:hAnsi="Arial" w:cs="Arial"/>
                <w:b/>
                <w:szCs w:val="20"/>
              </w:rPr>
            </w:pPr>
            <w:proofErr w:type="spellStart"/>
            <w:r>
              <w:rPr>
                <w:rFonts w:ascii="Arial" w:hAnsi="Arial" w:cs="Arial"/>
                <w:b/>
                <w:szCs w:val="20"/>
              </w:rPr>
              <w:t>Mise</w:t>
            </w:r>
            <w:proofErr w:type="spellEnd"/>
            <w:r>
              <w:rPr>
                <w:rFonts w:ascii="Arial" w:hAnsi="Arial" w:cs="Arial"/>
                <w:b/>
                <w:szCs w:val="20"/>
              </w:rPr>
              <w:t>-</w:t>
            </w:r>
            <w:proofErr w:type="spellStart"/>
            <w:r>
              <w:rPr>
                <w:rFonts w:ascii="Arial" w:hAnsi="Arial" w:cs="Arial"/>
                <w:b/>
                <w:szCs w:val="20"/>
              </w:rPr>
              <w:t>en</w:t>
            </w:r>
            <w:proofErr w:type="spellEnd"/>
            <w:r>
              <w:rPr>
                <w:rFonts w:ascii="Arial" w:hAnsi="Arial" w:cs="Arial"/>
                <w:b/>
                <w:szCs w:val="20"/>
              </w:rPr>
              <w:t>-sc</w:t>
            </w:r>
            <w:r w:rsidR="00967476">
              <w:rPr>
                <w:rFonts w:ascii="Arial" w:hAnsi="Arial" w:cs="Arial"/>
                <w:b/>
                <w:szCs w:val="20"/>
              </w:rPr>
              <w:t>è</w:t>
            </w:r>
            <w:r>
              <w:rPr>
                <w:rFonts w:ascii="Arial" w:hAnsi="Arial" w:cs="Arial"/>
                <w:b/>
                <w:szCs w:val="20"/>
              </w:rPr>
              <w:t>ne</w:t>
            </w:r>
          </w:p>
        </w:tc>
        <w:tc>
          <w:tcPr>
            <w:tcW w:w="10088" w:type="dxa"/>
            <w:vAlign w:val="center"/>
          </w:tcPr>
          <w:p w14:paraId="6E5E07F4" w14:textId="4E5864AD" w:rsidR="00033227" w:rsidRPr="00033227" w:rsidRDefault="00033227" w:rsidP="00033227">
            <w:pPr>
              <w:rPr>
                <w:rFonts w:ascii="Arial" w:hAnsi="Arial" w:cs="Arial"/>
                <w:sz w:val="20"/>
                <w:szCs w:val="20"/>
              </w:rPr>
            </w:pPr>
            <w:r w:rsidRPr="00033227">
              <w:rPr>
                <w:rFonts w:ascii="Arial" w:hAnsi="Arial" w:cs="Arial"/>
                <w:sz w:val="20"/>
                <w:szCs w:val="20"/>
              </w:rPr>
              <w:t>The overarching description of everything that contributes to meaning in a media text</w:t>
            </w:r>
          </w:p>
        </w:tc>
      </w:tr>
      <w:tr w:rsidR="00033227" w:rsidRPr="0049107D" w14:paraId="3E526B9D" w14:textId="77777777" w:rsidTr="00033227">
        <w:trPr>
          <w:trHeight w:hRule="exact" w:val="737"/>
        </w:trPr>
        <w:tc>
          <w:tcPr>
            <w:tcW w:w="4513" w:type="dxa"/>
            <w:vAlign w:val="center"/>
          </w:tcPr>
          <w:p w14:paraId="1EE9D48E" w14:textId="77777777" w:rsidR="00033227" w:rsidRPr="00033227" w:rsidRDefault="00033227" w:rsidP="00033227">
            <w:pPr>
              <w:jc w:val="center"/>
              <w:rPr>
                <w:rFonts w:ascii="Arial" w:hAnsi="Arial" w:cs="Arial"/>
                <w:b/>
                <w:szCs w:val="20"/>
              </w:rPr>
            </w:pPr>
            <w:r w:rsidRPr="00033227">
              <w:rPr>
                <w:rFonts w:ascii="Arial" w:hAnsi="Arial" w:cs="Arial"/>
                <w:b/>
                <w:szCs w:val="20"/>
              </w:rPr>
              <w:t>Media Franchise</w:t>
            </w:r>
          </w:p>
        </w:tc>
        <w:tc>
          <w:tcPr>
            <w:tcW w:w="10088" w:type="dxa"/>
            <w:vAlign w:val="center"/>
          </w:tcPr>
          <w:p w14:paraId="56C77EA5" w14:textId="33293163" w:rsidR="00033227" w:rsidRPr="00033227" w:rsidRDefault="00033227" w:rsidP="00033227">
            <w:pPr>
              <w:rPr>
                <w:rFonts w:ascii="Arial" w:hAnsi="Arial" w:cs="Arial"/>
                <w:sz w:val="20"/>
                <w:szCs w:val="20"/>
              </w:rPr>
            </w:pPr>
            <w:r w:rsidRPr="00033227">
              <w:rPr>
                <w:rFonts w:ascii="Arial" w:hAnsi="Arial" w:cs="Arial"/>
                <w:sz w:val="20"/>
                <w:szCs w:val="20"/>
              </w:rPr>
              <w:t>The capacity to extend the life of characters, settings or trademarks by producing further products</w:t>
            </w:r>
          </w:p>
        </w:tc>
      </w:tr>
      <w:tr w:rsidR="00033227" w:rsidRPr="0049107D" w14:paraId="14D370A8" w14:textId="77777777" w:rsidTr="00033227">
        <w:trPr>
          <w:trHeight w:hRule="exact" w:val="737"/>
        </w:trPr>
        <w:tc>
          <w:tcPr>
            <w:tcW w:w="4513" w:type="dxa"/>
            <w:vAlign w:val="center"/>
          </w:tcPr>
          <w:p w14:paraId="7AF7408C" w14:textId="77777777" w:rsidR="00033227" w:rsidRPr="00033227" w:rsidRDefault="00033227" w:rsidP="00033227">
            <w:pPr>
              <w:jc w:val="center"/>
              <w:rPr>
                <w:rFonts w:ascii="Arial" w:hAnsi="Arial" w:cs="Arial"/>
                <w:b/>
                <w:szCs w:val="20"/>
              </w:rPr>
            </w:pPr>
            <w:r w:rsidRPr="00033227">
              <w:rPr>
                <w:rFonts w:ascii="Arial" w:hAnsi="Arial" w:cs="Arial"/>
                <w:b/>
                <w:szCs w:val="20"/>
              </w:rPr>
              <w:t>Iconography</w:t>
            </w:r>
          </w:p>
        </w:tc>
        <w:tc>
          <w:tcPr>
            <w:tcW w:w="10088" w:type="dxa"/>
            <w:vAlign w:val="center"/>
          </w:tcPr>
          <w:p w14:paraId="2A3A2CBF" w14:textId="1EDA2E26" w:rsidR="00033227" w:rsidRPr="00033227" w:rsidRDefault="00033227" w:rsidP="00033227">
            <w:pPr>
              <w:rPr>
                <w:rFonts w:ascii="Arial" w:hAnsi="Arial" w:cs="Arial"/>
                <w:sz w:val="20"/>
                <w:szCs w:val="20"/>
              </w:rPr>
            </w:pPr>
            <w:r w:rsidRPr="00033227">
              <w:rPr>
                <w:rFonts w:ascii="Arial" w:hAnsi="Arial" w:cs="Arial"/>
                <w:sz w:val="20"/>
                <w:szCs w:val="20"/>
              </w:rPr>
              <w:t>Particular signs we associate with particular genres</w:t>
            </w:r>
          </w:p>
        </w:tc>
      </w:tr>
      <w:tr w:rsidR="00033227" w:rsidRPr="0049107D" w14:paraId="550E078A" w14:textId="77777777" w:rsidTr="00033227">
        <w:trPr>
          <w:trHeight w:hRule="exact" w:val="737"/>
        </w:trPr>
        <w:tc>
          <w:tcPr>
            <w:tcW w:w="4513" w:type="dxa"/>
            <w:vAlign w:val="center"/>
          </w:tcPr>
          <w:p w14:paraId="0E95ABA2" w14:textId="77777777" w:rsidR="00033227" w:rsidRPr="00033227" w:rsidRDefault="00033227" w:rsidP="00033227">
            <w:pPr>
              <w:jc w:val="center"/>
              <w:rPr>
                <w:rFonts w:ascii="Arial" w:hAnsi="Arial" w:cs="Arial"/>
                <w:b/>
                <w:szCs w:val="20"/>
              </w:rPr>
            </w:pPr>
            <w:r w:rsidRPr="00033227">
              <w:rPr>
                <w:rFonts w:ascii="Arial" w:hAnsi="Arial" w:cs="Arial"/>
                <w:b/>
                <w:szCs w:val="20"/>
              </w:rPr>
              <w:t>Intertextuality</w:t>
            </w:r>
          </w:p>
        </w:tc>
        <w:tc>
          <w:tcPr>
            <w:tcW w:w="10088" w:type="dxa"/>
            <w:vAlign w:val="center"/>
          </w:tcPr>
          <w:p w14:paraId="7F82B95C" w14:textId="17557F74" w:rsidR="00033227" w:rsidRPr="00033227" w:rsidRDefault="00033227" w:rsidP="00033227">
            <w:pPr>
              <w:rPr>
                <w:rFonts w:ascii="Arial" w:hAnsi="Arial" w:cs="Arial"/>
                <w:sz w:val="20"/>
                <w:szCs w:val="20"/>
              </w:rPr>
            </w:pPr>
            <w:r w:rsidRPr="00033227">
              <w:rPr>
                <w:rFonts w:ascii="Arial" w:hAnsi="Arial" w:cs="Arial"/>
                <w:sz w:val="20"/>
                <w:szCs w:val="20"/>
              </w:rPr>
              <w:t>Within a text, visual or audio references are made to other texts. It is expected that audiences will recognise such reference</w:t>
            </w:r>
          </w:p>
        </w:tc>
      </w:tr>
      <w:tr w:rsidR="00033227" w:rsidRPr="0049107D" w14:paraId="3A9748FF" w14:textId="77777777" w:rsidTr="00033227">
        <w:trPr>
          <w:trHeight w:hRule="exact" w:val="737"/>
        </w:trPr>
        <w:tc>
          <w:tcPr>
            <w:tcW w:w="4513" w:type="dxa"/>
            <w:vAlign w:val="center"/>
          </w:tcPr>
          <w:p w14:paraId="16442269" w14:textId="77777777" w:rsidR="00033227" w:rsidRPr="00033227" w:rsidRDefault="00033227" w:rsidP="00033227">
            <w:pPr>
              <w:jc w:val="center"/>
              <w:rPr>
                <w:rFonts w:ascii="Arial" w:hAnsi="Arial" w:cs="Arial"/>
                <w:b/>
                <w:szCs w:val="20"/>
              </w:rPr>
            </w:pPr>
            <w:r w:rsidRPr="00033227">
              <w:rPr>
                <w:rFonts w:ascii="Arial" w:hAnsi="Arial" w:cs="Arial"/>
                <w:b/>
                <w:szCs w:val="20"/>
              </w:rPr>
              <w:t>Genre</w:t>
            </w:r>
          </w:p>
        </w:tc>
        <w:tc>
          <w:tcPr>
            <w:tcW w:w="10088" w:type="dxa"/>
            <w:vAlign w:val="center"/>
          </w:tcPr>
          <w:p w14:paraId="6AF7AC3B" w14:textId="23587C0E" w:rsidR="00033227" w:rsidRPr="00033227" w:rsidRDefault="00033227" w:rsidP="00033227">
            <w:pPr>
              <w:rPr>
                <w:rFonts w:ascii="Arial" w:hAnsi="Arial" w:cs="Arial"/>
                <w:sz w:val="20"/>
                <w:szCs w:val="20"/>
              </w:rPr>
            </w:pPr>
            <w:r w:rsidRPr="00033227">
              <w:rPr>
                <w:rFonts w:ascii="Arial" w:hAnsi="Arial" w:cs="Arial"/>
                <w:sz w:val="20"/>
                <w:szCs w:val="20"/>
              </w:rPr>
              <w:t>A term of classification which groups media texts of a particular type together</w:t>
            </w:r>
          </w:p>
        </w:tc>
      </w:tr>
      <w:tr w:rsidR="00033227" w:rsidRPr="0049107D" w14:paraId="5694B16E" w14:textId="77777777" w:rsidTr="00033227">
        <w:trPr>
          <w:trHeight w:hRule="exact" w:val="737"/>
        </w:trPr>
        <w:tc>
          <w:tcPr>
            <w:tcW w:w="4513" w:type="dxa"/>
            <w:vAlign w:val="center"/>
          </w:tcPr>
          <w:p w14:paraId="58D83853" w14:textId="77777777" w:rsidR="00033227" w:rsidRPr="00033227" w:rsidRDefault="00033227" w:rsidP="00033227">
            <w:pPr>
              <w:jc w:val="center"/>
              <w:rPr>
                <w:rFonts w:ascii="Arial" w:hAnsi="Arial" w:cs="Arial"/>
                <w:b/>
                <w:szCs w:val="20"/>
              </w:rPr>
            </w:pPr>
            <w:r w:rsidRPr="00033227">
              <w:rPr>
                <w:rFonts w:ascii="Arial" w:hAnsi="Arial" w:cs="Arial"/>
                <w:b/>
                <w:szCs w:val="20"/>
              </w:rPr>
              <w:t>Convergence</w:t>
            </w:r>
          </w:p>
        </w:tc>
        <w:tc>
          <w:tcPr>
            <w:tcW w:w="10088" w:type="dxa"/>
            <w:vAlign w:val="center"/>
          </w:tcPr>
          <w:p w14:paraId="3C7B05A7" w14:textId="2167BA08" w:rsidR="00033227" w:rsidRPr="00033227" w:rsidRDefault="00033227" w:rsidP="00033227">
            <w:pPr>
              <w:rPr>
                <w:rFonts w:ascii="Arial" w:hAnsi="Arial" w:cs="Arial"/>
                <w:sz w:val="20"/>
                <w:szCs w:val="20"/>
              </w:rPr>
            </w:pPr>
            <w:r w:rsidRPr="00033227">
              <w:rPr>
                <w:rFonts w:ascii="Arial" w:hAnsi="Arial" w:cs="Arial"/>
                <w:sz w:val="20"/>
                <w:szCs w:val="20"/>
              </w:rPr>
              <w:t>The coming together of media technologies</w:t>
            </w:r>
          </w:p>
        </w:tc>
      </w:tr>
    </w:tbl>
    <w:p w14:paraId="7B03C035" w14:textId="77777777" w:rsidR="00033227" w:rsidRDefault="00033227" w:rsidP="00B82E0A">
      <w:pPr>
        <w:pStyle w:val="DSBasic"/>
        <w:rPr>
          <w:rFonts w:ascii="Open Sans Light" w:eastAsia="Times New Roman" w:hAnsi="Open Sans Light" w:cs="Open Sans Light"/>
          <w:sz w:val="20"/>
          <w:szCs w:val="20"/>
        </w:rPr>
        <w:sectPr w:rsidR="00033227" w:rsidSect="002A37A1">
          <w:pgSz w:w="16838" w:h="11906" w:orient="landscape"/>
          <w:pgMar w:top="1134" w:right="1134" w:bottom="284" w:left="1134" w:header="0" w:footer="454" w:gutter="0"/>
          <w:cols w:space="708"/>
          <w:docGrid w:linePitch="360"/>
        </w:sectPr>
      </w:pPr>
    </w:p>
    <w:p w14:paraId="59F19BA7" w14:textId="77777777" w:rsidR="00033227" w:rsidRDefault="00033227" w:rsidP="00033227">
      <w:pPr>
        <w:pStyle w:val="Heading1"/>
        <w:pBdr>
          <w:top w:val="single" w:sz="8" w:space="10" w:color="E21951"/>
        </w:pBdr>
      </w:pPr>
      <w:bookmarkStart w:id="15" w:name="_Toc512235899"/>
      <w:bookmarkStart w:id="16" w:name="_Hlk496527069"/>
      <w:r>
        <w:t>Appendix 2: Camera Shots and Angles</w:t>
      </w:r>
      <w:bookmarkEnd w:id="15"/>
    </w:p>
    <w:tbl>
      <w:tblPr>
        <w:tblStyle w:val="TableGrid"/>
        <w:tblW w:w="0" w:type="auto"/>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ook w:val="04A0" w:firstRow="1" w:lastRow="0" w:firstColumn="1" w:lastColumn="0" w:noHBand="0" w:noVBand="1"/>
      </w:tblPr>
      <w:tblGrid>
        <w:gridCol w:w="2410"/>
        <w:gridCol w:w="5812"/>
        <w:gridCol w:w="6379"/>
      </w:tblGrid>
      <w:tr w:rsidR="0031234A" w14:paraId="60BAFFF8" w14:textId="77777777" w:rsidTr="00691FD3">
        <w:tc>
          <w:tcPr>
            <w:tcW w:w="2410" w:type="dxa"/>
            <w:shd w:val="clear" w:color="auto" w:fill="E21951"/>
          </w:tcPr>
          <w:bookmarkEnd w:id="16"/>
          <w:p w14:paraId="085757A8" w14:textId="00FABED7" w:rsidR="0031234A" w:rsidRPr="00117C8D" w:rsidRDefault="0031234A" w:rsidP="00691FD3">
            <w:pPr>
              <w:spacing w:before="120" w:after="120"/>
              <w:jc w:val="center"/>
              <w:rPr>
                <w:rFonts w:ascii="Arial" w:hAnsi="Arial" w:cs="Arial"/>
                <w:b/>
                <w:color w:val="FFFFFF" w:themeColor="background1"/>
                <w:sz w:val="22"/>
                <w:szCs w:val="20"/>
              </w:rPr>
            </w:pPr>
            <w:r w:rsidRPr="00117C8D">
              <w:rPr>
                <w:rFonts w:ascii="Arial" w:hAnsi="Arial" w:cs="Arial"/>
                <w:b/>
                <w:color w:val="FFFFFF" w:themeColor="background1"/>
                <w:sz w:val="22"/>
                <w:szCs w:val="20"/>
              </w:rPr>
              <w:t>Shot type</w:t>
            </w:r>
          </w:p>
        </w:tc>
        <w:tc>
          <w:tcPr>
            <w:tcW w:w="5812" w:type="dxa"/>
            <w:shd w:val="clear" w:color="auto" w:fill="E21951"/>
          </w:tcPr>
          <w:p w14:paraId="19CA7344" w14:textId="2E77E73E" w:rsidR="0031234A" w:rsidRPr="00117C8D" w:rsidRDefault="0031234A" w:rsidP="00691FD3">
            <w:pPr>
              <w:spacing w:before="120" w:after="120"/>
              <w:jc w:val="center"/>
              <w:rPr>
                <w:rFonts w:ascii="Arial" w:hAnsi="Arial" w:cs="Arial"/>
                <w:b/>
                <w:color w:val="FFFFFF" w:themeColor="background1"/>
                <w:sz w:val="22"/>
                <w:szCs w:val="20"/>
              </w:rPr>
            </w:pPr>
            <w:r w:rsidRPr="00117C8D">
              <w:rPr>
                <w:rFonts w:ascii="Arial" w:hAnsi="Arial" w:cs="Arial"/>
                <w:b/>
                <w:color w:val="FFFFFF" w:themeColor="background1"/>
                <w:sz w:val="22"/>
                <w:szCs w:val="20"/>
              </w:rPr>
              <w:t>Description</w:t>
            </w:r>
          </w:p>
        </w:tc>
        <w:tc>
          <w:tcPr>
            <w:tcW w:w="6379" w:type="dxa"/>
            <w:shd w:val="clear" w:color="auto" w:fill="E21951"/>
          </w:tcPr>
          <w:p w14:paraId="06B4CA21" w14:textId="48EF04A6" w:rsidR="0031234A" w:rsidRPr="00117C8D" w:rsidRDefault="0031234A" w:rsidP="00691FD3">
            <w:pPr>
              <w:spacing w:before="120" w:after="120"/>
              <w:jc w:val="center"/>
              <w:rPr>
                <w:rFonts w:ascii="Arial" w:hAnsi="Arial" w:cs="Arial"/>
                <w:b/>
                <w:noProof/>
                <w:color w:val="FFFFFF" w:themeColor="background1"/>
                <w:sz w:val="22"/>
                <w:szCs w:val="20"/>
                <w:lang w:eastAsia="en-GB"/>
              </w:rPr>
            </w:pPr>
            <w:r w:rsidRPr="00117C8D">
              <w:rPr>
                <w:rFonts w:ascii="Arial" w:hAnsi="Arial" w:cs="Arial"/>
                <w:b/>
                <w:noProof/>
                <w:color w:val="FFFFFF" w:themeColor="background1"/>
                <w:sz w:val="22"/>
                <w:szCs w:val="20"/>
                <w:lang w:eastAsia="en-GB"/>
              </w:rPr>
              <w:t>Example</w:t>
            </w:r>
          </w:p>
        </w:tc>
      </w:tr>
      <w:tr w:rsidR="00033227" w14:paraId="13E0D849" w14:textId="77777777" w:rsidTr="00691FD3">
        <w:tc>
          <w:tcPr>
            <w:tcW w:w="2410" w:type="dxa"/>
            <w:vAlign w:val="center"/>
          </w:tcPr>
          <w:p w14:paraId="62C12C56" w14:textId="1621EAEF" w:rsidR="00033227" w:rsidRPr="00691FD3" w:rsidRDefault="00033227" w:rsidP="00117C8D">
            <w:pPr>
              <w:spacing w:before="120" w:after="120"/>
              <w:jc w:val="center"/>
              <w:rPr>
                <w:rFonts w:ascii="Arial" w:hAnsi="Arial" w:cs="Arial"/>
                <w:b/>
                <w:sz w:val="22"/>
                <w:szCs w:val="20"/>
              </w:rPr>
            </w:pPr>
            <w:r w:rsidRPr="00691FD3">
              <w:rPr>
                <w:rFonts w:ascii="Arial" w:hAnsi="Arial" w:cs="Arial"/>
                <w:b/>
                <w:sz w:val="22"/>
                <w:szCs w:val="20"/>
              </w:rPr>
              <w:t>Extreme Long /</w:t>
            </w:r>
            <w:r w:rsidR="00691FD3" w:rsidRPr="00691FD3">
              <w:rPr>
                <w:rFonts w:ascii="Arial" w:hAnsi="Arial" w:cs="Arial"/>
                <w:b/>
                <w:sz w:val="22"/>
                <w:szCs w:val="20"/>
              </w:rPr>
              <w:t xml:space="preserve"> </w:t>
            </w:r>
            <w:r w:rsidRPr="00691FD3">
              <w:rPr>
                <w:rFonts w:ascii="Arial" w:hAnsi="Arial" w:cs="Arial"/>
                <w:b/>
                <w:sz w:val="22"/>
                <w:szCs w:val="20"/>
              </w:rPr>
              <w:t>Establishing</w:t>
            </w:r>
          </w:p>
        </w:tc>
        <w:tc>
          <w:tcPr>
            <w:tcW w:w="5812" w:type="dxa"/>
            <w:vAlign w:val="center"/>
          </w:tcPr>
          <w:p w14:paraId="1A37DE92" w14:textId="1734EBF2" w:rsidR="00033227" w:rsidRPr="00691FD3" w:rsidRDefault="00033227" w:rsidP="00691FD3">
            <w:pPr>
              <w:spacing w:before="120" w:after="120"/>
              <w:rPr>
                <w:rFonts w:ascii="Arial" w:hAnsi="Arial" w:cs="Arial"/>
                <w:sz w:val="20"/>
                <w:szCs w:val="20"/>
              </w:rPr>
            </w:pPr>
            <w:r w:rsidRPr="00691FD3">
              <w:rPr>
                <w:rFonts w:ascii="Arial" w:hAnsi="Arial" w:cs="Arial"/>
                <w:sz w:val="20"/>
                <w:szCs w:val="20"/>
              </w:rPr>
              <w:t>Used to set the scene or as an establishing shot, often outside. This shot can be taken from as far away as a quarter of a mile.</w:t>
            </w:r>
          </w:p>
        </w:tc>
        <w:tc>
          <w:tcPr>
            <w:tcW w:w="6379" w:type="dxa"/>
          </w:tcPr>
          <w:p w14:paraId="6C625842" w14:textId="77777777" w:rsidR="00033227" w:rsidRDefault="00033227" w:rsidP="00691FD3">
            <w:pPr>
              <w:spacing w:before="120" w:after="120"/>
              <w:jc w:val="center"/>
              <w:rPr>
                <w:rFonts w:ascii="Arial" w:hAnsi="Arial" w:cs="Arial"/>
                <w:b/>
                <w:sz w:val="20"/>
                <w:szCs w:val="20"/>
              </w:rPr>
            </w:pPr>
            <w:r>
              <w:rPr>
                <w:noProof/>
                <w:lang w:eastAsia="en-GB"/>
              </w:rPr>
              <w:drawing>
                <wp:inline distT="0" distB="0" distL="0" distR="0" wp14:anchorId="3A4FF571" wp14:editId="6405F6C8">
                  <wp:extent cx="1640672" cy="1080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a:ext>
                            </a:extLst>
                          </a:blip>
                          <a:stretch>
                            <a:fillRect/>
                          </a:stretch>
                        </pic:blipFill>
                        <pic:spPr>
                          <a:xfrm>
                            <a:off x="0" y="0"/>
                            <a:ext cx="1640672" cy="1080000"/>
                          </a:xfrm>
                          <a:prstGeom prst="rect">
                            <a:avLst/>
                          </a:prstGeom>
                        </pic:spPr>
                      </pic:pic>
                    </a:graphicData>
                  </a:graphic>
                </wp:inline>
              </w:drawing>
            </w:r>
          </w:p>
        </w:tc>
      </w:tr>
      <w:tr w:rsidR="00033227" w14:paraId="0023476B" w14:textId="77777777" w:rsidTr="00691FD3">
        <w:tc>
          <w:tcPr>
            <w:tcW w:w="2410" w:type="dxa"/>
            <w:vAlign w:val="center"/>
          </w:tcPr>
          <w:p w14:paraId="33D6292F" w14:textId="0DE3EA54" w:rsidR="00033227" w:rsidRPr="00691FD3" w:rsidRDefault="00033227" w:rsidP="00117C8D">
            <w:pPr>
              <w:spacing w:before="120" w:after="120"/>
              <w:jc w:val="center"/>
              <w:rPr>
                <w:rFonts w:ascii="Arial" w:hAnsi="Arial" w:cs="Arial"/>
                <w:b/>
                <w:sz w:val="22"/>
                <w:szCs w:val="20"/>
              </w:rPr>
            </w:pPr>
            <w:r w:rsidRPr="00691FD3">
              <w:rPr>
                <w:rFonts w:ascii="Arial" w:hAnsi="Arial" w:cs="Arial"/>
                <w:b/>
                <w:sz w:val="22"/>
                <w:szCs w:val="20"/>
              </w:rPr>
              <w:t>Master</w:t>
            </w:r>
          </w:p>
        </w:tc>
        <w:tc>
          <w:tcPr>
            <w:tcW w:w="5812" w:type="dxa"/>
            <w:vAlign w:val="center"/>
          </w:tcPr>
          <w:p w14:paraId="0CB176AF" w14:textId="62EDE5B8" w:rsidR="00033227" w:rsidRPr="00691FD3" w:rsidRDefault="00033227" w:rsidP="00691FD3">
            <w:pPr>
              <w:spacing w:before="120" w:after="120"/>
              <w:rPr>
                <w:rFonts w:ascii="Arial" w:hAnsi="Arial" w:cs="Arial"/>
                <w:sz w:val="20"/>
                <w:szCs w:val="20"/>
              </w:rPr>
            </w:pPr>
            <w:r w:rsidRPr="00691FD3">
              <w:rPr>
                <w:rFonts w:ascii="Arial" w:hAnsi="Arial" w:cs="Arial"/>
                <w:sz w:val="20"/>
                <w:szCs w:val="20"/>
              </w:rPr>
              <w:t xml:space="preserve">This shot, like the Establishing Shot also sets up the scene through showing </w:t>
            </w:r>
            <w:r w:rsidRPr="00691FD3">
              <w:rPr>
                <w:rFonts w:ascii="Arial" w:hAnsi="Arial" w:cs="Arial"/>
                <w:i/>
                <w:sz w:val="20"/>
                <w:szCs w:val="20"/>
              </w:rPr>
              <w:t>key signifiers</w:t>
            </w:r>
            <w:r w:rsidRPr="00691FD3">
              <w:rPr>
                <w:rFonts w:ascii="Arial" w:hAnsi="Arial" w:cs="Arial"/>
                <w:sz w:val="20"/>
                <w:szCs w:val="20"/>
              </w:rPr>
              <w:t>, however, whilst the Establishing Shot leans towards showing the setting and location, the Master Shot contains the main characters for the length of the shot.</w:t>
            </w:r>
          </w:p>
        </w:tc>
        <w:tc>
          <w:tcPr>
            <w:tcW w:w="6379" w:type="dxa"/>
          </w:tcPr>
          <w:p w14:paraId="463BD33B" w14:textId="77777777" w:rsidR="00033227" w:rsidRDefault="00033227" w:rsidP="00691FD3">
            <w:pPr>
              <w:spacing w:before="120" w:after="120"/>
              <w:jc w:val="center"/>
              <w:rPr>
                <w:noProof/>
              </w:rPr>
            </w:pPr>
            <w:r>
              <w:rPr>
                <w:noProof/>
                <w:lang w:eastAsia="en-GB"/>
              </w:rPr>
              <w:drawing>
                <wp:inline distT="0" distB="0" distL="0" distR="0" wp14:anchorId="7C5061E2" wp14:editId="5C45276A">
                  <wp:extent cx="1620419" cy="10800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a:ext>
                            </a:extLst>
                          </a:blip>
                          <a:stretch>
                            <a:fillRect/>
                          </a:stretch>
                        </pic:blipFill>
                        <pic:spPr>
                          <a:xfrm>
                            <a:off x="0" y="0"/>
                            <a:ext cx="1620419" cy="1080000"/>
                          </a:xfrm>
                          <a:prstGeom prst="rect">
                            <a:avLst/>
                          </a:prstGeom>
                        </pic:spPr>
                      </pic:pic>
                    </a:graphicData>
                  </a:graphic>
                </wp:inline>
              </w:drawing>
            </w:r>
          </w:p>
        </w:tc>
      </w:tr>
      <w:tr w:rsidR="00033227" w14:paraId="04708990" w14:textId="77777777" w:rsidTr="00691FD3">
        <w:tc>
          <w:tcPr>
            <w:tcW w:w="2410" w:type="dxa"/>
            <w:vAlign w:val="center"/>
          </w:tcPr>
          <w:p w14:paraId="64778433" w14:textId="4AF4C51E" w:rsidR="00033227" w:rsidRPr="00691FD3" w:rsidRDefault="00033227" w:rsidP="00117C8D">
            <w:pPr>
              <w:spacing w:before="120" w:after="120"/>
              <w:jc w:val="center"/>
              <w:rPr>
                <w:rFonts w:ascii="Arial" w:hAnsi="Arial" w:cs="Arial"/>
                <w:b/>
                <w:sz w:val="22"/>
                <w:szCs w:val="20"/>
              </w:rPr>
            </w:pPr>
            <w:r w:rsidRPr="00691FD3">
              <w:rPr>
                <w:rFonts w:ascii="Arial" w:hAnsi="Arial" w:cs="Arial"/>
                <w:b/>
                <w:sz w:val="22"/>
                <w:szCs w:val="20"/>
              </w:rPr>
              <w:t>Long</w:t>
            </w:r>
          </w:p>
        </w:tc>
        <w:tc>
          <w:tcPr>
            <w:tcW w:w="5812" w:type="dxa"/>
            <w:vAlign w:val="center"/>
          </w:tcPr>
          <w:p w14:paraId="431D6867" w14:textId="19AEBBE4" w:rsidR="00033227" w:rsidRPr="00691FD3" w:rsidRDefault="00033227" w:rsidP="00691FD3">
            <w:pPr>
              <w:spacing w:before="120" w:after="120"/>
              <w:rPr>
                <w:rFonts w:ascii="Arial" w:hAnsi="Arial" w:cs="Arial"/>
                <w:sz w:val="20"/>
                <w:szCs w:val="20"/>
              </w:rPr>
            </w:pPr>
            <w:r w:rsidRPr="00691FD3">
              <w:rPr>
                <w:rFonts w:ascii="Arial" w:hAnsi="Arial" w:cs="Arial"/>
                <w:sz w:val="20"/>
                <w:szCs w:val="20"/>
              </w:rPr>
              <w:t xml:space="preserve">This shot shows images in ‘life size’ in the context of the distance between the </w:t>
            </w:r>
            <w:proofErr w:type="gramStart"/>
            <w:r w:rsidRPr="00691FD3">
              <w:rPr>
                <w:rFonts w:ascii="Arial" w:hAnsi="Arial" w:cs="Arial"/>
                <w:sz w:val="20"/>
                <w:szCs w:val="20"/>
              </w:rPr>
              <w:t>cinema</w:t>
            </w:r>
            <w:proofErr w:type="gramEnd"/>
            <w:r w:rsidRPr="00691FD3">
              <w:rPr>
                <w:rFonts w:ascii="Arial" w:hAnsi="Arial" w:cs="Arial"/>
                <w:sz w:val="20"/>
                <w:szCs w:val="20"/>
              </w:rPr>
              <w:t xml:space="preserve"> screen and the image: for example, the height of a child might appear to be 3-4 feet. Usually this contains a full body shot.</w:t>
            </w:r>
          </w:p>
        </w:tc>
        <w:tc>
          <w:tcPr>
            <w:tcW w:w="6379" w:type="dxa"/>
          </w:tcPr>
          <w:p w14:paraId="432F30D1" w14:textId="77777777" w:rsidR="00033227" w:rsidRDefault="00033227" w:rsidP="00691FD3">
            <w:pPr>
              <w:spacing w:before="120" w:after="120"/>
              <w:jc w:val="center"/>
              <w:rPr>
                <w:rFonts w:ascii="Arial" w:hAnsi="Arial" w:cs="Arial"/>
                <w:b/>
                <w:sz w:val="20"/>
                <w:szCs w:val="20"/>
              </w:rPr>
            </w:pPr>
            <w:r>
              <w:rPr>
                <w:noProof/>
                <w:lang w:eastAsia="en-GB"/>
              </w:rPr>
              <w:drawing>
                <wp:inline distT="0" distB="0" distL="0" distR="0" wp14:anchorId="43955C72" wp14:editId="21A89ABE">
                  <wp:extent cx="1620419" cy="1080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a:ext>
                            </a:extLst>
                          </a:blip>
                          <a:stretch>
                            <a:fillRect/>
                          </a:stretch>
                        </pic:blipFill>
                        <pic:spPr>
                          <a:xfrm>
                            <a:off x="0" y="0"/>
                            <a:ext cx="1620419" cy="1080000"/>
                          </a:xfrm>
                          <a:prstGeom prst="rect">
                            <a:avLst/>
                          </a:prstGeom>
                        </pic:spPr>
                      </pic:pic>
                    </a:graphicData>
                  </a:graphic>
                </wp:inline>
              </w:drawing>
            </w:r>
          </w:p>
        </w:tc>
      </w:tr>
      <w:tr w:rsidR="00033227" w14:paraId="37F657B0" w14:textId="77777777" w:rsidTr="00691FD3">
        <w:tc>
          <w:tcPr>
            <w:tcW w:w="2410" w:type="dxa"/>
            <w:vAlign w:val="center"/>
          </w:tcPr>
          <w:p w14:paraId="6C59FF4C" w14:textId="77C35A27" w:rsidR="00033227" w:rsidRPr="00691FD3" w:rsidRDefault="00033227" w:rsidP="00117C8D">
            <w:pPr>
              <w:spacing w:before="120" w:after="120"/>
              <w:jc w:val="center"/>
              <w:rPr>
                <w:rFonts w:ascii="Arial" w:hAnsi="Arial" w:cs="Arial"/>
                <w:b/>
                <w:sz w:val="22"/>
                <w:szCs w:val="20"/>
              </w:rPr>
            </w:pPr>
            <w:r w:rsidRPr="00691FD3">
              <w:rPr>
                <w:rFonts w:ascii="Arial" w:hAnsi="Arial" w:cs="Arial"/>
                <w:b/>
                <w:sz w:val="22"/>
                <w:szCs w:val="20"/>
              </w:rPr>
              <w:t>Medium</w:t>
            </w:r>
            <w:r w:rsidR="00691FD3" w:rsidRPr="00691FD3">
              <w:rPr>
                <w:rFonts w:ascii="Arial" w:hAnsi="Arial" w:cs="Arial"/>
                <w:b/>
                <w:sz w:val="22"/>
                <w:szCs w:val="20"/>
              </w:rPr>
              <w:t xml:space="preserve"> </w:t>
            </w:r>
            <w:r w:rsidRPr="00691FD3">
              <w:rPr>
                <w:rFonts w:ascii="Arial" w:hAnsi="Arial" w:cs="Arial"/>
                <w:b/>
                <w:sz w:val="22"/>
                <w:szCs w:val="20"/>
              </w:rPr>
              <w:t>/</w:t>
            </w:r>
            <w:r w:rsidR="00691FD3" w:rsidRPr="00691FD3">
              <w:rPr>
                <w:rFonts w:ascii="Arial" w:hAnsi="Arial" w:cs="Arial"/>
                <w:b/>
                <w:sz w:val="22"/>
                <w:szCs w:val="20"/>
              </w:rPr>
              <w:t xml:space="preserve"> </w:t>
            </w:r>
            <w:r w:rsidR="00117C8D">
              <w:rPr>
                <w:rFonts w:ascii="Arial" w:hAnsi="Arial" w:cs="Arial"/>
                <w:b/>
                <w:sz w:val="22"/>
                <w:szCs w:val="20"/>
              </w:rPr>
              <w:t>Mid</w:t>
            </w:r>
          </w:p>
        </w:tc>
        <w:tc>
          <w:tcPr>
            <w:tcW w:w="5812" w:type="dxa"/>
            <w:vAlign w:val="center"/>
          </w:tcPr>
          <w:p w14:paraId="57ABFC21" w14:textId="657AEE1D" w:rsidR="00033227" w:rsidRPr="00691FD3" w:rsidRDefault="00033227" w:rsidP="00691FD3">
            <w:pPr>
              <w:spacing w:before="120" w:after="120"/>
              <w:rPr>
                <w:rFonts w:ascii="Arial" w:hAnsi="Arial" w:cs="Arial"/>
                <w:sz w:val="20"/>
                <w:szCs w:val="20"/>
              </w:rPr>
            </w:pPr>
            <w:r w:rsidRPr="00691FD3">
              <w:rPr>
                <w:rFonts w:ascii="Arial" w:hAnsi="Arial" w:cs="Arial"/>
                <w:sz w:val="20"/>
                <w:szCs w:val="20"/>
              </w:rPr>
              <w:t xml:space="preserve">A shot that shows a character from the waist up. </w:t>
            </w:r>
            <w:r w:rsidR="00691FD3" w:rsidRPr="00691FD3">
              <w:rPr>
                <w:rFonts w:ascii="Arial" w:hAnsi="Arial" w:cs="Arial"/>
                <w:sz w:val="20"/>
                <w:szCs w:val="20"/>
              </w:rPr>
              <w:t>An a</w:t>
            </w:r>
            <w:r w:rsidRPr="00691FD3">
              <w:rPr>
                <w:rFonts w:ascii="Arial" w:hAnsi="Arial" w:cs="Arial"/>
                <w:sz w:val="20"/>
                <w:szCs w:val="20"/>
              </w:rPr>
              <w:t>lternative</w:t>
            </w:r>
            <w:r w:rsidR="00691FD3" w:rsidRPr="00691FD3">
              <w:rPr>
                <w:rFonts w:ascii="Arial" w:hAnsi="Arial" w:cs="Arial"/>
                <w:sz w:val="20"/>
                <w:szCs w:val="20"/>
              </w:rPr>
              <w:t xml:space="preserve"> to</w:t>
            </w:r>
            <w:r w:rsidRPr="00691FD3">
              <w:rPr>
                <w:rFonts w:ascii="Arial" w:hAnsi="Arial" w:cs="Arial"/>
                <w:sz w:val="20"/>
                <w:szCs w:val="20"/>
              </w:rPr>
              <w:t xml:space="preserve"> this shot is a </w:t>
            </w:r>
            <w:r w:rsidR="00691FD3" w:rsidRPr="00691FD3">
              <w:rPr>
                <w:rFonts w:ascii="Arial" w:hAnsi="Arial" w:cs="Arial"/>
                <w:sz w:val="20"/>
                <w:szCs w:val="20"/>
              </w:rPr>
              <w:t>two shot</w:t>
            </w:r>
            <w:r w:rsidRPr="00691FD3">
              <w:rPr>
                <w:rFonts w:ascii="Arial" w:hAnsi="Arial" w:cs="Arial"/>
                <w:sz w:val="20"/>
                <w:szCs w:val="20"/>
              </w:rPr>
              <w:t xml:space="preserve"> (includes two people) and a </w:t>
            </w:r>
            <w:r w:rsidR="00691FD3" w:rsidRPr="00691FD3">
              <w:rPr>
                <w:rFonts w:ascii="Arial" w:hAnsi="Arial" w:cs="Arial"/>
                <w:sz w:val="20"/>
                <w:szCs w:val="20"/>
              </w:rPr>
              <w:t>three shot (includes three people).</w:t>
            </w:r>
          </w:p>
        </w:tc>
        <w:tc>
          <w:tcPr>
            <w:tcW w:w="6379" w:type="dxa"/>
          </w:tcPr>
          <w:p w14:paraId="6C3B3F3F" w14:textId="77777777" w:rsidR="00033227" w:rsidRDefault="00033227" w:rsidP="00691FD3">
            <w:pPr>
              <w:spacing w:before="120" w:after="120"/>
              <w:jc w:val="center"/>
              <w:rPr>
                <w:rFonts w:ascii="Arial" w:hAnsi="Arial" w:cs="Arial"/>
                <w:b/>
                <w:sz w:val="20"/>
                <w:szCs w:val="20"/>
              </w:rPr>
            </w:pPr>
            <w:r>
              <w:rPr>
                <w:noProof/>
                <w:lang w:eastAsia="en-GB"/>
              </w:rPr>
              <w:drawing>
                <wp:inline distT="0" distB="0" distL="0" distR="0" wp14:anchorId="5F1A845D" wp14:editId="3616BEF5">
                  <wp:extent cx="719813" cy="1080000"/>
                  <wp:effectExtent l="0" t="0" r="444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a:ext>
                            </a:extLst>
                          </a:blip>
                          <a:stretch>
                            <a:fillRect/>
                          </a:stretch>
                        </pic:blipFill>
                        <pic:spPr>
                          <a:xfrm>
                            <a:off x="0" y="0"/>
                            <a:ext cx="719813" cy="1080000"/>
                          </a:xfrm>
                          <a:prstGeom prst="rect">
                            <a:avLst/>
                          </a:prstGeom>
                        </pic:spPr>
                      </pic:pic>
                    </a:graphicData>
                  </a:graphic>
                </wp:inline>
              </w:drawing>
            </w:r>
          </w:p>
        </w:tc>
      </w:tr>
    </w:tbl>
    <w:p w14:paraId="4EBA22E2" w14:textId="77777777" w:rsidR="00691FD3" w:rsidRDefault="00691FD3">
      <w:r>
        <w:br w:type="page"/>
      </w:r>
    </w:p>
    <w:tbl>
      <w:tblPr>
        <w:tblStyle w:val="TableGrid"/>
        <w:tblW w:w="0" w:type="auto"/>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ook w:val="04A0" w:firstRow="1" w:lastRow="0" w:firstColumn="1" w:lastColumn="0" w:noHBand="0" w:noVBand="1"/>
      </w:tblPr>
      <w:tblGrid>
        <w:gridCol w:w="2410"/>
        <w:gridCol w:w="5812"/>
        <w:gridCol w:w="6379"/>
      </w:tblGrid>
      <w:tr w:rsidR="00691FD3" w14:paraId="01CF2189" w14:textId="77777777" w:rsidTr="0094133B">
        <w:trPr>
          <w:tblHeader/>
        </w:trPr>
        <w:tc>
          <w:tcPr>
            <w:tcW w:w="2410" w:type="dxa"/>
            <w:shd w:val="clear" w:color="auto" w:fill="E21951"/>
          </w:tcPr>
          <w:p w14:paraId="29F16B1D" w14:textId="6D4314DF" w:rsidR="00691FD3" w:rsidRPr="00117C8D" w:rsidRDefault="00691FD3" w:rsidP="0094133B">
            <w:pPr>
              <w:spacing w:before="120" w:after="120"/>
              <w:jc w:val="center"/>
              <w:rPr>
                <w:rFonts w:ascii="Arial" w:hAnsi="Arial" w:cs="Arial"/>
                <w:b/>
                <w:szCs w:val="20"/>
              </w:rPr>
            </w:pPr>
            <w:r w:rsidRPr="00117C8D">
              <w:rPr>
                <w:rFonts w:ascii="Arial" w:hAnsi="Arial" w:cs="Arial"/>
                <w:b/>
                <w:color w:val="FFFFFF" w:themeColor="background1"/>
                <w:szCs w:val="20"/>
              </w:rPr>
              <w:t>Shot type</w:t>
            </w:r>
          </w:p>
        </w:tc>
        <w:tc>
          <w:tcPr>
            <w:tcW w:w="5812" w:type="dxa"/>
            <w:shd w:val="clear" w:color="auto" w:fill="E21951"/>
          </w:tcPr>
          <w:p w14:paraId="2DA713EC" w14:textId="4184AF37" w:rsidR="00691FD3" w:rsidRPr="00117C8D" w:rsidRDefault="00691FD3" w:rsidP="0094133B">
            <w:pPr>
              <w:spacing w:before="120" w:after="120"/>
              <w:jc w:val="center"/>
              <w:rPr>
                <w:rFonts w:ascii="Arial" w:hAnsi="Arial" w:cs="Arial"/>
                <w:b/>
                <w:szCs w:val="20"/>
              </w:rPr>
            </w:pPr>
            <w:r w:rsidRPr="00117C8D">
              <w:rPr>
                <w:rFonts w:ascii="Arial" w:hAnsi="Arial" w:cs="Arial"/>
                <w:b/>
                <w:color w:val="FFFFFF" w:themeColor="background1"/>
                <w:szCs w:val="20"/>
              </w:rPr>
              <w:t>Description</w:t>
            </w:r>
          </w:p>
        </w:tc>
        <w:tc>
          <w:tcPr>
            <w:tcW w:w="6379" w:type="dxa"/>
            <w:shd w:val="clear" w:color="auto" w:fill="E21951"/>
          </w:tcPr>
          <w:p w14:paraId="7DB41D25" w14:textId="1A42A2BB" w:rsidR="00691FD3" w:rsidRPr="00117C8D" w:rsidRDefault="00691FD3" w:rsidP="0094133B">
            <w:pPr>
              <w:spacing w:before="120" w:after="120"/>
              <w:jc w:val="center"/>
              <w:rPr>
                <w:noProof/>
                <w:lang w:eastAsia="en-GB"/>
              </w:rPr>
            </w:pPr>
            <w:r w:rsidRPr="00117C8D">
              <w:rPr>
                <w:rFonts w:ascii="Arial" w:hAnsi="Arial" w:cs="Arial"/>
                <w:b/>
                <w:noProof/>
                <w:color w:val="FFFFFF" w:themeColor="background1"/>
                <w:szCs w:val="20"/>
                <w:lang w:eastAsia="en-GB"/>
              </w:rPr>
              <w:t>Example</w:t>
            </w:r>
          </w:p>
        </w:tc>
      </w:tr>
      <w:tr w:rsidR="00691FD3" w14:paraId="2266343B" w14:textId="77777777" w:rsidTr="0094133B">
        <w:trPr>
          <w:tblHeader/>
        </w:trPr>
        <w:tc>
          <w:tcPr>
            <w:tcW w:w="2410" w:type="dxa"/>
            <w:vAlign w:val="center"/>
          </w:tcPr>
          <w:p w14:paraId="008EC1E6" w14:textId="3676F7BE" w:rsidR="00691FD3" w:rsidRPr="0094133B" w:rsidRDefault="00117C8D" w:rsidP="00117C8D">
            <w:pPr>
              <w:spacing w:before="120" w:after="120"/>
              <w:jc w:val="center"/>
              <w:rPr>
                <w:rFonts w:ascii="Arial" w:hAnsi="Arial" w:cs="Arial"/>
                <w:b/>
                <w:sz w:val="22"/>
                <w:szCs w:val="20"/>
              </w:rPr>
            </w:pPr>
            <w:r>
              <w:rPr>
                <w:rFonts w:ascii="Arial" w:hAnsi="Arial" w:cs="Arial"/>
                <w:b/>
                <w:sz w:val="22"/>
                <w:szCs w:val="20"/>
              </w:rPr>
              <w:t>Over the Shoulder</w:t>
            </w:r>
          </w:p>
        </w:tc>
        <w:tc>
          <w:tcPr>
            <w:tcW w:w="5812" w:type="dxa"/>
            <w:vAlign w:val="center"/>
          </w:tcPr>
          <w:p w14:paraId="27414536" w14:textId="0AE1664C" w:rsidR="00691FD3" w:rsidRPr="0094133B" w:rsidRDefault="00691FD3" w:rsidP="0094133B">
            <w:pPr>
              <w:spacing w:before="120" w:after="120"/>
              <w:rPr>
                <w:rFonts w:ascii="Arial" w:hAnsi="Arial" w:cs="Arial"/>
                <w:sz w:val="20"/>
                <w:szCs w:val="20"/>
              </w:rPr>
            </w:pPr>
            <w:r w:rsidRPr="0094133B">
              <w:rPr>
                <w:rFonts w:ascii="Arial" w:hAnsi="Arial" w:cs="Arial"/>
                <w:sz w:val="20"/>
                <w:szCs w:val="20"/>
              </w:rPr>
              <w:t xml:space="preserve">This shot is taken from ‘over the shoulder’ of a character and is often used to make the audience feel as though they are actually included in the conversation / action. </w:t>
            </w:r>
          </w:p>
        </w:tc>
        <w:tc>
          <w:tcPr>
            <w:tcW w:w="6379" w:type="dxa"/>
          </w:tcPr>
          <w:p w14:paraId="082C3126" w14:textId="77777777" w:rsidR="00691FD3" w:rsidRDefault="00691FD3" w:rsidP="0094133B">
            <w:pPr>
              <w:spacing w:before="120" w:after="120"/>
              <w:jc w:val="center"/>
              <w:rPr>
                <w:rFonts w:ascii="Arial" w:hAnsi="Arial" w:cs="Arial"/>
                <w:b/>
                <w:sz w:val="20"/>
                <w:szCs w:val="20"/>
              </w:rPr>
            </w:pPr>
            <w:r>
              <w:rPr>
                <w:noProof/>
                <w:lang w:eastAsia="en-GB"/>
              </w:rPr>
              <w:drawing>
                <wp:inline distT="0" distB="0" distL="0" distR="0" wp14:anchorId="29321257" wp14:editId="2201B202">
                  <wp:extent cx="1625879" cy="1080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a:ext>
                            </a:extLst>
                          </a:blip>
                          <a:stretch>
                            <a:fillRect/>
                          </a:stretch>
                        </pic:blipFill>
                        <pic:spPr>
                          <a:xfrm>
                            <a:off x="0" y="0"/>
                            <a:ext cx="1625879" cy="1080000"/>
                          </a:xfrm>
                          <a:prstGeom prst="rect">
                            <a:avLst/>
                          </a:prstGeom>
                        </pic:spPr>
                      </pic:pic>
                    </a:graphicData>
                  </a:graphic>
                </wp:inline>
              </w:drawing>
            </w:r>
          </w:p>
        </w:tc>
      </w:tr>
      <w:tr w:rsidR="00691FD3" w14:paraId="138861EA" w14:textId="77777777" w:rsidTr="0094133B">
        <w:trPr>
          <w:tblHeader/>
        </w:trPr>
        <w:tc>
          <w:tcPr>
            <w:tcW w:w="2410" w:type="dxa"/>
            <w:vAlign w:val="center"/>
          </w:tcPr>
          <w:p w14:paraId="45EE8277" w14:textId="3523FD12" w:rsidR="00691FD3" w:rsidRPr="0094133B" w:rsidRDefault="00691FD3" w:rsidP="00117C8D">
            <w:pPr>
              <w:spacing w:before="120" w:after="120"/>
              <w:jc w:val="center"/>
              <w:rPr>
                <w:rFonts w:ascii="Arial" w:hAnsi="Arial" w:cs="Arial"/>
                <w:b/>
                <w:sz w:val="22"/>
                <w:szCs w:val="20"/>
              </w:rPr>
            </w:pPr>
            <w:r w:rsidRPr="0094133B">
              <w:rPr>
                <w:rFonts w:ascii="Arial" w:hAnsi="Arial" w:cs="Arial"/>
                <w:b/>
                <w:sz w:val="22"/>
                <w:szCs w:val="20"/>
              </w:rPr>
              <w:t>Point of View</w:t>
            </w:r>
          </w:p>
        </w:tc>
        <w:tc>
          <w:tcPr>
            <w:tcW w:w="5812" w:type="dxa"/>
            <w:vAlign w:val="center"/>
          </w:tcPr>
          <w:p w14:paraId="6D8C7D51" w14:textId="604084DC" w:rsidR="00691FD3" w:rsidRPr="0094133B" w:rsidRDefault="00691FD3" w:rsidP="0094133B">
            <w:pPr>
              <w:spacing w:before="120" w:after="120"/>
              <w:rPr>
                <w:rFonts w:ascii="Arial" w:hAnsi="Arial" w:cs="Arial"/>
                <w:sz w:val="20"/>
                <w:szCs w:val="20"/>
              </w:rPr>
            </w:pPr>
            <w:r w:rsidRPr="0094133B">
              <w:rPr>
                <w:rFonts w:ascii="Arial" w:hAnsi="Arial" w:cs="Arial"/>
                <w:sz w:val="20"/>
                <w:szCs w:val="20"/>
              </w:rPr>
              <w:t>This shot is taken from the view of the person looking / speaking.</w:t>
            </w:r>
          </w:p>
        </w:tc>
        <w:tc>
          <w:tcPr>
            <w:tcW w:w="6379" w:type="dxa"/>
          </w:tcPr>
          <w:p w14:paraId="2C2B487B" w14:textId="77777777" w:rsidR="00691FD3" w:rsidRDefault="00691FD3" w:rsidP="0094133B">
            <w:pPr>
              <w:spacing w:before="120" w:after="120"/>
              <w:jc w:val="center"/>
              <w:rPr>
                <w:noProof/>
              </w:rPr>
            </w:pPr>
            <w:r>
              <w:rPr>
                <w:noProof/>
                <w:lang w:eastAsia="en-GB"/>
              </w:rPr>
              <w:drawing>
                <wp:inline distT="0" distB="0" distL="0" distR="0" wp14:anchorId="0883E395" wp14:editId="27166A88">
                  <wp:extent cx="1439999" cy="1080000"/>
                  <wp:effectExtent l="0" t="0" r="825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a:ext>
                            </a:extLst>
                          </a:blip>
                          <a:stretch>
                            <a:fillRect/>
                          </a:stretch>
                        </pic:blipFill>
                        <pic:spPr>
                          <a:xfrm>
                            <a:off x="0" y="0"/>
                            <a:ext cx="1439999" cy="1080000"/>
                          </a:xfrm>
                          <a:prstGeom prst="rect">
                            <a:avLst/>
                          </a:prstGeom>
                        </pic:spPr>
                      </pic:pic>
                    </a:graphicData>
                  </a:graphic>
                </wp:inline>
              </w:drawing>
            </w:r>
          </w:p>
        </w:tc>
      </w:tr>
      <w:tr w:rsidR="00691FD3" w14:paraId="44802485" w14:textId="77777777" w:rsidTr="0094133B">
        <w:trPr>
          <w:tblHeader/>
        </w:trPr>
        <w:tc>
          <w:tcPr>
            <w:tcW w:w="2410" w:type="dxa"/>
            <w:vAlign w:val="center"/>
          </w:tcPr>
          <w:p w14:paraId="72210F91" w14:textId="77777777" w:rsidR="00691FD3" w:rsidRPr="0094133B" w:rsidRDefault="00691FD3" w:rsidP="0094133B">
            <w:pPr>
              <w:spacing w:before="120" w:after="120"/>
              <w:jc w:val="center"/>
              <w:rPr>
                <w:rFonts w:ascii="Arial" w:hAnsi="Arial" w:cs="Arial"/>
                <w:b/>
                <w:sz w:val="22"/>
                <w:szCs w:val="20"/>
              </w:rPr>
            </w:pPr>
            <w:r w:rsidRPr="0094133B">
              <w:rPr>
                <w:rFonts w:ascii="Arial" w:hAnsi="Arial" w:cs="Arial"/>
                <w:b/>
                <w:sz w:val="22"/>
                <w:szCs w:val="20"/>
              </w:rPr>
              <w:t>Close Up</w:t>
            </w:r>
          </w:p>
        </w:tc>
        <w:tc>
          <w:tcPr>
            <w:tcW w:w="5812" w:type="dxa"/>
            <w:vAlign w:val="center"/>
          </w:tcPr>
          <w:p w14:paraId="1E365A99" w14:textId="4E9D19B8" w:rsidR="00691FD3" w:rsidRPr="0094133B" w:rsidRDefault="00691FD3" w:rsidP="0094133B">
            <w:pPr>
              <w:spacing w:before="120" w:after="120"/>
              <w:rPr>
                <w:rFonts w:ascii="Arial" w:hAnsi="Arial" w:cs="Arial"/>
                <w:sz w:val="20"/>
                <w:szCs w:val="20"/>
              </w:rPr>
            </w:pPr>
            <w:r w:rsidRPr="0094133B">
              <w:rPr>
                <w:rFonts w:ascii="Arial" w:hAnsi="Arial" w:cs="Arial"/>
                <w:sz w:val="20"/>
                <w:szCs w:val="20"/>
              </w:rPr>
              <w:t>This shot shows a part of something, for example, someone’s face and is used to draw attention to the thing / person or emotions.</w:t>
            </w:r>
          </w:p>
        </w:tc>
        <w:tc>
          <w:tcPr>
            <w:tcW w:w="6379" w:type="dxa"/>
          </w:tcPr>
          <w:p w14:paraId="263E70F5" w14:textId="77777777" w:rsidR="00691FD3" w:rsidRDefault="00691FD3" w:rsidP="0094133B">
            <w:pPr>
              <w:spacing w:before="120" w:after="120"/>
              <w:jc w:val="center"/>
              <w:rPr>
                <w:rFonts w:ascii="Arial" w:hAnsi="Arial" w:cs="Arial"/>
                <w:b/>
                <w:sz w:val="20"/>
                <w:szCs w:val="20"/>
              </w:rPr>
            </w:pPr>
            <w:r>
              <w:rPr>
                <w:noProof/>
                <w:lang w:eastAsia="en-GB"/>
              </w:rPr>
              <w:drawing>
                <wp:inline distT="0" distB="0" distL="0" distR="0" wp14:anchorId="146804DB" wp14:editId="33E9B01F">
                  <wp:extent cx="1620418" cy="10800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a:ext>
                            </a:extLst>
                          </a:blip>
                          <a:stretch>
                            <a:fillRect/>
                          </a:stretch>
                        </pic:blipFill>
                        <pic:spPr bwMode="auto">
                          <a:xfrm>
                            <a:off x="0" y="0"/>
                            <a:ext cx="1620418" cy="1080000"/>
                          </a:xfrm>
                          <a:prstGeom prst="rect">
                            <a:avLst/>
                          </a:prstGeom>
                          <a:ln>
                            <a:noFill/>
                          </a:ln>
                          <a:extLst>
                            <a:ext uri="{53640926-AAD7-44D8-BBD7-CCE9431645EC}">
                              <a14:shadowObscured xmlns:a14="http://schemas.microsoft.com/office/drawing/2010/main"/>
                            </a:ext>
                          </a:extLst>
                        </pic:spPr>
                      </pic:pic>
                    </a:graphicData>
                  </a:graphic>
                </wp:inline>
              </w:drawing>
            </w:r>
          </w:p>
        </w:tc>
      </w:tr>
      <w:tr w:rsidR="00691FD3" w14:paraId="5DA49A4F" w14:textId="77777777" w:rsidTr="0094133B">
        <w:trPr>
          <w:tblHeader/>
        </w:trPr>
        <w:tc>
          <w:tcPr>
            <w:tcW w:w="2410" w:type="dxa"/>
            <w:vAlign w:val="center"/>
          </w:tcPr>
          <w:p w14:paraId="0305E108" w14:textId="77777777" w:rsidR="00691FD3" w:rsidRPr="0094133B" w:rsidRDefault="00691FD3" w:rsidP="0094133B">
            <w:pPr>
              <w:spacing w:before="120" w:after="120"/>
              <w:jc w:val="center"/>
              <w:rPr>
                <w:rFonts w:ascii="Arial" w:hAnsi="Arial" w:cs="Arial"/>
                <w:b/>
                <w:sz w:val="22"/>
                <w:szCs w:val="20"/>
              </w:rPr>
            </w:pPr>
            <w:r w:rsidRPr="0094133B">
              <w:rPr>
                <w:rFonts w:ascii="Arial" w:hAnsi="Arial" w:cs="Arial"/>
                <w:b/>
                <w:sz w:val="22"/>
                <w:szCs w:val="20"/>
              </w:rPr>
              <w:t>Extreme Close Up</w:t>
            </w:r>
          </w:p>
        </w:tc>
        <w:tc>
          <w:tcPr>
            <w:tcW w:w="5812" w:type="dxa"/>
            <w:vAlign w:val="center"/>
          </w:tcPr>
          <w:p w14:paraId="719A8808" w14:textId="634EC1D6" w:rsidR="00691FD3" w:rsidRPr="0094133B" w:rsidRDefault="00691FD3" w:rsidP="0094133B">
            <w:pPr>
              <w:spacing w:before="120" w:after="120"/>
              <w:rPr>
                <w:rFonts w:ascii="Arial" w:hAnsi="Arial" w:cs="Arial"/>
                <w:sz w:val="20"/>
                <w:szCs w:val="20"/>
              </w:rPr>
            </w:pPr>
            <w:r w:rsidRPr="0094133B">
              <w:rPr>
                <w:rFonts w:ascii="Arial" w:hAnsi="Arial" w:cs="Arial"/>
                <w:sz w:val="20"/>
                <w:szCs w:val="20"/>
              </w:rPr>
              <w:t xml:space="preserve">This shot is even closer than the last one, and creates an image larger </w:t>
            </w:r>
            <w:r w:rsidR="0094133B" w:rsidRPr="0094133B">
              <w:rPr>
                <w:rFonts w:ascii="Arial" w:hAnsi="Arial" w:cs="Arial"/>
                <w:sz w:val="20"/>
                <w:szCs w:val="20"/>
              </w:rPr>
              <w:t>than the eye would usually see.</w:t>
            </w:r>
          </w:p>
        </w:tc>
        <w:tc>
          <w:tcPr>
            <w:tcW w:w="6379" w:type="dxa"/>
          </w:tcPr>
          <w:p w14:paraId="4ADEBA79" w14:textId="77777777" w:rsidR="00691FD3" w:rsidRDefault="00691FD3" w:rsidP="0094133B">
            <w:pPr>
              <w:spacing w:before="120" w:after="120"/>
              <w:jc w:val="center"/>
              <w:rPr>
                <w:rFonts w:ascii="Arial" w:hAnsi="Arial" w:cs="Arial"/>
                <w:b/>
                <w:sz w:val="20"/>
                <w:szCs w:val="20"/>
              </w:rPr>
            </w:pPr>
            <w:r>
              <w:rPr>
                <w:noProof/>
                <w:lang w:eastAsia="en-GB"/>
              </w:rPr>
              <w:drawing>
                <wp:inline distT="0" distB="0" distL="0" distR="0" wp14:anchorId="0BCBDF3A" wp14:editId="357A67B7">
                  <wp:extent cx="1635033" cy="1080000"/>
                  <wp:effectExtent l="0" t="0" r="381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a:ext>
                            </a:extLst>
                          </a:blip>
                          <a:stretch>
                            <a:fillRect/>
                          </a:stretch>
                        </pic:blipFill>
                        <pic:spPr>
                          <a:xfrm>
                            <a:off x="0" y="0"/>
                            <a:ext cx="1635033" cy="1080000"/>
                          </a:xfrm>
                          <a:prstGeom prst="rect">
                            <a:avLst/>
                          </a:prstGeom>
                        </pic:spPr>
                      </pic:pic>
                    </a:graphicData>
                  </a:graphic>
                </wp:inline>
              </w:drawing>
            </w:r>
          </w:p>
        </w:tc>
      </w:tr>
    </w:tbl>
    <w:p w14:paraId="05EDA004" w14:textId="77777777" w:rsidR="0094133B" w:rsidRDefault="0094133B">
      <w:r>
        <w:br w:type="page"/>
      </w:r>
    </w:p>
    <w:tbl>
      <w:tblPr>
        <w:tblStyle w:val="TableGrid"/>
        <w:tblW w:w="0" w:type="auto"/>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ook w:val="04A0" w:firstRow="1" w:lastRow="0" w:firstColumn="1" w:lastColumn="0" w:noHBand="0" w:noVBand="1"/>
      </w:tblPr>
      <w:tblGrid>
        <w:gridCol w:w="2410"/>
        <w:gridCol w:w="5812"/>
        <w:gridCol w:w="6379"/>
      </w:tblGrid>
      <w:tr w:rsidR="0094133B" w14:paraId="3F998F08" w14:textId="77777777" w:rsidTr="0094133B">
        <w:trPr>
          <w:tblHeader/>
        </w:trPr>
        <w:tc>
          <w:tcPr>
            <w:tcW w:w="2410" w:type="dxa"/>
            <w:shd w:val="clear" w:color="auto" w:fill="E21951"/>
          </w:tcPr>
          <w:p w14:paraId="4C9B166D" w14:textId="5A222D2D" w:rsidR="0094133B" w:rsidRPr="00117C8D" w:rsidRDefault="0094133B" w:rsidP="0094133B">
            <w:pPr>
              <w:spacing w:before="120" w:after="120"/>
              <w:jc w:val="center"/>
              <w:rPr>
                <w:rFonts w:ascii="Arial" w:hAnsi="Arial" w:cs="Arial"/>
                <w:b/>
                <w:sz w:val="22"/>
                <w:szCs w:val="20"/>
              </w:rPr>
            </w:pPr>
            <w:r w:rsidRPr="00117C8D">
              <w:rPr>
                <w:rFonts w:ascii="Arial" w:hAnsi="Arial" w:cs="Arial"/>
                <w:b/>
                <w:color w:val="FFFFFF" w:themeColor="background1"/>
                <w:sz w:val="22"/>
                <w:szCs w:val="20"/>
              </w:rPr>
              <w:t>Shot type</w:t>
            </w:r>
          </w:p>
        </w:tc>
        <w:tc>
          <w:tcPr>
            <w:tcW w:w="5812" w:type="dxa"/>
            <w:shd w:val="clear" w:color="auto" w:fill="E21951"/>
          </w:tcPr>
          <w:p w14:paraId="74B83214" w14:textId="6C2BFA07" w:rsidR="0094133B" w:rsidRPr="00117C8D" w:rsidRDefault="0094133B" w:rsidP="0094133B">
            <w:pPr>
              <w:spacing w:before="120" w:after="120"/>
              <w:jc w:val="center"/>
              <w:rPr>
                <w:rFonts w:ascii="Arial" w:hAnsi="Arial" w:cs="Arial"/>
                <w:sz w:val="22"/>
                <w:szCs w:val="20"/>
              </w:rPr>
            </w:pPr>
            <w:r w:rsidRPr="00117C8D">
              <w:rPr>
                <w:rFonts w:ascii="Arial" w:hAnsi="Arial" w:cs="Arial"/>
                <w:b/>
                <w:color w:val="FFFFFF" w:themeColor="background1"/>
                <w:sz w:val="22"/>
                <w:szCs w:val="20"/>
              </w:rPr>
              <w:t>Description</w:t>
            </w:r>
          </w:p>
        </w:tc>
        <w:tc>
          <w:tcPr>
            <w:tcW w:w="6379" w:type="dxa"/>
            <w:shd w:val="clear" w:color="auto" w:fill="E21951"/>
          </w:tcPr>
          <w:p w14:paraId="59662B57" w14:textId="6E23C0D9" w:rsidR="0094133B" w:rsidRPr="00117C8D" w:rsidRDefault="0094133B" w:rsidP="0094133B">
            <w:pPr>
              <w:spacing w:before="120" w:after="120"/>
              <w:jc w:val="center"/>
              <w:rPr>
                <w:noProof/>
                <w:sz w:val="22"/>
                <w:lang w:eastAsia="en-GB"/>
              </w:rPr>
            </w:pPr>
            <w:r w:rsidRPr="00117C8D">
              <w:rPr>
                <w:rFonts w:ascii="Arial" w:hAnsi="Arial" w:cs="Arial"/>
                <w:b/>
                <w:noProof/>
                <w:color w:val="FFFFFF" w:themeColor="background1"/>
                <w:sz w:val="22"/>
                <w:szCs w:val="20"/>
                <w:lang w:eastAsia="en-GB"/>
              </w:rPr>
              <w:t>Example</w:t>
            </w:r>
          </w:p>
        </w:tc>
      </w:tr>
      <w:tr w:rsidR="0094133B" w14:paraId="2136BD73" w14:textId="77777777" w:rsidTr="0094133B">
        <w:trPr>
          <w:tblHeader/>
        </w:trPr>
        <w:tc>
          <w:tcPr>
            <w:tcW w:w="2410" w:type="dxa"/>
            <w:vAlign w:val="center"/>
          </w:tcPr>
          <w:p w14:paraId="0EC0A730" w14:textId="70C7A812" w:rsidR="0094133B" w:rsidRPr="0094133B" w:rsidRDefault="00117C8D" w:rsidP="00117C8D">
            <w:pPr>
              <w:spacing w:before="120" w:after="120"/>
              <w:jc w:val="center"/>
              <w:rPr>
                <w:rFonts w:ascii="Arial" w:hAnsi="Arial" w:cs="Arial"/>
                <w:b/>
                <w:sz w:val="22"/>
                <w:szCs w:val="20"/>
              </w:rPr>
            </w:pPr>
            <w:r>
              <w:rPr>
                <w:rFonts w:ascii="Arial" w:hAnsi="Arial" w:cs="Arial"/>
                <w:b/>
                <w:sz w:val="22"/>
                <w:szCs w:val="20"/>
              </w:rPr>
              <w:t>Wide</w:t>
            </w:r>
          </w:p>
        </w:tc>
        <w:tc>
          <w:tcPr>
            <w:tcW w:w="5812" w:type="dxa"/>
            <w:vAlign w:val="center"/>
          </w:tcPr>
          <w:p w14:paraId="6A4E81D1" w14:textId="397B70F1" w:rsidR="0094133B" w:rsidRPr="0094133B" w:rsidRDefault="0094133B" w:rsidP="0094133B">
            <w:pPr>
              <w:spacing w:before="120" w:after="120"/>
              <w:rPr>
                <w:rFonts w:ascii="Arial" w:hAnsi="Arial" w:cs="Arial"/>
                <w:sz w:val="20"/>
                <w:szCs w:val="20"/>
              </w:rPr>
            </w:pPr>
            <w:r w:rsidRPr="0094133B">
              <w:rPr>
                <w:rFonts w:ascii="Arial" w:hAnsi="Arial" w:cs="Arial"/>
                <w:sz w:val="20"/>
                <w:szCs w:val="20"/>
              </w:rPr>
              <w:t>A shot in which an actor might appear very small against the landscape as the image as a whole gives a much wider view than the individual.</w:t>
            </w:r>
          </w:p>
        </w:tc>
        <w:tc>
          <w:tcPr>
            <w:tcW w:w="6379" w:type="dxa"/>
          </w:tcPr>
          <w:p w14:paraId="38188F1B" w14:textId="77777777" w:rsidR="0094133B" w:rsidRDefault="0094133B" w:rsidP="0094133B">
            <w:pPr>
              <w:spacing w:before="120" w:after="120"/>
              <w:jc w:val="center"/>
              <w:rPr>
                <w:rFonts w:ascii="Arial" w:hAnsi="Arial" w:cs="Arial"/>
                <w:b/>
                <w:sz w:val="20"/>
                <w:szCs w:val="20"/>
              </w:rPr>
            </w:pPr>
            <w:r>
              <w:rPr>
                <w:noProof/>
                <w:lang w:eastAsia="en-GB"/>
              </w:rPr>
              <w:drawing>
                <wp:inline distT="0" distB="0" distL="0" distR="0" wp14:anchorId="456043F2" wp14:editId="766FAE30">
                  <wp:extent cx="1620000" cy="10800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a:ext>
                            </a:extLst>
                          </a:blip>
                          <a:stretch>
                            <a:fillRect/>
                          </a:stretch>
                        </pic:blipFill>
                        <pic:spPr>
                          <a:xfrm>
                            <a:off x="0" y="0"/>
                            <a:ext cx="1620000" cy="1080000"/>
                          </a:xfrm>
                          <a:prstGeom prst="rect">
                            <a:avLst/>
                          </a:prstGeom>
                        </pic:spPr>
                      </pic:pic>
                    </a:graphicData>
                  </a:graphic>
                </wp:inline>
              </w:drawing>
            </w:r>
          </w:p>
        </w:tc>
      </w:tr>
      <w:tr w:rsidR="0094133B" w14:paraId="73E32A24" w14:textId="77777777" w:rsidTr="0094133B">
        <w:trPr>
          <w:tblHeader/>
        </w:trPr>
        <w:tc>
          <w:tcPr>
            <w:tcW w:w="2410" w:type="dxa"/>
            <w:vAlign w:val="center"/>
          </w:tcPr>
          <w:p w14:paraId="4C0EB8EC" w14:textId="7E96135C" w:rsidR="0094133B" w:rsidRPr="0094133B" w:rsidRDefault="0094133B" w:rsidP="00117C8D">
            <w:pPr>
              <w:spacing w:before="120" w:after="120"/>
              <w:jc w:val="center"/>
              <w:rPr>
                <w:rFonts w:ascii="Arial" w:hAnsi="Arial" w:cs="Arial"/>
                <w:b/>
                <w:sz w:val="22"/>
                <w:szCs w:val="20"/>
              </w:rPr>
            </w:pPr>
            <w:r w:rsidRPr="0094133B">
              <w:rPr>
                <w:rFonts w:ascii="Arial" w:hAnsi="Arial" w:cs="Arial"/>
                <w:b/>
                <w:sz w:val="22"/>
                <w:szCs w:val="20"/>
              </w:rPr>
              <w:t>Aerial</w:t>
            </w:r>
          </w:p>
        </w:tc>
        <w:tc>
          <w:tcPr>
            <w:tcW w:w="5812" w:type="dxa"/>
            <w:vAlign w:val="center"/>
          </w:tcPr>
          <w:p w14:paraId="43AED674" w14:textId="4CE93B53" w:rsidR="0094133B" w:rsidRPr="0094133B" w:rsidRDefault="0094133B" w:rsidP="0094133B">
            <w:pPr>
              <w:spacing w:before="120" w:after="120"/>
              <w:rPr>
                <w:rFonts w:ascii="Arial" w:hAnsi="Arial" w:cs="Arial"/>
                <w:sz w:val="20"/>
                <w:szCs w:val="20"/>
              </w:rPr>
            </w:pPr>
            <w:r w:rsidRPr="0094133B">
              <w:rPr>
                <w:rFonts w:ascii="Arial" w:hAnsi="Arial" w:cs="Arial"/>
                <w:sz w:val="20"/>
                <w:szCs w:val="20"/>
              </w:rPr>
              <w:t>A shot taken from a high viewpoint, as though it is taken from a drone showing a bird’s eye view.</w:t>
            </w:r>
          </w:p>
        </w:tc>
        <w:tc>
          <w:tcPr>
            <w:tcW w:w="6379" w:type="dxa"/>
          </w:tcPr>
          <w:p w14:paraId="51EC5E1C" w14:textId="77777777" w:rsidR="0094133B" w:rsidRDefault="0094133B" w:rsidP="0094133B">
            <w:pPr>
              <w:tabs>
                <w:tab w:val="left" w:pos="274"/>
                <w:tab w:val="center" w:pos="2610"/>
              </w:tabs>
              <w:spacing w:before="120" w:after="120"/>
              <w:jc w:val="center"/>
              <w:rPr>
                <w:rFonts w:ascii="Arial" w:hAnsi="Arial" w:cs="Arial"/>
                <w:b/>
                <w:sz w:val="20"/>
                <w:szCs w:val="20"/>
              </w:rPr>
            </w:pPr>
            <w:r>
              <w:rPr>
                <w:noProof/>
                <w:lang w:eastAsia="en-GB"/>
              </w:rPr>
              <w:drawing>
                <wp:inline distT="0" distB="0" distL="0" distR="0" wp14:anchorId="4F158DDE" wp14:editId="340672D2">
                  <wp:extent cx="1632654" cy="1080000"/>
                  <wp:effectExtent l="0" t="0" r="571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a:ext>
                            </a:extLst>
                          </a:blip>
                          <a:stretch>
                            <a:fillRect/>
                          </a:stretch>
                        </pic:blipFill>
                        <pic:spPr>
                          <a:xfrm>
                            <a:off x="0" y="0"/>
                            <a:ext cx="1632654" cy="1080000"/>
                          </a:xfrm>
                          <a:prstGeom prst="rect">
                            <a:avLst/>
                          </a:prstGeom>
                        </pic:spPr>
                      </pic:pic>
                    </a:graphicData>
                  </a:graphic>
                </wp:inline>
              </w:drawing>
            </w:r>
          </w:p>
        </w:tc>
      </w:tr>
      <w:tr w:rsidR="0094133B" w14:paraId="4AE8843F" w14:textId="77777777" w:rsidTr="0094133B">
        <w:trPr>
          <w:tblHeader/>
        </w:trPr>
        <w:tc>
          <w:tcPr>
            <w:tcW w:w="2410" w:type="dxa"/>
            <w:vAlign w:val="center"/>
          </w:tcPr>
          <w:p w14:paraId="6CD49C57" w14:textId="77777777" w:rsidR="0094133B" w:rsidRPr="0094133B" w:rsidRDefault="0094133B" w:rsidP="0094133B">
            <w:pPr>
              <w:spacing w:before="120" w:after="120"/>
              <w:jc w:val="center"/>
              <w:rPr>
                <w:rFonts w:ascii="Arial" w:hAnsi="Arial" w:cs="Arial"/>
                <w:b/>
                <w:sz w:val="22"/>
                <w:szCs w:val="20"/>
              </w:rPr>
            </w:pPr>
            <w:r w:rsidRPr="0094133B">
              <w:rPr>
                <w:rFonts w:ascii="Arial" w:hAnsi="Arial" w:cs="Arial"/>
                <w:b/>
                <w:sz w:val="22"/>
                <w:szCs w:val="20"/>
              </w:rPr>
              <w:t>High Angle</w:t>
            </w:r>
          </w:p>
        </w:tc>
        <w:tc>
          <w:tcPr>
            <w:tcW w:w="5812" w:type="dxa"/>
            <w:vAlign w:val="center"/>
          </w:tcPr>
          <w:p w14:paraId="6769AD11" w14:textId="29372FB2" w:rsidR="0094133B" w:rsidRPr="0094133B" w:rsidRDefault="0094133B" w:rsidP="0094133B">
            <w:pPr>
              <w:spacing w:before="120" w:after="120"/>
              <w:rPr>
                <w:rFonts w:ascii="Arial" w:hAnsi="Arial" w:cs="Arial"/>
                <w:sz w:val="20"/>
                <w:szCs w:val="20"/>
              </w:rPr>
            </w:pPr>
            <w:r w:rsidRPr="0094133B">
              <w:rPr>
                <w:rFonts w:ascii="Arial" w:hAnsi="Arial" w:cs="Arial"/>
                <w:sz w:val="20"/>
                <w:szCs w:val="20"/>
              </w:rPr>
              <w:t>A shot that is taken from above a character / setting to create a sense of intimidation or disempowerment.</w:t>
            </w:r>
          </w:p>
        </w:tc>
        <w:tc>
          <w:tcPr>
            <w:tcW w:w="6379" w:type="dxa"/>
          </w:tcPr>
          <w:p w14:paraId="060D6501" w14:textId="3FD76338" w:rsidR="0094133B" w:rsidRDefault="0094133B" w:rsidP="0094133B">
            <w:pPr>
              <w:tabs>
                <w:tab w:val="center" w:pos="2610"/>
              </w:tabs>
              <w:spacing w:before="120" w:after="120"/>
              <w:jc w:val="center"/>
              <w:rPr>
                <w:rFonts w:ascii="Arial" w:hAnsi="Arial" w:cs="Arial"/>
                <w:b/>
                <w:sz w:val="20"/>
                <w:szCs w:val="20"/>
              </w:rPr>
            </w:pPr>
            <w:r>
              <w:rPr>
                <w:noProof/>
                <w:lang w:eastAsia="en-GB"/>
              </w:rPr>
              <w:drawing>
                <wp:inline distT="0" distB="0" distL="0" distR="0" wp14:anchorId="09E88A99" wp14:editId="21ED9F56">
                  <wp:extent cx="719814" cy="1080000"/>
                  <wp:effectExtent l="0" t="0" r="444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a:ext>
                            </a:extLst>
                          </a:blip>
                          <a:stretch>
                            <a:fillRect/>
                          </a:stretch>
                        </pic:blipFill>
                        <pic:spPr bwMode="auto">
                          <a:xfrm>
                            <a:off x="0" y="0"/>
                            <a:ext cx="719814" cy="1080000"/>
                          </a:xfrm>
                          <a:prstGeom prst="rect">
                            <a:avLst/>
                          </a:prstGeom>
                          <a:ln>
                            <a:noFill/>
                          </a:ln>
                          <a:extLst>
                            <a:ext uri="{53640926-AAD7-44D8-BBD7-CCE9431645EC}">
                              <a14:shadowObscured xmlns:a14="http://schemas.microsoft.com/office/drawing/2010/main"/>
                            </a:ext>
                          </a:extLst>
                        </pic:spPr>
                      </pic:pic>
                    </a:graphicData>
                  </a:graphic>
                </wp:inline>
              </w:drawing>
            </w:r>
          </w:p>
        </w:tc>
      </w:tr>
      <w:tr w:rsidR="0094133B" w14:paraId="7F8AB558" w14:textId="77777777" w:rsidTr="0094133B">
        <w:trPr>
          <w:tblHeader/>
        </w:trPr>
        <w:tc>
          <w:tcPr>
            <w:tcW w:w="2410" w:type="dxa"/>
            <w:vAlign w:val="center"/>
          </w:tcPr>
          <w:p w14:paraId="55263728" w14:textId="77777777" w:rsidR="0094133B" w:rsidRPr="0094133B" w:rsidRDefault="0094133B" w:rsidP="0094133B">
            <w:pPr>
              <w:spacing w:before="120" w:after="120"/>
              <w:jc w:val="center"/>
              <w:rPr>
                <w:rFonts w:ascii="Arial" w:hAnsi="Arial" w:cs="Arial"/>
                <w:b/>
                <w:sz w:val="22"/>
                <w:szCs w:val="20"/>
              </w:rPr>
            </w:pPr>
            <w:r w:rsidRPr="0094133B">
              <w:rPr>
                <w:rFonts w:ascii="Arial" w:hAnsi="Arial" w:cs="Arial"/>
                <w:b/>
                <w:sz w:val="22"/>
                <w:szCs w:val="20"/>
              </w:rPr>
              <w:t>Low Angle</w:t>
            </w:r>
          </w:p>
        </w:tc>
        <w:tc>
          <w:tcPr>
            <w:tcW w:w="5812" w:type="dxa"/>
            <w:vAlign w:val="center"/>
          </w:tcPr>
          <w:p w14:paraId="6A5B108B" w14:textId="7DD4A4A8" w:rsidR="0094133B" w:rsidRPr="0094133B" w:rsidRDefault="0094133B" w:rsidP="0094133B">
            <w:pPr>
              <w:spacing w:before="120" w:after="120"/>
              <w:rPr>
                <w:rFonts w:ascii="Arial" w:hAnsi="Arial" w:cs="Arial"/>
                <w:sz w:val="20"/>
                <w:szCs w:val="20"/>
              </w:rPr>
            </w:pPr>
            <w:r w:rsidRPr="0094133B">
              <w:rPr>
                <w:rFonts w:ascii="Arial" w:hAnsi="Arial" w:cs="Arial"/>
                <w:sz w:val="20"/>
                <w:szCs w:val="20"/>
              </w:rPr>
              <w:t>A shot taken from a low angle, this helps to reinforce empowerment.</w:t>
            </w:r>
          </w:p>
        </w:tc>
        <w:tc>
          <w:tcPr>
            <w:tcW w:w="6379" w:type="dxa"/>
          </w:tcPr>
          <w:p w14:paraId="25A9D630" w14:textId="77777777" w:rsidR="0094133B" w:rsidRDefault="0094133B" w:rsidP="0094133B">
            <w:pPr>
              <w:spacing w:before="120" w:after="120"/>
              <w:jc w:val="center"/>
              <w:rPr>
                <w:rFonts w:ascii="Arial" w:hAnsi="Arial" w:cs="Arial"/>
                <w:b/>
                <w:sz w:val="20"/>
                <w:szCs w:val="20"/>
              </w:rPr>
            </w:pPr>
            <w:r>
              <w:rPr>
                <w:noProof/>
                <w:lang w:eastAsia="en-GB"/>
              </w:rPr>
              <w:drawing>
                <wp:inline distT="0" distB="0" distL="0" distR="0" wp14:anchorId="2F370746" wp14:editId="0A16A611">
                  <wp:extent cx="1623051" cy="10800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a:ext>
                            </a:extLst>
                          </a:blip>
                          <a:stretch>
                            <a:fillRect/>
                          </a:stretch>
                        </pic:blipFill>
                        <pic:spPr>
                          <a:xfrm>
                            <a:off x="0" y="0"/>
                            <a:ext cx="1623051" cy="1080000"/>
                          </a:xfrm>
                          <a:prstGeom prst="rect">
                            <a:avLst/>
                          </a:prstGeom>
                        </pic:spPr>
                      </pic:pic>
                    </a:graphicData>
                  </a:graphic>
                </wp:inline>
              </w:drawing>
            </w:r>
          </w:p>
        </w:tc>
      </w:tr>
    </w:tbl>
    <w:p w14:paraId="23EE5B11" w14:textId="77777777" w:rsidR="0094133B" w:rsidRDefault="0094133B">
      <w:r>
        <w:br w:type="page"/>
      </w:r>
    </w:p>
    <w:tbl>
      <w:tblPr>
        <w:tblStyle w:val="TableGrid"/>
        <w:tblW w:w="0" w:type="auto"/>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ook w:val="04A0" w:firstRow="1" w:lastRow="0" w:firstColumn="1" w:lastColumn="0" w:noHBand="0" w:noVBand="1"/>
      </w:tblPr>
      <w:tblGrid>
        <w:gridCol w:w="2410"/>
        <w:gridCol w:w="5812"/>
        <w:gridCol w:w="6379"/>
      </w:tblGrid>
      <w:tr w:rsidR="0094133B" w14:paraId="1ECF7734" w14:textId="77777777" w:rsidTr="0094133B">
        <w:trPr>
          <w:tblHeader/>
        </w:trPr>
        <w:tc>
          <w:tcPr>
            <w:tcW w:w="2410" w:type="dxa"/>
            <w:shd w:val="clear" w:color="auto" w:fill="E21951"/>
          </w:tcPr>
          <w:p w14:paraId="577A1B19" w14:textId="0F3B6ABE" w:rsidR="0094133B" w:rsidRPr="00117C8D" w:rsidRDefault="0094133B" w:rsidP="0094133B">
            <w:pPr>
              <w:spacing w:before="120" w:after="120"/>
              <w:jc w:val="center"/>
              <w:rPr>
                <w:rFonts w:ascii="Arial" w:hAnsi="Arial" w:cs="Arial"/>
                <w:b/>
                <w:szCs w:val="20"/>
              </w:rPr>
            </w:pPr>
            <w:r w:rsidRPr="00117C8D">
              <w:rPr>
                <w:rFonts w:ascii="Arial" w:hAnsi="Arial" w:cs="Arial"/>
                <w:b/>
                <w:color w:val="FFFFFF" w:themeColor="background1"/>
                <w:szCs w:val="20"/>
              </w:rPr>
              <w:t>Shot type</w:t>
            </w:r>
          </w:p>
        </w:tc>
        <w:tc>
          <w:tcPr>
            <w:tcW w:w="5812" w:type="dxa"/>
            <w:shd w:val="clear" w:color="auto" w:fill="E21951"/>
          </w:tcPr>
          <w:p w14:paraId="026E8094" w14:textId="757AB10B" w:rsidR="0094133B" w:rsidRPr="00117C8D" w:rsidRDefault="0094133B" w:rsidP="0094133B">
            <w:pPr>
              <w:spacing w:before="120" w:after="120"/>
              <w:jc w:val="center"/>
              <w:rPr>
                <w:rFonts w:ascii="Arial" w:hAnsi="Arial" w:cs="Arial"/>
                <w:b/>
                <w:szCs w:val="20"/>
              </w:rPr>
            </w:pPr>
            <w:r w:rsidRPr="00117C8D">
              <w:rPr>
                <w:rFonts w:ascii="Arial" w:hAnsi="Arial" w:cs="Arial"/>
                <w:b/>
                <w:color w:val="FFFFFF" w:themeColor="background1"/>
                <w:szCs w:val="20"/>
              </w:rPr>
              <w:t>Description</w:t>
            </w:r>
          </w:p>
        </w:tc>
        <w:tc>
          <w:tcPr>
            <w:tcW w:w="6379" w:type="dxa"/>
            <w:shd w:val="clear" w:color="auto" w:fill="E21951"/>
          </w:tcPr>
          <w:p w14:paraId="64474FDB" w14:textId="7EE6F1C5" w:rsidR="0094133B" w:rsidRPr="00117C8D" w:rsidRDefault="0094133B" w:rsidP="0094133B">
            <w:pPr>
              <w:spacing w:before="120" w:after="120"/>
              <w:jc w:val="center"/>
              <w:rPr>
                <w:noProof/>
                <w:lang w:eastAsia="en-GB"/>
              </w:rPr>
            </w:pPr>
            <w:r w:rsidRPr="00117C8D">
              <w:rPr>
                <w:rFonts w:ascii="Arial" w:hAnsi="Arial" w:cs="Arial"/>
                <w:b/>
                <w:noProof/>
                <w:color w:val="FFFFFF" w:themeColor="background1"/>
                <w:szCs w:val="20"/>
                <w:lang w:eastAsia="en-GB"/>
              </w:rPr>
              <w:t>Example</w:t>
            </w:r>
          </w:p>
        </w:tc>
      </w:tr>
      <w:tr w:rsidR="0094133B" w14:paraId="19C51F56" w14:textId="77777777" w:rsidTr="0094133B">
        <w:trPr>
          <w:tblHeader/>
        </w:trPr>
        <w:tc>
          <w:tcPr>
            <w:tcW w:w="2410" w:type="dxa"/>
            <w:vAlign w:val="center"/>
          </w:tcPr>
          <w:p w14:paraId="075BDCDF" w14:textId="03459EF6" w:rsidR="0094133B" w:rsidRPr="0094133B" w:rsidRDefault="0094133B" w:rsidP="00117C8D">
            <w:pPr>
              <w:spacing w:before="120" w:after="120"/>
              <w:jc w:val="center"/>
              <w:rPr>
                <w:rFonts w:ascii="Arial" w:hAnsi="Arial" w:cs="Arial"/>
                <w:b/>
                <w:sz w:val="22"/>
                <w:szCs w:val="20"/>
              </w:rPr>
            </w:pPr>
            <w:r w:rsidRPr="0094133B">
              <w:rPr>
                <w:rFonts w:ascii="Arial" w:hAnsi="Arial" w:cs="Arial"/>
                <w:b/>
                <w:sz w:val="22"/>
                <w:szCs w:val="20"/>
              </w:rPr>
              <w:t>Canted Angle / Dutch Angle</w:t>
            </w:r>
          </w:p>
        </w:tc>
        <w:tc>
          <w:tcPr>
            <w:tcW w:w="5812" w:type="dxa"/>
            <w:vAlign w:val="center"/>
          </w:tcPr>
          <w:p w14:paraId="583187E1" w14:textId="198E1314" w:rsidR="0094133B" w:rsidRPr="0094133B" w:rsidRDefault="0094133B" w:rsidP="0094133B">
            <w:pPr>
              <w:spacing w:before="120" w:after="120"/>
              <w:rPr>
                <w:rFonts w:ascii="Arial" w:hAnsi="Arial" w:cs="Arial"/>
                <w:sz w:val="20"/>
                <w:szCs w:val="20"/>
              </w:rPr>
            </w:pPr>
            <w:r w:rsidRPr="0094133B">
              <w:rPr>
                <w:rFonts w:ascii="Arial" w:hAnsi="Arial" w:cs="Arial"/>
                <w:sz w:val="20"/>
                <w:szCs w:val="20"/>
              </w:rPr>
              <w:t>This is a shot taken with a tilted horizon.</w:t>
            </w:r>
          </w:p>
        </w:tc>
        <w:tc>
          <w:tcPr>
            <w:tcW w:w="6379" w:type="dxa"/>
          </w:tcPr>
          <w:p w14:paraId="706625CD" w14:textId="77777777" w:rsidR="0094133B" w:rsidRDefault="0094133B" w:rsidP="0094133B">
            <w:pPr>
              <w:spacing w:before="120" w:after="120"/>
              <w:jc w:val="center"/>
              <w:rPr>
                <w:rFonts w:ascii="Arial" w:hAnsi="Arial" w:cs="Arial"/>
                <w:b/>
                <w:sz w:val="20"/>
                <w:szCs w:val="20"/>
              </w:rPr>
            </w:pPr>
            <w:r>
              <w:rPr>
                <w:noProof/>
                <w:lang w:eastAsia="en-GB"/>
              </w:rPr>
              <w:drawing>
                <wp:inline distT="0" distB="0" distL="0" distR="0" wp14:anchorId="53265665" wp14:editId="732268AD">
                  <wp:extent cx="1620419" cy="10800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a:ext>
                            </a:extLst>
                          </a:blip>
                          <a:stretch>
                            <a:fillRect/>
                          </a:stretch>
                        </pic:blipFill>
                        <pic:spPr>
                          <a:xfrm>
                            <a:off x="0" y="0"/>
                            <a:ext cx="1620419" cy="1080000"/>
                          </a:xfrm>
                          <a:prstGeom prst="rect">
                            <a:avLst/>
                          </a:prstGeom>
                        </pic:spPr>
                      </pic:pic>
                    </a:graphicData>
                  </a:graphic>
                </wp:inline>
              </w:drawing>
            </w:r>
          </w:p>
        </w:tc>
      </w:tr>
    </w:tbl>
    <w:p w14:paraId="1A44B631" w14:textId="77777777" w:rsidR="005A7A4B" w:rsidRDefault="005A7A4B" w:rsidP="00B82E0A">
      <w:pPr>
        <w:pStyle w:val="DSBasic"/>
        <w:rPr>
          <w:rFonts w:ascii="Open Sans Light" w:eastAsia="Times New Roman" w:hAnsi="Open Sans Light" w:cs="Open Sans Light"/>
          <w:sz w:val="20"/>
          <w:szCs w:val="20"/>
        </w:rPr>
        <w:sectPr w:rsidR="005A7A4B" w:rsidSect="002A37A1">
          <w:pgSz w:w="16838" w:h="11906" w:orient="landscape"/>
          <w:pgMar w:top="1134" w:right="1134" w:bottom="284" w:left="1134" w:header="0" w:footer="454" w:gutter="0"/>
          <w:cols w:space="708"/>
          <w:docGrid w:linePitch="360"/>
        </w:sectPr>
      </w:pPr>
    </w:p>
    <w:p w14:paraId="13A508AD" w14:textId="01196C0B" w:rsidR="005A7A4B" w:rsidRDefault="005A7A4B" w:rsidP="005A7A4B">
      <w:pPr>
        <w:pStyle w:val="Heading1"/>
        <w:pBdr>
          <w:top w:val="single" w:sz="8" w:space="10" w:color="E21951"/>
        </w:pBdr>
      </w:pPr>
      <w:bookmarkStart w:id="17" w:name="_Toc512235900"/>
      <w:r>
        <w:t>Appendix 3: Camera Movements</w:t>
      </w:r>
      <w:bookmarkEnd w:id="17"/>
    </w:p>
    <w:tbl>
      <w:tblPr>
        <w:tblStyle w:val="TableGrid"/>
        <w:tblW w:w="0" w:type="auto"/>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ook w:val="04A0" w:firstRow="1" w:lastRow="0" w:firstColumn="1" w:lastColumn="0" w:noHBand="0" w:noVBand="1"/>
      </w:tblPr>
      <w:tblGrid>
        <w:gridCol w:w="3289"/>
        <w:gridCol w:w="11312"/>
      </w:tblGrid>
      <w:tr w:rsidR="005A7A4B" w:rsidRPr="00F669E2" w14:paraId="5C1BA143" w14:textId="77777777" w:rsidTr="00117C8D">
        <w:tc>
          <w:tcPr>
            <w:tcW w:w="3289" w:type="dxa"/>
            <w:shd w:val="clear" w:color="auto" w:fill="E21951"/>
            <w:vAlign w:val="center"/>
          </w:tcPr>
          <w:p w14:paraId="769C8704" w14:textId="2B0668F9" w:rsidR="005A7A4B" w:rsidRPr="00117C8D" w:rsidRDefault="005A7A4B" w:rsidP="005A7A4B">
            <w:pPr>
              <w:pStyle w:val="Body"/>
              <w:spacing w:before="120" w:after="120"/>
              <w:jc w:val="center"/>
              <w:rPr>
                <w:rStyle w:val="Italics"/>
                <w:rFonts w:cs="Arial"/>
                <w:b/>
                <w:i w:val="0"/>
                <w:color w:val="FFFFFF" w:themeColor="background1"/>
                <w:sz w:val="24"/>
              </w:rPr>
            </w:pPr>
            <w:r w:rsidRPr="00117C8D">
              <w:rPr>
                <w:rStyle w:val="Italics"/>
                <w:rFonts w:cs="Arial"/>
                <w:b/>
                <w:i w:val="0"/>
                <w:color w:val="FFFFFF" w:themeColor="background1"/>
                <w:sz w:val="24"/>
              </w:rPr>
              <w:t>Movement</w:t>
            </w:r>
          </w:p>
        </w:tc>
        <w:tc>
          <w:tcPr>
            <w:tcW w:w="11312" w:type="dxa"/>
            <w:shd w:val="clear" w:color="auto" w:fill="E21951"/>
            <w:vAlign w:val="center"/>
          </w:tcPr>
          <w:p w14:paraId="6DF49C43" w14:textId="2FF5E5EF" w:rsidR="005A7A4B" w:rsidRPr="00117C8D" w:rsidRDefault="005A7A4B" w:rsidP="005A7A4B">
            <w:pPr>
              <w:pStyle w:val="Body"/>
              <w:rPr>
                <w:rStyle w:val="Italics"/>
                <w:rFonts w:cs="Arial"/>
                <w:b/>
                <w:i w:val="0"/>
                <w:color w:val="FFFFFF" w:themeColor="background1"/>
                <w:sz w:val="24"/>
              </w:rPr>
            </w:pPr>
            <w:r w:rsidRPr="00117C8D">
              <w:rPr>
                <w:rStyle w:val="Italics"/>
                <w:rFonts w:cs="Arial"/>
                <w:b/>
                <w:i w:val="0"/>
                <w:color w:val="FFFFFF" w:themeColor="background1"/>
                <w:sz w:val="24"/>
              </w:rPr>
              <w:t>Description</w:t>
            </w:r>
          </w:p>
        </w:tc>
      </w:tr>
      <w:tr w:rsidR="005A7A4B" w:rsidRPr="00F669E2" w14:paraId="7BA25D86" w14:textId="77777777" w:rsidTr="00117C8D">
        <w:trPr>
          <w:trHeight w:val="851"/>
        </w:trPr>
        <w:tc>
          <w:tcPr>
            <w:tcW w:w="3289" w:type="dxa"/>
            <w:vAlign w:val="center"/>
          </w:tcPr>
          <w:p w14:paraId="42EC3F77" w14:textId="77777777" w:rsidR="005A7A4B" w:rsidRPr="005A7A4B" w:rsidRDefault="005A7A4B" w:rsidP="005A7A4B">
            <w:pPr>
              <w:pStyle w:val="Body"/>
              <w:jc w:val="center"/>
              <w:rPr>
                <w:rStyle w:val="Italics"/>
                <w:rFonts w:cs="Arial"/>
                <w:b/>
                <w:i w:val="0"/>
                <w:sz w:val="24"/>
              </w:rPr>
            </w:pPr>
            <w:r w:rsidRPr="005A7A4B">
              <w:rPr>
                <w:rStyle w:val="Italics"/>
                <w:rFonts w:cs="Arial"/>
                <w:b/>
                <w:i w:val="0"/>
                <w:sz w:val="24"/>
              </w:rPr>
              <w:t>Pan</w:t>
            </w:r>
          </w:p>
        </w:tc>
        <w:tc>
          <w:tcPr>
            <w:tcW w:w="11312" w:type="dxa"/>
          </w:tcPr>
          <w:p w14:paraId="7C4B9BBB" w14:textId="77777777" w:rsidR="005A7A4B" w:rsidRPr="00F669E2" w:rsidRDefault="005A7A4B" w:rsidP="00A12B34">
            <w:pPr>
              <w:pStyle w:val="Body"/>
              <w:rPr>
                <w:rStyle w:val="Italics"/>
                <w:rFonts w:cs="Arial"/>
              </w:rPr>
            </w:pPr>
          </w:p>
        </w:tc>
      </w:tr>
      <w:tr w:rsidR="005A7A4B" w:rsidRPr="00F669E2" w14:paraId="42619DC1" w14:textId="77777777" w:rsidTr="00117C8D">
        <w:trPr>
          <w:trHeight w:val="851"/>
        </w:trPr>
        <w:tc>
          <w:tcPr>
            <w:tcW w:w="3289" w:type="dxa"/>
            <w:vAlign w:val="center"/>
          </w:tcPr>
          <w:p w14:paraId="1EEAE2FB" w14:textId="77777777" w:rsidR="005A7A4B" w:rsidRPr="005A7A4B" w:rsidRDefault="005A7A4B" w:rsidP="005A7A4B">
            <w:pPr>
              <w:pStyle w:val="Body"/>
              <w:jc w:val="center"/>
              <w:rPr>
                <w:rStyle w:val="Italics"/>
                <w:rFonts w:cs="Arial"/>
                <w:b/>
                <w:i w:val="0"/>
                <w:sz w:val="24"/>
              </w:rPr>
            </w:pPr>
            <w:r w:rsidRPr="005A7A4B">
              <w:rPr>
                <w:rStyle w:val="Italics"/>
                <w:rFonts w:cs="Arial"/>
                <w:b/>
                <w:i w:val="0"/>
                <w:sz w:val="24"/>
              </w:rPr>
              <w:t>Tilt</w:t>
            </w:r>
          </w:p>
        </w:tc>
        <w:tc>
          <w:tcPr>
            <w:tcW w:w="11312" w:type="dxa"/>
          </w:tcPr>
          <w:p w14:paraId="3412700E" w14:textId="77777777" w:rsidR="005A7A4B" w:rsidRPr="00F669E2" w:rsidRDefault="005A7A4B" w:rsidP="00A12B34">
            <w:pPr>
              <w:pStyle w:val="Body"/>
              <w:rPr>
                <w:rStyle w:val="Italics"/>
                <w:rFonts w:cs="Arial"/>
              </w:rPr>
            </w:pPr>
          </w:p>
        </w:tc>
      </w:tr>
      <w:tr w:rsidR="005A7A4B" w:rsidRPr="00F669E2" w14:paraId="6B23F43C" w14:textId="77777777" w:rsidTr="00117C8D">
        <w:trPr>
          <w:trHeight w:val="851"/>
        </w:trPr>
        <w:tc>
          <w:tcPr>
            <w:tcW w:w="3289" w:type="dxa"/>
            <w:vAlign w:val="center"/>
          </w:tcPr>
          <w:p w14:paraId="35EDD8B2" w14:textId="77777777" w:rsidR="005A7A4B" w:rsidRPr="005A7A4B" w:rsidRDefault="005A7A4B" w:rsidP="005A7A4B">
            <w:pPr>
              <w:pStyle w:val="Body"/>
              <w:jc w:val="center"/>
              <w:rPr>
                <w:rStyle w:val="Italics"/>
                <w:rFonts w:cs="Arial"/>
                <w:b/>
                <w:i w:val="0"/>
                <w:sz w:val="24"/>
              </w:rPr>
            </w:pPr>
            <w:r w:rsidRPr="005A7A4B">
              <w:rPr>
                <w:rStyle w:val="Italics"/>
                <w:rFonts w:cs="Arial"/>
                <w:b/>
                <w:i w:val="0"/>
                <w:sz w:val="24"/>
              </w:rPr>
              <w:t>Track</w:t>
            </w:r>
          </w:p>
        </w:tc>
        <w:tc>
          <w:tcPr>
            <w:tcW w:w="11312" w:type="dxa"/>
          </w:tcPr>
          <w:p w14:paraId="009EE781" w14:textId="77777777" w:rsidR="005A7A4B" w:rsidRPr="00F669E2" w:rsidRDefault="005A7A4B" w:rsidP="00A12B34">
            <w:pPr>
              <w:pStyle w:val="Body"/>
              <w:rPr>
                <w:rStyle w:val="Italics"/>
                <w:rFonts w:cs="Arial"/>
              </w:rPr>
            </w:pPr>
          </w:p>
        </w:tc>
      </w:tr>
      <w:tr w:rsidR="005A7A4B" w:rsidRPr="00F669E2" w14:paraId="520062D1" w14:textId="77777777" w:rsidTr="00117C8D">
        <w:trPr>
          <w:trHeight w:val="851"/>
        </w:trPr>
        <w:tc>
          <w:tcPr>
            <w:tcW w:w="3289" w:type="dxa"/>
            <w:vAlign w:val="center"/>
          </w:tcPr>
          <w:p w14:paraId="5D5DA0BA" w14:textId="77777777" w:rsidR="005A7A4B" w:rsidRPr="005A7A4B" w:rsidRDefault="005A7A4B" w:rsidP="005A7A4B">
            <w:pPr>
              <w:pStyle w:val="Body"/>
              <w:jc w:val="center"/>
              <w:rPr>
                <w:rStyle w:val="Italics"/>
                <w:rFonts w:cs="Arial"/>
                <w:b/>
                <w:i w:val="0"/>
                <w:sz w:val="24"/>
              </w:rPr>
            </w:pPr>
            <w:r w:rsidRPr="005A7A4B">
              <w:rPr>
                <w:rStyle w:val="Italics"/>
                <w:rFonts w:cs="Arial"/>
                <w:b/>
                <w:i w:val="0"/>
                <w:sz w:val="24"/>
              </w:rPr>
              <w:t>Dolly</w:t>
            </w:r>
          </w:p>
        </w:tc>
        <w:tc>
          <w:tcPr>
            <w:tcW w:w="11312" w:type="dxa"/>
          </w:tcPr>
          <w:p w14:paraId="6BEBD968" w14:textId="77777777" w:rsidR="005A7A4B" w:rsidRPr="00F669E2" w:rsidRDefault="005A7A4B" w:rsidP="00A12B34">
            <w:pPr>
              <w:pStyle w:val="Body"/>
              <w:rPr>
                <w:rStyle w:val="Italics"/>
                <w:rFonts w:cs="Arial"/>
              </w:rPr>
            </w:pPr>
          </w:p>
        </w:tc>
      </w:tr>
      <w:tr w:rsidR="005A7A4B" w:rsidRPr="00F669E2" w14:paraId="59FA0C6B" w14:textId="77777777" w:rsidTr="00117C8D">
        <w:trPr>
          <w:trHeight w:val="851"/>
        </w:trPr>
        <w:tc>
          <w:tcPr>
            <w:tcW w:w="3289" w:type="dxa"/>
            <w:vAlign w:val="center"/>
          </w:tcPr>
          <w:p w14:paraId="73DBC550" w14:textId="77777777" w:rsidR="005A7A4B" w:rsidRPr="005A7A4B" w:rsidRDefault="005A7A4B" w:rsidP="005A7A4B">
            <w:pPr>
              <w:pStyle w:val="Body"/>
              <w:jc w:val="center"/>
              <w:rPr>
                <w:rStyle w:val="Italics"/>
                <w:rFonts w:cs="Arial"/>
                <w:b/>
                <w:i w:val="0"/>
                <w:sz w:val="24"/>
              </w:rPr>
            </w:pPr>
            <w:r w:rsidRPr="005A7A4B">
              <w:rPr>
                <w:rStyle w:val="Italics"/>
                <w:rFonts w:cs="Arial"/>
                <w:b/>
                <w:i w:val="0"/>
                <w:sz w:val="24"/>
              </w:rPr>
              <w:t>Crane</w:t>
            </w:r>
          </w:p>
        </w:tc>
        <w:tc>
          <w:tcPr>
            <w:tcW w:w="11312" w:type="dxa"/>
          </w:tcPr>
          <w:p w14:paraId="512D82A6" w14:textId="77777777" w:rsidR="005A7A4B" w:rsidRPr="00F669E2" w:rsidRDefault="005A7A4B" w:rsidP="00A12B34">
            <w:pPr>
              <w:pStyle w:val="Body"/>
              <w:rPr>
                <w:rStyle w:val="Italics"/>
                <w:rFonts w:cs="Arial"/>
              </w:rPr>
            </w:pPr>
          </w:p>
        </w:tc>
      </w:tr>
      <w:tr w:rsidR="005A7A4B" w:rsidRPr="00F669E2" w14:paraId="01E06A06" w14:textId="77777777" w:rsidTr="00117C8D">
        <w:trPr>
          <w:trHeight w:val="851"/>
        </w:trPr>
        <w:tc>
          <w:tcPr>
            <w:tcW w:w="3289" w:type="dxa"/>
            <w:vAlign w:val="center"/>
          </w:tcPr>
          <w:p w14:paraId="68BB5736" w14:textId="77777777" w:rsidR="005A7A4B" w:rsidRPr="005A7A4B" w:rsidRDefault="005A7A4B" w:rsidP="005A7A4B">
            <w:pPr>
              <w:pStyle w:val="Body"/>
              <w:jc w:val="center"/>
              <w:rPr>
                <w:rStyle w:val="Italics"/>
                <w:rFonts w:cs="Arial"/>
                <w:b/>
                <w:i w:val="0"/>
                <w:sz w:val="24"/>
              </w:rPr>
            </w:pPr>
            <w:r w:rsidRPr="005A7A4B">
              <w:rPr>
                <w:rStyle w:val="Italics"/>
                <w:rFonts w:cs="Arial"/>
                <w:b/>
                <w:i w:val="0"/>
                <w:sz w:val="24"/>
              </w:rPr>
              <w:t>Steadicam</w:t>
            </w:r>
          </w:p>
        </w:tc>
        <w:tc>
          <w:tcPr>
            <w:tcW w:w="11312" w:type="dxa"/>
          </w:tcPr>
          <w:p w14:paraId="760D937F" w14:textId="77777777" w:rsidR="005A7A4B" w:rsidRPr="00F669E2" w:rsidRDefault="005A7A4B" w:rsidP="00A12B34">
            <w:pPr>
              <w:pStyle w:val="Body"/>
              <w:rPr>
                <w:rStyle w:val="Italics"/>
                <w:rFonts w:cs="Arial"/>
              </w:rPr>
            </w:pPr>
          </w:p>
        </w:tc>
      </w:tr>
      <w:tr w:rsidR="005A7A4B" w:rsidRPr="00F669E2" w14:paraId="251638E8" w14:textId="77777777" w:rsidTr="00117C8D">
        <w:trPr>
          <w:trHeight w:val="851"/>
        </w:trPr>
        <w:tc>
          <w:tcPr>
            <w:tcW w:w="3289" w:type="dxa"/>
            <w:vAlign w:val="center"/>
          </w:tcPr>
          <w:p w14:paraId="19501776" w14:textId="77777777" w:rsidR="005A7A4B" w:rsidRPr="005A7A4B" w:rsidRDefault="005A7A4B" w:rsidP="005A7A4B">
            <w:pPr>
              <w:pStyle w:val="Body"/>
              <w:jc w:val="center"/>
              <w:rPr>
                <w:rStyle w:val="Italics"/>
                <w:rFonts w:cs="Arial"/>
                <w:b/>
                <w:i w:val="0"/>
                <w:sz w:val="24"/>
              </w:rPr>
            </w:pPr>
            <w:r w:rsidRPr="005A7A4B">
              <w:rPr>
                <w:rStyle w:val="Italics"/>
                <w:rFonts w:cs="Arial"/>
                <w:b/>
                <w:i w:val="0"/>
                <w:sz w:val="24"/>
              </w:rPr>
              <w:t>Hand-held</w:t>
            </w:r>
          </w:p>
        </w:tc>
        <w:tc>
          <w:tcPr>
            <w:tcW w:w="11312" w:type="dxa"/>
          </w:tcPr>
          <w:p w14:paraId="30A0D4F3" w14:textId="77777777" w:rsidR="005A7A4B" w:rsidRPr="00F669E2" w:rsidRDefault="005A7A4B" w:rsidP="00A12B34">
            <w:pPr>
              <w:pStyle w:val="Body"/>
              <w:rPr>
                <w:rStyle w:val="Italics"/>
                <w:rFonts w:cs="Arial"/>
              </w:rPr>
            </w:pPr>
          </w:p>
        </w:tc>
      </w:tr>
      <w:tr w:rsidR="005A7A4B" w:rsidRPr="00F669E2" w14:paraId="332A7B07" w14:textId="77777777" w:rsidTr="00117C8D">
        <w:trPr>
          <w:trHeight w:val="851"/>
        </w:trPr>
        <w:tc>
          <w:tcPr>
            <w:tcW w:w="3289" w:type="dxa"/>
            <w:vAlign w:val="center"/>
          </w:tcPr>
          <w:p w14:paraId="6091F2D2" w14:textId="77777777" w:rsidR="005A7A4B" w:rsidRPr="005A7A4B" w:rsidRDefault="005A7A4B" w:rsidP="005A7A4B">
            <w:pPr>
              <w:pStyle w:val="Body"/>
              <w:jc w:val="center"/>
              <w:rPr>
                <w:rStyle w:val="Italics"/>
                <w:rFonts w:cs="Arial"/>
                <w:b/>
                <w:i w:val="0"/>
                <w:sz w:val="24"/>
              </w:rPr>
            </w:pPr>
            <w:r w:rsidRPr="005A7A4B">
              <w:rPr>
                <w:rStyle w:val="Italics"/>
                <w:rFonts w:cs="Arial"/>
                <w:b/>
                <w:i w:val="0"/>
                <w:sz w:val="24"/>
              </w:rPr>
              <w:t>Zoom</w:t>
            </w:r>
          </w:p>
        </w:tc>
        <w:tc>
          <w:tcPr>
            <w:tcW w:w="11312" w:type="dxa"/>
          </w:tcPr>
          <w:p w14:paraId="5A1D5A9F" w14:textId="77777777" w:rsidR="005A7A4B" w:rsidRPr="00F669E2" w:rsidRDefault="005A7A4B" w:rsidP="00A12B34">
            <w:pPr>
              <w:pStyle w:val="Body"/>
              <w:rPr>
                <w:rStyle w:val="Italics"/>
                <w:rFonts w:cs="Arial"/>
              </w:rPr>
            </w:pPr>
          </w:p>
        </w:tc>
      </w:tr>
      <w:tr w:rsidR="005A7A4B" w:rsidRPr="00F669E2" w14:paraId="2BBA13E6" w14:textId="77777777" w:rsidTr="00117C8D">
        <w:trPr>
          <w:trHeight w:val="851"/>
        </w:trPr>
        <w:tc>
          <w:tcPr>
            <w:tcW w:w="3289" w:type="dxa"/>
            <w:vAlign w:val="center"/>
          </w:tcPr>
          <w:p w14:paraId="7FBE7948" w14:textId="77777777" w:rsidR="005A7A4B" w:rsidRPr="005A7A4B" w:rsidRDefault="005A7A4B" w:rsidP="005A7A4B">
            <w:pPr>
              <w:pStyle w:val="Body"/>
              <w:jc w:val="center"/>
              <w:rPr>
                <w:rStyle w:val="Italics"/>
                <w:rFonts w:cs="Arial"/>
                <w:b/>
                <w:i w:val="0"/>
                <w:sz w:val="24"/>
              </w:rPr>
            </w:pPr>
            <w:r w:rsidRPr="005A7A4B">
              <w:rPr>
                <w:rStyle w:val="Italics"/>
                <w:rFonts w:cs="Arial"/>
                <w:b/>
                <w:i w:val="0"/>
                <w:sz w:val="24"/>
              </w:rPr>
              <w:t>Reverse Zoom</w:t>
            </w:r>
          </w:p>
        </w:tc>
        <w:tc>
          <w:tcPr>
            <w:tcW w:w="11312" w:type="dxa"/>
          </w:tcPr>
          <w:p w14:paraId="493FB2C5" w14:textId="77777777" w:rsidR="005A7A4B" w:rsidRPr="00F669E2" w:rsidRDefault="005A7A4B" w:rsidP="00A12B34">
            <w:pPr>
              <w:pStyle w:val="Body"/>
              <w:rPr>
                <w:rStyle w:val="Italics"/>
                <w:rFonts w:cs="Arial"/>
              </w:rPr>
            </w:pPr>
          </w:p>
        </w:tc>
      </w:tr>
    </w:tbl>
    <w:p w14:paraId="5B2C8D82" w14:textId="77777777" w:rsidR="005A7A4B" w:rsidRDefault="005A7A4B" w:rsidP="00B82E0A">
      <w:pPr>
        <w:pStyle w:val="DSBasic"/>
        <w:rPr>
          <w:rFonts w:ascii="Open Sans Light" w:eastAsia="Times New Roman" w:hAnsi="Open Sans Light" w:cs="Open Sans Light"/>
          <w:sz w:val="20"/>
          <w:szCs w:val="20"/>
        </w:rPr>
        <w:sectPr w:rsidR="005A7A4B" w:rsidSect="002A37A1">
          <w:pgSz w:w="16838" w:h="11906" w:orient="landscape"/>
          <w:pgMar w:top="1134" w:right="1134" w:bottom="284" w:left="1134" w:header="0" w:footer="454" w:gutter="0"/>
          <w:cols w:space="708"/>
          <w:docGrid w:linePitch="360"/>
        </w:sectPr>
      </w:pPr>
    </w:p>
    <w:p w14:paraId="573DA9F0" w14:textId="0B8BA82E" w:rsidR="005A7A4B" w:rsidRDefault="005A7A4B" w:rsidP="005A7A4B">
      <w:pPr>
        <w:pStyle w:val="Heading1"/>
        <w:pBdr>
          <w:top w:val="single" w:sz="8" w:space="10" w:color="E21951"/>
        </w:pBdr>
      </w:pPr>
      <w:bookmarkStart w:id="18" w:name="_Toc512235901"/>
      <w:bookmarkStart w:id="19" w:name="_Hlk497060924"/>
      <w:r>
        <w:t xml:space="preserve">Appendix 4: </w:t>
      </w:r>
      <w:r w:rsidR="00117C8D">
        <w:t>Website Terminology</w:t>
      </w:r>
      <w:bookmarkEnd w:id="18"/>
    </w:p>
    <w:bookmarkEnd w:id="19"/>
    <w:p w14:paraId="55127695" w14:textId="288A42AC" w:rsidR="001776B8" w:rsidRPr="00B079EB" w:rsidRDefault="001776B8" w:rsidP="00B82E0A">
      <w:pPr>
        <w:pStyle w:val="DSBasic"/>
        <w:rPr>
          <w:rFonts w:ascii="Open Sans Light" w:eastAsia="Times New Roman" w:hAnsi="Open Sans Light" w:cs="Open Sans Light"/>
          <w:sz w:val="20"/>
          <w:szCs w:val="20"/>
        </w:rPr>
      </w:pPr>
    </w:p>
    <w:tbl>
      <w:tblPr>
        <w:tblStyle w:val="TableGrid"/>
        <w:tblW w:w="0" w:type="auto"/>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ook w:val="04A0" w:firstRow="1" w:lastRow="0" w:firstColumn="1" w:lastColumn="0" w:noHBand="0" w:noVBand="1"/>
      </w:tblPr>
      <w:tblGrid>
        <w:gridCol w:w="2439"/>
        <w:gridCol w:w="12162"/>
      </w:tblGrid>
      <w:tr w:rsidR="00117C8D" w14:paraId="75B28520" w14:textId="77777777" w:rsidTr="00117C8D">
        <w:tc>
          <w:tcPr>
            <w:tcW w:w="2439" w:type="dxa"/>
            <w:shd w:val="clear" w:color="auto" w:fill="E21951"/>
          </w:tcPr>
          <w:p w14:paraId="6CB637BB" w14:textId="5CAA017A" w:rsidR="00117C8D" w:rsidRPr="00117C8D" w:rsidRDefault="00117C8D" w:rsidP="00117C8D">
            <w:pPr>
              <w:pStyle w:val="Body"/>
              <w:spacing w:before="120" w:after="120"/>
              <w:jc w:val="center"/>
              <w:rPr>
                <w:rStyle w:val="Italics"/>
                <w:rFonts w:cs="Arial"/>
                <w:b/>
                <w:i w:val="0"/>
                <w:color w:val="FFFFFF" w:themeColor="background1"/>
                <w:sz w:val="24"/>
              </w:rPr>
            </w:pPr>
            <w:r w:rsidRPr="00117C8D">
              <w:rPr>
                <w:rStyle w:val="Italics"/>
                <w:rFonts w:cs="Arial"/>
                <w:b/>
                <w:i w:val="0"/>
                <w:color w:val="FFFFFF" w:themeColor="background1"/>
                <w:sz w:val="24"/>
              </w:rPr>
              <w:t>Term</w:t>
            </w:r>
          </w:p>
        </w:tc>
        <w:tc>
          <w:tcPr>
            <w:tcW w:w="12162" w:type="dxa"/>
            <w:shd w:val="clear" w:color="auto" w:fill="E21951"/>
          </w:tcPr>
          <w:p w14:paraId="2584E0D8" w14:textId="010791E5" w:rsidR="00117C8D" w:rsidRPr="00117C8D" w:rsidRDefault="00117C8D" w:rsidP="00117C8D">
            <w:pPr>
              <w:pStyle w:val="Body"/>
              <w:spacing w:before="120" w:after="120"/>
              <w:rPr>
                <w:rStyle w:val="Italics"/>
                <w:rFonts w:cs="Arial"/>
                <w:b/>
                <w:i w:val="0"/>
                <w:color w:val="FFFFFF" w:themeColor="background1"/>
                <w:sz w:val="24"/>
              </w:rPr>
            </w:pPr>
            <w:r w:rsidRPr="00117C8D">
              <w:rPr>
                <w:rStyle w:val="Italics"/>
                <w:rFonts w:cs="Arial"/>
                <w:b/>
                <w:i w:val="0"/>
                <w:color w:val="FFFFFF" w:themeColor="background1"/>
                <w:sz w:val="24"/>
              </w:rPr>
              <w:t>Meaning</w:t>
            </w:r>
          </w:p>
        </w:tc>
      </w:tr>
      <w:tr w:rsidR="00117C8D" w14:paraId="5018F18E" w14:textId="77777777" w:rsidTr="00117C8D">
        <w:trPr>
          <w:trHeight w:hRule="exact" w:val="1134"/>
        </w:trPr>
        <w:tc>
          <w:tcPr>
            <w:tcW w:w="2439" w:type="dxa"/>
            <w:vAlign w:val="center"/>
          </w:tcPr>
          <w:p w14:paraId="7BA8D246" w14:textId="77777777" w:rsidR="00117C8D" w:rsidRPr="00117C8D" w:rsidRDefault="00117C8D" w:rsidP="00117C8D">
            <w:pPr>
              <w:pStyle w:val="Body"/>
              <w:jc w:val="center"/>
              <w:rPr>
                <w:rStyle w:val="Italics"/>
                <w:rFonts w:cs="Arial"/>
                <w:b/>
                <w:i w:val="0"/>
                <w:sz w:val="24"/>
              </w:rPr>
            </w:pPr>
            <w:r w:rsidRPr="00117C8D">
              <w:rPr>
                <w:rStyle w:val="Italics"/>
                <w:rFonts w:cs="Arial"/>
                <w:b/>
                <w:i w:val="0"/>
                <w:sz w:val="24"/>
              </w:rPr>
              <w:t>Web banner</w:t>
            </w:r>
          </w:p>
        </w:tc>
        <w:tc>
          <w:tcPr>
            <w:tcW w:w="12162" w:type="dxa"/>
            <w:vAlign w:val="center"/>
          </w:tcPr>
          <w:p w14:paraId="42F87122" w14:textId="466A34D9" w:rsidR="00117C8D" w:rsidRPr="007A74CB" w:rsidRDefault="00117C8D" w:rsidP="00117C8D">
            <w:pPr>
              <w:pStyle w:val="Body"/>
              <w:rPr>
                <w:rStyle w:val="Italics"/>
                <w:rFonts w:cs="Arial"/>
                <w:i w:val="0"/>
              </w:rPr>
            </w:pPr>
            <w:r>
              <w:rPr>
                <w:rStyle w:val="Italics"/>
                <w:rFonts w:cs="Arial"/>
                <w:i w:val="0"/>
              </w:rPr>
              <w:t>This is the title or header on a webpage and is the equivalent to a masthead in a newspaper, or a magazine title. It is used to attract the audience and can be used to indicate the genre of the music through the font selection.</w:t>
            </w:r>
          </w:p>
        </w:tc>
      </w:tr>
      <w:tr w:rsidR="00117C8D" w:rsidRPr="007A74CB" w14:paraId="4B82A065" w14:textId="77777777" w:rsidTr="00117C8D">
        <w:trPr>
          <w:trHeight w:hRule="exact" w:val="1134"/>
        </w:trPr>
        <w:tc>
          <w:tcPr>
            <w:tcW w:w="2439" w:type="dxa"/>
            <w:vAlign w:val="center"/>
          </w:tcPr>
          <w:p w14:paraId="67F7A402" w14:textId="77777777" w:rsidR="00117C8D" w:rsidRPr="00117C8D" w:rsidRDefault="00117C8D" w:rsidP="00117C8D">
            <w:pPr>
              <w:pStyle w:val="Body"/>
              <w:jc w:val="center"/>
              <w:rPr>
                <w:rStyle w:val="Italics"/>
                <w:rFonts w:cs="Arial"/>
                <w:b/>
                <w:i w:val="0"/>
                <w:sz w:val="24"/>
              </w:rPr>
            </w:pPr>
            <w:r w:rsidRPr="00117C8D">
              <w:rPr>
                <w:rStyle w:val="Italics"/>
                <w:rFonts w:cs="Arial"/>
                <w:b/>
                <w:i w:val="0"/>
                <w:sz w:val="24"/>
              </w:rPr>
              <w:t>Navigational Features</w:t>
            </w:r>
          </w:p>
        </w:tc>
        <w:tc>
          <w:tcPr>
            <w:tcW w:w="12162" w:type="dxa"/>
            <w:vAlign w:val="center"/>
          </w:tcPr>
          <w:p w14:paraId="73B03F8B" w14:textId="418B117B" w:rsidR="00117C8D" w:rsidRPr="007A74CB" w:rsidRDefault="00117C8D" w:rsidP="00117C8D">
            <w:pPr>
              <w:pStyle w:val="Body"/>
              <w:rPr>
                <w:rStyle w:val="Italics"/>
                <w:rFonts w:cs="Arial"/>
                <w:i w:val="0"/>
              </w:rPr>
            </w:pPr>
            <w:r>
              <w:rPr>
                <w:rStyle w:val="Italics"/>
                <w:rFonts w:cs="Arial"/>
                <w:i w:val="0"/>
              </w:rPr>
              <w:t>These are the buttons that help you move around the website. They are clearly displayed on a web page and often change appearance when you hover over them.</w:t>
            </w:r>
          </w:p>
        </w:tc>
      </w:tr>
      <w:tr w:rsidR="00117C8D" w:rsidRPr="007A74CB" w14:paraId="1EB631D2" w14:textId="77777777" w:rsidTr="00117C8D">
        <w:trPr>
          <w:trHeight w:hRule="exact" w:val="1134"/>
        </w:trPr>
        <w:tc>
          <w:tcPr>
            <w:tcW w:w="2439" w:type="dxa"/>
            <w:vAlign w:val="center"/>
          </w:tcPr>
          <w:p w14:paraId="6D5027EB" w14:textId="77777777" w:rsidR="00117C8D" w:rsidRPr="00117C8D" w:rsidRDefault="00117C8D" w:rsidP="00117C8D">
            <w:pPr>
              <w:pStyle w:val="Body"/>
              <w:jc w:val="center"/>
              <w:rPr>
                <w:rStyle w:val="Italics"/>
                <w:rFonts w:cs="Arial"/>
                <w:b/>
                <w:i w:val="0"/>
                <w:sz w:val="24"/>
              </w:rPr>
            </w:pPr>
            <w:r w:rsidRPr="00117C8D">
              <w:rPr>
                <w:rStyle w:val="Italics"/>
                <w:rFonts w:cs="Arial"/>
                <w:b/>
                <w:i w:val="0"/>
                <w:sz w:val="24"/>
              </w:rPr>
              <w:t>Multimedia Features</w:t>
            </w:r>
          </w:p>
        </w:tc>
        <w:tc>
          <w:tcPr>
            <w:tcW w:w="12162" w:type="dxa"/>
            <w:vAlign w:val="center"/>
          </w:tcPr>
          <w:p w14:paraId="686FA913" w14:textId="0F2A6EB5" w:rsidR="00117C8D" w:rsidRPr="007A74CB" w:rsidRDefault="00117C8D" w:rsidP="00117C8D">
            <w:pPr>
              <w:pStyle w:val="Body"/>
              <w:rPr>
                <w:rStyle w:val="Italics"/>
                <w:rFonts w:cs="Arial"/>
                <w:i w:val="0"/>
              </w:rPr>
            </w:pPr>
            <w:r>
              <w:rPr>
                <w:rStyle w:val="Italics"/>
                <w:rFonts w:cs="Arial"/>
                <w:i w:val="0"/>
              </w:rPr>
              <w:t>This term refers to the use of images, video, text and audio on a website. These features add variation, information and entertainment.</w:t>
            </w:r>
          </w:p>
        </w:tc>
      </w:tr>
      <w:tr w:rsidR="00117C8D" w:rsidRPr="007A74CB" w14:paraId="51866B58" w14:textId="77777777" w:rsidTr="00117C8D">
        <w:trPr>
          <w:trHeight w:hRule="exact" w:val="1134"/>
        </w:trPr>
        <w:tc>
          <w:tcPr>
            <w:tcW w:w="2439" w:type="dxa"/>
            <w:vAlign w:val="center"/>
          </w:tcPr>
          <w:p w14:paraId="4EA1F8B0" w14:textId="77777777" w:rsidR="00117C8D" w:rsidRPr="00117C8D" w:rsidRDefault="00117C8D" w:rsidP="00117C8D">
            <w:pPr>
              <w:pStyle w:val="Body"/>
              <w:jc w:val="center"/>
              <w:rPr>
                <w:rStyle w:val="Italics"/>
                <w:rFonts w:cs="Arial"/>
                <w:b/>
                <w:i w:val="0"/>
                <w:sz w:val="24"/>
              </w:rPr>
            </w:pPr>
            <w:r w:rsidRPr="00117C8D">
              <w:rPr>
                <w:rStyle w:val="Italics"/>
                <w:rFonts w:cs="Arial"/>
                <w:b/>
                <w:i w:val="0"/>
                <w:sz w:val="24"/>
              </w:rPr>
              <w:t>Advertisements</w:t>
            </w:r>
          </w:p>
        </w:tc>
        <w:tc>
          <w:tcPr>
            <w:tcW w:w="12162" w:type="dxa"/>
            <w:vAlign w:val="center"/>
          </w:tcPr>
          <w:p w14:paraId="1FEFE73A" w14:textId="69E5D31E" w:rsidR="00117C8D" w:rsidRPr="007A74CB" w:rsidRDefault="00117C8D" w:rsidP="00117C8D">
            <w:pPr>
              <w:pStyle w:val="Body"/>
              <w:rPr>
                <w:rStyle w:val="Italics"/>
                <w:rFonts w:cs="Arial"/>
                <w:i w:val="0"/>
              </w:rPr>
            </w:pPr>
            <w:r>
              <w:rPr>
                <w:rStyle w:val="Italics"/>
                <w:rFonts w:cs="Arial"/>
                <w:i w:val="0"/>
              </w:rPr>
              <w:t>Many websites advertise products closely linked or connected to the main focus, this is often a good way of increasing revenue from hits on the interconnected websites.</w:t>
            </w:r>
          </w:p>
        </w:tc>
      </w:tr>
      <w:tr w:rsidR="00117C8D" w:rsidRPr="007A74CB" w14:paraId="02795FE8" w14:textId="77777777" w:rsidTr="00117C8D">
        <w:trPr>
          <w:trHeight w:hRule="exact" w:val="1134"/>
        </w:trPr>
        <w:tc>
          <w:tcPr>
            <w:tcW w:w="2439" w:type="dxa"/>
            <w:vAlign w:val="center"/>
          </w:tcPr>
          <w:p w14:paraId="2CD0EF8E" w14:textId="77777777" w:rsidR="00117C8D" w:rsidRPr="00117C8D" w:rsidRDefault="00117C8D" w:rsidP="00117C8D">
            <w:pPr>
              <w:pStyle w:val="Body"/>
              <w:jc w:val="center"/>
              <w:rPr>
                <w:rStyle w:val="Italics"/>
                <w:rFonts w:cs="Arial"/>
                <w:b/>
                <w:i w:val="0"/>
                <w:sz w:val="24"/>
              </w:rPr>
            </w:pPr>
            <w:r w:rsidRPr="00117C8D">
              <w:rPr>
                <w:rStyle w:val="Italics"/>
                <w:rFonts w:cs="Arial"/>
                <w:b/>
                <w:i w:val="0"/>
                <w:sz w:val="24"/>
              </w:rPr>
              <w:t>Web links</w:t>
            </w:r>
          </w:p>
        </w:tc>
        <w:tc>
          <w:tcPr>
            <w:tcW w:w="12162" w:type="dxa"/>
            <w:vAlign w:val="center"/>
          </w:tcPr>
          <w:p w14:paraId="2B94B1E5" w14:textId="3CB31447" w:rsidR="00117C8D" w:rsidRPr="007A74CB" w:rsidRDefault="00117C8D" w:rsidP="00117C8D">
            <w:pPr>
              <w:pStyle w:val="Body"/>
              <w:rPr>
                <w:rStyle w:val="Italics"/>
                <w:rFonts w:cs="Arial"/>
                <w:i w:val="0"/>
              </w:rPr>
            </w:pPr>
            <w:r>
              <w:rPr>
                <w:rStyle w:val="Italics"/>
                <w:rFonts w:cs="Arial"/>
                <w:i w:val="0"/>
              </w:rPr>
              <w:t>When links connect you to elsewhere on the website this is referred to as ‘internal links’ whereas links to another website are called ‘external links</w:t>
            </w:r>
          </w:p>
        </w:tc>
      </w:tr>
      <w:tr w:rsidR="00117C8D" w:rsidRPr="007A74CB" w14:paraId="2054B853" w14:textId="77777777" w:rsidTr="00117C8D">
        <w:trPr>
          <w:trHeight w:hRule="exact" w:val="1134"/>
        </w:trPr>
        <w:tc>
          <w:tcPr>
            <w:tcW w:w="2439" w:type="dxa"/>
            <w:vAlign w:val="center"/>
          </w:tcPr>
          <w:p w14:paraId="0561063A" w14:textId="77777777" w:rsidR="00117C8D" w:rsidRPr="00117C8D" w:rsidRDefault="00117C8D" w:rsidP="00117C8D">
            <w:pPr>
              <w:pStyle w:val="Body"/>
              <w:jc w:val="center"/>
              <w:rPr>
                <w:rStyle w:val="Italics"/>
                <w:rFonts w:cs="Arial"/>
                <w:b/>
                <w:i w:val="0"/>
                <w:sz w:val="24"/>
              </w:rPr>
            </w:pPr>
            <w:r w:rsidRPr="00117C8D">
              <w:rPr>
                <w:rStyle w:val="Italics"/>
                <w:rFonts w:cs="Arial"/>
                <w:b/>
                <w:i w:val="0"/>
                <w:sz w:val="24"/>
              </w:rPr>
              <w:t>Interactive elements</w:t>
            </w:r>
          </w:p>
        </w:tc>
        <w:tc>
          <w:tcPr>
            <w:tcW w:w="12162" w:type="dxa"/>
            <w:vAlign w:val="center"/>
          </w:tcPr>
          <w:p w14:paraId="76EDEAC6" w14:textId="3D1DB365" w:rsidR="00117C8D" w:rsidRPr="007A74CB" w:rsidRDefault="00117C8D" w:rsidP="00117C8D">
            <w:pPr>
              <w:pStyle w:val="Body"/>
              <w:rPr>
                <w:rStyle w:val="Italics"/>
                <w:rFonts w:cs="Arial"/>
                <w:i w:val="0"/>
              </w:rPr>
            </w:pPr>
            <w:r>
              <w:rPr>
                <w:rStyle w:val="Italics"/>
                <w:rFonts w:cs="Arial"/>
                <w:i w:val="0"/>
              </w:rPr>
              <w:t>These enable users to take part and contribute to the website and could be in the form of quizzes, games, surveys, discussion forums or an opportunity to give feedback or comments about something.</w:t>
            </w:r>
          </w:p>
        </w:tc>
      </w:tr>
    </w:tbl>
    <w:p w14:paraId="651E53A9" w14:textId="77777777" w:rsidR="002A37A1" w:rsidRDefault="002A37A1" w:rsidP="0043639B">
      <w:pPr>
        <w:pStyle w:val="BodyText"/>
        <w:rPr>
          <w:rFonts w:ascii="Bliss Pro Regular" w:hAnsi="Bliss Pro Regular" w:cs="Open Sans Light"/>
        </w:rPr>
        <w:sectPr w:rsidR="002A37A1" w:rsidSect="002A37A1">
          <w:pgSz w:w="16838" w:h="11906" w:orient="landscape"/>
          <w:pgMar w:top="1134" w:right="1134" w:bottom="284" w:left="1134" w:header="0" w:footer="454" w:gutter="0"/>
          <w:cols w:space="708"/>
          <w:docGrid w:linePitch="360"/>
        </w:sectPr>
      </w:pPr>
    </w:p>
    <w:p w14:paraId="55B869F1" w14:textId="77777777" w:rsidR="002A37A1" w:rsidRDefault="002A37A1" w:rsidP="0043639B">
      <w:pPr>
        <w:pStyle w:val="BodyText"/>
        <w:rPr>
          <w:rFonts w:ascii="Bliss Pro Regular" w:hAnsi="Bliss Pro Regular" w:cs="Open Sans Light"/>
        </w:rPr>
      </w:pPr>
    </w:p>
    <w:p w14:paraId="7CE10368" w14:textId="77777777" w:rsidR="002A37A1" w:rsidRDefault="002A37A1" w:rsidP="0043639B">
      <w:pPr>
        <w:pStyle w:val="BodyText"/>
        <w:rPr>
          <w:rFonts w:ascii="Bliss Pro Regular" w:hAnsi="Bliss Pro Regular" w:cs="Open Sans Light"/>
        </w:rPr>
      </w:pPr>
    </w:p>
    <w:p w14:paraId="1A58DF86" w14:textId="77777777" w:rsidR="002A37A1" w:rsidRDefault="002A37A1" w:rsidP="0043639B">
      <w:pPr>
        <w:pStyle w:val="BodyText"/>
        <w:rPr>
          <w:rFonts w:ascii="Bliss Pro Regular" w:hAnsi="Bliss Pro Regular" w:cs="Open Sans Light"/>
        </w:rPr>
      </w:pPr>
    </w:p>
    <w:p w14:paraId="0101701D" w14:textId="77777777" w:rsidR="002A37A1" w:rsidRDefault="002A37A1" w:rsidP="0043639B">
      <w:pPr>
        <w:pStyle w:val="BodyText"/>
        <w:rPr>
          <w:rFonts w:ascii="Bliss Pro Regular" w:hAnsi="Bliss Pro Regular" w:cs="Open Sans Light"/>
        </w:rPr>
      </w:pPr>
    </w:p>
    <w:p w14:paraId="605941F6" w14:textId="77777777" w:rsidR="002A37A1" w:rsidRDefault="002A37A1" w:rsidP="0043639B">
      <w:pPr>
        <w:pStyle w:val="BodyText"/>
        <w:rPr>
          <w:rFonts w:ascii="Bliss Pro Regular" w:hAnsi="Bliss Pro Regular" w:cs="Open Sans Light"/>
        </w:rPr>
      </w:pPr>
    </w:p>
    <w:p w14:paraId="6AADD0CD" w14:textId="77777777" w:rsidR="002A37A1" w:rsidRDefault="002A37A1" w:rsidP="0043639B">
      <w:pPr>
        <w:pStyle w:val="BodyText"/>
        <w:rPr>
          <w:rFonts w:ascii="Bliss Pro Regular" w:hAnsi="Bliss Pro Regular" w:cs="Open Sans Light"/>
        </w:rPr>
      </w:pPr>
    </w:p>
    <w:p w14:paraId="38225768" w14:textId="77777777" w:rsidR="002A37A1" w:rsidRDefault="002A37A1" w:rsidP="0043639B">
      <w:pPr>
        <w:pStyle w:val="BodyText"/>
        <w:rPr>
          <w:rFonts w:ascii="Bliss Pro Regular" w:hAnsi="Bliss Pro Regular" w:cs="Open Sans Light"/>
        </w:rPr>
      </w:pPr>
    </w:p>
    <w:p w14:paraId="00CE6256" w14:textId="77777777" w:rsidR="002A37A1" w:rsidRDefault="002A37A1" w:rsidP="0043639B">
      <w:pPr>
        <w:pStyle w:val="BodyText"/>
        <w:rPr>
          <w:rFonts w:ascii="Bliss Pro Regular" w:hAnsi="Bliss Pro Regular" w:cs="Open Sans Light"/>
        </w:rPr>
      </w:pPr>
    </w:p>
    <w:p w14:paraId="60057E88" w14:textId="77777777" w:rsidR="002A37A1" w:rsidRDefault="002A37A1" w:rsidP="0043639B">
      <w:pPr>
        <w:pStyle w:val="BodyText"/>
        <w:rPr>
          <w:rFonts w:ascii="Bliss Pro Regular" w:hAnsi="Bliss Pro Regular" w:cs="Open Sans Light"/>
        </w:rPr>
      </w:pPr>
    </w:p>
    <w:p w14:paraId="59676DD9" w14:textId="77777777" w:rsidR="002A37A1" w:rsidRDefault="002A37A1" w:rsidP="0043639B">
      <w:pPr>
        <w:pStyle w:val="BodyText"/>
        <w:rPr>
          <w:rFonts w:ascii="Bliss Pro Regular" w:hAnsi="Bliss Pro Regular" w:cs="Open Sans Light"/>
        </w:rPr>
      </w:pPr>
    </w:p>
    <w:p w14:paraId="1AE0E984" w14:textId="77777777" w:rsidR="002A37A1" w:rsidRDefault="002A37A1" w:rsidP="0043639B">
      <w:pPr>
        <w:pStyle w:val="BodyText"/>
        <w:rPr>
          <w:rFonts w:ascii="Bliss Pro Regular" w:hAnsi="Bliss Pro Regular" w:cs="Open Sans Light"/>
        </w:rPr>
      </w:pPr>
    </w:p>
    <w:p w14:paraId="48125340" w14:textId="77777777" w:rsidR="002A37A1" w:rsidRDefault="002A37A1" w:rsidP="0043639B">
      <w:pPr>
        <w:pStyle w:val="BodyText"/>
        <w:rPr>
          <w:rFonts w:ascii="Bliss Pro Regular" w:hAnsi="Bliss Pro Regular" w:cs="Open Sans Light"/>
        </w:rPr>
      </w:pPr>
    </w:p>
    <w:p w14:paraId="5214B71D" w14:textId="77777777" w:rsidR="002A37A1" w:rsidRDefault="002A37A1" w:rsidP="0043639B">
      <w:pPr>
        <w:pStyle w:val="BodyText"/>
        <w:rPr>
          <w:rFonts w:ascii="Bliss Pro Regular" w:hAnsi="Bliss Pro Regular" w:cs="Open Sans Light"/>
        </w:rPr>
      </w:pPr>
    </w:p>
    <w:p w14:paraId="439B2AC2" w14:textId="77777777" w:rsidR="002A37A1" w:rsidRDefault="002A37A1" w:rsidP="0043639B">
      <w:pPr>
        <w:pStyle w:val="BodyText"/>
        <w:rPr>
          <w:rFonts w:ascii="Bliss Pro Regular" w:hAnsi="Bliss Pro Regular" w:cs="Open Sans Light"/>
        </w:rPr>
      </w:pPr>
    </w:p>
    <w:p w14:paraId="2AAD710C" w14:textId="77777777" w:rsidR="002A37A1" w:rsidRDefault="002A37A1" w:rsidP="0043639B">
      <w:pPr>
        <w:pStyle w:val="BodyText"/>
        <w:rPr>
          <w:rFonts w:ascii="Bliss Pro Regular" w:hAnsi="Bliss Pro Regular" w:cs="Open Sans Light"/>
        </w:rPr>
      </w:pPr>
    </w:p>
    <w:p w14:paraId="793E01DA" w14:textId="77777777" w:rsidR="002A37A1" w:rsidRDefault="002A37A1" w:rsidP="0043639B">
      <w:pPr>
        <w:pStyle w:val="BodyText"/>
        <w:rPr>
          <w:rFonts w:ascii="Bliss Pro Regular" w:hAnsi="Bliss Pro Regular" w:cs="Open Sans Light"/>
        </w:rPr>
      </w:pPr>
    </w:p>
    <w:p w14:paraId="78AC4C5E" w14:textId="77777777" w:rsidR="002A37A1" w:rsidRDefault="002A37A1" w:rsidP="0043639B">
      <w:pPr>
        <w:pStyle w:val="BodyText"/>
        <w:rPr>
          <w:rFonts w:ascii="Bliss Pro Regular" w:hAnsi="Bliss Pro Regular" w:cs="Open Sans Light"/>
        </w:rPr>
      </w:pPr>
    </w:p>
    <w:p w14:paraId="2148507B" w14:textId="77777777" w:rsidR="002A37A1" w:rsidRDefault="002A37A1" w:rsidP="0043639B">
      <w:pPr>
        <w:pStyle w:val="BodyText"/>
        <w:rPr>
          <w:rFonts w:ascii="Bliss Pro Regular" w:hAnsi="Bliss Pro Regular" w:cs="Open Sans Light"/>
        </w:rPr>
      </w:pPr>
    </w:p>
    <w:p w14:paraId="4BC623BA" w14:textId="77777777" w:rsidR="002A37A1" w:rsidRDefault="002A37A1" w:rsidP="0043639B">
      <w:pPr>
        <w:pStyle w:val="BodyText"/>
        <w:rPr>
          <w:rFonts w:ascii="Bliss Pro Regular" w:hAnsi="Bliss Pro Regular" w:cs="Open Sans Light"/>
        </w:rPr>
      </w:pPr>
    </w:p>
    <w:p w14:paraId="67F9FB7D" w14:textId="77777777" w:rsidR="002A37A1" w:rsidRDefault="002A37A1" w:rsidP="0043639B">
      <w:pPr>
        <w:pStyle w:val="BodyText"/>
        <w:rPr>
          <w:rFonts w:ascii="Bliss Pro Regular" w:hAnsi="Bliss Pro Regular" w:cs="Open Sans Light"/>
        </w:rPr>
      </w:pPr>
    </w:p>
    <w:p w14:paraId="1C93194E" w14:textId="77777777" w:rsidR="002A37A1" w:rsidRDefault="002A37A1" w:rsidP="0043639B">
      <w:pPr>
        <w:pStyle w:val="BodyText"/>
        <w:rPr>
          <w:rFonts w:ascii="Bliss Pro Regular" w:hAnsi="Bliss Pro Regular" w:cs="Open Sans Light"/>
        </w:rPr>
      </w:pPr>
    </w:p>
    <w:p w14:paraId="0C187665" w14:textId="77777777" w:rsidR="002A37A1" w:rsidRDefault="002A37A1" w:rsidP="00497057">
      <w:pPr>
        <w:pStyle w:val="CAIELink"/>
      </w:pPr>
    </w:p>
    <w:p w14:paraId="2E2148FA" w14:textId="77777777" w:rsidR="002A37A1" w:rsidRDefault="002A37A1" w:rsidP="0043639B">
      <w:pPr>
        <w:pStyle w:val="BodyText"/>
        <w:rPr>
          <w:rFonts w:ascii="Bliss Pro Regular" w:hAnsi="Bliss Pro Regular" w:cs="Open Sans Light"/>
        </w:rPr>
      </w:pPr>
    </w:p>
    <w:p w14:paraId="730D45CD" w14:textId="77777777" w:rsidR="002A37A1" w:rsidRDefault="002A37A1" w:rsidP="0043639B">
      <w:pPr>
        <w:pStyle w:val="BodyText"/>
        <w:rPr>
          <w:rFonts w:ascii="Bliss Pro Regular" w:hAnsi="Bliss Pro Regular" w:cs="Open Sans Light"/>
        </w:rPr>
      </w:pPr>
    </w:p>
    <w:p w14:paraId="12B4EF2F" w14:textId="77777777" w:rsidR="002A37A1" w:rsidRDefault="002A37A1" w:rsidP="0043639B">
      <w:pPr>
        <w:pStyle w:val="BodyText"/>
        <w:rPr>
          <w:rFonts w:ascii="Bliss Pro Regular" w:hAnsi="Bliss Pro Regular" w:cs="Open Sans Light"/>
        </w:rPr>
      </w:pPr>
    </w:p>
    <w:p w14:paraId="748345B6" w14:textId="77777777" w:rsidR="002A37A1" w:rsidRDefault="002A37A1" w:rsidP="0043639B">
      <w:pPr>
        <w:pStyle w:val="BodyText"/>
        <w:rPr>
          <w:rFonts w:ascii="Bliss Pro Regular" w:hAnsi="Bliss Pro Regular" w:cs="Open Sans Light"/>
        </w:rPr>
      </w:pPr>
    </w:p>
    <w:p w14:paraId="521B223B" w14:textId="77777777" w:rsidR="002A37A1" w:rsidRDefault="002A37A1" w:rsidP="0043639B">
      <w:pPr>
        <w:pStyle w:val="BodyText"/>
        <w:rPr>
          <w:rFonts w:ascii="Bliss Pro Regular" w:hAnsi="Bliss Pro Regular" w:cs="Open Sans Light"/>
        </w:rPr>
      </w:pPr>
    </w:p>
    <w:p w14:paraId="064D5DA0" w14:textId="77777777" w:rsidR="002A37A1" w:rsidRDefault="002A37A1" w:rsidP="0043639B">
      <w:pPr>
        <w:pStyle w:val="BodyText"/>
        <w:rPr>
          <w:rFonts w:ascii="Bliss Pro Regular" w:hAnsi="Bliss Pro Regular" w:cs="Open Sans Light"/>
        </w:rPr>
      </w:pPr>
    </w:p>
    <w:p w14:paraId="5BDF4B60" w14:textId="77777777" w:rsidR="002A37A1" w:rsidRDefault="002A37A1" w:rsidP="0043639B">
      <w:pPr>
        <w:pStyle w:val="BodyText"/>
        <w:rPr>
          <w:rFonts w:ascii="Bliss Pro Light" w:hAnsi="Bliss Pro Light" w:cs="Open Sans Light"/>
          <w:sz w:val="24"/>
          <w:szCs w:val="24"/>
        </w:rPr>
      </w:pPr>
    </w:p>
    <w:p w14:paraId="6745FB7E" w14:textId="77777777" w:rsidR="00AC6B5F" w:rsidRPr="00497057" w:rsidRDefault="00AC6B5F" w:rsidP="0043639B">
      <w:pPr>
        <w:pStyle w:val="BodyText"/>
        <w:rPr>
          <w:rFonts w:ascii="Bliss Pro Light" w:hAnsi="Bliss Pro Light" w:cs="Open Sans Light"/>
          <w:sz w:val="24"/>
          <w:szCs w:val="24"/>
        </w:rPr>
      </w:pPr>
      <w:bookmarkStart w:id="20" w:name="_GoBack"/>
      <w:bookmarkEnd w:id="20"/>
    </w:p>
    <w:p w14:paraId="73241070" w14:textId="77777777" w:rsidR="002A37A1" w:rsidRPr="00497057" w:rsidRDefault="002A37A1" w:rsidP="0043639B">
      <w:pPr>
        <w:pStyle w:val="BodyText"/>
        <w:rPr>
          <w:rFonts w:ascii="Bliss Pro Light" w:hAnsi="Bliss Pro Light" w:cs="Open Sans Light"/>
          <w:sz w:val="24"/>
          <w:szCs w:val="24"/>
        </w:rPr>
      </w:pPr>
    </w:p>
    <w:p w14:paraId="58A02B43" w14:textId="77777777" w:rsidR="002A37A1" w:rsidRPr="00497057" w:rsidRDefault="002A37A1" w:rsidP="0043639B">
      <w:pPr>
        <w:pStyle w:val="BodyText"/>
        <w:rPr>
          <w:rFonts w:ascii="Bliss Pro Light" w:hAnsi="Bliss Pro Light" w:cs="Open Sans Light"/>
          <w:sz w:val="24"/>
          <w:szCs w:val="24"/>
        </w:rPr>
      </w:pPr>
    </w:p>
    <w:p w14:paraId="453E508B" w14:textId="77777777" w:rsidR="002A37A1" w:rsidRPr="00497057" w:rsidRDefault="002A37A1" w:rsidP="0043639B">
      <w:pPr>
        <w:pStyle w:val="BodyText"/>
        <w:rPr>
          <w:rFonts w:ascii="Bliss Pro Light" w:hAnsi="Bliss Pro Light" w:cs="Open Sans Light"/>
          <w:sz w:val="24"/>
          <w:szCs w:val="24"/>
        </w:rPr>
      </w:pPr>
    </w:p>
    <w:p w14:paraId="7239BC3E" w14:textId="77777777" w:rsidR="00850D97" w:rsidRDefault="00B82E0A" w:rsidP="0043639B">
      <w:pPr>
        <w:pStyle w:val="BodyText"/>
        <w:rPr>
          <w:rFonts w:ascii="Bliss Pro Light" w:hAnsi="Bliss Pro Light" w:cs="Open Sans Light"/>
          <w:sz w:val="18"/>
          <w:szCs w:val="18"/>
        </w:rPr>
      </w:pPr>
      <w:r w:rsidRPr="00AC6B5F">
        <w:rPr>
          <w:rFonts w:ascii="Bliss Pro Light" w:hAnsi="Bliss Pro Light" w:cs="Open Sans Light"/>
          <w:sz w:val="18"/>
          <w:szCs w:val="18"/>
        </w:rPr>
        <w:t>Cambridge</w:t>
      </w:r>
      <w:r w:rsidR="00042BFC" w:rsidRPr="00AC6B5F">
        <w:rPr>
          <w:rFonts w:ascii="Bliss Pro Light" w:hAnsi="Bliss Pro Light" w:cs="Open Sans Light"/>
          <w:sz w:val="18"/>
          <w:szCs w:val="18"/>
        </w:rPr>
        <w:t xml:space="preserve"> Assessment</w:t>
      </w:r>
      <w:r w:rsidRPr="00AC6B5F">
        <w:rPr>
          <w:rFonts w:ascii="Bliss Pro Light" w:hAnsi="Bliss Pro Light" w:cs="Open Sans Light"/>
          <w:sz w:val="18"/>
          <w:szCs w:val="18"/>
        </w:rPr>
        <w:t xml:space="preserve"> International </w:t>
      </w:r>
      <w:r w:rsidR="00042BFC" w:rsidRPr="00AC6B5F">
        <w:rPr>
          <w:rFonts w:ascii="Bliss Pro Light" w:hAnsi="Bliss Pro Light" w:cs="Open Sans Light"/>
          <w:sz w:val="18"/>
          <w:szCs w:val="18"/>
        </w:rPr>
        <w:t>Education</w:t>
      </w:r>
      <w:r w:rsidRPr="00AC6B5F">
        <w:rPr>
          <w:rFonts w:ascii="Bliss Pro Light" w:hAnsi="Bliss Pro Light" w:cs="Open Sans Light"/>
          <w:sz w:val="18"/>
          <w:szCs w:val="18"/>
        </w:rPr>
        <w:br/>
      </w:r>
      <w:proofErr w:type="gramStart"/>
      <w:r w:rsidR="00EF7616">
        <w:rPr>
          <w:rFonts w:ascii="Bliss Pro Light" w:hAnsi="Bliss Pro Light" w:cs="Open Sans Light"/>
          <w:sz w:val="18"/>
          <w:szCs w:val="18"/>
        </w:rPr>
        <w:t>The</w:t>
      </w:r>
      <w:proofErr w:type="gramEnd"/>
      <w:r w:rsidR="00EF7616">
        <w:rPr>
          <w:rFonts w:ascii="Bliss Pro Light" w:hAnsi="Bliss Pro Light" w:cs="Open Sans Light"/>
          <w:sz w:val="18"/>
          <w:szCs w:val="18"/>
        </w:rPr>
        <w:t xml:space="preserve"> Triangle Building, Shaftesbury Road, </w:t>
      </w:r>
    </w:p>
    <w:p w14:paraId="10772BC5" w14:textId="273C4D1B" w:rsidR="00EF7616" w:rsidRDefault="00EF7616" w:rsidP="0043639B">
      <w:pPr>
        <w:pStyle w:val="BodyText"/>
        <w:rPr>
          <w:rFonts w:ascii="Bliss Pro Light" w:hAnsi="Bliss Pro Light" w:cs="Open Sans Light"/>
          <w:sz w:val="18"/>
          <w:szCs w:val="18"/>
        </w:rPr>
      </w:pPr>
      <w:r>
        <w:rPr>
          <w:rFonts w:ascii="Bliss Pro Light" w:hAnsi="Bliss Pro Light" w:cs="Open Sans Light"/>
          <w:sz w:val="18"/>
          <w:szCs w:val="18"/>
        </w:rPr>
        <w:t xml:space="preserve">Cambridge, </w:t>
      </w:r>
      <w:r w:rsidR="00850D97">
        <w:rPr>
          <w:rFonts w:ascii="Bliss Pro Light" w:hAnsi="Bliss Pro Light" w:cs="Open Sans Light"/>
          <w:sz w:val="18"/>
          <w:szCs w:val="18"/>
        </w:rPr>
        <w:t xml:space="preserve">CB2 8EA, </w:t>
      </w:r>
      <w:r>
        <w:rPr>
          <w:rFonts w:ascii="Bliss Pro Light" w:hAnsi="Bliss Pro Light" w:cs="Open Sans Light"/>
          <w:sz w:val="18"/>
          <w:szCs w:val="18"/>
        </w:rPr>
        <w:t>United Kingdom</w:t>
      </w:r>
    </w:p>
    <w:p w14:paraId="405C1AA7" w14:textId="1D42DC44" w:rsidR="00C92F05" w:rsidRPr="00AC6B5F" w:rsidRDefault="00B82E0A" w:rsidP="0043639B">
      <w:pPr>
        <w:pStyle w:val="BodyText"/>
        <w:rPr>
          <w:rStyle w:val="Hyperlink"/>
          <w:rFonts w:ascii="Bliss Pro Light" w:eastAsia="Times New Roman" w:hAnsi="Bliss Pro Light" w:cs="Open Sans Light"/>
          <w:b/>
          <w:color w:val="auto"/>
          <w:sz w:val="18"/>
          <w:szCs w:val="18"/>
          <w:u w:val="none"/>
        </w:rPr>
      </w:pPr>
      <w:proofErr w:type="gramStart"/>
      <w:r w:rsidRPr="00AC6B5F">
        <w:rPr>
          <w:rFonts w:ascii="Bliss Pro Light" w:hAnsi="Bliss Pro Light" w:cs="Open Sans Light"/>
          <w:sz w:val="18"/>
          <w:szCs w:val="18"/>
        </w:rPr>
        <w:t>t</w:t>
      </w:r>
      <w:proofErr w:type="gramEnd"/>
      <w:r w:rsidRPr="00AC6B5F">
        <w:rPr>
          <w:rFonts w:ascii="Bliss Pro Light" w:hAnsi="Bliss Pro Light" w:cs="Open Sans Light"/>
          <w:sz w:val="18"/>
          <w:szCs w:val="18"/>
        </w:rPr>
        <w:t>: +44 1223 553554</w:t>
      </w:r>
      <w:r w:rsidR="00AA2A35">
        <w:rPr>
          <w:rFonts w:ascii="Bliss Pro Light" w:hAnsi="Bliss Pro Light" w:cs="Open Sans Light"/>
          <w:sz w:val="18"/>
          <w:szCs w:val="18"/>
        </w:rPr>
        <w:t xml:space="preserve">  </w:t>
      </w:r>
      <w:r w:rsidRPr="00AC6B5F">
        <w:rPr>
          <w:rFonts w:ascii="Bliss Pro Light" w:hAnsi="Bliss Pro Light" w:cs="Open Sans Light"/>
          <w:sz w:val="18"/>
          <w:szCs w:val="18"/>
        </w:rPr>
        <w:br/>
        <w:t>e:</w:t>
      </w:r>
      <w:r w:rsidRPr="00AC6B5F">
        <w:rPr>
          <w:rFonts w:ascii="Bliss Pro Light" w:hAnsi="Bliss Pro Light" w:cs="Open Sans Light"/>
          <w:b/>
          <w:sz w:val="18"/>
          <w:szCs w:val="18"/>
        </w:rPr>
        <w:t xml:space="preserve"> </w:t>
      </w:r>
      <w:hyperlink r:id="rId81" w:history="1">
        <w:r w:rsidRPr="00AC6B5F">
          <w:rPr>
            <w:rStyle w:val="CAIELinkChar"/>
            <w:rFonts w:ascii="Bliss Pro Light" w:hAnsi="Bliss Pro Light"/>
            <w:b w:val="0"/>
            <w:sz w:val="18"/>
            <w:szCs w:val="18"/>
          </w:rPr>
          <w:t>info@</w:t>
        </w:r>
        <w:r w:rsidR="00042BFC" w:rsidRPr="00AC6B5F">
          <w:rPr>
            <w:rStyle w:val="CAIELinkChar"/>
            <w:rFonts w:ascii="Bliss Pro Light" w:hAnsi="Bliss Pro Light"/>
            <w:b w:val="0"/>
            <w:sz w:val="18"/>
            <w:szCs w:val="18"/>
          </w:rPr>
          <w:t>cambridgeinternational.org</w:t>
        </w:r>
      </w:hyperlink>
      <w:r w:rsidR="00AA2A35">
        <w:rPr>
          <w:rStyle w:val="CAIELinkChar"/>
          <w:rFonts w:ascii="Bliss Pro Light" w:hAnsi="Bliss Pro Light"/>
          <w:b w:val="0"/>
          <w:sz w:val="18"/>
          <w:szCs w:val="18"/>
        </w:rPr>
        <w:t xml:space="preserve">  </w:t>
      </w:r>
      <w:hyperlink r:id="rId82" w:history="1">
        <w:r w:rsidRPr="00AC6B5F">
          <w:rPr>
            <w:rStyle w:val="CAIELinkChar"/>
            <w:rFonts w:ascii="Bliss Pro Light" w:hAnsi="Bliss Pro Light"/>
            <w:b w:val="0"/>
            <w:sz w:val="18"/>
            <w:szCs w:val="18"/>
          </w:rPr>
          <w:t>www.</w:t>
        </w:r>
        <w:r w:rsidR="00042BFC" w:rsidRPr="00AC6B5F">
          <w:rPr>
            <w:rStyle w:val="CAIELinkChar"/>
            <w:rFonts w:ascii="Bliss Pro Light" w:hAnsi="Bliss Pro Light"/>
            <w:b w:val="0"/>
            <w:sz w:val="18"/>
            <w:szCs w:val="18"/>
          </w:rPr>
          <w:t>cambridgeinternational.org</w:t>
        </w:r>
      </w:hyperlink>
    </w:p>
    <w:p w14:paraId="2877616B" w14:textId="77777777" w:rsidR="00D23F71" w:rsidRPr="00AC6B5F" w:rsidRDefault="00D23F71" w:rsidP="0043639B">
      <w:pPr>
        <w:pStyle w:val="BodyText"/>
        <w:rPr>
          <w:rStyle w:val="Hyperlink"/>
          <w:rFonts w:ascii="Bliss Pro Light" w:eastAsia="Times New Roman" w:hAnsi="Bliss Pro Light" w:cs="Open Sans Light"/>
          <w:b/>
          <w:color w:val="auto"/>
          <w:sz w:val="18"/>
          <w:szCs w:val="18"/>
          <w:u w:val="none"/>
        </w:rPr>
      </w:pPr>
    </w:p>
    <w:p w14:paraId="06E11D2B" w14:textId="3BD43D3B" w:rsidR="00D23F71" w:rsidRPr="00AC6B5F" w:rsidRDefault="001776B8" w:rsidP="0043639B">
      <w:pPr>
        <w:pStyle w:val="BodyText"/>
        <w:rPr>
          <w:rFonts w:ascii="Bliss Pro Light" w:hAnsi="Bliss Pro Light" w:cs="Open Sans Light"/>
          <w:color w:val="FF0000"/>
          <w:sz w:val="18"/>
          <w:szCs w:val="18"/>
        </w:rPr>
      </w:pPr>
      <w:r w:rsidRPr="00AC6B5F">
        <w:rPr>
          <w:rFonts w:ascii="Bliss Pro Light" w:hAnsi="Bliss Pro Light" w:cs="Open Sans Light"/>
          <w:sz w:val="18"/>
          <w:szCs w:val="18"/>
        </w:rPr>
        <w:t>Copyright ©</w:t>
      </w:r>
      <w:r w:rsidR="000D6D06" w:rsidRPr="00AC6B5F">
        <w:rPr>
          <w:rFonts w:ascii="Bliss Pro Light" w:hAnsi="Bliss Pro Light" w:cs="Open Sans Light"/>
          <w:sz w:val="18"/>
          <w:szCs w:val="18"/>
        </w:rPr>
        <w:t xml:space="preserve"> UCLES</w:t>
      </w:r>
      <w:r w:rsidRPr="00AC6B5F">
        <w:rPr>
          <w:rFonts w:ascii="Bliss Pro Light" w:hAnsi="Bliss Pro Light" w:cs="Open Sans Light"/>
          <w:sz w:val="18"/>
          <w:szCs w:val="18"/>
        </w:rPr>
        <w:t xml:space="preserve"> </w:t>
      </w:r>
      <w:r w:rsidR="00EF7616">
        <w:rPr>
          <w:rFonts w:ascii="Bliss Pro Light" w:hAnsi="Bliss Pro Light" w:cs="Open Sans Light"/>
          <w:sz w:val="18"/>
          <w:szCs w:val="18"/>
        </w:rPr>
        <w:t xml:space="preserve">May </w:t>
      </w:r>
      <w:r w:rsidR="00AC6B5F">
        <w:rPr>
          <w:rFonts w:ascii="Bliss Pro Light" w:hAnsi="Bliss Pro Light" w:cs="Open Sans Light"/>
          <w:sz w:val="18"/>
          <w:szCs w:val="18"/>
        </w:rPr>
        <w:t>2018</w:t>
      </w:r>
    </w:p>
    <w:sectPr w:rsidR="00D23F71" w:rsidRPr="00AC6B5F" w:rsidSect="00F05772">
      <w:headerReference w:type="default" r:id="rId83"/>
      <w:footerReference w:type="default" r:id="rId84"/>
      <w:pgSz w:w="16838" w:h="11906" w:orient="landscape"/>
      <w:pgMar w:top="1134" w:right="1134" w:bottom="284" w:left="1134" w:header="709" w:footer="0" w:gutter="0"/>
      <w:cols w:space="708"/>
      <w:docGrid w:linePitch="360"/>
    </w:sectPr>
  </w:body>
</w:document>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090A6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7496E4" w14:textId="77777777" w:rsidR="00D62692" w:rsidRDefault="00D62692" w:rsidP="00BD38B4">
      <w:r>
        <w:separator/>
      </w:r>
    </w:p>
  </w:endnote>
  <w:endnote w:type="continuationSeparator" w:id="0">
    <w:p w14:paraId="343A4A5F" w14:textId="77777777" w:rsidR="00D62692" w:rsidRDefault="00D62692"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MS Mincho"/>
    <w:panose1 w:val="00000000000000000000"/>
    <w:charset w:val="80"/>
    <w:family w:val="auto"/>
    <w:notTrueType/>
    <w:pitch w:val="variable"/>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Univers 65 Bold">
    <w:altName w:val="Cambria"/>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panose1 w:val="00000000000000000000"/>
    <w:charset w:val="00"/>
    <w:family w:val="auto"/>
    <w:notTrueType/>
    <w:pitch w:val="variable"/>
    <w:sig w:usb0="00000003" w:usb1="00000000" w:usb2="00000000" w:usb3="00000000" w:csb0="00000001" w:csb1="00000000"/>
  </w:font>
  <w:font w:name="Bliss Pro Regular">
    <w:altName w:val="Calibri"/>
    <w:panose1 w:val="00000000000000000000"/>
    <w:charset w:val="00"/>
    <w:family w:val="modern"/>
    <w:notTrueType/>
    <w:pitch w:val="variable"/>
    <w:sig w:usb0="A00002EF" w:usb1="5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Bliss Pro Light">
    <w:altName w:val="Calibri"/>
    <w:panose1 w:val="02010006030000020004"/>
    <w:charset w:val="00"/>
    <w:family w:val="modern"/>
    <w:notTrueType/>
    <w:pitch w:val="variable"/>
    <w:sig w:usb0="A00002EF" w:usb1="5000205B" w:usb2="00000000" w:usb3="00000000" w:csb0="0000009F" w:csb1="00000000"/>
  </w:font>
  <w:font w:name="Bliss Pro Medium">
    <w:altName w:val="Calibri"/>
    <w:panose1 w:val="02010006030000020004"/>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altName w:val="Segoe UI Semilight"/>
    <w:panose1 w:val="020B0306030504020204"/>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C2838" w14:textId="330BFA35" w:rsidR="00D62692" w:rsidRPr="00042BFC" w:rsidRDefault="00AA2A35" w:rsidP="00134488">
    <w:pPr>
      <w:pStyle w:val="HeadFoot"/>
      <w:rPr>
        <w:szCs w:val="20"/>
      </w:rPr>
    </w:pPr>
    <w:r>
      <w:rPr>
        <w:szCs w:val="20"/>
      </w:rPr>
      <w:t xml:space="preserve"> </w:t>
    </w:r>
    <w:r w:rsidR="00D62692" w:rsidRPr="00042BFC">
      <w:rPr>
        <w:szCs w:val="20"/>
      </w:rPr>
      <w:tab/>
    </w:r>
    <w:r w:rsidR="00D62692" w:rsidRPr="00042BFC">
      <w:rPr>
        <w:szCs w:val="20"/>
      </w:rPr>
      <w:tab/>
    </w:r>
    <w:r w:rsidR="00D62692" w:rsidRPr="00042BFC">
      <w:rPr>
        <w:rStyle w:val="PageNumber"/>
        <w:rFonts w:cs="Arial"/>
        <w:szCs w:val="20"/>
      </w:rPr>
      <w:fldChar w:fldCharType="begin"/>
    </w:r>
    <w:r w:rsidR="00D62692" w:rsidRPr="00042BFC">
      <w:rPr>
        <w:rStyle w:val="PageNumber"/>
        <w:rFonts w:cs="Arial"/>
        <w:szCs w:val="20"/>
      </w:rPr>
      <w:instrText xml:space="preserve"> PAGE </w:instrText>
    </w:r>
    <w:r w:rsidR="00D62692" w:rsidRPr="00042BFC">
      <w:rPr>
        <w:rStyle w:val="PageNumber"/>
        <w:rFonts w:cs="Arial"/>
        <w:szCs w:val="20"/>
      </w:rPr>
      <w:fldChar w:fldCharType="separate"/>
    </w:r>
    <w:r w:rsidR="00850D97">
      <w:rPr>
        <w:rStyle w:val="PageNumber"/>
        <w:rFonts w:cs="Arial"/>
        <w:noProof/>
        <w:szCs w:val="20"/>
      </w:rPr>
      <w:t>46</w:t>
    </w:r>
    <w:r w:rsidR="00D62692" w:rsidRPr="00042BFC">
      <w:rPr>
        <w:rStyle w:val="PageNumber"/>
        <w:rFonts w:cs="Arial"/>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EFD86" w14:textId="21160651" w:rsidR="00D62692" w:rsidRPr="00161BDF" w:rsidRDefault="00D62692">
    <w:pPr>
      <w:pStyle w:val="Footer"/>
      <w:rPr>
        <w:rFonts w:ascii="Bliss Pro Light" w:hAnsi="Bliss Pro Light"/>
      </w:rPr>
    </w:pPr>
    <w:r w:rsidRPr="00161BDF">
      <w:rPr>
        <w:rFonts w:ascii="Bliss Pro Light" w:hAnsi="Bliss Pro Light"/>
        <w:noProof/>
        <w:lang w:eastAsia="en-GB"/>
      </w:rPr>
      <w:drawing>
        <wp:anchor distT="0" distB="0" distL="114300" distR="114300" simplePos="0" relativeHeight="251658240" behindDoc="0" locked="0" layoutInCell="1" allowOverlap="1" wp14:anchorId="71D5B0E8" wp14:editId="659304E3">
          <wp:simplePos x="0" y="0"/>
          <wp:positionH relativeFrom="column">
            <wp:posOffset>7947660</wp:posOffset>
          </wp:positionH>
          <wp:positionV relativeFrom="paragraph">
            <wp:posOffset>-218977</wp:posOffset>
          </wp:positionV>
          <wp:extent cx="1292400" cy="45000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400" cy="450000"/>
                  </a:xfrm>
                  <a:prstGeom prst="rect">
                    <a:avLst/>
                  </a:prstGeom>
                </pic:spPr>
              </pic:pic>
            </a:graphicData>
          </a:graphic>
          <wp14:sizeRelH relativeFrom="page">
            <wp14:pctWidth>0</wp14:pctWidth>
          </wp14:sizeRelH>
          <wp14:sizeRelV relativeFrom="page">
            <wp14:pctHeight>0</wp14:pctHeight>
          </wp14:sizeRelV>
        </wp:anchor>
      </w:drawing>
    </w:r>
    <w:r w:rsidRPr="00161BDF">
      <w:rPr>
        <w:rFonts w:ascii="Bliss Pro Light" w:hAnsi="Bliss Pro Light"/>
      </w:rPr>
      <w:t>Version 0.1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123E9" w14:textId="77777777" w:rsidR="00D62692" w:rsidRPr="004146F4" w:rsidRDefault="00D62692" w:rsidP="004146F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51C36" w14:textId="39A53A59" w:rsidR="00D62692" w:rsidRPr="00042BFC" w:rsidRDefault="00D62692" w:rsidP="00716D43">
    <w:pPr>
      <w:pStyle w:val="HeadFoot"/>
      <w:rPr>
        <w:szCs w:val="20"/>
      </w:rPr>
    </w:pPr>
    <w:r w:rsidRPr="00042BFC">
      <w:rPr>
        <w:szCs w:val="20"/>
      </w:rPr>
      <w:tab/>
    </w:r>
    <w:r w:rsidRPr="00042BFC">
      <w:rPr>
        <w:szCs w:val="20"/>
      </w:rPr>
      <w:tab/>
    </w:r>
    <w:r w:rsidRPr="00042BFC">
      <w:rPr>
        <w:szCs w:val="20"/>
      </w:rPr>
      <w:fldChar w:fldCharType="begin"/>
    </w:r>
    <w:r w:rsidRPr="00042BFC">
      <w:rPr>
        <w:szCs w:val="20"/>
      </w:rPr>
      <w:instrText xml:space="preserve"> PAGE </w:instrText>
    </w:r>
    <w:r w:rsidRPr="00042BFC">
      <w:rPr>
        <w:szCs w:val="20"/>
      </w:rPr>
      <w:fldChar w:fldCharType="separate"/>
    </w:r>
    <w:r w:rsidR="00850D97">
      <w:rPr>
        <w:noProof/>
        <w:szCs w:val="20"/>
      </w:rPr>
      <w:t>8</w:t>
    </w:r>
    <w:r w:rsidRPr="00042BFC">
      <w:rPr>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32ADC5" w14:textId="77777777" w:rsidR="00D62692" w:rsidRPr="008E4090" w:rsidRDefault="00D62692">
    <w:pPr>
      <w:pStyle w:val="Footer"/>
      <w:rPr>
        <w:rFonts w:ascii="Arial" w:hAnsi="Arial" w:cs="Arial"/>
        <w:color w:val="C30045"/>
      </w:rPr>
    </w:pPr>
  </w:p>
  <w:p w14:paraId="0F4119D7" w14:textId="77777777" w:rsidR="00D62692" w:rsidRDefault="00D6269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D1641" w14:textId="7D748C00" w:rsidR="00D62692" w:rsidRPr="00042BFC" w:rsidRDefault="00D62692" w:rsidP="00134488">
    <w:pPr>
      <w:pStyle w:val="HeadFoot"/>
      <w:rPr>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FB9776" w14:textId="77777777" w:rsidR="00D62692" w:rsidRDefault="00D62692" w:rsidP="00BD38B4">
      <w:r>
        <w:separator/>
      </w:r>
    </w:p>
  </w:footnote>
  <w:footnote w:type="continuationSeparator" w:id="0">
    <w:p w14:paraId="25D62690" w14:textId="77777777" w:rsidR="00D62692" w:rsidRDefault="00D62692"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09F173" w14:textId="77777777" w:rsidR="00D62692" w:rsidRDefault="00D62692" w:rsidP="00316C61">
    <w:pPr>
      <w:pStyle w:val="Header"/>
      <w:ind w:left="-14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61C98" w14:textId="77777777" w:rsidR="00D62692" w:rsidRDefault="00D62692" w:rsidP="0093529B">
    <w:pPr>
      <w:tabs>
        <w:tab w:val="left" w:pos="9795"/>
      </w:tabs>
      <w:rPr>
        <w:rFonts w:ascii="Arial" w:hAnsi="Arial"/>
        <w:b/>
        <w:bCs/>
        <w:color w:val="FFFFFF"/>
        <w:sz w:val="32"/>
        <w:szCs w:val="32"/>
      </w:rPr>
    </w:pPr>
  </w:p>
  <w:p w14:paraId="2C03C5DE" w14:textId="77777777" w:rsidR="00D62692" w:rsidRDefault="00D62692" w:rsidP="0093529B">
    <w:pPr>
      <w:tabs>
        <w:tab w:val="left" w:pos="9795"/>
      </w:tabs>
      <w:rPr>
        <w:rFonts w:ascii="Arial" w:hAnsi="Arial"/>
        <w:b/>
        <w:bCs/>
        <w:color w:val="FFFFFF"/>
        <w:sz w:val="32"/>
        <w:szCs w:val="32"/>
      </w:rPr>
    </w:pPr>
  </w:p>
  <w:p w14:paraId="27CA968A" w14:textId="77777777" w:rsidR="00D62692" w:rsidRDefault="00D62692" w:rsidP="0093529B">
    <w:pPr>
      <w:tabs>
        <w:tab w:val="left" w:pos="9795"/>
      </w:tabs>
      <w:rPr>
        <w:rFonts w:ascii="Arial" w:hAnsi="Arial"/>
        <w:b/>
        <w:bCs/>
        <w:color w:val="FFFFFF"/>
        <w:sz w:val="32"/>
        <w:szCs w:val="32"/>
      </w:rPr>
    </w:pPr>
  </w:p>
  <w:p w14:paraId="21FDEB26" w14:textId="77777777" w:rsidR="00D62692" w:rsidRPr="00F116EA" w:rsidRDefault="00D62692">
    <w:pPr>
      <w:rPr>
        <w:color w:val="FFFFFF" w:themeColor="background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D12FE1" w14:textId="77777777" w:rsidR="00D62692" w:rsidRDefault="00D62692" w:rsidP="004146F4">
    <w:pPr>
      <w:pStyle w:val="Header"/>
      <w:rPr>
        <w:rFonts w:ascii="Arial" w:hAnsi="Arial" w:cs="Arial"/>
        <w:color w:val="F79646" w:themeColor="accent6"/>
        <w:sz w:val="22"/>
        <w:szCs w:val="22"/>
      </w:rPr>
    </w:pPr>
  </w:p>
  <w:p w14:paraId="6B26C817" w14:textId="77777777" w:rsidR="00D62692" w:rsidRDefault="00D62692" w:rsidP="004146F4">
    <w:pPr>
      <w:pStyle w:val="Header"/>
      <w:rPr>
        <w:rFonts w:ascii="Arial" w:hAnsi="Arial" w:cs="Arial"/>
        <w:color w:val="F79646" w:themeColor="accent6"/>
        <w:sz w:val="22"/>
        <w:szCs w:val="22"/>
      </w:rPr>
    </w:pPr>
  </w:p>
  <w:p w14:paraId="49D71623" w14:textId="6CBFAEAB" w:rsidR="00D62692" w:rsidRPr="00042BFC" w:rsidRDefault="00D62692" w:rsidP="00134488">
    <w:pPr>
      <w:pStyle w:val="HeadFoot"/>
      <w:rPr>
        <w:szCs w:val="20"/>
      </w:rPr>
    </w:pPr>
    <w:r w:rsidRPr="00042BFC">
      <w:rPr>
        <w:szCs w:val="20"/>
      </w:rPr>
      <w:t xml:space="preserve">Cambridge </w:t>
    </w:r>
    <w:r>
      <w:rPr>
        <w:szCs w:val="20"/>
      </w:rPr>
      <w:t>International AS &amp; A Level</w:t>
    </w:r>
    <w:r w:rsidRPr="00042BFC">
      <w:rPr>
        <w:szCs w:val="20"/>
      </w:rPr>
      <w:t xml:space="preserve"> </w:t>
    </w:r>
    <w:r>
      <w:rPr>
        <w:szCs w:val="20"/>
      </w:rPr>
      <w:t>Media Studies 9607</w:t>
    </w:r>
    <w:r w:rsidRPr="00042BFC">
      <w:rPr>
        <w:szCs w:val="20"/>
      </w:rPr>
      <w:t xml:space="preserve"> – from 20</w:t>
    </w:r>
    <w:r>
      <w:rPr>
        <w:szCs w:val="20"/>
      </w:rPr>
      <w:t>18</w:t>
    </w:r>
    <w:r w:rsidRPr="00042BFC">
      <w:rPr>
        <w:szCs w:val="20"/>
      </w:rPr>
      <w:tab/>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CA929A" w14:textId="77777777" w:rsidR="00D62692" w:rsidRDefault="00D62692" w:rsidP="009B3DA9">
    <w:pPr>
      <w:pStyle w:val="Header"/>
    </w:pPr>
  </w:p>
  <w:p w14:paraId="2966FC6E" w14:textId="77777777" w:rsidR="00D62692" w:rsidRDefault="00D62692" w:rsidP="009B3DA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D818C" w14:textId="77777777" w:rsidR="00D62692" w:rsidRDefault="00D62692" w:rsidP="00B82E0A">
    <w:pPr>
      <w:pStyle w:val="Header"/>
      <w:tabs>
        <w:tab w:val="clear" w:pos="8640"/>
        <w:tab w:val="right" w:pos="14459"/>
      </w:tabs>
      <w:rPr>
        <w:rFonts w:ascii="Arial" w:hAnsi="Arial" w:cs="Arial"/>
        <w:color w:val="E05206"/>
        <w:sz w:val="22"/>
        <w:szCs w:val="22"/>
      </w:rPr>
    </w:pPr>
  </w:p>
  <w:p w14:paraId="3A4F942D" w14:textId="77777777" w:rsidR="00D62692" w:rsidRDefault="00D62692" w:rsidP="00B82E0A">
    <w:pPr>
      <w:pStyle w:val="Header"/>
      <w:tabs>
        <w:tab w:val="clear" w:pos="8640"/>
        <w:tab w:val="right" w:pos="14459"/>
      </w:tabs>
      <w:rPr>
        <w:rFonts w:ascii="Arial" w:hAnsi="Arial" w:cs="Arial"/>
        <w:color w:val="E05206"/>
        <w:sz w:val="22"/>
        <w:szCs w:val="22"/>
      </w:rPr>
    </w:pPr>
  </w:p>
  <w:p w14:paraId="19F464A8" w14:textId="75A8A86D" w:rsidR="00D62692" w:rsidRPr="00042BFC" w:rsidRDefault="00D62692" w:rsidP="00716D43">
    <w:pPr>
      <w:pStyle w:val="HeadFoot"/>
      <w:rPr>
        <w:szCs w:val="20"/>
      </w:rPr>
    </w:pPr>
    <w:r w:rsidRPr="00042BFC">
      <w:rPr>
        <w:szCs w:val="20"/>
      </w:rPr>
      <w:t xml:space="preserve">Cambridge </w:t>
    </w:r>
    <w:r>
      <w:rPr>
        <w:szCs w:val="20"/>
      </w:rPr>
      <w:t>International AS &amp; A Level</w:t>
    </w:r>
    <w:r w:rsidRPr="00042BFC">
      <w:rPr>
        <w:szCs w:val="20"/>
      </w:rPr>
      <w:t xml:space="preserve"> </w:t>
    </w:r>
    <w:r>
      <w:rPr>
        <w:szCs w:val="20"/>
      </w:rPr>
      <w:t>Media Studies 9607</w:t>
    </w:r>
    <w:r w:rsidRPr="00042BFC">
      <w:rPr>
        <w:szCs w:val="20"/>
      </w:rPr>
      <w:t xml:space="preserve"> – from 20</w:t>
    </w:r>
    <w:r>
      <w:rPr>
        <w:szCs w:val="20"/>
      </w:rPr>
      <w:t>18</w:t>
    </w:r>
    <w:r>
      <w:rPr>
        <w:szCs w:val="20"/>
      </w:rPr>
      <w:tab/>
    </w:r>
    <w:r w:rsidRPr="00042BFC">
      <w:rPr>
        <w:szCs w:val="20"/>
      </w:rPr>
      <w:t>Scheme of Work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E9F295" w14:textId="77777777" w:rsidR="00D62692" w:rsidRPr="00DA164D" w:rsidRDefault="00D62692" w:rsidP="00DB770F">
    <w:pPr>
      <w:pStyle w:val="Header"/>
      <w:rPr>
        <w:rFonts w:ascii="Arial" w:hAnsi="Arial" w:cs="Arial"/>
        <w:color w:val="C30045"/>
        <w:sz w:val="20"/>
        <w:szCs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E4BBC9" w14:textId="77777777" w:rsidR="00D62692" w:rsidRDefault="00D62692" w:rsidP="004146F4">
    <w:pPr>
      <w:pStyle w:val="Header"/>
      <w:rPr>
        <w:rFonts w:ascii="Arial" w:hAnsi="Arial" w:cs="Arial"/>
        <w:color w:val="F79646" w:themeColor="accent6"/>
        <w:sz w:val="22"/>
        <w:szCs w:val="22"/>
      </w:rPr>
    </w:pPr>
  </w:p>
  <w:p w14:paraId="6B04D619" w14:textId="77777777" w:rsidR="00D62692" w:rsidRDefault="00D62692" w:rsidP="004146F4">
    <w:pPr>
      <w:pStyle w:val="Header"/>
      <w:rPr>
        <w:rFonts w:ascii="Arial" w:hAnsi="Arial" w:cs="Arial"/>
        <w:color w:val="F79646" w:themeColor="accent6"/>
        <w:sz w:val="22"/>
        <w:szCs w:val="22"/>
      </w:rPr>
    </w:pPr>
  </w:p>
  <w:p w14:paraId="3396733F" w14:textId="44B52CAB" w:rsidR="00D62692" w:rsidRPr="00042BFC" w:rsidRDefault="00D62692" w:rsidP="00134488">
    <w:pPr>
      <w:pStyle w:val="HeadFoot"/>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84655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CDA01DB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9F82E25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B578536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43279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0780CD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E72F5C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E1038B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94AC2E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6688F90"/>
    <w:lvl w:ilvl="0">
      <w:start w:val="1"/>
      <w:numFmt w:val="bullet"/>
      <w:lvlText w:val=""/>
      <w:lvlJc w:val="left"/>
      <w:pPr>
        <w:tabs>
          <w:tab w:val="num" w:pos="360"/>
        </w:tabs>
        <w:ind w:left="360" w:hanging="360"/>
      </w:pPr>
      <w:rPr>
        <w:rFonts w:ascii="Symbol" w:hAnsi="Symbol" w:hint="default"/>
      </w:rPr>
    </w:lvl>
  </w:abstractNum>
  <w:abstractNum w:abstractNumId="10">
    <w:nsid w:val="05332E03"/>
    <w:multiLevelType w:val="hybridMultilevel"/>
    <w:tmpl w:val="3BAC82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0732318B"/>
    <w:multiLevelType w:val="hybridMultilevel"/>
    <w:tmpl w:val="9B4C1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A516427"/>
    <w:multiLevelType w:val="hybridMultilevel"/>
    <w:tmpl w:val="DA880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AB90F09"/>
    <w:multiLevelType w:val="hybridMultilevel"/>
    <w:tmpl w:val="0E845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5">
    <w:nsid w:val="187D2A88"/>
    <w:multiLevelType w:val="hybridMultilevel"/>
    <w:tmpl w:val="996438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193B2157"/>
    <w:multiLevelType w:val="hybridMultilevel"/>
    <w:tmpl w:val="D810A04E"/>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8">
    <w:nsid w:val="2571098B"/>
    <w:multiLevelType w:val="hybridMultilevel"/>
    <w:tmpl w:val="94F2A7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6B65744"/>
    <w:multiLevelType w:val="hybridMultilevel"/>
    <w:tmpl w:val="6CBE12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27F63E9B"/>
    <w:multiLevelType w:val="hybridMultilevel"/>
    <w:tmpl w:val="2980745C"/>
    <w:lvl w:ilvl="0" w:tplc="7F8E0D80">
      <w:start w:val="1"/>
      <w:numFmt w:val="decimal"/>
      <w:lvlText w:val="%1."/>
      <w:lvlJc w:val="left"/>
      <w:pPr>
        <w:ind w:left="855" w:hanging="360"/>
      </w:pPr>
      <w:rPr>
        <w:rFonts w:hint="default"/>
      </w:r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abstractNum w:abstractNumId="21">
    <w:nsid w:val="317060AB"/>
    <w:multiLevelType w:val="hybridMultilevel"/>
    <w:tmpl w:val="9782CE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5EA2140"/>
    <w:multiLevelType w:val="hybridMultilevel"/>
    <w:tmpl w:val="91168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8CD5C75"/>
    <w:multiLevelType w:val="hybridMultilevel"/>
    <w:tmpl w:val="93C20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3B8D4195"/>
    <w:multiLevelType w:val="hybridMultilevel"/>
    <w:tmpl w:val="77AEF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D0A5D2B"/>
    <w:multiLevelType w:val="hybridMultilevel"/>
    <w:tmpl w:val="51800F04"/>
    <w:lvl w:ilvl="0" w:tplc="704A257A">
      <w:start w:val="1"/>
      <w:numFmt w:val="bullet"/>
      <w:lvlText w:val=""/>
      <w:lvlJc w:val="left"/>
      <w:pPr>
        <w:ind w:left="860" w:hanging="360"/>
      </w:pPr>
      <w:rPr>
        <w:rFonts w:ascii="Symbol" w:eastAsia="Times New Roman" w:hAnsi="Symbol" w:hint="default"/>
        <w:w w:val="99"/>
        <w:sz w:val="22"/>
      </w:rPr>
    </w:lvl>
    <w:lvl w:ilvl="1" w:tplc="FBC41AB8">
      <w:start w:val="1"/>
      <w:numFmt w:val="bullet"/>
      <w:lvlText w:val="o"/>
      <w:lvlJc w:val="left"/>
      <w:pPr>
        <w:ind w:left="1580" w:hanging="360"/>
      </w:pPr>
      <w:rPr>
        <w:rFonts w:ascii="Courier New" w:eastAsia="Times New Roman" w:hAnsi="Courier New" w:hint="default"/>
        <w:w w:val="99"/>
        <w:sz w:val="22"/>
      </w:rPr>
    </w:lvl>
    <w:lvl w:ilvl="2" w:tplc="5582EB02">
      <w:start w:val="1"/>
      <w:numFmt w:val="bullet"/>
      <w:lvlText w:val="•"/>
      <w:lvlJc w:val="left"/>
      <w:pPr>
        <w:ind w:left="2438" w:hanging="360"/>
      </w:pPr>
      <w:rPr>
        <w:rFonts w:hint="default"/>
      </w:rPr>
    </w:lvl>
    <w:lvl w:ilvl="3" w:tplc="66D6A07A">
      <w:start w:val="1"/>
      <w:numFmt w:val="bullet"/>
      <w:lvlText w:val="•"/>
      <w:lvlJc w:val="left"/>
      <w:pPr>
        <w:ind w:left="3296" w:hanging="360"/>
      </w:pPr>
      <w:rPr>
        <w:rFonts w:hint="default"/>
      </w:rPr>
    </w:lvl>
    <w:lvl w:ilvl="4" w:tplc="F3E05BBE">
      <w:start w:val="1"/>
      <w:numFmt w:val="bullet"/>
      <w:lvlText w:val="•"/>
      <w:lvlJc w:val="left"/>
      <w:pPr>
        <w:ind w:left="4154" w:hanging="360"/>
      </w:pPr>
      <w:rPr>
        <w:rFonts w:hint="default"/>
      </w:rPr>
    </w:lvl>
    <w:lvl w:ilvl="5" w:tplc="22D82864">
      <w:start w:val="1"/>
      <w:numFmt w:val="bullet"/>
      <w:lvlText w:val="•"/>
      <w:lvlJc w:val="left"/>
      <w:pPr>
        <w:ind w:left="5013" w:hanging="360"/>
      </w:pPr>
      <w:rPr>
        <w:rFonts w:hint="default"/>
      </w:rPr>
    </w:lvl>
    <w:lvl w:ilvl="6" w:tplc="F64C81C6">
      <w:start w:val="1"/>
      <w:numFmt w:val="bullet"/>
      <w:lvlText w:val="•"/>
      <w:lvlJc w:val="left"/>
      <w:pPr>
        <w:ind w:left="5871" w:hanging="360"/>
      </w:pPr>
      <w:rPr>
        <w:rFonts w:hint="default"/>
      </w:rPr>
    </w:lvl>
    <w:lvl w:ilvl="7" w:tplc="084A5F3A">
      <w:start w:val="1"/>
      <w:numFmt w:val="bullet"/>
      <w:lvlText w:val="•"/>
      <w:lvlJc w:val="left"/>
      <w:pPr>
        <w:ind w:left="6729" w:hanging="360"/>
      </w:pPr>
      <w:rPr>
        <w:rFonts w:hint="default"/>
      </w:rPr>
    </w:lvl>
    <w:lvl w:ilvl="8" w:tplc="90DE36F8">
      <w:start w:val="1"/>
      <w:numFmt w:val="bullet"/>
      <w:lvlText w:val="•"/>
      <w:lvlJc w:val="left"/>
      <w:pPr>
        <w:ind w:left="7587" w:hanging="360"/>
      </w:pPr>
      <w:rPr>
        <w:rFonts w:hint="default"/>
      </w:rPr>
    </w:lvl>
  </w:abstractNum>
  <w:abstractNum w:abstractNumId="26">
    <w:nsid w:val="40327CCF"/>
    <w:multiLevelType w:val="hybridMultilevel"/>
    <w:tmpl w:val="DE68E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4C34199"/>
    <w:multiLevelType w:val="hybridMultilevel"/>
    <w:tmpl w:val="57549F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B763EB8"/>
    <w:multiLevelType w:val="hybridMultilevel"/>
    <w:tmpl w:val="93C20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B844BA1"/>
    <w:multiLevelType w:val="hybridMultilevel"/>
    <w:tmpl w:val="51BC2B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4BC75E5C"/>
    <w:multiLevelType w:val="hybridMultilevel"/>
    <w:tmpl w:val="95D0D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BCF789A"/>
    <w:multiLevelType w:val="hybridMultilevel"/>
    <w:tmpl w:val="91F615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4C1457FA"/>
    <w:multiLevelType w:val="hybridMultilevel"/>
    <w:tmpl w:val="BFBE765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4D51695C"/>
    <w:multiLevelType w:val="hybridMultilevel"/>
    <w:tmpl w:val="87623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05E6680"/>
    <w:multiLevelType w:val="hybridMultilevel"/>
    <w:tmpl w:val="3752A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4867215"/>
    <w:multiLevelType w:val="hybridMultilevel"/>
    <w:tmpl w:val="BBEE4032"/>
    <w:lvl w:ilvl="0" w:tplc="20222520">
      <w:start w:val="1"/>
      <w:numFmt w:val="bullet"/>
      <w:pStyle w:val="Sub-bullet"/>
      <w:lvlText w:val="o"/>
      <w:lvlJc w:val="left"/>
      <w:pPr>
        <w:ind w:left="1800" w:hanging="360"/>
      </w:pPr>
      <w:rPr>
        <w:rFonts w:ascii="Courier New" w:hAnsi="Courier New" w:hint="default"/>
        <w:color w:val="E21951"/>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6">
    <w:nsid w:val="565B1F25"/>
    <w:multiLevelType w:val="hybridMultilevel"/>
    <w:tmpl w:val="7C66C6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8">
    <w:nsid w:val="5BA8105D"/>
    <w:multiLevelType w:val="hybridMultilevel"/>
    <w:tmpl w:val="EBA02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5EBD3289"/>
    <w:multiLevelType w:val="hybridMultilevel"/>
    <w:tmpl w:val="CDEA4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3690FDC"/>
    <w:multiLevelType w:val="hybridMultilevel"/>
    <w:tmpl w:val="9782CE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68E90975"/>
    <w:multiLevelType w:val="hybridMultilevel"/>
    <w:tmpl w:val="0BE6C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6D732A84"/>
    <w:multiLevelType w:val="hybridMultilevel"/>
    <w:tmpl w:val="93C20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6DF06C0A"/>
    <w:multiLevelType w:val="hybridMultilevel"/>
    <w:tmpl w:val="47A625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74BF2594"/>
    <w:multiLevelType w:val="hybridMultilevel"/>
    <w:tmpl w:val="A9524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8291AA9"/>
    <w:multiLevelType w:val="hybridMultilevel"/>
    <w:tmpl w:val="B4025D2E"/>
    <w:lvl w:ilvl="0" w:tplc="306C1722">
      <w:start w:val="1"/>
      <w:numFmt w:val="bullet"/>
      <w:pStyle w:val="Bulletedlist"/>
      <w:lvlText w:val=""/>
      <w:lvlJc w:val="left"/>
      <w:pPr>
        <w:ind w:left="720" w:hanging="360"/>
      </w:pPr>
      <w:rPr>
        <w:rFonts w:ascii="Symbol" w:hAnsi="Symbol" w:hint="default"/>
        <w:color w:val="E21951"/>
        <w:w w:val="131"/>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9213DD0"/>
    <w:multiLevelType w:val="hybridMultilevel"/>
    <w:tmpl w:val="6FC8DB46"/>
    <w:lvl w:ilvl="0" w:tplc="9E9C3A28">
      <w:start w:val="1"/>
      <w:numFmt w:val="lowerRoman"/>
      <w:lvlText w:val="(%1)"/>
      <w:lvlJc w:val="left"/>
      <w:pPr>
        <w:ind w:left="1080" w:hanging="72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47">
    <w:nsid w:val="7CE25052"/>
    <w:multiLevelType w:val="hybridMultilevel"/>
    <w:tmpl w:val="305A4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7F6D4DC1"/>
    <w:multiLevelType w:val="hybridMultilevel"/>
    <w:tmpl w:val="232E28BA"/>
    <w:lvl w:ilvl="0" w:tplc="08090001">
      <w:start w:val="1"/>
      <w:numFmt w:val="bullet"/>
      <w:lvlText w:val=""/>
      <w:lvlJc w:val="left"/>
      <w:pPr>
        <w:ind w:left="720" w:hanging="360"/>
      </w:pPr>
      <w:rPr>
        <w:rFonts w:ascii="Symbol" w:hAnsi="Symbol" w:hint="default"/>
      </w:rPr>
    </w:lvl>
    <w:lvl w:ilvl="1" w:tplc="34061804">
      <w:start w:val="1"/>
      <w:numFmt w:val="bullet"/>
      <w:lvlText w:val="o"/>
      <w:lvlJc w:val="left"/>
      <w:pPr>
        <w:ind w:left="1440" w:hanging="360"/>
      </w:pPr>
      <w:rPr>
        <w:rFonts w:ascii="Courier New" w:hAnsi="Courier New" w:hint="default"/>
        <w:color w:val="E04508"/>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46"/>
  </w:num>
  <w:num w:numId="12">
    <w:abstractNumId w:val="25"/>
  </w:num>
  <w:num w:numId="13">
    <w:abstractNumId w:val="48"/>
  </w:num>
  <w:num w:numId="14">
    <w:abstractNumId w:val="45"/>
  </w:num>
  <w:num w:numId="15">
    <w:abstractNumId w:val="17"/>
  </w:num>
  <w:num w:numId="16">
    <w:abstractNumId w:val="37"/>
  </w:num>
  <w:num w:numId="17">
    <w:abstractNumId w:val="14"/>
  </w:num>
  <w:num w:numId="18">
    <w:abstractNumId w:val="35"/>
  </w:num>
  <w:num w:numId="19">
    <w:abstractNumId w:val="39"/>
  </w:num>
  <w:num w:numId="20">
    <w:abstractNumId w:val="33"/>
  </w:num>
  <w:num w:numId="21">
    <w:abstractNumId w:val="13"/>
  </w:num>
  <w:num w:numId="22">
    <w:abstractNumId w:val="10"/>
  </w:num>
  <w:num w:numId="23">
    <w:abstractNumId w:val="16"/>
  </w:num>
  <w:num w:numId="24">
    <w:abstractNumId w:val="31"/>
  </w:num>
  <w:num w:numId="25">
    <w:abstractNumId w:val="44"/>
  </w:num>
  <w:num w:numId="26">
    <w:abstractNumId w:val="22"/>
  </w:num>
  <w:num w:numId="27">
    <w:abstractNumId w:val="36"/>
  </w:num>
  <w:num w:numId="28">
    <w:abstractNumId w:val="21"/>
  </w:num>
  <w:num w:numId="29">
    <w:abstractNumId w:val="40"/>
  </w:num>
  <w:num w:numId="30">
    <w:abstractNumId w:val="28"/>
  </w:num>
  <w:num w:numId="31">
    <w:abstractNumId w:val="23"/>
  </w:num>
  <w:num w:numId="32">
    <w:abstractNumId w:val="42"/>
  </w:num>
  <w:num w:numId="33">
    <w:abstractNumId w:val="11"/>
  </w:num>
  <w:num w:numId="34">
    <w:abstractNumId w:val="12"/>
  </w:num>
  <w:num w:numId="35">
    <w:abstractNumId w:val="18"/>
  </w:num>
  <w:num w:numId="36">
    <w:abstractNumId w:val="19"/>
  </w:num>
  <w:num w:numId="37">
    <w:abstractNumId w:val="27"/>
  </w:num>
  <w:num w:numId="38">
    <w:abstractNumId w:val="41"/>
  </w:num>
  <w:num w:numId="39">
    <w:abstractNumId w:val="24"/>
  </w:num>
  <w:num w:numId="40">
    <w:abstractNumId w:val="20"/>
  </w:num>
  <w:num w:numId="41">
    <w:abstractNumId w:val="29"/>
  </w:num>
  <w:num w:numId="42">
    <w:abstractNumId w:val="43"/>
  </w:num>
  <w:num w:numId="43">
    <w:abstractNumId w:val="34"/>
  </w:num>
  <w:num w:numId="44">
    <w:abstractNumId w:val="32"/>
  </w:num>
  <w:num w:numId="45">
    <w:abstractNumId w:val="47"/>
  </w:num>
  <w:num w:numId="46">
    <w:abstractNumId w:val="15"/>
  </w:num>
  <w:num w:numId="47">
    <w:abstractNumId w:val="38"/>
  </w:num>
  <w:num w:numId="48">
    <w:abstractNumId w:val="30"/>
  </w:num>
  <w:num w:numId="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removePersonalInformation/>
  <w:removeDateAndTime/>
  <w:displayBackgroundShape/>
  <w:embedSystemFonts/>
  <w:proofState w:spelling="clean"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4505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17C0"/>
    <w:rsid w:val="00005425"/>
    <w:rsid w:val="00012CDC"/>
    <w:rsid w:val="00016598"/>
    <w:rsid w:val="00020C52"/>
    <w:rsid w:val="00027BD9"/>
    <w:rsid w:val="00030893"/>
    <w:rsid w:val="00031FAE"/>
    <w:rsid w:val="00033227"/>
    <w:rsid w:val="00037383"/>
    <w:rsid w:val="00042BFC"/>
    <w:rsid w:val="00044CC2"/>
    <w:rsid w:val="0005229D"/>
    <w:rsid w:val="0005232A"/>
    <w:rsid w:val="000539B4"/>
    <w:rsid w:val="000548EC"/>
    <w:rsid w:val="00061DB1"/>
    <w:rsid w:val="000731A9"/>
    <w:rsid w:val="00075E57"/>
    <w:rsid w:val="000801DA"/>
    <w:rsid w:val="000820EC"/>
    <w:rsid w:val="00084B7F"/>
    <w:rsid w:val="00087E8E"/>
    <w:rsid w:val="00091E0C"/>
    <w:rsid w:val="0009292E"/>
    <w:rsid w:val="00093A0A"/>
    <w:rsid w:val="000962AF"/>
    <w:rsid w:val="000A6C57"/>
    <w:rsid w:val="000B3AAB"/>
    <w:rsid w:val="000C1C95"/>
    <w:rsid w:val="000C76AF"/>
    <w:rsid w:val="000D19D6"/>
    <w:rsid w:val="000D6D06"/>
    <w:rsid w:val="000D71C5"/>
    <w:rsid w:val="000E08F0"/>
    <w:rsid w:val="000E0BEE"/>
    <w:rsid w:val="000E6656"/>
    <w:rsid w:val="000F3E5F"/>
    <w:rsid w:val="000F54D2"/>
    <w:rsid w:val="000F6E15"/>
    <w:rsid w:val="0010273F"/>
    <w:rsid w:val="00105770"/>
    <w:rsid w:val="00107AF9"/>
    <w:rsid w:val="00114B72"/>
    <w:rsid w:val="00117C8D"/>
    <w:rsid w:val="00126BFB"/>
    <w:rsid w:val="00134488"/>
    <w:rsid w:val="00150F42"/>
    <w:rsid w:val="00151F22"/>
    <w:rsid w:val="00161BDF"/>
    <w:rsid w:val="00163231"/>
    <w:rsid w:val="00163A23"/>
    <w:rsid w:val="00167D4F"/>
    <w:rsid w:val="00171DCB"/>
    <w:rsid w:val="00172D4F"/>
    <w:rsid w:val="001776B8"/>
    <w:rsid w:val="00177907"/>
    <w:rsid w:val="001803D8"/>
    <w:rsid w:val="0018072E"/>
    <w:rsid w:val="00182AF9"/>
    <w:rsid w:val="001856FB"/>
    <w:rsid w:val="001A22BC"/>
    <w:rsid w:val="001A51F5"/>
    <w:rsid w:val="001A54F8"/>
    <w:rsid w:val="001B5149"/>
    <w:rsid w:val="001C6EC8"/>
    <w:rsid w:val="001D0F38"/>
    <w:rsid w:val="001D7776"/>
    <w:rsid w:val="001D7D9B"/>
    <w:rsid w:val="001E164A"/>
    <w:rsid w:val="001F33D1"/>
    <w:rsid w:val="001F4CBF"/>
    <w:rsid w:val="00211D99"/>
    <w:rsid w:val="002161B4"/>
    <w:rsid w:val="0023056C"/>
    <w:rsid w:val="0023443A"/>
    <w:rsid w:val="00234B61"/>
    <w:rsid w:val="002356AD"/>
    <w:rsid w:val="00237D39"/>
    <w:rsid w:val="00244C59"/>
    <w:rsid w:val="00251374"/>
    <w:rsid w:val="002545A5"/>
    <w:rsid w:val="00254F3D"/>
    <w:rsid w:val="002814CA"/>
    <w:rsid w:val="002833F2"/>
    <w:rsid w:val="00287FE8"/>
    <w:rsid w:val="002904B4"/>
    <w:rsid w:val="00293D86"/>
    <w:rsid w:val="002A15AB"/>
    <w:rsid w:val="002A19A5"/>
    <w:rsid w:val="002A37A1"/>
    <w:rsid w:val="002A5420"/>
    <w:rsid w:val="002A7685"/>
    <w:rsid w:val="002B0DFE"/>
    <w:rsid w:val="002B24B1"/>
    <w:rsid w:val="002B2FDA"/>
    <w:rsid w:val="002B3C9D"/>
    <w:rsid w:val="002B67B9"/>
    <w:rsid w:val="002C5034"/>
    <w:rsid w:val="002C7E77"/>
    <w:rsid w:val="002D1124"/>
    <w:rsid w:val="002D7381"/>
    <w:rsid w:val="002E1307"/>
    <w:rsid w:val="002E65EB"/>
    <w:rsid w:val="002F3FCD"/>
    <w:rsid w:val="002F436C"/>
    <w:rsid w:val="002F6360"/>
    <w:rsid w:val="00300E6D"/>
    <w:rsid w:val="003046A7"/>
    <w:rsid w:val="0031234A"/>
    <w:rsid w:val="00316C61"/>
    <w:rsid w:val="00320030"/>
    <w:rsid w:val="00321D1B"/>
    <w:rsid w:val="00322DC7"/>
    <w:rsid w:val="00324976"/>
    <w:rsid w:val="00324C96"/>
    <w:rsid w:val="00327D94"/>
    <w:rsid w:val="00332006"/>
    <w:rsid w:val="00333C84"/>
    <w:rsid w:val="00340637"/>
    <w:rsid w:val="00351CF5"/>
    <w:rsid w:val="003536A1"/>
    <w:rsid w:val="003631E6"/>
    <w:rsid w:val="00367D3A"/>
    <w:rsid w:val="003722E3"/>
    <w:rsid w:val="0037469F"/>
    <w:rsid w:val="003831B0"/>
    <w:rsid w:val="00393536"/>
    <w:rsid w:val="003970D8"/>
    <w:rsid w:val="003A1BF8"/>
    <w:rsid w:val="003A232C"/>
    <w:rsid w:val="003A6189"/>
    <w:rsid w:val="003B3CAE"/>
    <w:rsid w:val="003B579B"/>
    <w:rsid w:val="003C0C6A"/>
    <w:rsid w:val="003C0F14"/>
    <w:rsid w:val="003C678D"/>
    <w:rsid w:val="003C7828"/>
    <w:rsid w:val="003D2B2A"/>
    <w:rsid w:val="003D4BA0"/>
    <w:rsid w:val="003D5469"/>
    <w:rsid w:val="003E2257"/>
    <w:rsid w:val="003E2B93"/>
    <w:rsid w:val="003E2C47"/>
    <w:rsid w:val="003F1664"/>
    <w:rsid w:val="003F6BD3"/>
    <w:rsid w:val="003F7370"/>
    <w:rsid w:val="004146F4"/>
    <w:rsid w:val="00414711"/>
    <w:rsid w:val="0043374F"/>
    <w:rsid w:val="004359ED"/>
    <w:rsid w:val="0043639B"/>
    <w:rsid w:val="004401CA"/>
    <w:rsid w:val="00441E0B"/>
    <w:rsid w:val="00444BDF"/>
    <w:rsid w:val="00456C20"/>
    <w:rsid w:val="00460FEC"/>
    <w:rsid w:val="00463D65"/>
    <w:rsid w:val="0046425E"/>
    <w:rsid w:val="004669D0"/>
    <w:rsid w:val="00470135"/>
    <w:rsid w:val="00471325"/>
    <w:rsid w:val="00483CB0"/>
    <w:rsid w:val="004928B8"/>
    <w:rsid w:val="00497057"/>
    <w:rsid w:val="0049745A"/>
    <w:rsid w:val="004976D3"/>
    <w:rsid w:val="004A3F3F"/>
    <w:rsid w:val="004A4E17"/>
    <w:rsid w:val="004A4EBC"/>
    <w:rsid w:val="004A5820"/>
    <w:rsid w:val="004A711F"/>
    <w:rsid w:val="004B2916"/>
    <w:rsid w:val="004C39FB"/>
    <w:rsid w:val="004C438E"/>
    <w:rsid w:val="004C5F0D"/>
    <w:rsid w:val="004C6B31"/>
    <w:rsid w:val="004C7D48"/>
    <w:rsid w:val="004D2BDF"/>
    <w:rsid w:val="004D6139"/>
    <w:rsid w:val="004E106E"/>
    <w:rsid w:val="004E2C7C"/>
    <w:rsid w:val="004E2FD6"/>
    <w:rsid w:val="004E2FED"/>
    <w:rsid w:val="004E3EFE"/>
    <w:rsid w:val="004E77FB"/>
    <w:rsid w:val="004F7B2B"/>
    <w:rsid w:val="005010EA"/>
    <w:rsid w:val="0051346E"/>
    <w:rsid w:val="005149E8"/>
    <w:rsid w:val="005169AB"/>
    <w:rsid w:val="005212BF"/>
    <w:rsid w:val="00526D5A"/>
    <w:rsid w:val="005314A0"/>
    <w:rsid w:val="00531DEE"/>
    <w:rsid w:val="00541BDC"/>
    <w:rsid w:val="00546CFA"/>
    <w:rsid w:val="005565E6"/>
    <w:rsid w:val="00564474"/>
    <w:rsid w:val="0056494E"/>
    <w:rsid w:val="00567A53"/>
    <w:rsid w:val="00571301"/>
    <w:rsid w:val="00573871"/>
    <w:rsid w:val="00575DE3"/>
    <w:rsid w:val="005858F1"/>
    <w:rsid w:val="00595446"/>
    <w:rsid w:val="00595E85"/>
    <w:rsid w:val="005A7A4B"/>
    <w:rsid w:val="005B140D"/>
    <w:rsid w:val="005B1B4C"/>
    <w:rsid w:val="005B6D99"/>
    <w:rsid w:val="005C1815"/>
    <w:rsid w:val="005C6A8B"/>
    <w:rsid w:val="005D44DF"/>
    <w:rsid w:val="005E32E9"/>
    <w:rsid w:val="005E374E"/>
    <w:rsid w:val="005E7BA6"/>
    <w:rsid w:val="0060080C"/>
    <w:rsid w:val="0060320C"/>
    <w:rsid w:val="00614887"/>
    <w:rsid w:val="00620AE0"/>
    <w:rsid w:val="0062112D"/>
    <w:rsid w:val="0062372A"/>
    <w:rsid w:val="00630F93"/>
    <w:rsid w:val="00634BC4"/>
    <w:rsid w:val="00640A89"/>
    <w:rsid w:val="0064122D"/>
    <w:rsid w:val="0064256C"/>
    <w:rsid w:val="00643D1C"/>
    <w:rsid w:val="00646BC8"/>
    <w:rsid w:val="00646C76"/>
    <w:rsid w:val="006471F0"/>
    <w:rsid w:val="00647A8A"/>
    <w:rsid w:val="00647F29"/>
    <w:rsid w:val="00651A27"/>
    <w:rsid w:val="00651E89"/>
    <w:rsid w:val="00660BBC"/>
    <w:rsid w:val="006614A2"/>
    <w:rsid w:val="00663E13"/>
    <w:rsid w:val="0066672D"/>
    <w:rsid w:val="00666ADE"/>
    <w:rsid w:val="0067457E"/>
    <w:rsid w:val="00684032"/>
    <w:rsid w:val="006870FB"/>
    <w:rsid w:val="0068760D"/>
    <w:rsid w:val="00687BF7"/>
    <w:rsid w:val="0069105C"/>
    <w:rsid w:val="00691FD3"/>
    <w:rsid w:val="006A0CD6"/>
    <w:rsid w:val="006A2FE7"/>
    <w:rsid w:val="006A6139"/>
    <w:rsid w:val="006C0459"/>
    <w:rsid w:val="006C3234"/>
    <w:rsid w:val="006C340F"/>
    <w:rsid w:val="006D0BDC"/>
    <w:rsid w:val="006D580E"/>
    <w:rsid w:val="006E71EB"/>
    <w:rsid w:val="006F0A36"/>
    <w:rsid w:val="006F13E5"/>
    <w:rsid w:val="006F2ED3"/>
    <w:rsid w:val="00700D29"/>
    <w:rsid w:val="00702D06"/>
    <w:rsid w:val="007030B7"/>
    <w:rsid w:val="00703949"/>
    <w:rsid w:val="007131A1"/>
    <w:rsid w:val="00716068"/>
    <w:rsid w:val="00716D43"/>
    <w:rsid w:val="007170B3"/>
    <w:rsid w:val="007225F8"/>
    <w:rsid w:val="00722711"/>
    <w:rsid w:val="007228AE"/>
    <w:rsid w:val="00723C87"/>
    <w:rsid w:val="007317BA"/>
    <w:rsid w:val="0073353B"/>
    <w:rsid w:val="00735219"/>
    <w:rsid w:val="007434A5"/>
    <w:rsid w:val="007456EC"/>
    <w:rsid w:val="00746B24"/>
    <w:rsid w:val="00750488"/>
    <w:rsid w:val="00751874"/>
    <w:rsid w:val="00753A30"/>
    <w:rsid w:val="0075747A"/>
    <w:rsid w:val="00760A69"/>
    <w:rsid w:val="00760C04"/>
    <w:rsid w:val="00764EA3"/>
    <w:rsid w:val="00765B88"/>
    <w:rsid w:val="007711C9"/>
    <w:rsid w:val="00775D4B"/>
    <w:rsid w:val="00776027"/>
    <w:rsid w:val="00777067"/>
    <w:rsid w:val="007819B8"/>
    <w:rsid w:val="00782626"/>
    <w:rsid w:val="00792609"/>
    <w:rsid w:val="0079461C"/>
    <w:rsid w:val="00794FF1"/>
    <w:rsid w:val="007A1810"/>
    <w:rsid w:val="007A4F07"/>
    <w:rsid w:val="007A645A"/>
    <w:rsid w:val="007B2E19"/>
    <w:rsid w:val="007B6045"/>
    <w:rsid w:val="007C4DC0"/>
    <w:rsid w:val="007C5368"/>
    <w:rsid w:val="007D5941"/>
    <w:rsid w:val="007D67D5"/>
    <w:rsid w:val="007E1BF7"/>
    <w:rsid w:val="007E37FE"/>
    <w:rsid w:val="007F7180"/>
    <w:rsid w:val="008001C1"/>
    <w:rsid w:val="008071E2"/>
    <w:rsid w:val="00813AFC"/>
    <w:rsid w:val="00816702"/>
    <w:rsid w:val="00821C74"/>
    <w:rsid w:val="00825885"/>
    <w:rsid w:val="00837DB4"/>
    <w:rsid w:val="00840FD1"/>
    <w:rsid w:val="0084129D"/>
    <w:rsid w:val="00850A0C"/>
    <w:rsid w:val="00850D97"/>
    <w:rsid w:val="00863F1D"/>
    <w:rsid w:val="00871C11"/>
    <w:rsid w:val="008743EC"/>
    <w:rsid w:val="00874AC5"/>
    <w:rsid w:val="00876AC6"/>
    <w:rsid w:val="008900D9"/>
    <w:rsid w:val="00891244"/>
    <w:rsid w:val="008938EA"/>
    <w:rsid w:val="008A12DD"/>
    <w:rsid w:val="008A4C65"/>
    <w:rsid w:val="008A7665"/>
    <w:rsid w:val="008B1C6D"/>
    <w:rsid w:val="008B3A81"/>
    <w:rsid w:val="008B4477"/>
    <w:rsid w:val="008B5073"/>
    <w:rsid w:val="008C27E2"/>
    <w:rsid w:val="008E08EC"/>
    <w:rsid w:val="008E4090"/>
    <w:rsid w:val="008E42D3"/>
    <w:rsid w:val="008E4CA8"/>
    <w:rsid w:val="008E5308"/>
    <w:rsid w:val="008E5ADC"/>
    <w:rsid w:val="008F3845"/>
    <w:rsid w:val="008F57ED"/>
    <w:rsid w:val="008F7312"/>
    <w:rsid w:val="0090224F"/>
    <w:rsid w:val="00905234"/>
    <w:rsid w:val="00910E37"/>
    <w:rsid w:val="00914E06"/>
    <w:rsid w:val="00927BA9"/>
    <w:rsid w:val="009335B8"/>
    <w:rsid w:val="0093529B"/>
    <w:rsid w:val="0094133B"/>
    <w:rsid w:val="009469B0"/>
    <w:rsid w:val="00950D00"/>
    <w:rsid w:val="009652F1"/>
    <w:rsid w:val="00967476"/>
    <w:rsid w:val="00972914"/>
    <w:rsid w:val="009749DD"/>
    <w:rsid w:val="00974CDF"/>
    <w:rsid w:val="009861C8"/>
    <w:rsid w:val="00986205"/>
    <w:rsid w:val="00986C69"/>
    <w:rsid w:val="009872C6"/>
    <w:rsid w:val="009A0141"/>
    <w:rsid w:val="009B25AB"/>
    <w:rsid w:val="009B30B9"/>
    <w:rsid w:val="009B3DA9"/>
    <w:rsid w:val="009B7B44"/>
    <w:rsid w:val="009D0A07"/>
    <w:rsid w:val="009D6005"/>
    <w:rsid w:val="009E7BD3"/>
    <w:rsid w:val="009F76CA"/>
    <w:rsid w:val="00A00D53"/>
    <w:rsid w:val="00A12B34"/>
    <w:rsid w:val="00A134CD"/>
    <w:rsid w:val="00A2135B"/>
    <w:rsid w:val="00A21C00"/>
    <w:rsid w:val="00A22FB6"/>
    <w:rsid w:val="00A24C94"/>
    <w:rsid w:val="00A33EB6"/>
    <w:rsid w:val="00A3511C"/>
    <w:rsid w:val="00A35794"/>
    <w:rsid w:val="00A54741"/>
    <w:rsid w:val="00A54C5F"/>
    <w:rsid w:val="00A5534B"/>
    <w:rsid w:val="00A55768"/>
    <w:rsid w:val="00A57635"/>
    <w:rsid w:val="00A63653"/>
    <w:rsid w:val="00A654CE"/>
    <w:rsid w:val="00A70183"/>
    <w:rsid w:val="00A71E3A"/>
    <w:rsid w:val="00A73CC3"/>
    <w:rsid w:val="00A74BDF"/>
    <w:rsid w:val="00A866C9"/>
    <w:rsid w:val="00A92B7A"/>
    <w:rsid w:val="00A978E1"/>
    <w:rsid w:val="00AA2A35"/>
    <w:rsid w:val="00AA33F5"/>
    <w:rsid w:val="00AA44C1"/>
    <w:rsid w:val="00AB26F9"/>
    <w:rsid w:val="00AB316A"/>
    <w:rsid w:val="00AB3E51"/>
    <w:rsid w:val="00AB7D65"/>
    <w:rsid w:val="00AC6B5F"/>
    <w:rsid w:val="00AC74C7"/>
    <w:rsid w:val="00AD39A8"/>
    <w:rsid w:val="00AD62B2"/>
    <w:rsid w:val="00AE3446"/>
    <w:rsid w:val="00AE3961"/>
    <w:rsid w:val="00AF027D"/>
    <w:rsid w:val="00AF1D68"/>
    <w:rsid w:val="00AF2806"/>
    <w:rsid w:val="00AF2E1D"/>
    <w:rsid w:val="00AF3126"/>
    <w:rsid w:val="00AF4E55"/>
    <w:rsid w:val="00B017A6"/>
    <w:rsid w:val="00B01FF3"/>
    <w:rsid w:val="00B04BB8"/>
    <w:rsid w:val="00B079EB"/>
    <w:rsid w:val="00B07E97"/>
    <w:rsid w:val="00B16E4C"/>
    <w:rsid w:val="00B30144"/>
    <w:rsid w:val="00B314C6"/>
    <w:rsid w:val="00B3209A"/>
    <w:rsid w:val="00B35A42"/>
    <w:rsid w:val="00B42B98"/>
    <w:rsid w:val="00B43E42"/>
    <w:rsid w:val="00B44551"/>
    <w:rsid w:val="00B457A9"/>
    <w:rsid w:val="00B47E8B"/>
    <w:rsid w:val="00B55FA6"/>
    <w:rsid w:val="00B616C9"/>
    <w:rsid w:val="00B71AEB"/>
    <w:rsid w:val="00B72362"/>
    <w:rsid w:val="00B82E0A"/>
    <w:rsid w:val="00B83E2C"/>
    <w:rsid w:val="00B91064"/>
    <w:rsid w:val="00B92A02"/>
    <w:rsid w:val="00B93476"/>
    <w:rsid w:val="00B9585D"/>
    <w:rsid w:val="00B97139"/>
    <w:rsid w:val="00BA046C"/>
    <w:rsid w:val="00BA0A83"/>
    <w:rsid w:val="00BA43FB"/>
    <w:rsid w:val="00BA7952"/>
    <w:rsid w:val="00BB0252"/>
    <w:rsid w:val="00BB297A"/>
    <w:rsid w:val="00BB4631"/>
    <w:rsid w:val="00BB5AFB"/>
    <w:rsid w:val="00BB67A8"/>
    <w:rsid w:val="00BB6CF1"/>
    <w:rsid w:val="00BC174D"/>
    <w:rsid w:val="00BC4301"/>
    <w:rsid w:val="00BC78DE"/>
    <w:rsid w:val="00BD38B4"/>
    <w:rsid w:val="00BE4F11"/>
    <w:rsid w:val="00BE551F"/>
    <w:rsid w:val="00BE68BE"/>
    <w:rsid w:val="00BE70CC"/>
    <w:rsid w:val="00BF101F"/>
    <w:rsid w:val="00BF64A6"/>
    <w:rsid w:val="00C011E0"/>
    <w:rsid w:val="00C019CF"/>
    <w:rsid w:val="00C02889"/>
    <w:rsid w:val="00C0496A"/>
    <w:rsid w:val="00C13066"/>
    <w:rsid w:val="00C14445"/>
    <w:rsid w:val="00C1660E"/>
    <w:rsid w:val="00C1778A"/>
    <w:rsid w:val="00C275F0"/>
    <w:rsid w:val="00C328E3"/>
    <w:rsid w:val="00C350BB"/>
    <w:rsid w:val="00C3562B"/>
    <w:rsid w:val="00C364FD"/>
    <w:rsid w:val="00C3660B"/>
    <w:rsid w:val="00C40BB0"/>
    <w:rsid w:val="00C42EA5"/>
    <w:rsid w:val="00C50C94"/>
    <w:rsid w:val="00C623E7"/>
    <w:rsid w:val="00C63480"/>
    <w:rsid w:val="00C64EBC"/>
    <w:rsid w:val="00C7708E"/>
    <w:rsid w:val="00C8260A"/>
    <w:rsid w:val="00C832F0"/>
    <w:rsid w:val="00C83A9B"/>
    <w:rsid w:val="00C92F05"/>
    <w:rsid w:val="00C93633"/>
    <w:rsid w:val="00C93D38"/>
    <w:rsid w:val="00CA1031"/>
    <w:rsid w:val="00CA4F0F"/>
    <w:rsid w:val="00CA588F"/>
    <w:rsid w:val="00CA74C8"/>
    <w:rsid w:val="00CB4E5B"/>
    <w:rsid w:val="00CB4E6C"/>
    <w:rsid w:val="00CD33E2"/>
    <w:rsid w:val="00CD79EC"/>
    <w:rsid w:val="00CE0133"/>
    <w:rsid w:val="00CE25F5"/>
    <w:rsid w:val="00CE2C74"/>
    <w:rsid w:val="00CE3178"/>
    <w:rsid w:val="00CE7D00"/>
    <w:rsid w:val="00CF6AB6"/>
    <w:rsid w:val="00D01595"/>
    <w:rsid w:val="00D024FA"/>
    <w:rsid w:val="00D03822"/>
    <w:rsid w:val="00D10FF2"/>
    <w:rsid w:val="00D15166"/>
    <w:rsid w:val="00D16D4D"/>
    <w:rsid w:val="00D1718C"/>
    <w:rsid w:val="00D23F71"/>
    <w:rsid w:val="00D27688"/>
    <w:rsid w:val="00D30CBF"/>
    <w:rsid w:val="00D326F4"/>
    <w:rsid w:val="00D3360D"/>
    <w:rsid w:val="00D40AD1"/>
    <w:rsid w:val="00D42916"/>
    <w:rsid w:val="00D429D1"/>
    <w:rsid w:val="00D50FFE"/>
    <w:rsid w:val="00D62692"/>
    <w:rsid w:val="00D626F4"/>
    <w:rsid w:val="00D62B39"/>
    <w:rsid w:val="00D6587E"/>
    <w:rsid w:val="00D94F40"/>
    <w:rsid w:val="00D96923"/>
    <w:rsid w:val="00DA164D"/>
    <w:rsid w:val="00DA1992"/>
    <w:rsid w:val="00DA665E"/>
    <w:rsid w:val="00DA7B98"/>
    <w:rsid w:val="00DB2C1F"/>
    <w:rsid w:val="00DB4B5D"/>
    <w:rsid w:val="00DB5857"/>
    <w:rsid w:val="00DB770F"/>
    <w:rsid w:val="00DC4F8C"/>
    <w:rsid w:val="00DC59C5"/>
    <w:rsid w:val="00DD5065"/>
    <w:rsid w:val="00DE3968"/>
    <w:rsid w:val="00DF006B"/>
    <w:rsid w:val="00DF2AEF"/>
    <w:rsid w:val="00DF3EF8"/>
    <w:rsid w:val="00DF72ED"/>
    <w:rsid w:val="00E0289F"/>
    <w:rsid w:val="00E044F9"/>
    <w:rsid w:val="00E0484B"/>
    <w:rsid w:val="00E056A2"/>
    <w:rsid w:val="00E13BF3"/>
    <w:rsid w:val="00E26ECA"/>
    <w:rsid w:val="00E33324"/>
    <w:rsid w:val="00E35DDB"/>
    <w:rsid w:val="00E54957"/>
    <w:rsid w:val="00E54BE8"/>
    <w:rsid w:val="00E57424"/>
    <w:rsid w:val="00E6418C"/>
    <w:rsid w:val="00E80E6C"/>
    <w:rsid w:val="00E836B9"/>
    <w:rsid w:val="00E85B71"/>
    <w:rsid w:val="00E95B79"/>
    <w:rsid w:val="00EA4A62"/>
    <w:rsid w:val="00EB3936"/>
    <w:rsid w:val="00EB3BA4"/>
    <w:rsid w:val="00EB4DF0"/>
    <w:rsid w:val="00EB6F9B"/>
    <w:rsid w:val="00EC5B08"/>
    <w:rsid w:val="00EC6A91"/>
    <w:rsid w:val="00ED53A2"/>
    <w:rsid w:val="00EE3494"/>
    <w:rsid w:val="00EE41FC"/>
    <w:rsid w:val="00EE42E3"/>
    <w:rsid w:val="00EF031C"/>
    <w:rsid w:val="00EF150F"/>
    <w:rsid w:val="00EF1EBD"/>
    <w:rsid w:val="00EF300A"/>
    <w:rsid w:val="00EF745C"/>
    <w:rsid w:val="00EF7616"/>
    <w:rsid w:val="00F00491"/>
    <w:rsid w:val="00F0062F"/>
    <w:rsid w:val="00F035B1"/>
    <w:rsid w:val="00F04623"/>
    <w:rsid w:val="00F05772"/>
    <w:rsid w:val="00F10F1B"/>
    <w:rsid w:val="00F116EA"/>
    <w:rsid w:val="00F129C9"/>
    <w:rsid w:val="00F138D6"/>
    <w:rsid w:val="00F17E6F"/>
    <w:rsid w:val="00F2036A"/>
    <w:rsid w:val="00F20C5B"/>
    <w:rsid w:val="00F25C43"/>
    <w:rsid w:val="00F314A1"/>
    <w:rsid w:val="00F34094"/>
    <w:rsid w:val="00F35E97"/>
    <w:rsid w:val="00F36084"/>
    <w:rsid w:val="00F417B5"/>
    <w:rsid w:val="00F419A7"/>
    <w:rsid w:val="00F41D8D"/>
    <w:rsid w:val="00F45C53"/>
    <w:rsid w:val="00F472D1"/>
    <w:rsid w:val="00F51D73"/>
    <w:rsid w:val="00F55AEE"/>
    <w:rsid w:val="00F60EF7"/>
    <w:rsid w:val="00F6164D"/>
    <w:rsid w:val="00F75C79"/>
    <w:rsid w:val="00F7725A"/>
    <w:rsid w:val="00F8704F"/>
    <w:rsid w:val="00F91A35"/>
    <w:rsid w:val="00F922F6"/>
    <w:rsid w:val="00F93962"/>
    <w:rsid w:val="00F94706"/>
    <w:rsid w:val="00F97ECC"/>
    <w:rsid w:val="00FA0BE5"/>
    <w:rsid w:val="00FA15EF"/>
    <w:rsid w:val="00FA190F"/>
    <w:rsid w:val="00FA25D6"/>
    <w:rsid w:val="00FA58E2"/>
    <w:rsid w:val="00FA772A"/>
    <w:rsid w:val="00FB251D"/>
    <w:rsid w:val="00FB2A77"/>
    <w:rsid w:val="00FB2E1E"/>
    <w:rsid w:val="00FB3C81"/>
    <w:rsid w:val="00FD0638"/>
    <w:rsid w:val="00FE039A"/>
    <w:rsid w:val="00FE0B1D"/>
    <w:rsid w:val="00FE26F7"/>
    <w:rsid w:val="00FE3ADB"/>
    <w:rsid w:val="00FF459E"/>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5057"/>
    <o:shapelayout v:ext="edit">
      <o:idmap v:ext="edit" data="1"/>
    </o:shapelayout>
  </w:shapeDefaults>
  <w:decimalSymbol w:val="."/>
  <w:listSeparator w:val=","/>
  <w14:docId w14:val="18BD6B31"/>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lsdException w:name="heading 2" w:semiHidden="0" w:unhideWhenUsed="0"/>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2D7381"/>
    <w:pPr>
      <w:numPr>
        <w:numId w:val="14"/>
      </w:numPr>
    </w:pPr>
  </w:style>
  <w:style w:type="paragraph" w:customStyle="1" w:styleId="Sub-bullet">
    <w:name w:val="Sub-bullet"/>
    <w:basedOn w:val="Body"/>
    <w:link w:val="Sub-bulletChar"/>
    <w:qFormat/>
    <w:rsid w:val="002D7381"/>
    <w:pPr>
      <w:numPr>
        <w:numId w:val="18"/>
      </w:numPr>
    </w:pPr>
  </w:style>
  <w:style w:type="character" w:customStyle="1" w:styleId="BulletedlistChar">
    <w:name w:val="Bulleted list Char"/>
    <w:basedOn w:val="BodyChar"/>
    <w:link w:val="Bulletedlist"/>
    <w:locked/>
    <w:rsid w:val="002D7381"/>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 w:type="paragraph" w:styleId="BodyText2">
    <w:name w:val="Body Text 2"/>
    <w:basedOn w:val="Normal"/>
    <w:link w:val="BodyText2Char"/>
    <w:uiPriority w:val="99"/>
    <w:unhideWhenUsed/>
    <w:locked/>
    <w:rsid w:val="007225F8"/>
    <w:pPr>
      <w:framePr w:hSpace="180" w:wrap="around" w:vAnchor="page" w:hAnchor="margin" w:y="1306"/>
      <w:shd w:val="clear" w:color="auto" w:fill="FFFFFF"/>
      <w:spacing w:after="100" w:afterAutospacing="1"/>
      <w:outlineLvl w:val="0"/>
    </w:pPr>
    <w:rPr>
      <w:rFonts w:ascii="Arial" w:hAnsi="Arial" w:cs="Arial"/>
      <w:color w:val="333333"/>
      <w:sz w:val="20"/>
      <w:szCs w:val="20"/>
      <w:shd w:val="clear" w:color="auto" w:fill="FFFFFF"/>
    </w:rPr>
  </w:style>
  <w:style w:type="character" w:customStyle="1" w:styleId="BodyText2Char">
    <w:name w:val="Body Text 2 Char"/>
    <w:basedOn w:val="DefaultParagraphFont"/>
    <w:link w:val="BodyText2"/>
    <w:uiPriority w:val="99"/>
    <w:rsid w:val="007225F8"/>
    <w:rPr>
      <w:rFonts w:ascii="Arial" w:hAnsi="Arial" w:cs="Arial"/>
      <w:color w:val="333333"/>
      <w:sz w:val="20"/>
      <w:szCs w:val="20"/>
      <w:shd w:val="clear" w:color="auto" w:fill="FFFFFF"/>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lsdException w:name="heading 2" w:semiHidden="0" w:unhideWhenUsed="0"/>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2D7381"/>
    <w:pPr>
      <w:numPr>
        <w:numId w:val="14"/>
      </w:numPr>
    </w:pPr>
  </w:style>
  <w:style w:type="paragraph" w:customStyle="1" w:styleId="Sub-bullet">
    <w:name w:val="Sub-bullet"/>
    <w:basedOn w:val="Body"/>
    <w:link w:val="Sub-bulletChar"/>
    <w:qFormat/>
    <w:rsid w:val="002D7381"/>
    <w:pPr>
      <w:numPr>
        <w:numId w:val="18"/>
      </w:numPr>
    </w:pPr>
  </w:style>
  <w:style w:type="character" w:customStyle="1" w:styleId="BulletedlistChar">
    <w:name w:val="Bulleted list Char"/>
    <w:basedOn w:val="BodyChar"/>
    <w:link w:val="Bulletedlist"/>
    <w:locked/>
    <w:rsid w:val="002D7381"/>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locked/>
    <w:rsid w:val="002D7381"/>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val="x-none" w:eastAsia="en-US"/>
    </w:rPr>
  </w:style>
  <w:style w:type="paragraph" w:styleId="BodyText2">
    <w:name w:val="Body Text 2"/>
    <w:basedOn w:val="Normal"/>
    <w:link w:val="BodyText2Char"/>
    <w:uiPriority w:val="99"/>
    <w:unhideWhenUsed/>
    <w:locked/>
    <w:rsid w:val="007225F8"/>
    <w:pPr>
      <w:framePr w:hSpace="180" w:wrap="around" w:vAnchor="page" w:hAnchor="margin" w:y="1306"/>
      <w:shd w:val="clear" w:color="auto" w:fill="FFFFFF"/>
      <w:spacing w:after="100" w:afterAutospacing="1"/>
      <w:outlineLvl w:val="0"/>
    </w:pPr>
    <w:rPr>
      <w:rFonts w:ascii="Arial" w:hAnsi="Arial" w:cs="Arial"/>
      <w:color w:val="333333"/>
      <w:sz w:val="20"/>
      <w:szCs w:val="20"/>
      <w:shd w:val="clear" w:color="auto" w:fill="FFFFFF"/>
    </w:rPr>
  </w:style>
  <w:style w:type="character" w:customStyle="1" w:styleId="BodyText2Char">
    <w:name w:val="Body Text 2 Char"/>
    <w:basedOn w:val="DefaultParagraphFont"/>
    <w:link w:val="BodyText2"/>
    <w:uiPriority w:val="99"/>
    <w:rsid w:val="007225F8"/>
    <w:rPr>
      <w:rFonts w:ascii="Arial" w:hAnsi="Arial" w:cs="Arial"/>
      <w:color w:val="333333"/>
      <w:sz w:val="20"/>
      <w:szCs w:val="20"/>
      <w:shd w:val="clear" w:color="auto" w:fill="FFFFF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5338057">
      <w:bodyDiv w:val="1"/>
      <w:marLeft w:val="0"/>
      <w:marRight w:val="0"/>
      <w:marTop w:val="0"/>
      <w:marBottom w:val="0"/>
      <w:divBdr>
        <w:top w:val="none" w:sz="0" w:space="0" w:color="auto"/>
        <w:left w:val="none" w:sz="0" w:space="0" w:color="auto"/>
        <w:bottom w:val="none" w:sz="0" w:space="0" w:color="auto"/>
        <w:right w:val="none" w:sz="0" w:space="0" w:color="auto"/>
      </w:divBdr>
    </w:div>
    <w:div w:id="827483843">
      <w:marLeft w:val="0"/>
      <w:marRight w:val="0"/>
      <w:marTop w:val="0"/>
      <w:marBottom w:val="0"/>
      <w:divBdr>
        <w:top w:val="none" w:sz="0" w:space="0" w:color="auto"/>
        <w:left w:val="none" w:sz="0" w:space="0" w:color="auto"/>
        <w:bottom w:val="none" w:sz="0" w:space="0" w:color="auto"/>
        <w:right w:val="none" w:sz="0" w:space="0" w:color="auto"/>
      </w:divBdr>
    </w:div>
    <w:div w:id="86436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footer" Target="footer4.xml"/><Relationship Id="rId39" Type="http://schemas.openxmlformats.org/officeDocument/2006/relationships/hyperlink" Target="https://time.graphics/" TargetMode="External"/><Relationship Id="rId21" Type="http://schemas.openxmlformats.org/officeDocument/2006/relationships/hyperlink" Target="http://www.openoffice.org/" TargetMode="External"/><Relationship Id="rId34" Type="http://schemas.openxmlformats.org/officeDocument/2006/relationships/hyperlink" Target="http://www.cambridgeinternational.org/support" TargetMode="External"/><Relationship Id="rId42" Type="http://schemas.openxmlformats.org/officeDocument/2006/relationships/hyperlink" Target="https://www.csun.edu/~vcpsy00h/creativity/define.htm" TargetMode="External"/><Relationship Id="rId47" Type="http://schemas.openxmlformats.org/officeDocument/2006/relationships/hyperlink" Target="http://www.izzyvideo.com/video-ideas/" TargetMode="External"/><Relationship Id="rId50" Type="http://schemas.openxmlformats.org/officeDocument/2006/relationships/hyperlink" Target="http://francescamusic.com/" TargetMode="External"/><Relationship Id="rId55" Type="http://schemas.openxmlformats.org/officeDocument/2006/relationships/hyperlink" Target="http://www.eminem.com/" TargetMode="External"/><Relationship Id="rId63" Type="http://schemas.openxmlformats.org/officeDocument/2006/relationships/hyperlink" Target="https://www.msn.com/en-gb/news/other/gaming-for-a-good-cause/ar-AAsRz9A" TargetMode="External"/><Relationship Id="rId68" Type="http://schemas.openxmlformats.org/officeDocument/2006/relationships/image" Target="media/image3.jpeg"/><Relationship Id="rId76" Type="http://schemas.openxmlformats.org/officeDocument/2006/relationships/image" Target="media/image11.jpeg"/><Relationship Id="rId84" Type="http://schemas.openxmlformats.org/officeDocument/2006/relationships/footer" Target="footer6.xml"/><Relationship Id="rId7" Type="http://schemas.openxmlformats.org/officeDocument/2006/relationships/footnotes" Target="footnotes.xml"/><Relationship Id="rId71"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hyperlink" Target="http://www.imdb.com/title/tt0122082/combined" TargetMode="External"/><Relationship Id="rId11" Type="http://schemas.openxmlformats.org/officeDocument/2006/relationships/footer" Target="footer1.xml"/><Relationship Id="rId24" Type="http://schemas.openxmlformats.org/officeDocument/2006/relationships/hyperlink" Target="http://www.cambridgeinternational.org/support" TargetMode="External"/><Relationship Id="rId32" Type="http://schemas.openxmlformats.org/officeDocument/2006/relationships/hyperlink" Target="http://www.imdb.com/title/tt0057076/?ref_=kw_li_tt" TargetMode="External"/><Relationship Id="rId37" Type="http://schemas.openxmlformats.org/officeDocument/2006/relationships/footer" Target="footer5.xml"/><Relationship Id="rId40" Type="http://schemas.openxmlformats.org/officeDocument/2006/relationships/hyperlink" Target="http://note.ly/" TargetMode="External"/><Relationship Id="rId45" Type="http://schemas.openxmlformats.org/officeDocument/2006/relationships/hyperlink" Target="https://www.youtube.com/watch?v=k2qgadSvNyU" TargetMode="External"/><Relationship Id="rId53" Type="http://schemas.openxmlformats.org/officeDocument/2006/relationships/hyperlink" Target="http://jamiecullum.com/" TargetMode="External"/><Relationship Id="rId58" Type="http://schemas.openxmlformats.org/officeDocument/2006/relationships/hyperlink" Target="http://www.rollingstones.com/" TargetMode="External"/><Relationship Id="rId66" Type="http://schemas.openxmlformats.org/officeDocument/2006/relationships/hyperlink" Target="http://bigdesignevents.com/2012/07/design-convergence-and-james-bond/" TargetMode="External"/><Relationship Id="rId74" Type="http://schemas.openxmlformats.org/officeDocument/2006/relationships/image" Target="media/image9.jpeg"/><Relationship Id="rId79" Type="http://schemas.openxmlformats.org/officeDocument/2006/relationships/image" Target="media/image14.jpeg"/><Relationship Id="rId87" Type="http://schemas.microsoft.com/office/2011/relationships/commentsExtended" Target="commentsExtended.xml"/><Relationship Id="rId5" Type="http://schemas.openxmlformats.org/officeDocument/2006/relationships/settings" Target="settings.xml"/><Relationship Id="rId61" Type="http://schemas.openxmlformats.org/officeDocument/2006/relationships/hyperlink" Target="http://www.cambridgeinternational.org/support" TargetMode="External"/><Relationship Id="rId82" Type="http://schemas.openxmlformats.org/officeDocument/2006/relationships/hyperlink" Target="http://www.cambridgeinternational.org" TargetMode="External"/><Relationship Id="rId19" Type="http://schemas.openxmlformats.org/officeDocument/2006/relationships/hyperlink" Target="http://www.cambridgeinternational.org/support"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www.surveymonkey.co.uk/r/GL6ZNJB" TargetMode="External"/><Relationship Id="rId22" Type="http://schemas.openxmlformats.org/officeDocument/2006/relationships/hyperlink" Target="http://www.cambridgeinternational.org/support" TargetMode="External"/><Relationship Id="rId27" Type="http://schemas.openxmlformats.org/officeDocument/2006/relationships/hyperlink" Target="http://www.imdb.com/?ref_=nv_home" TargetMode="External"/><Relationship Id="rId30" Type="http://schemas.openxmlformats.org/officeDocument/2006/relationships/hyperlink" Target="http://www.imdb.com/title/tt2379713/?ref_=kw_li_tt" TargetMode="External"/><Relationship Id="rId35" Type="http://schemas.openxmlformats.org/officeDocument/2006/relationships/hyperlink" Target="http://www.cambridgeinternational.org/support" TargetMode="External"/><Relationship Id="rId43" Type="http://schemas.openxmlformats.org/officeDocument/2006/relationships/hyperlink" Target="http://www.pinterest.co.uk" TargetMode="External"/><Relationship Id="rId48" Type="http://schemas.openxmlformats.org/officeDocument/2006/relationships/hyperlink" Target="http://www.bbc.co.uk/webwise/guides/building-websites" TargetMode="External"/><Relationship Id="rId56" Type="http://schemas.openxmlformats.org/officeDocument/2006/relationships/hyperlink" Target="https://www.ladygaga.com/" TargetMode="External"/><Relationship Id="rId64" Type="http://schemas.openxmlformats.org/officeDocument/2006/relationships/hyperlink" Target="http://www.gamesindustry.biz/articles/2016-03-17-why-vr-is-not-the-important-trend-at-gdc" TargetMode="External"/><Relationship Id="rId69" Type="http://schemas.openxmlformats.org/officeDocument/2006/relationships/image" Target="media/image4.jpeg"/><Relationship Id="rId77" Type="http://schemas.openxmlformats.org/officeDocument/2006/relationships/image" Target="media/image12.jpeg"/><Relationship Id="rId8" Type="http://schemas.openxmlformats.org/officeDocument/2006/relationships/endnotes" Target="endnotes.xml"/><Relationship Id="rId51" Type="http://schemas.openxmlformats.org/officeDocument/2006/relationships/hyperlink" Target="http://www.decemberists.com/" TargetMode="External"/><Relationship Id="rId72" Type="http://schemas.openxmlformats.org/officeDocument/2006/relationships/image" Target="media/image7.jpeg"/><Relationship Id="rId80" Type="http://schemas.openxmlformats.org/officeDocument/2006/relationships/image" Target="media/image15.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5.xml"/><Relationship Id="rId33" Type="http://schemas.openxmlformats.org/officeDocument/2006/relationships/hyperlink" Target="http://www.mediaknowall.com/as_alevel/alevkeyconcepts/alevelkeycon.php?pageID=audience" TargetMode="External"/><Relationship Id="rId38" Type="http://schemas.openxmlformats.org/officeDocument/2006/relationships/hyperlink" Target="https://www.timetoast.com/" TargetMode="External"/><Relationship Id="rId46" Type="http://schemas.openxmlformats.org/officeDocument/2006/relationships/hyperlink" Target="https://uk.video.search.yahoo.com/yhs/search?hsimp=yhs-btyuser&amp;hspart=bt&amp;p=you+tube+white+stripes+hardest+button+to+button" TargetMode="External"/><Relationship Id="rId59" Type="http://schemas.openxmlformats.org/officeDocument/2006/relationships/hyperlink" Target="http://www.cambridgeinternational.org/support" TargetMode="External"/><Relationship Id="rId67" Type="http://schemas.openxmlformats.org/officeDocument/2006/relationships/hyperlink" Target="http://www.cambridgeinternational.org/support" TargetMode="External"/><Relationship Id="rId20" Type="http://schemas.openxmlformats.org/officeDocument/2006/relationships/hyperlink" Target="http://www.cambridgeinternational.org/support." TargetMode="External"/><Relationship Id="rId41" Type="http://schemas.openxmlformats.org/officeDocument/2006/relationships/hyperlink" Target="https://prezi.com/" TargetMode="External"/><Relationship Id="rId54" Type="http://schemas.openxmlformats.org/officeDocument/2006/relationships/hyperlink" Target="https://www.aliceinchains.com/" TargetMode="External"/><Relationship Id="rId62" Type="http://schemas.openxmlformats.org/officeDocument/2006/relationships/hyperlink" Target="http://www.christopherjferguson.com/Clinically%20Elevated.pdf" TargetMode="External"/><Relationship Id="rId70" Type="http://schemas.openxmlformats.org/officeDocument/2006/relationships/image" Target="media/image5.jpeg"/><Relationship Id="rId75" Type="http://schemas.openxmlformats.org/officeDocument/2006/relationships/image" Target="media/image10.jpeg"/><Relationship Id="rId83"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cambridgeinternational.org/cambridge-for/teachers/teacherconsultants/" TargetMode="External"/><Relationship Id="rId23" Type="http://schemas.openxmlformats.org/officeDocument/2006/relationships/hyperlink" Target="http://www.cambridgeinternational.org/support" TargetMode="External"/><Relationship Id="rId28" Type="http://schemas.openxmlformats.org/officeDocument/2006/relationships/hyperlink" Target="http://www.cambridgeinternational.org/support" TargetMode="External"/><Relationship Id="rId36" Type="http://schemas.openxmlformats.org/officeDocument/2006/relationships/header" Target="header6.xml"/><Relationship Id="rId49" Type="http://schemas.openxmlformats.org/officeDocument/2006/relationships/hyperlink" Target="https://justintimberlake.com/releases" TargetMode="External"/><Relationship Id="rId57" Type="http://schemas.openxmlformats.org/officeDocument/2006/relationships/hyperlink" Target="http://www.rihannanow.com/" TargetMode="External"/><Relationship Id="rId10" Type="http://schemas.openxmlformats.org/officeDocument/2006/relationships/header" Target="header1.xml"/><Relationship Id="rId31" Type="http://schemas.openxmlformats.org/officeDocument/2006/relationships/hyperlink" Target="http://www.imdb.com/title/tt1074638/?ref_=kw_li_tt" TargetMode="External"/><Relationship Id="rId44" Type="http://schemas.openxmlformats.org/officeDocument/2006/relationships/hyperlink" Target="https://www.youtube.com/watch?v=YdJc7-ZEuT0" TargetMode="External"/><Relationship Id="rId52" Type="http://schemas.openxmlformats.org/officeDocument/2006/relationships/hyperlink" Target="http://www.brokenbells.com/" TargetMode="External"/><Relationship Id="rId60" Type="http://schemas.openxmlformats.org/officeDocument/2006/relationships/hyperlink" Target="https://create.kahoot.it/login" TargetMode="External"/><Relationship Id="rId65" Type="http://schemas.openxmlformats.org/officeDocument/2006/relationships/hyperlink" Target="https://www.theguardian.com/technology/2015/jul/23/16-trends-that-will-change-the-games-industry" TargetMode="External"/><Relationship Id="rId73" Type="http://schemas.openxmlformats.org/officeDocument/2006/relationships/image" Target="media/image8.jpeg"/><Relationship Id="rId78" Type="http://schemas.openxmlformats.org/officeDocument/2006/relationships/image" Target="media/image13.jpeg"/><Relationship Id="rId81" Type="http://schemas.openxmlformats.org/officeDocument/2006/relationships/hyperlink" Target="mailto:info@cambridgeinternational.org" TargetMode="External"/><Relationship Id="rId86"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7B6CCF-F6A3-46CC-91D2-AD9799702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13299</Words>
  <Characters>75241</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88364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2018-04-23T07:36:00Z</dcterms:created>
  <dcterms:modified xsi:type="dcterms:W3CDTF">2018-05-16T10:53:00Z</dcterms:modified>
</cp:coreProperties>
</file>