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C9B6" w14:textId="7FC68B47" w:rsidR="007F05B0" w:rsidRDefault="007F05B0">
      <w:r>
        <w:rPr>
          <w:rFonts w:hint="eastAsia"/>
        </w:rPr>
        <w:t>中长期</w:t>
      </w:r>
      <w:r w:rsidR="00FF1E20">
        <w:rPr>
          <w:rFonts w:hint="eastAsia"/>
        </w:rPr>
        <w:t>集中竞价策略</w:t>
      </w:r>
      <w:r>
        <w:rPr>
          <w:rFonts w:hint="eastAsia"/>
        </w:rPr>
        <w:t>程序</w:t>
      </w:r>
    </w:p>
    <w:p w14:paraId="1222E2C7" w14:textId="4D66F1FD" w:rsidR="00C00156" w:rsidRDefault="00C00156">
      <w:pPr>
        <w:rPr>
          <w:rFonts w:hint="eastAsia"/>
        </w:rPr>
      </w:pPr>
      <w:r w:rsidRPr="00C00156">
        <w:rPr>
          <w:rFonts w:hint="eastAsia"/>
        </w:rPr>
        <w:t>主函数为</w:t>
      </w:r>
      <w:r w:rsidR="00FF1E20" w:rsidRPr="00FF1E20">
        <w:t>Mid_Long_Term_Transactions.py</w:t>
      </w:r>
      <w:r w:rsidRPr="00C00156">
        <w:t>，只运行该程序，</w:t>
      </w:r>
      <w:r w:rsidR="00FF1E20" w:rsidRPr="00FF1E20">
        <w:t>5_com_pred.xlsx</w:t>
      </w:r>
      <w:r w:rsidRPr="00C00156">
        <w:t>为</w:t>
      </w:r>
      <w:r w:rsidR="00FF1E20">
        <w:rPr>
          <w:rFonts w:hint="eastAsia"/>
        </w:rPr>
        <w:t>价格预测后输出的未来5次的集中竞价出清价格</w:t>
      </w:r>
    </w:p>
    <w:p w14:paraId="7CF42C3E" w14:textId="3C0FEF53" w:rsidR="00C00156" w:rsidRDefault="00C00156">
      <w:r>
        <w:rPr>
          <w:rFonts w:hint="eastAsia"/>
        </w:rPr>
        <w:t>主函数运行及输出</w:t>
      </w:r>
      <w:r w:rsidR="000F73A4">
        <w:rPr>
          <w:rFonts w:hint="eastAsia"/>
        </w:rPr>
        <w:t>结果如下：</w:t>
      </w:r>
    </w:p>
    <w:p w14:paraId="18C2486D" w14:textId="2ED5F5E5" w:rsidR="006D2C0C" w:rsidRDefault="00FF1E20">
      <w:r>
        <w:rPr>
          <w:noProof/>
        </w:rPr>
        <w:drawing>
          <wp:inline distT="0" distB="0" distL="0" distR="0" wp14:anchorId="61472EA7" wp14:editId="51FEF6BC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3B56" w14:textId="77777777" w:rsidR="00033603" w:rsidRDefault="00033603" w:rsidP="00C00156">
      <w:r>
        <w:separator/>
      </w:r>
    </w:p>
  </w:endnote>
  <w:endnote w:type="continuationSeparator" w:id="0">
    <w:p w14:paraId="38EA7F33" w14:textId="77777777" w:rsidR="00033603" w:rsidRDefault="00033603" w:rsidP="00C0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F55E7" w14:textId="77777777" w:rsidR="00033603" w:rsidRDefault="00033603" w:rsidP="00C00156">
      <w:r>
        <w:separator/>
      </w:r>
    </w:p>
  </w:footnote>
  <w:footnote w:type="continuationSeparator" w:id="0">
    <w:p w14:paraId="7FC68F79" w14:textId="77777777" w:rsidR="00033603" w:rsidRDefault="00033603" w:rsidP="00C00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1"/>
    <w:rsid w:val="00033603"/>
    <w:rsid w:val="00055CAC"/>
    <w:rsid w:val="000F73A4"/>
    <w:rsid w:val="001664B0"/>
    <w:rsid w:val="002C7103"/>
    <w:rsid w:val="004163C6"/>
    <w:rsid w:val="00605AA1"/>
    <w:rsid w:val="006D2C0C"/>
    <w:rsid w:val="007F05B0"/>
    <w:rsid w:val="00895E64"/>
    <w:rsid w:val="008B1B83"/>
    <w:rsid w:val="008E7587"/>
    <w:rsid w:val="009A7A67"/>
    <w:rsid w:val="00C00156"/>
    <w:rsid w:val="00CE5F78"/>
    <w:rsid w:val="00E115E5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F3EE"/>
  <w15:chartTrackingRefBased/>
  <w15:docId w15:val="{416FFC77-8053-4484-BCCB-D60EAD6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Qi</dc:creator>
  <cp:keywords/>
  <dc:description/>
  <cp:lastModifiedBy>Ze Qi</cp:lastModifiedBy>
  <cp:revision>5</cp:revision>
  <dcterms:created xsi:type="dcterms:W3CDTF">2023-11-22T04:08:00Z</dcterms:created>
  <dcterms:modified xsi:type="dcterms:W3CDTF">2023-11-22T08:21:00Z</dcterms:modified>
</cp:coreProperties>
</file>