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学习笔记2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梯度下降算法</w:t>
      </w:r>
      <w:r>
        <w:rPr>
          <w:u/>
        </w:rPr>
      </w:r>
    </w:p>
    <w:p>
      <w:pPr>
        <w:pBdr/>
        <w:ind/>
        <w:jc w:val="center"/>
      </w:pPr>
      <w:r>
        <w:rPr>
          <w:u w:color="auto"/>
        </w:rPr>
        <w:drawing>
          <wp:inline distT="0" distR="0" distB="0" distL="0">
            <wp:extent cx="5267325" cy="2124075"/>
            <wp:docPr id="0" name="Drawing 0" descr="content://com.coloros.note.fileprovider/image_file/d8307c6c-ec6c-4f8e-9a45-e94eb34071bb/c07e9591-b939-4192-8f76-fb4f42666a10_thumb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ontent://com.coloros.note.fileprovider/image_file/d8307c6c-ec6c-4f8e-9a45-e94eb34071bb/c07e9591-b939-4192-8f76-fb4f42666a10_thumb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/>
        <w:cr/>
        <w:t>Correct: Simultaneous update</w:t>
      </w:r>
      <w:r>
        <w:rPr>
          <w:u/>
        </w:rPr>
      </w:r>
    </w:p>
    <w:p>
      <w:pPr>
        <w:pBdr/>
        <w:ind/>
        <w:jc w:val="center"/>
      </w:pPr>
      <w:r>
        <w:rPr>
          <w:u w:color="auto"/>
        </w:rPr>
        <w:drawing>
          <wp:inline distT="0" distR="0" distB="0" distL="0">
            <wp:extent cx="5267325" cy="3124200"/>
            <wp:docPr id="1" name="Drawing 1" descr="content://com.coloros.note.fileprovider/image_file/d8307c6c-ec6c-4f8e-9a45-e94eb34071bb/a6ac24d7-506b-464c-a3f9-b8c6e27c651e_thumb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ent://com.coloros.note.fileprovider/image_file/d8307c6c-ec6c-4f8e-9a45-e94eb34071bb/a6ac24d7-506b-464c-a3f9-b8c6e27c651e_thumb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Incorrect</w:t>
      </w:r>
      <w:r>
        <w:rPr>
          <w:u/>
        </w:rPr>
      </w:r>
    </w:p>
    <w:p>
      <w:pPr>
        <w:pBdr/>
        <w:ind/>
        <w:jc w:val="center"/>
      </w:pPr>
      <w:r>
        <w:rPr>
          <w:u w:color="auto"/>
        </w:rPr>
        <w:drawing>
          <wp:inline distT="0" distR="0" distB="0" distL="0">
            <wp:extent cx="5267325" cy="3752850"/>
            <wp:docPr id="2" name="Drawing 2" descr="content://com.coloros.note.fileprovider/image_file/d8307c6c-ec6c-4f8e-9a45-e94eb34071bb/36e8c094-12fd-4156-b4cb-056da86ed6f9_thumb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ent://com.coloros.note.fileprovider/image_file/d8307c6c-ec6c-4f8e-9a45-e94eb34071bb/36e8c094-12fd-4156-b4cb-056da86ed6f9_thumb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/>
        <w:cr/>
        <w:t>学习率的选择</w:t>
        <w:cr/>
        <w:t>alpha太大：结果偏离，可能永远到不了最小值</w:t>
        <w:cr/>
        <w:t>大交叉可能无法收敛，甚至可能发散</w:t>
        <w:cr/>
        <w:t>alpha太小：速度慢</w:t>
        <w:cr/>
        <w:t/>
        <w:cr/>
        <w:t>微积分</w:t>
      </w:r>
      <w:r>
        <w:rPr>
          <w:u/>
        </w:rPr>
      </w:r>
    </w:p>
    <w:p>
      <w:pPr>
        <w:pBdr/>
        <w:ind/>
        <w:jc w:val="center"/>
      </w:pPr>
      <w:r>
        <w:rPr>
          <w:u w:color="auto"/>
        </w:rPr>
        <w:drawing>
          <wp:inline distT="0" distR="0" distB="0" distL="0">
            <wp:extent cx="5267325" cy="1924050"/>
            <wp:docPr id="3" name="Drawing 3" descr="content://com.coloros.note.fileprovider/image_file/d8307c6c-ec6c-4f8e-9a45-e94eb34071bb/c2aeccff-dcc7-4f3b-8804-e97f3104f12f_thumb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ent://com.coloros.note.fileprovider/image_file/d8307c6c-ec6c-4f8e-9a45-e94eb34071bb/c2aeccff-dcc7-4f3b-8804-e97f3104f12f_thumb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/>
        <w:cr/>
        <w:t>具有多输入特征的是多元线性回归</w:t>
      </w:r>
      <w:r>
        <w:rPr>
          <w:u/>
        </w:rPr>
      </w:r>
    </w:p>
    <w:p>
      <w:pPr>
        <w:pBdr/>
        <w:ind/>
        <w:jc w:val="center"/>
      </w:pPr>
      <w:r>
        <w:rPr>
          <w:u w:color="auto"/>
        </w:rPr>
        <w:drawing>
          <wp:inline distT="0" distR="0" distB="0" distL="0">
            <wp:extent cx="5267325" cy="800100"/>
            <wp:docPr id="4" name="Drawing 4" descr="content://com.coloros.note.fileprovider/image_file/d8307c6c-ec6c-4f8e-9a45-e94eb34071bb/fd0e9840-06d0-40c4-9be9-22ab1bfdbb75_thumb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tent://com.coloros.note.fileprovider/image_file/d8307c6c-ec6c-4f8e-9a45-e94eb34071bb/fd0e9840-06d0-40c4-9be9-22ab1bfdbb75_thumb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/>
        <w:cr/>
        <w:t>向量化算法更快</w:t>
      </w:r>
      <w:r>
        <w:rPr>
          <w:u/>
        </w:rPr>
      </w:r>
    </w:p>
    <w:p>
      <w:pPr>
        <w:pBdr/>
        <w:ind/>
        <w:jc w:val="center"/>
      </w:pPr>
      <w:r>
        <w:rPr>
          <w:u w:color="auto"/>
        </w:rPr>
        <w:drawing>
          <wp:inline distT="0" distR="0" distB="0" distL="0">
            <wp:extent cx="5267325" cy="2124075"/>
            <wp:docPr id="5" name="Drawing 5" descr="content://com.coloros.note.fileprovider/image_file/d8307c6c-ec6c-4f8e-9a45-e94eb34071bb/02039510-77e0-4243-86ec-f807b053cc24_thumb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tent://com.coloros.note.fileprovider/image_file/d8307c6c-ec6c-4f8e-9a45-e94eb34071bb/02039510-77e0-4243-86ec-f807b053cc24_thumb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/>
        <w:cr/>
        <w:t>特征缩放</w:t>
        <w:cr/>
        <w:t>当有不同的功能，具有非常不同的值范围，会导致梯度下降运行缓慢，但是重新缩放不同的功能，他们在可比的值范围内可以显著加快梯度下降</w:t>
        <w:cr/>
        <w:t/>
        <w:cr/>
        <w:t>除以范围的最大值</w:t>
        <w:cr/>
        <w:t>平均归一化</w:t>
        <w:cr/>
        <w:t>x=(x-平均数)/(max-min)</w:t>
        <w:cr/>
        <w:t>z分数均一化</w:t>
        <w:cr/>
        <w:t>x=(x-平均数)/标准差</w:t>
        <w:cr/>
        <w:t/>
        <w:cr/>
        <w:t>一个正确实现梯度下降的调试方式，成本函数在每一次迭代中降低</w:t>
        <w:cr/>
        <w:t/>
        <w:cr/>
        <w:t>学习率的选择</w:t>
        <w:cr/>
        <w:t>尝试一系列的值，直到发现一个非常小的值，还需要一个非常大的值，接着慢慢尝试最大可能的学习率</w:t>
        <w:cr/>
        <w:t/>
        <w:cr/>
        <w:t>特征工程</w:t>
        <w:cr/>
        <w:t>定义新的特性</w:t>
        <w:cr/>
        <w:t/>
        <w:cr/>
        <w:t>多项式回归</w:t>
        <w:cr/>
        <w:t>拟合曲线，数据的非线性函数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2024-07-12T05:45:38Z</dcterms:created>
  <dc:creator>Apache POI</dc:creator>
</cp:coreProperties>
</file>