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2F61AF" w14:textId="77777777" w:rsidR="00826330" w:rsidRDefault="00000000">
      <w:pPr>
        <w:pStyle w:val="1"/>
      </w:pPr>
      <w:r>
        <w:rPr>
          <w:rFonts w:hint="eastAsia"/>
        </w:rPr>
        <w:t>总体流程</w:t>
      </w:r>
    </w:p>
    <w:p w14:paraId="00C33811" w14:textId="77777777" w:rsidR="00826330" w:rsidRDefault="00826330"/>
    <w:p w14:paraId="5C4A8E36" w14:textId="77777777" w:rsidR="00826330" w:rsidRDefault="00000000">
      <w:pPr>
        <w:pStyle w:val="1"/>
      </w:pPr>
      <w:r>
        <w:rPr>
          <w:rFonts w:hint="eastAsia"/>
        </w:rPr>
        <w:t>bootloader</w:t>
      </w:r>
      <w:r>
        <w:rPr>
          <w:rFonts w:hint="eastAsia"/>
        </w:rPr>
        <w:t>程序</w:t>
      </w:r>
    </w:p>
    <w:p w14:paraId="333E83A3" w14:textId="77777777" w:rsidR="00826330" w:rsidRDefault="00000000">
      <w:pPr>
        <w:pStyle w:val="2"/>
      </w:pPr>
      <w:r>
        <w:rPr>
          <w:rFonts w:hint="eastAsia"/>
        </w:rPr>
        <w:t>首次上电使用</w:t>
      </w:r>
    </w:p>
    <w:p w14:paraId="004CD73D" w14:textId="77777777" w:rsidR="0082633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FA4FDC3" wp14:editId="77A82F3A">
            <wp:extent cx="2663190" cy="4113530"/>
            <wp:effectExtent l="0" t="0" r="3810" b="1270"/>
            <wp:docPr id="1" name="图片 1" descr="c3b39c2c2255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b39c2c2255b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A256" w14:textId="77777777" w:rsidR="007B1196" w:rsidRDefault="007B1196">
      <w:pPr>
        <w:jc w:val="center"/>
      </w:pPr>
    </w:p>
    <w:p w14:paraId="43234235" w14:textId="77777777" w:rsidR="007B1196" w:rsidRDefault="007B1196">
      <w:pPr>
        <w:jc w:val="center"/>
      </w:pPr>
    </w:p>
    <w:p w14:paraId="05510E13" w14:textId="77777777" w:rsidR="007B1196" w:rsidRDefault="007B1196">
      <w:pPr>
        <w:jc w:val="center"/>
      </w:pPr>
    </w:p>
    <w:p w14:paraId="341319F4" w14:textId="77777777" w:rsidR="007B1196" w:rsidRDefault="007B1196">
      <w:pPr>
        <w:jc w:val="center"/>
      </w:pPr>
    </w:p>
    <w:p w14:paraId="7647F795" w14:textId="612991C8" w:rsidR="007B1196" w:rsidRDefault="007B1196">
      <w:pPr>
        <w:jc w:val="center"/>
        <w:rPr>
          <w:rFonts w:hint="eastAsia"/>
        </w:rPr>
      </w:pPr>
    </w:p>
    <w:p w14:paraId="1EE9FC87" w14:textId="4574F45E" w:rsidR="00826330" w:rsidRDefault="00C17EF2">
      <w:pPr>
        <w:jc w:val="center"/>
      </w:pPr>
      <w:r>
        <w:rPr>
          <w:noProof/>
        </w:rPr>
        <w:lastRenderedPageBreak/>
        <w:drawing>
          <wp:inline distT="0" distB="0" distL="0" distR="0" wp14:anchorId="6792B4C6" wp14:editId="6C11C8E0">
            <wp:extent cx="5969000" cy="7701280"/>
            <wp:effectExtent l="0" t="0" r="0" b="0"/>
            <wp:docPr id="12826212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70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2A0B" w14:textId="77777777" w:rsidR="00DA37FA" w:rsidRDefault="00DA37FA">
      <w:pPr>
        <w:jc w:val="center"/>
      </w:pPr>
    </w:p>
    <w:p w14:paraId="40981F74" w14:textId="77777777" w:rsidR="00DA37FA" w:rsidRDefault="00DA37FA">
      <w:pPr>
        <w:jc w:val="center"/>
      </w:pPr>
    </w:p>
    <w:p w14:paraId="17F01B1F" w14:textId="77777777" w:rsidR="00DA37FA" w:rsidRDefault="00DA37FA">
      <w:pPr>
        <w:jc w:val="center"/>
      </w:pPr>
    </w:p>
    <w:p w14:paraId="3A6FD303" w14:textId="77777777" w:rsidR="00DA37FA" w:rsidRDefault="00DA37FA">
      <w:pPr>
        <w:jc w:val="center"/>
        <w:rPr>
          <w:rFonts w:hint="eastAsia"/>
        </w:rPr>
      </w:pPr>
    </w:p>
    <w:p w14:paraId="118997D2" w14:textId="77777777" w:rsidR="00826330" w:rsidRDefault="00000000">
      <w:pPr>
        <w:pStyle w:val="2"/>
      </w:pPr>
      <w:r>
        <w:rPr>
          <w:rFonts w:hint="eastAsia"/>
        </w:rPr>
        <w:lastRenderedPageBreak/>
        <w:t>各种场景的流程</w:t>
      </w:r>
    </w:p>
    <w:p w14:paraId="66920DCE" w14:textId="77777777" w:rsidR="00826330" w:rsidRDefault="00000000">
      <w:pPr>
        <w:pStyle w:val="3"/>
        <w:keepNext w:val="0"/>
        <w:keepLines w:val="0"/>
        <w:widowControl/>
      </w:pPr>
      <w:r>
        <w:t>上电且无有效</w:t>
      </w:r>
      <w:r>
        <w:t>App</w:t>
      </w:r>
      <w:r>
        <w:t>（场景</w:t>
      </w:r>
      <w:r>
        <w:t>1</w:t>
      </w:r>
      <w:r>
        <w:t>）</w:t>
      </w:r>
    </w:p>
    <w:p w14:paraId="0C2892B9" w14:textId="77777777" w:rsidR="0082633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4CDFEB43" wp14:editId="455151B7">
            <wp:extent cx="1724025" cy="6593840"/>
            <wp:effectExtent l="0" t="0" r="9525" b="16510"/>
            <wp:docPr id="4" name="图片 4" descr="403bf32b630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3bf32b630aa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727E" w14:textId="77777777" w:rsidR="00826330" w:rsidRDefault="00826330">
      <w:pPr>
        <w:jc w:val="center"/>
      </w:pPr>
    </w:p>
    <w:p w14:paraId="65E1F07C" w14:textId="77777777" w:rsidR="00826330" w:rsidRDefault="00826330">
      <w:pPr>
        <w:jc w:val="center"/>
      </w:pPr>
    </w:p>
    <w:p w14:paraId="27D3C567" w14:textId="77777777" w:rsidR="00826330" w:rsidRDefault="00826330">
      <w:pPr>
        <w:jc w:val="center"/>
      </w:pPr>
    </w:p>
    <w:p w14:paraId="0248B9AB" w14:textId="77777777" w:rsidR="00826330" w:rsidRDefault="00826330">
      <w:pPr>
        <w:jc w:val="center"/>
      </w:pPr>
    </w:p>
    <w:p w14:paraId="3B077FE8" w14:textId="77777777" w:rsidR="00826330" w:rsidRDefault="00826330">
      <w:pPr>
        <w:jc w:val="center"/>
      </w:pPr>
    </w:p>
    <w:p w14:paraId="29C2B642" w14:textId="77777777" w:rsidR="00826330" w:rsidRDefault="00826330">
      <w:pPr>
        <w:jc w:val="center"/>
      </w:pPr>
    </w:p>
    <w:p w14:paraId="2DD6DDB1" w14:textId="77777777" w:rsidR="00826330" w:rsidRDefault="00000000">
      <w:pPr>
        <w:pStyle w:val="3"/>
        <w:keepNext w:val="0"/>
        <w:keepLines w:val="0"/>
        <w:widowControl/>
      </w:pPr>
      <w:r>
        <w:lastRenderedPageBreak/>
        <w:t>上电且</w:t>
      </w:r>
      <w:r>
        <w:t>App</w:t>
      </w:r>
      <w:r>
        <w:t>不完整或校验失败（场景</w:t>
      </w:r>
      <w:r>
        <w:t>2</w:t>
      </w:r>
      <w:r>
        <w:t>）</w:t>
      </w:r>
    </w:p>
    <w:p w14:paraId="27038F5E" w14:textId="77777777" w:rsidR="00826330" w:rsidRDefault="00826330"/>
    <w:p w14:paraId="4E9FC83D" w14:textId="77777777" w:rsidR="0082633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BB8B44B" wp14:editId="57E980C7">
            <wp:extent cx="1665605" cy="7797800"/>
            <wp:effectExtent l="0" t="0" r="10795" b="12700"/>
            <wp:docPr id="5" name="图片 5" descr="fd6fa4f66f5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d6fa4f66f5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A3C0" w14:textId="77777777" w:rsidR="00826330" w:rsidRDefault="00826330">
      <w:pPr>
        <w:jc w:val="center"/>
      </w:pPr>
    </w:p>
    <w:p w14:paraId="1F83E38E" w14:textId="77777777" w:rsidR="00826330" w:rsidRDefault="00000000">
      <w:pPr>
        <w:pStyle w:val="3"/>
        <w:keepNext w:val="0"/>
        <w:keepLines w:val="0"/>
        <w:widowControl/>
      </w:pPr>
      <w:r>
        <w:lastRenderedPageBreak/>
        <w:t>上电且</w:t>
      </w:r>
      <w:r>
        <w:t>App</w:t>
      </w:r>
      <w:r>
        <w:t>完整有效且无强制标志（场景</w:t>
      </w:r>
      <w:r>
        <w:t>3</w:t>
      </w:r>
      <w:r>
        <w:t>）</w:t>
      </w:r>
    </w:p>
    <w:p w14:paraId="21BD7A28" w14:textId="77777777" w:rsidR="0082633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33FE42D6" wp14:editId="3C56DED7">
            <wp:extent cx="1709420" cy="7635875"/>
            <wp:effectExtent l="0" t="0" r="5080" b="3175"/>
            <wp:docPr id="6" name="图片 6" descr="56157ff9ce8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6157ff9ce8b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76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384" w14:textId="77777777" w:rsidR="00826330" w:rsidRDefault="00826330">
      <w:pPr>
        <w:jc w:val="center"/>
      </w:pPr>
    </w:p>
    <w:p w14:paraId="206D97A1" w14:textId="77777777" w:rsidR="00826330" w:rsidRDefault="00826330">
      <w:pPr>
        <w:jc w:val="center"/>
      </w:pPr>
    </w:p>
    <w:p w14:paraId="275ECBE3" w14:textId="77777777" w:rsidR="00826330" w:rsidRDefault="00826330">
      <w:pPr>
        <w:jc w:val="center"/>
      </w:pPr>
    </w:p>
    <w:p w14:paraId="7AC0997B" w14:textId="77777777" w:rsidR="00826330" w:rsidRDefault="00000000">
      <w:pPr>
        <w:pStyle w:val="3"/>
        <w:keepNext w:val="0"/>
        <w:keepLines w:val="0"/>
        <w:widowControl/>
      </w:pPr>
      <w:r>
        <w:lastRenderedPageBreak/>
        <w:t>上电且</w:t>
      </w:r>
      <w:r>
        <w:t>App</w:t>
      </w:r>
      <w:r>
        <w:t>完整但强制进入</w:t>
      </w:r>
      <w:r>
        <w:t>Bootloader</w:t>
      </w:r>
      <w:r>
        <w:t>（场景</w:t>
      </w:r>
      <w:r>
        <w:t>4</w:t>
      </w:r>
      <w:r>
        <w:t>）</w:t>
      </w:r>
    </w:p>
    <w:p w14:paraId="49CCF19A" w14:textId="77777777" w:rsidR="0082633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BAFA270" wp14:editId="4BF795B4">
            <wp:extent cx="1773555" cy="7929245"/>
            <wp:effectExtent l="0" t="0" r="17145" b="14605"/>
            <wp:docPr id="7" name="图片 7" descr="b860028932d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860028932da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CC4" w14:textId="77777777" w:rsidR="00826330" w:rsidRDefault="00826330">
      <w:pPr>
        <w:jc w:val="center"/>
      </w:pPr>
    </w:p>
    <w:p w14:paraId="5DEE23A7" w14:textId="77777777" w:rsidR="00826330" w:rsidRDefault="00000000">
      <w:pPr>
        <w:pStyle w:val="3"/>
        <w:keepNext w:val="0"/>
        <w:keepLines w:val="0"/>
        <w:widowControl/>
      </w:pPr>
      <w:r>
        <w:lastRenderedPageBreak/>
        <w:t>复位且跳转标志有效（场景</w:t>
      </w:r>
      <w:r>
        <w:t>5</w:t>
      </w:r>
      <w:r>
        <w:t>）</w:t>
      </w:r>
    </w:p>
    <w:p w14:paraId="13DA9F74" w14:textId="77777777" w:rsidR="0082633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436ED55" wp14:editId="7A3BD900">
            <wp:extent cx="1927225" cy="4785360"/>
            <wp:effectExtent l="0" t="0" r="15875" b="15240"/>
            <wp:docPr id="8" name="图片 8" descr="0ced2cd23c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ced2cd23c44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DA31" w14:textId="77777777" w:rsidR="00826330" w:rsidRDefault="00000000">
      <w:pPr>
        <w:pStyle w:val="3"/>
        <w:keepNext w:val="0"/>
        <w:keepLines w:val="0"/>
        <w:widowControl/>
      </w:pPr>
      <w:r>
        <w:t>正常工作时手动设置跳转标志（场景</w:t>
      </w:r>
      <w:r>
        <w:t>6</w:t>
      </w:r>
      <w:r>
        <w:t>）</w:t>
      </w:r>
    </w:p>
    <w:p w14:paraId="0B76545C" w14:textId="77777777" w:rsidR="0082633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500D068" wp14:editId="6B4805E9">
            <wp:extent cx="1224915" cy="2660650"/>
            <wp:effectExtent l="0" t="0" r="13335" b="6350"/>
            <wp:docPr id="9" name="图片 9" descr="104b303947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4b303947d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6A2" w14:textId="77777777" w:rsidR="00826330" w:rsidRDefault="00826330">
      <w:pPr>
        <w:jc w:val="center"/>
      </w:pPr>
    </w:p>
    <w:p w14:paraId="68987AF1" w14:textId="77777777" w:rsidR="00826330" w:rsidRDefault="00826330">
      <w:pPr>
        <w:widowControl/>
      </w:pPr>
    </w:p>
    <w:p w14:paraId="3CB16470" w14:textId="77777777" w:rsidR="00826330" w:rsidRDefault="00000000">
      <w:pPr>
        <w:pStyle w:val="1"/>
        <w:keepNext w:val="0"/>
        <w:keepLines w:val="0"/>
        <w:widowControl/>
      </w:pPr>
      <w:r>
        <w:t xml:space="preserve"> Bootloader </w:t>
      </w:r>
      <w:r>
        <w:t>启动与升级流程详解</w:t>
      </w:r>
    </w:p>
    <w:p w14:paraId="7C67044F" w14:textId="77777777" w:rsidR="00826330" w:rsidRDefault="00826330">
      <w:pPr>
        <w:widowControl/>
      </w:pPr>
    </w:p>
    <w:p w14:paraId="171D52EC" w14:textId="77777777" w:rsidR="00826330" w:rsidRDefault="00000000">
      <w:pPr>
        <w:pStyle w:val="2"/>
        <w:keepNext w:val="0"/>
        <w:keepLines w:val="0"/>
        <w:widowControl/>
      </w:pPr>
      <w:r>
        <w:t>引言</w:t>
      </w:r>
    </w:p>
    <w:p w14:paraId="5B02E3E7" w14:textId="77777777" w:rsidR="00826330" w:rsidRDefault="00000000">
      <w:pPr>
        <w:pStyle w:val="a5"/>
        <w:widowControl/>
      </w:pPr>
      <w:r>
        <w:t>该</w:t>
      </w:r>
      <w:r>
        <w:t>Bootloader</w:t>
      </w:r>
      <w:r>
        <w:t>设计用于在目标</w:t>
      </w:r>
      <w:r>
        <w:t>MCU</w:t>
      </w:r>
      <w:r>
        <w:t>上实现固件升级和可靠启动。核心思想是：</w:t>
      </w:r>
    </w:p>
    <w:p w14:paraId="18EDE94A" w14:textId="77777777" w:rsidR="00826330" w:rsidRDefault="00000000">
      <w:pPr>
        <w:pStyle w:val="a5"/>
        <w:widowControl/>
        <w:ind w:left="720"/>
      </w:pPr>
      <w:r>
        <w:t>通过运行标志决定启动模式（</w:t>
      </w:r>
      <w:r>
        <w:t>App</w:t>
      </w:r>
      <w:r>
        <w:t>或</w:t>
      </w:r>
      <w:r>
        <w:t>Bootloader</w:t>
      </w:r>
      <w:r>
        <w:t>）</w:t>
      </w:r>
      <w:r>
        <w:rPr>
          <w:rFonts w:hint="eastAsia"/>
        </w:rPr>
        <w:t>（</w:t>
      </w:r>
      <w:r>
        <w:rPr>
          <w:rFonts w:hint="eastAsia"/>
          <w:color w:val="FF0000"/>
        </w:rPr>
        <w:t>在热启动复位时候通过</w:t>
      </w:r>
      <w:r>
        <w:rPr>
          <w:rFonts w:hint="eastAsia"/>
          <w:color w:val="FF0000"/>
        </w:rPr>
        <w:t>SRAM</w:t>
      </w:r>
      <w:r>
        <w:rPr>
          <w:rFonts w:hint="eastAsia"/>
          <w:color w:val="FF0000"/>
        </w:rPr>
        <w:t>进行判断</w:t>
      </w:r>
      <w:r>
        <w:rPr>
          <w:rFonts w:hint="eastAsia"/>
        </w:rPr>
        <w:t>）</w:t>
      </w:r>
    </w:p>
    <w:p w14:paraId="7A1B8396" w14:textId="77777777" w:rsidR="00826330" w:rsidRDefault="00000000">
      <w:pPr>
        <w:pStyle w:val="a5"/>
        <w:widowControl/>
        <w:ind w:left="720"/>
      </w:pPr>
      <w:r>
        <w:t>通过</w:t>
      </w:r>
      <w:r>
        <w:t>App</w:t>
      </w:r>
      <w:r>
        <w:t>完整性（</w:t>
      </w:r>
      <w:r>
        <w:t>CRC</w:t>
      </w:r>
      <w:r>
        <w:t>）校验保证代码安全</w:t>
      </w:r>
      <w:r>
        <w:rPr>
          <w:rFonts w:hint="eastAsia"/>
        </w:rPr>
        <w:t>（</w:t>
      </w:r>
      <w:r>
        <w:rPr>
          <w:rFonts w:hint="eastAsia"/>
          <w:color w:val="FF0000"/>
        </w:rPr>
        <w:t>冷启动在断电时候通过读取内部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size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校验值进行判断</w:t>
      </w:r>
      <w:r>
        <w:rPr>
          <w:rFonts w:hint="eastAsia"/>
        </w:rPr>
        <w:t>）</w:t>
      </w:r>
    </w:p>
    <w:p w14:paraId="0C940B2E" w14:textId="77777777" w:rsidR="00826330" w:rsidRDefault="00000000">
      <w:pPr>
        <w:pStyle w:val="a5"/>
        <w:widowControl/>
        <w:ind w:left="720"/>
      </w:pPr>
      <w:r>
        <w:t>通过升级模式支持上位机远程固件写入与校验</w:t>
      </w:r>
    </w:p>
    <w:p w14:paraId="267D9697" w14:textId="77777777" w:rsidR="00826330" w:rsidRDefault="00000000">
      <w:pPr>
        <w:pStyle w:val="a5"/>
        <w:widowControl/>
        <w:ind w:left="720"/>
      </w:pPr>
      <w:r>
        <w:t>通过跳转标志支持动态切换执行</w:t>
      </w:r>
      <w:r>
        <w:t>App</w:t>
      </w:r>
      <w:r>
        <w:t>或</w:t>
      </w:r>
      <w:r>
        <w:t>Bootloader</w:t>
      </w:r>
    </w:p>
    <w:p w14:paraId="3B06DF25" w14:textId="77777777" w:rsidR="00826330" w:rsidRDefault="00000000">
      <w:pPr>
        <w:pStyle w:val="2"/>
        <w:keepNext w:val="0"/>
        <w:keepLines w:val="0"/>
        <w:widowControl/>
      </w:pPr>
      <w:r>
        <w:t xml:space="preserve"> </w:t>
      </w:r>
      <w:r>
        <w:t>关键变量与标志说明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602"/>
        <w:gridCol w:w="3008"/>
        <w:gridCol w:w="3485"/>
      </w:tblGrid>
      <w:tr w:rsidR="00826330" w14:paraId="6C3AAA91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AB6270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变量/标志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C2DEA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A51EF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61543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含义</w:t>
            </w:r>
          </w:p>
        </w:tc>
      </w:tr>
      <w:tr w:rsidR="00826330" w14:paraId="5F3BC31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AE66DA" w14:textId="77777777" w:rsidR="00826330" w:rsidRDefault="00000000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  <w:lang w:bidi="ar"/>
              </w:rPr>
              <w:t>RunAPP_Flag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C7B82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0x20000000 (RAM)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AFA8E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0x55555555 (FLAG_RUNAPP)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AC245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强制跳转运行App</w:t>
            </w:r>
          </w:p>
        </w:tc>
      </w:tr>
      <w:tr w:rsidR="00826330" w14:paraId="5113A74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B8CE55" w14:textId="77777777" w:rsidR="00826330" w:rsidRDefault="00826330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D05F74" w14:textId="77777777" w:rsidR="00826330" w:rsidRDefault="00826330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EAD769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0xAAAAAAAA (FLAG_RUNBOOT)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68AB2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强制停留Bootloader，等待固件升级</w:t>
            </w:r>
          </w:p>
        </w:tc>
      </w:tr>
      <w:tr w:rsidR="00826330" w14:paraId="0CDDEBD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06309A" w14:textId="77777777" w:rsidR="00826330" w:rsidRDefault="00826330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378E8" w14:textId="77777777" w:rsidR="00826330" w:rsidRDefault="00826330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C24AF4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0xFFFFFFFF (FLAG_CRC_ERROR) 或其他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230FB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App完整性校验失败标志，停留Bootloader等待升级</w:t>
            </w:r>
          </w:p>
        </w:tc>
      </w:tr>
      <w:tr w:rsidR="00826330" w14:paraId="5838AF0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ACA60A" w14:textId="77777777" w:rsidR="00826330" w:rsidRDefault="00000000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  <w:lang w:bidi="ar"/>
              </w:rPr>
              <w:t>Boot_Para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AA3CD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0x20000004 (RAM)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AC4F7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波特率+ID等参数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31B3B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升级过程相关参数</w:t>
            </w:r>
          </w:p>
        </w:tc>
      </w:tr>
      <w:tr w:rsidR="00826330" w14:paraId="7D560AC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9F7E7B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跳转标志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3ED7B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RAM或特定寄存器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7A5563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1（跳转App）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A784D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标记当前需要跳转运行App</w:t>
            </w:r>
          </w:p>
        </w:tc>
      </w:tr>
    </w:tbl>
    <w:p w14:paraId="68E9125E" w14:textId="34EB5FF7" w:rsidR="00826330" w:rsidRDefault="00826330">
      <w:pPr>
        <w:widowControl/>
      </w:pPr>
    </w:p>
    <w:p w14:paraId="50728D78" w14:textId="77777777" w:rsidR="00826330" w:rsidRDefault="00000000">
      <w:pPr>
        <w:pStyle w:val="2"/>
        <w:keepNext w:val="0"/>
        <w:keepLines w:val="0"/>
        <w:widowControl/>
      </w:pPr>
      <w:r>
        <w:t>启动流程逻辑详细说明</w:t>
      </w:r>
    </w:p>
    <w:p w14:paraId="55AA0EF5" w14:textId="77777777" w:rsidR="00826330" w:rsidRDefault="00000000">
      <w:pPr>
        <w:pStyle w:val="3"/>
        <w:keepNext w:val="0"/>
        <w:keepLines w:val="0"/>
        <w:widowControl/>
      </w:pPr>
      <w:r>
        <w:t xml:space="preserve"> </w:t>
      </w:r>
      <w:r>
        <w:t>上电或复位初始化阶段</w:t>
      </w:r>
    </w:p>
    <w:p w14:paraId="780CA916" w14:textId="77777777" w:rsidR="00826330" w:rsidRDefault="00000000">
      <w:pPr>
        <w:pStyle w:val="a5"/>
        <w:widowControl/>
        <w:ind w:left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关闭中断，设置中断向量表地址指向</w:t>
      </w:r>
      <w:r>
        <w:t>Bootloader</w:t>
      </w:r>
      <w:r>
        <w:t>。</w:t>
      </w:r>
    </w:p>
    <w:p w14:paraId="18BFBA43" w14:textId="77777777" w:rsidR="00826330" w:rsidRDefault="00000000">
      <w:pPr>
        <w:pStyle w:val="a5"/>
        <w:widowControl/>
        <w:ind w:left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系统时钟和延时初始化。</w:t>
      </w:r>
    </w:p>
    <w:p w14:paraId="0E596D31" w14:textId="77777777" w:rsidR="00826330" w:rsidRDefault="00000000">
      <w:pPr>
        <w:pStyle w:val="a5"/>
        <w:widowControl/>
        <w:ind w:left="7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读取</w:t>
      </w:r>
      <w:r>
        <w:t xml:space="preserve"> </w:t>
      </w:r>
      <w:r>
        <w:rPr>
          <w:rStyle w:val="HTML0"/>
        </w:rPr>
        <w:t>RunAPP_Flag</w:t>
      </w:r>
      <w:r>
        <w:t xml:space="preserve"> </w:t>
      </w:r>
      <w:r>
        <w:t>以判断启动模式。</w:t>
      </w:r>
    </w:p>
    <w:p w14:paraId="17BEA3E8" w14:textId="77777777" w:rsidR="00826330" w:rsidRDefault="00826330">
      <w:pPr>
        <w:widowControl/>
      </w:pPr>
    </w:p>
    <w:p w14:paraId="07A2AA1D" w14:textId="77777777" w:rsidR="00826330" w:rsidRDefault="00000000">
      <w:pPr>
        <w:pStyle w:val="3"/>
        <w:keepNext w:val="0"/>
        <w:keepLines w:val="0"/>
        <w:widowControl/>
      </w:pPr>
      <w:r>
        <w:t>根据</w:t>
      </w:r>
      <w:r>
        <w:t xml:space="preserve"> </w:t>
      </w:r>
      <w:r>
        <w:rPr>
          <w:rStyle w:val="HTML0"/>
        </w:rPr>
        <w:t>RunAPP_Flag</w:t>
      </w:r>
      <w:r>
        <w:t xml:space="preserve"> </w:t>
      </w:r>
      <w:r>
        <w:t>判断启动模式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839"/>
      </w:tblGrid>
      <w:tr w:rsidR="00826330" w14:paraId="6A4CC8D1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64E22C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Style w:val="HTML0"/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RunAPP_Flag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 xml:space="preserve"> 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557F9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处理逻辑</w:t>
            </w:r>
          </w:p>
        </w:tc>
      </w:tr>
      <w:tr w:rsidR="00826330" w14:paraId="2C772F9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C0E035" w14:textId="77777777" w:rsidR="00826330" w:rsidRDefault="00000000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  <w:lang w:bidi="ar"/>
              </w:rPr>
              <w:t>FLAG_RUNAPP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（0x55555555）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60268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直接跳转执行App，无条件运行。适用于重启后强制运行App的场景。</w:t>
            </w:r>
          </w:p>
        </w:tc>
      </w:tr>
      <w:tr w:rsidR="00826330" w14:paraId="16EB540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6A8016" w14:textId="77777777" w:rsidR="00826330" w:rsidRDefault="00000000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  <w:lang w:bidi="ar"/>
              </w:rPr>
              <w:t>FLAG_RUNBOOT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（0xAAAAAAAA）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0B4F7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初始化外设（串口、Modbus、I2C等），回复上位机进入Bootloader状态，进入升级等待模式。</w:t>
            </w:r>
          </w:p>
        </w:tc>
      </w:tr>
      <w:tr w:rsidR="00826330" w14:paraId="22AAA55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026FE5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其他（含CRC错误标志等）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8B939C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进入App完整性检测流程，判断App是否有效。</w:t>
            </w:r>
          </w:p>
        </w:tc>
      </w:tr>
    </w:tbl>
    <w:p w14:paraId="079589AB" w14:textId="77777777" w:rsidR="00826330" w:rsidRDefault="00826330">
      <w:pPr>
        <w:widowControl/>
      </w:pPr>
    </w:p>
    <w:p w14:paraId="0ECF2C28" w14:textId="77777777" w:rsidR="00826330" w:rsidRDefault="00000000">
      <w:pPr>
        <w:pStyle w:val="3"/>
        <w:keepNext w:val="0"/>
        <w:keepLines w:val="0"/>
        <w:widowControl/>
      </w:pPr>
      <w:r>
        <w:t>App</w:t>
      </w:r>
      <w:r>
        <w:t>完整性检测</w:t>
      </w:r>
    </w:p>
    <w:p w14:paraId="3CDDB580" w14:textId="77777777" w:rsidR="00826330" w:rsidRDefault="00000000">
      <w:pPr>
        <w:pStyle w:val="a5"/>
        <w:widowControl/>
        <w:ind w:left="720"/>
      </w:pPr>
      <w:r>
        <w:t>调用函数</w:t>
      </w:r>
      <w:r>
        <w:t xml:space="preserve"> </w:t>
      </w:r>
      <w:r>
        <w:rPr>
          <w:rStyle w:val="HTML0"/>
        </w:rPr>
        <w:t>Bootloader_CheckApp()</w:t>
      </w:r>
      <w:r>
        <w:t>：</w:t>
      </w:r>
    </w:p>
    <w:p w14:paraId="2088C778" w14:textId="77777777" w:rsidR="00826330" w:rsidRDefault="00000000">
      <w:pPr>
        <w:pStyle w:val="a5"/>
        <w:widowControl/>
        <w:ind w:left="1440"/>
      </w:pPr>
      <w:r>
        <w:t>检查</w:t>
      </w:r>
      <w:r>
        <w:t>App</w:t>
      </w:r>
      <w:r>
        <w:t>起始地址是否合理（首地址有效）</w:t>
      </w:r>
    </w:p>
    <w:p w14:paraId="3A590383" w14:textId="77777777" w:rsidR="00826330" w:rsidRDefault="00000000">
      <w:pPr>
        <w:pStyle w:val="a5"/>
        <w:widowControl/>
        <w:ind w:left="1440"/>
      </w:pPr>
      <w:r>
        <w:t>计算</w:t>
      </w:r>
      <w:r>
        <w:t>App</w:t>
      </w:r>
      <w:r>
        <w:t>区域</w:t>
      </w:r>
      <w:r>
        <w:t>CRC</w:t>
      </w:r>
      <w:r>
        <w:t>与存储</w:t>
      </w:r>
      <w:r>
        <w:t>CRC</w:t>
      </w:r>
      <w:r>
        <w:t>比对。</w:t>
      </w:r>
    </w:p>
    <w:p w14:paraId="03E885EB" w14:textId="77777777" w:rsidR="00826330" w:rsidRDefault="00000000">
      <w:pPr>
        <w:pStyle w:val="a5"/>
        <w:widowControl/>
        <w:ind w:left="720"/>
      </w:pPr>
      <w:r>
        <w:t>结果分两种：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599"/>
      </w:tblGrid>
      <w:tr w:rsidR="00826330" w14:paraId="4DFFB5E3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64D3C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DA781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处理逻辑</w:t>
            </w:r>
          </w:p>
        </w:tc>
      </w:tr>
      <w:tr w:rsidR="00826330" w14:paraId="751F5B3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F19DE1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App完整且校验通过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2A778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 xml:space="preserve">如果没有强制进入Bootloader标志，设置 </w:t>
            </w: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  <w:lang w:bidi="ar"/>
              </w:rPr>
              <w:t>RunAPP_Flag = FLAG_RUNAPP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 xml:space="preserve"> 并跳转执行App。</w:t>
            </w:r>
          </w:p>
        </w:tc>
      </w:tr>
      <w:tr w:rsidR="00826330" w14:paraId="66344CF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FA5446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App不完整或CRC错误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FCEFA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 xml:space="preserve">设置 </w:t>
            </w: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  <w:lang w:bidi="ar"/>
              </w:rPr>
              <w:t>RunAPP_Flag = FLAG_CRC_ERROR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，停留Bootloader，等待固件升级。</w:t>
            </w:r>
          </w:p>
        </w:tc>
      </w:tr>
    </w:tbl>
    <w:p w14:paraId="7F78D121" w14:textId="77777777" w:rsidR="00826330" w:rsidRDefault="00826330">
      <w:pPr>
        <w:widowControl/>
      </w:pPr>
    </w:p>
    <w:p w14:paraId="58FBCA6F" w14:textId="77777777" w:rsidR="00826330" w:rsidRDefault="00000000">
      <w:pPr>
        <w:pStyle w:val="3"/>
        <w:keepNext w:val="0"/>
        <w:keepLines w:val="0"/>
        <w:widowControl/>
      </w:pPr>
      <w:r>
        <w:t>强制进入</w:t>
      </w:r>
      <w:r>
        <w:t>Bootloader</w:t>
      </w:r>
      <w:r>
        <w:t>检测</w:t>
      </w:r>
    </w:p>
    <w:p w14:paraId="4E91F072" w14:textId="77777777" w:rsidR="00826330" w:rsidRDefault="00000000">
      <w:pPr>
        <w:pStyle w:val="a5"/>
        <w:widowControl/>
        <w:ind w:left="720"/>
      </w:pPr>
      <w:r>
        <w:t>通过外部条件（如</w:t>
      </w:r>
      <w:r>
        <w:t>I2C EEPROM</w:t>
      </w:r>
      <w:r>
        <w:t>标志、开关状态）调用</w:t>
      </w:r>
      <w:r>
        <w:t xml:space="preserve"> </w:t>
      </w:r>
      <w:r>
        <w:rPr>
          <w:rStyle w:val="HTML0"/>
        </w:rPr>
        <w:t>Bootloader_Check_Force()</w:t>
      </w:r>
      <w:r>
        <w:t xml:space="preserve"> </w:t>
      </w:r>
      <w:r>
        <w:t>判断是否强制进入</w:t>
      </w:r>
      <w:r>
        <w:t>Bootloader</w:t>
      </w:r>
      <w:r>
        <w:t>。</w:t>
      </w:r>
    </w:p>
    <w:p w14:paraId="4FC22360" w14:textId="77777777" w:rsidR="00826330" w:rsidRDefault="00000000">
      <w:pPr>
        <w:pStyle w:val="a5"/>
        <w:widowControl/>
        <w:ind w:left="720"/>
      </w:pPr>
      <w:r>
        <w:t>如果强制进入：</w:t>
      </w:r>
    </w:p>
    <w:p w14:paraId="65D3EB2C" w14:textId="77777777" w:rsidR="00826330" w:rsidRDefault="00000000">
      <w:pPr>
        <w:pStyle w:val="a5"/>
        <w:widowControl/>
        <w:ind w:left="1440"/>
      </w:pPr>
      <w:r>
        <w:t>设置</w:t>
      </w:r>
      <w:r>
        <w:t xml:space="preserve"> </w:t>
      </w:r>
      <w:r>
        <w:rPr>
          <w:rStyle w:val="HTML0"/>
        </w:rPr>
        <w:t>RunAPP_Flag = FLAG_RUNBOOT</w:t>
      </w:r>
      <w:r>
        <w:t>。</w:t>
      </w:r>
    </w:p>
    <w:p w14:paraId="0DF1D3E6" w14:textId="77777777" w:rsidR="00826330" w:rsidRDefault="00000000">
      <w:pPr>
        <w:pStyle w:val="a5"/>
        <w:widowControl/>
        <w:ind w:left="1440"/>
      </w:pPr>
      <w:r>
        <w:t>初始化外设，进入升级模式。</w:t>
      </w:r>
    </w:p>
    <w:p w14:paraId="115ADB06" w14:textId="77777777" w:rsidR="00826330" w:rsidRDefault="00000000">
      <w:pPr>
        <w:pStyle w:val="a5"/>
        <w:widowControl/>
        <w:ind w:left="720"/>
      </w:pPr>
      <w:r>
        <w:t>如果不强制，且</w:t>
      </w:r>
      <w:r>
        <w:t>App</w:t>
      </w:r>
      <w:r>
        <w:t>完整，则跳转</w:t>
      </w:r>
      <w:r>
        <w:t>App</w:t>
      </w:r>
      <w:r>
        <w:t>执行。</w:t>
      </w:r>
    </w:p>
    <w:p w14:paraId="65913F0F" w14:textId="77777777" w:rsidR="00826330" w:rsidRDefault="00826330">
      <w:pPr>
        <w:widowControl/>
      </w:pPr>
    </w:p>
    <w:p w14:paraId="102D000A" w14:textId="77777777" w:rsidR="00826330" w:rsidRDefault="00826330">
      <w:pPr>
        <w:widowControl/>
      </w:pPr>
    </w:p>
    <w:p w14:paraId="29672E17" w14:textId="77777777" w:rsidR="00826330" w:rsidRDefault="00000000">
      <w:pPr>
        <w:pStyle w:val="2"/>
        <w:keepNext w:val="0"/>
        <w:keepLines w:val="0"/>
        <w:widowControl/>
      </w:pPr>
      <w:r>
        <w:lastRenderedPageBreak/>
        <w:t xml:space="preserve"> Bootloader </w:t>
      </w:r>
      <w:r>
        <w:t>升级等待及处理流程</w:t>
      </w:r>
    </w:p>
    <w:p w14:paraId="765FF381" w14:textId="77777777" w:rsidR="00826330" w:rsidRDefault="00000000">
      <w:pPr>
        <w:pStyle w:val="3"/>
        <w:keepNext w:val="0"/>
        <w:keepLines w:val="0"/>
        <w:widowControl/>
      </w:pPr>
      <w:r>
        <w:t>停留在</w:t>
      </w:r>
      <w:r>
        <w:t>Bootloader</w:t>
      </w:r>
      <w:r>
        <w:t>时刻意等待</w:t>
      </w:r>
    </w:p>
    <w:p w14:paraId="5A0DA32F" w14:textId="77777777" w:rsidR="00826330" w:rsidRDefault="00000000">
      <w:pPr>
        <w:pStyle w:val="a5"/>
        <w:widowControl/>
        <w:ind w:left="720"/>
      </w:pPr>
      <w:r>
        <w:t>当</w:t>
      </w:r>
      <w:r>
        <w:t xml:space="preserve"> </w:t>
      </w:r>
      <w:r>
        <w:rPr>
          <w:rStyle w:val="HTML0"/>
        </w:rPr>
        <w:t>RunAPP_Flag</w:t>
      </w:r>
      <w:r>
        <w:t xml:space="preserve"> </w:t>
      </w:r>
      <w:r>
        <w:t>是</w:t>
      </w:r>
      <w:r>
        <w:t xml:space="preserve"> </w:t>
      </w:r>
      <w:r>
        <w:rPr>
          <w:rStyle w:val="HTML0"/>
        </w:rPr>
        <w:t>FLAG_RUNBOOT</w:t>
      </w:r>
      <w:r>
        <w:t xml:space="preserve"> </w:t>
      </w:r>
      <w:r>
        <w:t>或</w:t>
      </w:r>
      <w:r>
        <w:t xml:space="preserve"> </w:t>
      </w:r>
      <w:r>
        <w:rPr>
          <w:rStyle w:val="HTML0"/>
        </w:rPr>
        <w:t>FLAG_CRC_ERROR</w:t>
      </w:r>
      <w:r>
        <w:t xml:space="preserve"> </w:t>
      </w:r>
      <w:r>
        <w:t>时，程序不跳转</w:t>
      </w:r>
      <w:r>
        <w:t>App</w:t>
      </w:r>
      <w:r>
        <w:t>。</w:t>
      </w:r>
    </w:p>
    <w:p w14:paraId="583A1DB6" w14:textId="77777777" w:rsidR="00826330" w:rsidRDefault="00000000">
      <w:pPr>
        <w:pStyle w:val="a5"/>
        <w:widowControl/>
        <w:ind w:left="720"/>
      </w:pPr>
      <w:r>
        <w:t>初始化</w:t>
      </w:r>
      <w:r>
        <w:t>UART</w:t>
      </w:r>
      <w:r>
        <w:t>、</w:t>
      </w:r>
      <w:r>
        <w:t>Modbus</w:t>
      </w:r>
      <w:r>
        <w:t>、</w:t>
      </w:r>
      <w:r>
        <w:t>DMA</w:t>
      </w:r>
      <w:r>
        <w:t>等外设，开启通信。</w:t>
      </w:r>
    </w:p>
    <w:p w14:paraId="4892AE93" w14:textId="77777777" w:rsidR="00826330" w:rsidRDefault="00000000">
      <w:pPr>
        <w:pStyle w:val="a5"/>
        <w:widowControl/>
        <w:ind w:left="720"/>
      </w:pPr>
      <w:r>
        <w:t>进入主循环，调用</w:t>
      </w:r>
      <w:r>
        <w:t xml:space="preserve"> </w:t>
      </w:r>
      <w:r>
        <w:rPr>
          <w:rStyle w:val="HTML0"/>
        </w:rPr>
        <w:t>ModBus_Slave_Process()</w:t>
      </w:r>
      <w:r>
        <w:t xml:space="preserve"> </w:t>
      </w:r>
      <w:r>
        <w:t>监听上位机命令。</w:t>
      </w:r>
    </w:p>
    <w:p w14:paraId="3E4026FA" w14:textId="77777777" w:rsidR="00826330" w:rsidRDefault="00000000">
      <w:pPr>
        <w:pStyle w:val="3"/>
        <w:keepNext w:val="0"/>
        <w:keepLines w:val="0"/>
        <w:widowControl/>
      </w:pPr>
      <w:r>
        <w:t>上位机交互支持的命令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715"/>
      </w:tblGrid>
      <w:tr w:rsidR="00826330" w14:paraId="6449EA64" w14:textId="77777777">
        <w:trPr>
          <w:trHeight w:val="450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241C0A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命令功能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46F99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作用描述</w:t>
            </w:r>
          </w:p>
        </w:tc>
      </w:tr>
      <w:tr w:rsidR="00826330" w14:paraId="45334DBD" w14:textId="77777777">
        <w:trPr>
          <w:trHeight w:val="4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B1E5CF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读取硬件ID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9E3C1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识别目标设备硬件信息</w:t>
            </w:r>
          </w:p>
        </w:tc>
      </w:tr>
      <w:tr w:rsidR="00826330" w14:paraId="061F3639" w14:textId="77777777">
        <w:trPr>
          <w:trHeight w:val="4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3A2858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读取/写入App程序长度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AAC42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升级前准备App大小</w:t>
            </w:r>
          </w:p>
        </w:tc>
      </w:tr>
      <w:tr w:rsidR="00826330" w14:paraId="2EE89B07" w14:textId="77777777">
        <w:trPr>
          <w:trHeight w:val="4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6FDECD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读取/写入App CRC校验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C36438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校验升级数据完整性</w:t>
            </w:r>
          </w:p>
        </w:tc>
      </w:tr>
      <w:tr w:rsidR="00826330" w14:paraId="28D6C672" w14:textId="77777777">
        <w:trPr>
          <w:trHeight w:val="4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90177D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擦除App区域Flash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1D5E0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擦除旧固件空间</w:t>
            </w:r>
          </w:p>
        </w:tc>
      </w:tr>
      <w:tr w:rsidR="00826330" w14:paraId="594B110F" w14:textId="77777777">
        <w:trPr>
          <w:trHeight w:val="4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87D59C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写入程序Flash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AA57A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分块写入固件数据</w:t>
            </w:r>
          </w:p>
        </w:tc>
      </w:tr>
      <w:tr w:rsidR="00826330" w14:paraId="160EDDBA" w14:textId="77777777">
        <w:trPr>
          <w:trHeight w:val="4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DA6130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校验升级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F4820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比较写入CRC和预期CRC</w:t>
            </w:r>
          </w:p>
        </w:tc>
      </w:tr>
      <w:tr w:rsidR="00826330" w14:paraId="0DC132EE" w14:textId="77777777">
        <w:trPr>
          <w:trHeight w:val="4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5CE3D6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跳转运行App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9D7C95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完成升级后启动新的App</w:t>
            </w:r>
          </w:p>
        </w:tc>
      </w:tr>
      <w:tr w:rsidR="00826330" w14:paraId="419FAA62" w14:textId="77777777">
        <w:trPr>
          <w:trHeight w:val="450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CB7CEC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跳转回Bootloader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446DE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保持升级模式或重启升级</w:t>
            </w:r>
          </w:p>
        </w:tc>
      </w:tr>
    </w:tbl>
    <w:p w14:paraId="2558557C" w14:textId="77777777" w:rsidR="00826330" w:rsidRDefault="00000000">
      <w:pPr>
        <w:pStyle w:val="3"/>
        <w:keepNext w:val="0"/>
        <w:keepLines w:val="0"/>
        <w:widowControl/>
      </w:pPr>
      <w:r>
        <w:t>固件写入流程简述</w:t>
      </w:r>
    </w:p>
    <w:p w14:paraId="48D42E65" w14:textId="77777777" w:rsidR="00826330" w:rsidRDefault="00000000">
      <w:pPr>
        <w:pStyle w:val="a5"/>
        <w:widowControl/>
        <w:ind w:left="720"/>
      </w:pPr>
      <w:r>
        <w:t>上位机发送升级信息（大小、</w:t>
      </w:r>
      <w:r>
        <w:t>CRC</w:t>
      </w:r>
      <w:r>
        <w:t>、硬件</w:t>
      </w:r>
      <w:r>
        <w:t>ID</w:t>
      </w:r>
      <w:r>
        <w:t>等）。</w:t>
      </w:r>
    </w:p>
    <w:p w14:paraId="0F04A2F3" w14:textId="77777777" w:rsidR="00826330" w:rsidRDefault="00000000">
      <w:pPr>
        <w:pStyle w:val="a5"/>
        <w:widowControl/>
        <w:ind w:left="720"/>
      </w:pPr>
      <w:r>
        <w:t>Bootloader</w:t>
      </w:r>
      <w:r>
        <w:t>解密数据块，调用</w:t>
      </w:r>
      <w:r>
        <w:t xml:space="preserve"> </w:t>
      </w:r>
      <w:r>
        <w:rPr>
          <w:rStyle w:val="HTML0"/>
        </w:rPr>
        <w:t>Bootloader_ProgramBlock()</w:t>
      </w:r>
      <w:r>
        <w:t xml:space="preserve"> </w:t>
      </w:r>
      <w:r>
        <w:t>写入</w:t>
      </w:r>
      <w:r>
        <w:t>Flash</w:t>
      </w:r>
      <w:r>
        <w:t>。</w:t>
      </w:r>
    </w:p>
    <w:p w14:paraId="3FEBF7FA" w14:textId="77777777" w:rsidR="00826330" w:rsidRDefault="00000000">
      <w:pPr>
        <w:pStyle w:val="a5"/>
        <w:widowControl/>
        <w:ind w:left="720"/>
      </w:pPr>
      <w:r>
        <w:t>写入过程中可能返回错误，反馈上位机。</w:t>
      </w:r>
    </w:p>
    <w:p w14:paraId="5A951865" w14:textId="77777777" w:rsidR="00826330" w:rsidRDefault="00000000">
      <w:pPr>
        <w:pStyle w:val="a5"/>
        <w:widowControl/>
        <w:ind w:left="720"/>
      </w:pPr>
      <w:r>
        <w:t>写入完成后，上位机发校验命令确认写入正确。</w:t>
      </w:r>
    </w:p>
    <w:p w14:paraId="24D5CE15" w14:textId="77777777" w:rsidR="00826330" w:rsidRDefault="00000000">
      <w:pPr>
        <w:pStyle w:val="a5"/>
        <w:widowControl/>
        <w:ind w:left="720"/>
      </w:pPr>
      <w:r>
        <w:t>校验成功后，发送跳转命令启动</w:t>
      </w:r>
      <w:r>
        <w:t>App</w:t>
      </w:r>
      <w:r>
        <w:t>。</w:t>
      </w:r>
    </w:p>
    <w:p w14:paraId="394FCAFB" w14:textId="77777777" w:rsidR="00826330" w:rsidRDefault="00826330">
      <w:pPr>
        <w:widowControl/>
      </w:pPr>
    </w:p>
    <w:p w14:paraId="452AC05F" w14:textId="77777777" w:rsidR="00826330" w:rsidRDefault="00826330">
      <w:pPr>
        <w:widowControl/>
      </w:pPr>
    </w:p>
    <w:p w14:paraId="1422D767" w14:textId="77777777" w:rsidR="00826330" w:rsidRDefault="00826330">
      <w:pPr>
        <w:widowControl/>
      </w:pPr>
    </w:p>
    <w:p w14:paraId="17AE4A8F" w14:textId="77777777" w:rsidR="00826330" w:rsidRDefault="00826330">
      <w:pPr>
        <w:widowControl/>
      </w:pPr>
    </w:p>
    <w:p w14:paraId="146F1603" w14:textId="77777777" w:rsidR="00826330" w:rsidRDefault="00000000">
      <w:pPr>
        <w:pStyle w:val="2"/>
        <w:keepNext w:val="0"/>
        <w:keepLines w:val="0"/>
        <w:widowControl/>
      </w:pPr>
      <w:r>
        <w:lastRenderedPageBreak/>
        <w:t>跳转到</w:t>
      </w:r>
      <w:r>
        <w:t>App</w:t>
      </w:r>
      <w:r>
        <w:t>执行</w:t>
      </w:r>
    </w:p>
    <w:p w14:paraId="04AC1E33" w14:textId="77777777" w:rsidR="00826330" w:rsidRDefault="00000000">
      <w:pPr>
        <w:pStyle w:val="3"/>
        <w:keepNext w:val="0"/>
        <w:keepLines w:val="0"/>
        <w:widowControl/>
      </w:pPr>
      <w:r>
        <w:t>通过跳转标志控制跳转</w:t>
      </w:r>
    </w:p>
    <w:p w14:paraId="5A0F4B57" w14:textId="77777777" w:rsidR="00826330" w:rsidRDefault="00000000">
      <w:pPr>
        <w:pStyle w:val="a5"/>
        <w:widowControl/>
        <w:ind w:left="720"/>
      </w:pPr>
      <w:r>
        <w:t>Bootloader</w:t>
      </w:r>
      <w:r>
        <w:t>主循环不断检查跳转标志。</w:t>
      </w:r>
    </w:p>
    <w:p w14:paraId="17CA2705" w14:textId="77777777" w:rsidR="00826330" w:rsidRDefault="00000000">
      <w:pPr>
        <w:pStyle w:val="a5"/>
        <w:widowControl/>
        <w:ind w:left="720"/>
      </w:pPr>
      <w:r>
        <w:t>当上位机发送跳转</w:t>
      </w:r>
      <w:r>
        <w:t>App</w:t>
      </w:r>
      <w:r>
        <w:t>命令，</w:t>
      </w:r>
      <w:r>
        <w:t>Bootloader</w:t>
      </w:r>
      <w:r>
        <w:t>设置跳转标志。</w:t>
      </w:r>
    </w:p>
    <w:p w14:paraId="41479933" w14:textId="77777777" w:rsidR="00826330" w:rsidRDefault="00000000">
      <w:pPr>
        <w:pStyle w:val="a5"/>
        <w:widowControl/>
        <w:ind w:left="720"/>
      </w:pPr>
      <w:r>
        <w:t>主循环检测到跳转标志后：</w:t>
      </w:r>
    </w:p>
    <w:p w14:paraId="72CCFDB6" w14:textId="77777777" w:rsidR="00826330" w:rsidRDefault="00000000">
      <w:pPr>
        <w:pStyle w:val="a5"/>
        <w:widowControl/>
        <w:ind w:left="1440"/>
      </w:pPr>
      <w:r>
        <w:t>清除跳转标志。</w:t>
      </w:r>
    </w:p>
    <w:p w14:paraId="3D2E1432" w14:textId="77777777" w:rsidR="00826330" w:rsidRDefault="00000000">
      <w:pPr>
        <w:pStyle w:val="a5"/>
        <w:widowControl/>
        <w:ind w:left="1440"/>
      </w:pPr>
      <w:r>
        <w:t>设置</w:t>
      </w:r>
      <w:r>
        <w:t xml:space="preserve"> </w:t>
      </w:r>
      <w:r>
        <w:rPr>
          <w:rStyle w:val="HTML0"/>
        </w:rPr>
        <w:t>RunAPP_Flag = FLAG_GO_APP</w:t>
      </w:r>
    </w:p>
    <w:p w14:paraId="2BC99D5A" w14:textId="77777777" w:rsidR="00826330" w:rsidRDefault="00000000">
      <w:pPr>
        <w:pStyle w:val="a5"/>
        <w:widowControl/>
        <w:ind w:left="1440"/>
      </w:pPr>
      <w:r>
        <w:t>调用</w:t>
      </w:r>
      <w:r>
        <w:t xml:space="preserve"> </w:t>
      </w:r>
      <w:r>
        <w:rPr>
          <w:rStyle w:val="HTML0"/>
        </w:rPr>
        <w:t>Bootloader_RunAPP()</w:t>
      </w:r>
      <w:r>
        <w:t xml:space="preserve"> </w:t>
      </w:r>
      <w:r>
        <w:t>跳转执行</w:t>
      </w:r>
      <w:r>
        <w:t>App</w:t>
      </w:r>
      <w:r>
        <w:t>。</w:t>
      </w:r>
    </w:p>
    <w:p w14:paraId="70A661B4" w14:textId="77777777" w:rsidR="00826330" w:rsidRDefault="00826330">
      <w:pPr>
        <w:widowControl/>
      </w:pPr>
    </w:p>
    <w:p w14:paraId="39FF38B1" w14:textId="77777777" w:rsidR="00826330" w:rsidRDefault="00000000">
      <w:pPr>
        <w:pStyle w:val="2"/>
        <w:keepNext w:val="0"/>
        <w:keepLines w:val="0"/>
        <w:widowControl/>
      </w:pPr>
      <w:r>
        <w:t>总结各种典型启动情况及其处理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617"/>
        <w:gridCol w:w="3024"/>
        <w:gridCol w:w="1552"/>
      </w:tblGrid>
      <w:tr w:rsidR="00826330" w14:paraId="1FD9487A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2EB359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场景描述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31708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详细情况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73C23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处理流程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AE754" w14:textId="77777777" w:rsidR="00826330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826330" w14:paraId="5522E9B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BE2451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上电且无有效App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8439E1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App区域为空或Flash无固件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D295C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CRC检测失败，进入Bootloader，等待升级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85FE0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典型出厂或Flash擦除后状态</w:t>
            </w:r>
          </w:p>
        </w:tc>
      </w:tr>
      <w:tr w:rsidR="00826330" w14:paraId="3E0D339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6D0D6A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上电且App不完整或校验失败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85F9D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App程序有残缺或CRC校验不匹配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690E81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设置CRC错误标志，进入Bootloader，等待上位机升级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5E7076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防止运行损坏固件，确保安全</w:t>
            </w:r>
          </w:p>
        </w:tc>
      </w:tr>
      <w:tr w:rsidR="00826330" w14:paraId="4A1A9AE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81D239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上电且App完整有效且无强制标志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6A936C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正常工作状态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67159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跳转执行App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73860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设备正常运行</w:t>
            </w:r>
          </w:p>
        </w:tc>
      </w:tr>
      <w:tr w:rsidR="00826330" w14:paraId="01BA978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B6976A" w14:textId="77777777" w:rsidR="00826330" w:rsidRDefault="000000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上电且App完整但强制进入Bootloader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BC07B" w14:textId="77777777" w:rsidR="00826330" w:rsidRDefault="000000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APP通信异常上位机不能使得程序进入Boot模式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741C01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进入Bootloader，等待上位机升级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32CCE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用于紧急升级或维护</w:t>
            </w:r>
          </w:p>
        </w:tc>
      </w:tr>
      <w:tr w:rsidR="00826330" w14:paraId="77CE00E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53F4D3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复位且跳转标志有效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43A3E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上位机刚刚发送跳转命令，Bootloader收到标志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9B232E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立即跳转执行App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18091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无需再次检测App完整性</w:t>
            </w:r>
          </w:p>
        </w:tc>
      </w:tr>
      <w:tr w:rsidR="00826330" w14:paraId="7B4569B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04BF82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正常工作时手动设置跳转标志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3BD2A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设备在线升级完成后准备跳转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CAD0D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通过标志跳转App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B7BFC9" w14:textId="77777777" w:rsidR="00826330" w:rsidRDefault="0000000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升级流程正常完成</w:t>
            </w:r>
          </w:p>
        </w:tc>
      </w:tr>
    </w:tbl>
    <w:p w14:paraId="30F5A0AB" w14:textId="77777777" w:rsidR="00826330" w:rsidRDefault="00826330">
      <w:pPr>
        <w:widowControl/>
      </w:pPr>
    </w:p>
    <w:p w14:paraId="5A219E74" w14:textId="77777777" w:rsidR="00826330" w:rsidRDefault="00826330">
      <w:pPr>
        <w:widowControl/>
      </w:pPr>
    </w:p>
    <w:p w14:paraId="56C8BC47" w14:textId="77777777" w:rsidR="00826330" w:rsidRDefault="00826330">
      <w:pPr>
        <w:widowControl/>
      </w:pPr>
    </w:p>
    <w:p w14:paraId="6DEBDE76" w14:textId="77777777" w:rsidR="00826330" w:rsidRDefault="00826330">
      <w:pPr>
        <w:widowControl/>
      </w:pPr>
    </w:p>
    <w:p w14:paraId="0CC23993" w14:textId="77777777" w:rsidR="00826330" w:rsidRDefault="00826330">
      <w:pPr>
        <w:widowControl/>
      </w:pPr>
    </w:p>
    <w:p w14:paraId="122774AD" w14:textId="77777777" w:rsidR="00826330" w:rsidRDefault="00826330">
      <w:pPr>
        <w:widowControl/>
      </w:pPr>
    </w:p>
    <w:p w14:paraId="0EB3D423" w14:textId="77777777" w:rsidR="00826330" w:rsidRDefault="00826330">
      <w:pPr>
        <w:widowControl/>
      </w:pPr>
    </w:p>
    <w:p w14:paraId="23DDFA8A" w14:textId="77777777" w:rsidR="00826330" w:rsidRDefault="00000000">
      <w:pPr>
        <w:pStyle w:val="2"/>
        <w:keepNext w:val="0"/>
        <w:keepLines w:val="0"/>
        <w:widowControl/>
      </w:pPr>
      <w:r>
        <w:lastRenderedPageBreak/>
        <w:t>设计思路与优势</w:t>
      </w:r>
    </w:p>
    <w:p w14:paraId="15E13FFA" w14:textId="77777777" w:rsidR="00826330" w:rsidRDefault="00000000">
      <w:pPr>
        <w:pStyle w:val="a5"/>
        <w:widowControl/>
        <w:ind w:left="720"/>
      </w:pPr>
      <w:r>
        <w:rPr>
          <w:rStyle w:val="a6"/>
        </w:rPr>
        <w:t>安全性</w:t>
      </w:r>
      <w:r>
        <w:t>：通过</w:t>
      </w:r>
      <w:r>
        <w:t>CRC</w:t>
      </w:r>
      <w:r>
        <w:t>校验阻止错误或损坏的</w:t>
      </w:r>
      <w:r>
        <w:t>App</w:t>
      </w:r>
      <w:r>
        <w:t>运行。</w:t>
      </w:r>
    </w:p>
    <w:p w14:paraId="7D600400" w14:textId="77777777" w:rsidR="00826330" w:rsidRDefault="00000000">
      <w:pPr>
        <w:pStyle w:val="a5"/>
        <w:widowControl/>
        <w:ind w:left="720"/>
      </w:pPr>
      <w:r>
        <w:rPr>
          <w:rStyle w:val="a6"/>
        </w:rPr>
        <w:t>灵活性</w:t>
      </w:r>
      <w:r>
        <w:t>：支持强制启动</w:t>
      </w:r>
      <w:r>
        <w:t>Bootloader</w:t>
      </w:r>
      <w:r>
        <w:t>与</w:t>
      </w:r>
      <w:r>
        <w:t>App</w:t>
      </w:r>
      <w:r>
        <w:t>，适应多种维护场景。</w:t>
      </w:r>
    </w:p>
    <w:p w14:paraId="67867E51" w14:textId="77777777" w:rsidR="00826330" w:rsidRDefault="00000000">
      <w:pPr>
        <w:pStyle w:val="a5"/>
        <w:widowControl/>
        <w:ind w:left="720"/>
      </w:pPr>
      <w:r>
        <w:rPr>
          <w:rStyle w:val="a6"/>
        </w:rPr>
        <w:t>远程升级</w:t>
      </w:r>
      <w:r>
        <w:t>：</w:t>
      </w:r>
      <w:r>
        <w:t>Modbus</w:t>
      </w:r>
      <w:r>
        <w:t>协议实现远程升级，无需物理接入。</w:t>
      </w:r>
    </w:p>
    <w:p w14:paraId="2DA8CF41" w14:textId="77777777" w:rsidR="00826330" w:rsidRDefault="00000000">
      <w:pPr>
        <w:pStyle w:val="a5"/>
        <w:widowControl/>
        <w:ind w:left="720"/>
      </w:pPr>
      <w:r>
        <w:rPr>
          <w:rStyle w:val="a6"/>
        </w:rPr>
        <w:t>易维护</w:t>
      </w:r>
      <w:r>
        <w:t>：状态标志清晰，跳转逻辑简单，方便调试与扩展。</w:t>
      </w:r>
    </w:p>
    <w:p w14:paraId="4023C4AF" w14:textId="77777777" w:rsidR="00826330" w:rsidRDefault="00000000">
      <w:pPr>
        <w:pStyle w:val="a5"/>
        <w:widowControl/>
        <w:ind w:left="720"/>
      </w:pPr>
      <w:r>
        <w:rPr>
          <w:rStyle w:val="a6"/>
        </w:rPr>
        <w:t>扩展性</w:t>
      </w:r>
      <w:r>
        <w:t>：支持多种升级命令及数据加密保护。</w:t>
      </w:r>
    </w:p>
    <w:p w14:paraId="373D3FC5" w14:textId="77777777" w:rsidR="00826330" w:rsidRDefault="00826330">
      <w:pPr>
        <w:widowControl/>
      </w:pPr>
    </w:p>
    <w:p w14:paraId="43C44C5F" w14:textId="77777777" w:rsidR="00826330" w:rsidRDefault="00000000">
      <w:pPr>
        <w:pStyle w:val="2"/>
        <w:keepNext w:val="0"/>
        <w:keepLines w:val="0"/>
        <w:widowControl/>
      </w:pPr>
      <w:r>
        <w:t>代码关键流程伪代码示例</w:t>
      </w:r>
    </w:p>
    <w:p w14:paraId="5CB2B040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void main(void)</w:t>
      </w:r>
    </w:p>
    <w:p w14:paraId="4E207BFD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</w:p>
    <w:p w14:paraId="4F417299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DisableIRQ();</w:t>
      </w:r>
    </w:p>
    <w:p w14:paraId="1CD641AF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InitSystem();</w:t>
      </w:r>
    </w:p>
    <w:p w14:paraId="62A291D7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RunAPP_Flag = ReadRunAppFlag();</w:t>
      </w:r>
    </w:p>
    <w:p w14:paraId="11C1D8F3" w14:textId="77777777" w:rsidR="00826330" w:rsidRDefault="00826330">
      <w:pPr>
        <w:pStyle w:val="HTML"/>
        <w:widowControl/>
        <w:rPr>
          <w:rStyle w:val="HTML0"/>
          <w:rFonts w:hint="default"/>
        </w:rPr>
      </w:pPr>
    </w:p>
    <w:p w14:paraId="54AC8EB5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if (RunAPP_Flag == FLAG_RUNAPP) {</w:t>
      </w:r>
    </w:p>
    <w:p w14:paraId="7AEBAAF0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JumpToApp();</w:t>
      </w:r>
    </w:p>
    <w:p w14:paraId="3E09BCB0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14:paraId="16987D63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else if (RunAPP_Flag == FLAG_RUNBOOT) {</w:t>
      </w:r>
    </w:p>
    <w:p w14:paraId="730F0372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InitPeripherals();</w:t>
      </w:r>
    </w:p>
    <w:p w14:paraId="22042D5E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WaitForUpgrade();</w:t>
      </w:r>
    </w:p>
    <w:p w14:paraId="154D39DB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14:paraId="4EB13DB5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else {</w:t>
      </w:r>
    </w:p>
    <w:p w14:paraId="0099169C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if (CheckAppIntegrity() == OK) {</w:t>
      </w:r>
    </w:p>
    <w:p w14:paraId="0C050796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if (CheckForceBootloader()) {</w:t>
      </w:r>
    </w:p>
    <w:p w14:paraId="3800BFB7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InitPeripherals();</w:t>
      </w:r>
    </w:p>
    <w:p w14:paraId="0FC793A2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WaitForUpgrade();</w:t>
      </w:r>
    </w:p>
    <w:p w14:paraId="767755DC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 else {</w:t>
      </w:r>
    </w:p>
    <w:p w14:paraId="5B25D8F9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RunAPP_Flag = FLAG_RUNAPP;</w:t>
      </w:r>
    </w:p>
    <w:p w14:paraId="5601B2A1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JumpToApp();</w:t>
      </w:r>
    </w:p>
    <w:p w14:paraId="1A2EB317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</w:t>
      </w:r>
    </w:p>
    <w:p w14:paraId="0C9942B7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 else {</w:t>
      </w:r>
    </w:p>
    <w:p w14:paraId="6EA11349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RunAPP_Flag = FLAG_CRC_ERROR;</w:t>
      </w:r>
    </w:p>
    <w:p w14:paraId="346DC930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InitPeripherals();</w:t>
      </w:r>
    </w:p>
    <w:p w14:paraId="72CBFF0A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WaitForUpgrade();</w:t>
      </w:r>
    </w:p>
    <w:p w14:paraId="17042336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</w:t>
      </w:r>
    </w:p>
    <w:p w14:paraId="14C79CC5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14:paraId="48D5F65A" w14:textId="77777777" w:rsidR="00826330" w:rsidRDefault="00826330">
      <w:pPr>
        <w:pStyle w:val="HTML"/>
        <w:widowControl/>
        <w:rPr>
          <w:rStyle w:val="HTML0"/>
          <w:rFonts w:hint="default"/>
        </w:rPr>
      </w:pPr>
    </w:p>
    <w:p w14:paraId="5358AACB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while(1) {</w:t>
      </w:r>
    </w:p>
    <w:p w14:paraId="0B9D0E42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ProcessModbus();</w:t>
      </w:r>
    </w:p>
    <w:p w14:paraId="2338ABA8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if (JumpFlagSet()) {</w:t>
      </w:r>
    </w:p>
    <w:p w14:paraId="501E0FEA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ClearJumpFlag();</w:t>
      </w:r>
    </w:p>
    <w:p w14:paraId="2C557394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JumpToApp();</w:t>
      </w:r>
    </w:p>
    <w:p w14:paraId="653FB9FF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</w:t>
      </w:r>
    </w:p>
    <w:p w14:paraId="58CF658B" w14:textId="77777777" w:rsidR="00826330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14:paraId="277773A4" w14:textId="77777777" w:rsidR="00826330" w:rsidRDefault="00000000">
      <w:pPr>
        <w:pStyle w:val="HTML"/>
        <w:widowControl/>
      </w:pPr>
      <w:r>
        <w:rPr>
          <w:rStyle w:val="HTML0"/>
        </w:rPr>
        <w:t>}</w:t>
      </w:r>
    </w:p>
    <w:p w14:paraId="2C9C34DE" w14:textId="77777777" w:rsidR="00826330" w:rsidRDefault="00826330"/>
    <w:p w14:paraId="15D9FE19" w14:textId="77777777" w:rsidR="00C54AA3" w:rsidRDefault="00C54AA3">
      <w:pPr>
        <w:rPr>
          <w:rFonts w:hint="eastAsia"/>
        </w:rPr>
      </w:pPr>
    </w:p>
    <w:sectPr w:rsidR="00C54AA3">
      <w:headerReference w:type="default" r:id="rId15"/>
      <w:footerReference w:type="default" r:id="rId16"/>
      <w:pgSz w:w="11906" w:h="16838"/>
      <w:pgMar w:top="1440" w:right="1253" w:bottom="1440" w:left="1253" w:header="1060" w:footer="8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A196F" w14:textId="77777777" w:rsidR="00837601" w:rsidRDefault="00837601">
      <w:r>
        <w:separator/>
      </w:r>
    </w:p>
  </w:endnote>
  <w:endnote w:type="continuationSeparator" w:id="0">
    <w:p w14:paraId="63328F08" w14:textId="77777777" w:rsidR="00837601" w:rsidRDefault="0083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F8BCC" w14:textId="77777777" w:rsidR="00826330" w:rsidRDefault="00000000">
    <w:pPr>
      <w:pStyle w:val="a4"/>
      <w:tabs>
        <w:tab w:val="clear" w:pos="4153"/>
        <w:tab w:val="clear" w:pos="8306"/>
        <w:tab w:val="center" w:pos="4620"/>
        <w:tab w:val="right" w:pos="9460"/>
      </w:tabs>
      <w:jc w:val="left"/>
      <w:rPr>
        <w:rFonts w:ascii="宋体" w:hAnsi="宋体" w:cs="宋体" w:hint="eastAsia"/>
        <w:sz w:val="10"/>
        <w:szCs w:val="10"/>
        <w:u w:val="single"/>
      </w:rPr>
    </w:pPr>
    <w:r>
      <w:rPr>
        <w:rFonts w:ascii="宋体" w:hAnsi="宋体" w:cs="宋体" w:hint="eastAsia"/>
        <w:sz w:val="10"/>
        <w:szCs w:val="10"/>
        <w:u w:val="single"/>
      </w:rPr>
      <w:tab/>
    </w:r>
    <w:r>
      <w:rPr>
        <w:rFonts w:ascii="宋体" w:hAnsi="宋体" w:cs="宋体" w:hint="eastAsia"/>
        <w:sz w:val="10"/>
        <w:szCs w:val="10"/>
        <w:u w:val="single"/>
      </w:rPr>
      <w:tab/>
    </w:r>
  </w:p>
  <w:p w14:paraId="0F1302EE" w14:textId="77777777" w:rsidR="00826330" w:rsidRDefault="00000000">
    <w:pPr>
      <w:pStyle w:val="a4"/>
      <w:tabs>
        <w:tab w:val="clear" w:pos="4153"/>
        <w:tab w:val="clear" w:pos="8306"/>
        <w:tab w:val="center" w:pos="4620"/>
        <w:tab w:val="right" w:pos="9460"/>
      </w:tabs>
      <w:jc w:val="left"/>
      <w:rPr>
        <w:rFonts w:ascii="宋体" w:hAnsi="宋体" w:cs="宋体" w:hint="eastAsia"/>
        <w:sz w:val="21"/>
        <w:szCs w:val="21"/>
      </w:rPr>
    </w:pPr>
    <w:r>
      <w:rPr>
        <w:rFonts w:ascii="宋体" w:hAnsi="宋体" w:cs="宋体" w:hint="eastAsia"/>
        <w:sz w:val="21"/>
        <w:szCs w:val="21"/>
      </w:rPr>
      <w:tab/>
    </w:r>
    <w:r>
      <w:rPr>
        <w:rFonts w:ascii="宋体" w:hAnsi="宋体" w:cs="宋体" w:hint="eastAsia"/>
        <w:sz w:val="21"/>
        <w:szCs w:val="21"/>
      </w:rPr>
      <w:tab/>
      <w:t>第</w:t>
    </w:r>
    <w:r>
      <w:rPr>
        <w:rFonts w:ascii="宋体" w:hAnsi="宋体" w:cs="宋体"/>
        <w:sz w:val="21"/>
        <w:szCs w:val="21"/>
      </w:rPr>
      <w:fldChar w:fldCharType="begin"/>
    </w:r>
    <w:r>
      <w:rPr>
        <w:rFonts w:ascii="宋体" w:hAnsi="宋体" w:cs="宋体"/>
        <w:sz w:val="21"/>
        <w:szCs w:val="21"/>
      </w:rPr>
      <w:instrText xml:space="preserve"> PAGE \* MERGEFORMAT </w:instrText>
    </w:r>
    <w:r>
      <w:rPr>
        <w:rFonts w:ascii="宋体" w:hAnsi="宋体" w:cs="宋体"/>
        <w:sz w:val="21"/>
        <w:szCs w:val="21"/>
      </w:rPr>
      <w:fldChar w:fldCharType="separate"/>
    </w:r>
    <w:r>
      <w:rPr>
        <w:rFonts w:ascii="宋体" w:hAnsi="宋体" w:cs="宋体"/>
        <w:sz w:val="21"/>
        <w:szCs w:val="21"/>
      </w:rPr>
      <w:t>1</w:t>
    </w:r>
    <w:r>
      <w:rPr>
        <w:rFonts w:ascii="宋体" w:hAnsi="宋体" w:cs="宋体"/>
        <w:sz w:val="21"/>
        <w:szCs w:val="21"/>
      </w:rPr>
      <w:fldChar w:fldCharType="end"/>
    </w:r>
    <w:r>
      <w:rPr>
        <w:rFonts w:ascii="宋体" w:hAnsi="宋体" w:cs="宋体" w:hint="eastAsia"/>
        <w:sz w:val="21"/>
        <w:szCs w:val="21"/>
      </w:rPr>
      <w:t>页 共</w:t>
    </w:r>
    <w:r>
      <w:rPr>
        <w:rFonts w:ascii="宋体" w:hAnsi="宋体" w:cs="宋体"/>
        <w:sz w:val="21"/>
        <w:szCs w:val="21"/>
      </w:rPr>
      <w:fldChar w:fldCharType="begin"/>
    </w:r>
    <w:r>
      <w:rPr>
        <w:rFonts w:ascii="宋体" w:hAnsi="宋体" w:cs="宋体"/>
        <w:sz w:val="21"/>
        <w:szCs w:val="21"/>
      </w:rPr>
      <w:instrText xml:space="preserve"> NUMPAGES \* MERGEFORMAT </w:instrText>
    </w:r>
    <w:r>
      <w:rPr>
        <w:rFonts w:ascii="宋体" w:hAnsi="宋体" w:cs="宋体"/>
        <w:sz w:val="21"/>
        <w:szCs w:val="21"/>
      </w:rPr>
      <w:fldChar w:fldCharType="separate"/>
    </w:r>
    <w:r>
      <w:rPr>
        <w:rFonts w:ascii="宋体" w:hAnsi="宋体" w:cs="宋体"/>
        <w:sz w:val="21"/>
        <w:szCs w:val="21"/>
      </w:rPr>
      <w:t>1</w:t>
    </w:r>
    <w:r>
      <w:rPr>
        <w:rFonts w:ascii="宋体" w:hAnsi="宋体" w:cs="宋体"/>
        <w:sz w:val="21"/>
        <w:szCs w:val="21"/>
      </w:rPr>
      <w:fldChar w:fldCharType="end"/>
    </w:r>
    <w:r>
      <w:rPr>
        <w:rFonts w:ascii="宋体" w:hAnsi="宋体" w:cs="宋体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9F121" w14:textId="77777777" w:rsidR="00837601" w:rsidRDefault="00837601">
      <w:r>
        <w:separator/>
      </w:r>
    </w:p>
  </w:footnote>
  <w:footnote w:type="continuationSeparator" w:id="0">
    <w:p w14:paraId="6383E4C9" w14:textId="77777777" w:rsidR="00837601" w:rsidRDefault="0083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387EE" w14:textId="77777777" w:rsidR="00826330" w:rsidRDefault="00000000">
    <w:pPr>
      <w:pStyle w:val="a4"/>
      <w:pBdr>
        <w:bottom w:val="single" w:sz="4" w:space="1" w:color="auto"/>
      </w:pBdr>
      <w:tabs>
        <w:tab w:val="clear" w:pos="4153"/>
        <w:tab w:val="clear" w:pos="8306"/>
        <w:tab w:val="center" w:pos="4620"/>
        <w:tab w:val="right" w:pos="9460"/>
      </w:tabs>
      <w:rPr>
        <w:sz w:val="21"/>
        <w:szCs w:val="21"/>
      </w:rPr>
    </w:pPr>
    <w:r>
      <w:rPr>
        <w:rFonts w:ascii="宋体" w:hAnsi="宋体" w:cs="宋体"/>
        <w:sz w:val="21"/>
        <w:szCs w:val="21"/>
      </w:rPr>
      <w:t>bootloader升级</w:t>
    </w:r>
    <w:r>
      <w:rPr>
        <w:rFonts w:ascii="宋体" w:hAnsi="宋体" w:cs="宋体" w:hint="eastAsia"/>
        <w:sz w:val="21"/>
        <w:szCs w:val="21"/>
      </w:rPr>
      <w:t>说明</w:t>
    </w:r>
    <w:r>
      <w:rPr>
        <w:rFonts w:ascii="宋体" w:hAnsi="宋体" w:cs="宋体" w:hint="eastAsia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B626B"/>
    <w:multiLevelType w:val="multilevel"/>
    <w:tmpl w:val="2D8B626B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203063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lkOTI4MTZmMDM4ODVlYzM3NDIyMjQyMDY5OTkwM2EifQ=="/>
  </w:docVars>
  <w:rsids>
    <w:rsidRoot w:val="70BC3873"/>
    <w:rsid w:val="000800E9"/>
    <w:rsid w:val="00094777"/>
    <w:rsid w:val="000D6F8E"/>
    <w:rsid w:val="0018366E"/>
    <w:rsid w:val="002430F4"/>
    <w:rsid w:val="00371948"/>
    <w:rsid w:val="00456348"/>
    <w:rsid w:val="00467D77"/>
    <w:rsid w:val="00630BE4"/>
    <w:rsid w:val="00632C5B"/>
    <w:rsid w:val="0066614F"/>
    <w:rsid w:val="006E1CAD"/>
    <w:rsid w:val="007105C9"/>
    <w:rsid w:val="007B1196"/>
    <w:rsid w:val="00826330"/>
    <w:rsid w:val="00837601"/>
    <w:rsid w:val="008639F1"/>
    <w:rsid w:val="00900606"/>
    <w:rsid w:val="00BD4E50"/>
    <w:rsid w:val="00C17EF2"/>
    <w:rsid w:val="00C51F99"/>
    <w:rsid w:val="00C54AA3"/>
    <w:rsid w:val="00C73CA3"/>
    <w:rsid w:val="00C832A8"/>
    <w:rsid w:val="00CE1450"/>
    <w:rsid w:val="00DA37FA"/>
    <w:rsid w:val="00DC30E1"/>
    <w:rsid w:val="00E26820"/>
    <w:rsid w:val="00F5322C"/>
    <w:rsid w:val="00FB6E04"/>
    <w:rsid w:val="01E44A28"/>
    <w:rsid w:val="04D06740"/>
    <w:rsid w:val="05334121"/>
    <w:rsid w:val="06E313EE"/>
    <w:rsid w:val="07ED14DA"/>
    <w:rsid w:val="095B6BC0"/>
    <w:rsid w:val="096F793D"/>
    <w:rsid w:val="0A8C1BD5"/>
    <w:rsid w:val="0A8E4D98"/>
    <w:rsid w:val="0ABE377F"/>
    <w:rsid w:val="0ADA2E17"/>
    <w:rsid w:val="0B494DC1"/>
    <w:rsid w:val="0BE427C7"/>
    <w:rsid w:val="0CFC654A"/>
    <w:rsid w:val="0D6C694B"/>
    <w:rsid w:val="0F6D3062"/>
    <w:rsid w:val="125E34E2"/>
    <w:rsid w:val="145024D2"/>
    <w:rsid w:val="15405013"/>
    <w:rsid w:val="16967A04"/>
    <w:rsid w:val="17171099"/>
    <w:rsid w:val="18616875"/>
    <w:rsid w:val="188C2A2F"/>
    <w:rsid w:val="18AE6D9A"/>
    <w:rsid w:val="190D3A92"/>
    <w:rsid w:val="1A32598C"/>
    <w:rsid w:val="1BED08C4"/>
    <w:rsid w:val="1C855563"/>
    <w:rsid w:val="1CCD0D67"/>
    <w:rsid w:val="1F1A7C80"/>
    <w:rsid w:val="1F370C22"/>
    <w:rsid w:val="1FB34FB4"/>
    <w:rsid w:val="20F46254"/>
    <w:rsid w:val="219D435B"/>
    <w:rsid w:val="243F4E10"/>
    <w:rsid w:val="249E7B95"/>
    <w:rsid w:val="24D75B84"/>
    <w:rsid w:val="2C4719FF"/>
    <w:rsid w:val="2DAB5AF5"/>
    <w:rsid w:val="2EB5713A"/>
    <w:rsid w:val="302753FC"/>
    <w:rsid w:val="305F0EEF"/>
    <w:rsid w:val="3233444C"/>
    <w:rsid w:val="32C01D09"/>
    <w:rsid w:val="365F57B4"/>
    <w:rsid w:val="36F32132"/>
    <w:rsid w:val="38D52071"/>
    <w:rsid w:val="3E6C7F6A"/>
    <w:rsid w:val="40125987"/>
    <w:rsid w:val="40646373"/>
    <w:rsid w:val="445F395A"/>
    <w:rsid w:val="46DA2248"/>
    <w:rsid w:val="499D046D"/>
    <w:rsid w:val="49C64EE4"/>
    <w:rsid w:val="4C674898"/>
    <w:rsid w:val="4D050EB7"/>
    <w:rsid w:val="4DFF0074"/>
    <w:rsid w:val="4E4606A7"/>
    <w:rsid w:val="4F7211F6"/>
    <w:rsid w:val="51BD7FA2"/>
    <w:rsid w:val="53837051"/>
    <w:rsid w:val="53D929DD"/>
    <w:rsid w:val="53F47D97"/>
    <w:rsid w:val="56F83D27"/>
    <w:rsid w:val="57706E4D"/>
    <w:rsid w:val="57C34922"/>
    <w:rsid w:val="5C2039B0"/>
    <w:rsid w:val="5F50623A"/>
    <w:rsid w:val="5FB45594"/>
    <w:rsid w:val="61A556F3"/>
    <w:rsid w:val="61C35D31"/>
    <w:rsid w:val="627D7A4C"/>
    <w:rsid w:val="65866B77"/>
    <w:rsid w:val="681959FD"/>
    <w:rsid w:val="683B59AC"/>
    <w:rsid w:val="684F0A46"/>
    <w:rsid w:val="6852107E"/>
    <w:rsid w:val="699D3CBB"/>
    <w:rsid w:val="6DC30C9F"/>
    <w:rsid w:val="705D7C8D"/>
    <w:rsid w:val="70BC3873"/>
    <w:rsid w:val="71490B72"/>
    <w:rsid w:val="722930B3"/>
    <w:rsid w:val="72796E69"/>
    <w:rsid w:val="72F24FF2"/>
    <w:rsid w:val="73993C7B"/>
    <w:rsid w:val="79C55A96"/>
    <w:rsid w:val="7B766245"/>
    <w:rsid w:val="7C9B33B3"/>
    <w:rsid w:val="7E323D2D"/>
    <w:rsid w:val="7E4110E4"/>
    <w:rsid w:val="7F2D03E3"/>
    <w:rsid w:val="7FC7632D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09B8E"/>
  <w15:docId w15:val="{65D61A1B-F969-421F-9163-81E04C4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20">
    <w:name w:val="正文缩进2字符"/>
    <w:basedOn w:val="a"/>
    <w:pPr>
      <w:ind w:firstLineChars="200" w:firstLine="560"/>
      <w:jc w:val="left"/>
    </w:pPr>
    <w:rPr>
      <w:rFonts w:ascii="Arial" w:hAnsi="Arial" w:cs="Arial" w:hint="eastAsia"/>
      <w:szCs w:val="28"/>
    </w:rPr>
  </w:style>
  <w:style w:type="character" w:styleId="a7">
    <w:name w:val="Hyperlink"/>
    <w:basedOn w:val="a0"/>
    <w:rsid w:val="00C54AA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4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T_CODE\ServoController\github\NotebookDoc\GD32G553&#22806;&#35774;&#37197;&#32622;\bootloader&#21319;&#32423;\&#29756;&#32701;&#27169;&#26495;_A4&#31446;&#2925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琼羽模板_A4竖版.dot</Template>
  <TotalTime>5634</TotalTime>
  <Pages>13</Pages>
  <Words>1356</Words>
  <Characters>2145</Characters>
  <Application>Microsoft Office Word</Application>
  <DocSecurity>0</DocSecurity>
  <Lines>102</Lines>
  <Paragraphs>72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WPS_1697679431</dc:creator>
  <cp:lastModifiedBy>狐冲 令</cp:lastModifiedBy>
  <cp:revision>17</cp:revision>
  <dcterms:created xsi:type="dcterms:W3CDTF">2025-07-03T03:33:00Z</dcterms:created>
  <dcterms:modified xsi:type="dcterms:W3CDTF">2025-07-11T03:39:00Z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0522B946152841BDA6352CA139684A85_11</vt:lpwstr>
  </property>
</Properties>
</file>