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outlineLvl w:val="0"/>
        <w:rPr>
          <w:rFonts w:ascii="黑体" w:eastAsia="黑体" w:cs="黑体"/>
        </w:rPr>
      </w:pPr>
      <w:bookmarkStart w:id="0" w:name="_Toc465844360"/>
      <w:r>
        <w:rPr>
          <w:rFonts w:hint="eastAsia" w:ascii="黑体" w:eastAsia="黑体" w:cs="黑体"/>
        </w:rPr>
        <w:t>常州信息职业技术学院毕业设计</w:t>
      </w:r>
      <w:r>
        <w:rPr>
          <w:rFonts w:hint="eastAsia" w:ascii="黑体" w:eastAsia="黑体" w:cs="黑体"/>
          <w:lang w:eastAsia="zh-CN"/>
        </w:rPr>
        <w:t>（论文）</w:t>
      </w:r>
      <w:r>
        <w:rPr>
          <w:rFonts w:hint="eastAsia" w:ascii="黑体" w:eastAsia="黑体" w:cs="黑体"/>
        </w:rPr>
        <w:t>工作规范</w:t>
      </w:r>
      <w:bookmarkEnd w:id="0"/>
    </w:p>
    <w:p>
      <w:pPr>
        <w:pStyle w:val="11"/>
        <w:ind w:firstLine="594"/>
        <w:jc w:val="both"/>
      </w:pPr>
      <w:r>
        <w:rPr>
          <w:rFonts w:hint="eastAsia"/>
        </w:rPr>
        <w:t xml:space="preserve">                  第一章  总则</w:t>
      </w:r>
    </w:p>
    <w:p>
      <w:pPr>
        <w:pStyle w:val="4"/>
        <w:widowControl/>
        <w:spacing w:beforeAutospacing="0" w:afterAutospacing="0" w:line="440" w:lineRule="exact"/>
        <w:rPr>
          <w:rFonts w:hAnsi="宋体"/>
          <w:szCs w:val="21"/>
        </w:rPr>
      </w:pPr>
      <w:r>
        <w:rPr>
          <w:rFonts w:hint="eastAsia" w:hAnsi="宋体"/>
          <w:b/>
          <w:szCs w:val="21"/>
        </w:rPr>
        <w:t xml:space="preserve">     </w:t>
      </w:r>
      <w:r>
        <w:rPr>
          <w:rStyle w:val="12"/>
          <w:rFonts w:hint="eastAsia"/>
          <w:bCs/>
        </w:rPr>
        <w:t xml:space="preserve">第一条 </w:t>
      </w:r>
      <w:r>
        <w:rPr>
          <w:rFonts w:hint="eastAsia" w:ascii="仿宋" w:hAnsi="仿宋" w:eastAsia="仿宋" w:cs="仿宋_GB2312"/>
          <w:bCs/>
          <w:spacing w:val="8"/>
          <w:sz w:val="28"/>
          <w:szCs w:val="21"/>
        </w:rPr>
        <w:t>毕业设计（论文）（以下简称毕业设计）是实现人才培养目标，提高学生综合素质和能力的重要实践环节，对全面提高人才培养质量，具有重要的意义，为了切实有效的做好此项工作，特制定本规范。</w:t>
      </w:r>
    </w:p>
    <w:p>
      <w:pPr>
        <w:pStyle w:val="11"/>
        <w:ind w:firstLine="594"/>
        <w:jc w:val="center"/>
      </w:pPr>
      <w:r>
        <w:rPr>
          <w:rFonts w:hint="eastAsia"/>
        </w:rPr>
        <w:t>第二章  毕业设计的目的与要求</w:t>
      </w:r>
    </w:p>
    <w:p>
      <w:pPr>
        <w:spacing w:line="440" w:lineRule="exact"/>
        <w:ind w:firstLine="640"/>
        <w:rPr>
          <w:rFonts w:ascii="仿宋" w:hAnsi="仿宋" w:eastAsia="仿宋" w:cs="仿宋_GB2312"/>
          <w:bCs/>
          <w:spacing w:val="8"/>
          <w:kern w:val="0"/>
          <w:sz w:val="28"/>
          <w:szCs w:val="21"/>
        </w:rPr>
      </w:pPr>
      <w:r>
        <w:rPr>
          <w:rStyle w:val="12"/>
          <w:rFonts w:hint="eastAsia"/>
        </w:rPr>
        <w:t>第二条</w:t>
      </w:r>
      <w:r>
        <w:rPr>
          <w:rFonts w:hint="eastAsia"/>
          <w:b/>
        </w:rPr>
        <w:t xml:space="preserve"> </w:t>
      </w:r>
      <w:r>
        <w:rPr>
          <w:rFonts w:hint="eastAsia" w:ascii="仿宋" w:hAnsi="仿宋" w:eastAsia="仿宋" w:cs="仿宋_GB2312"/>
          <w:bCs/>
          <w:spacing w:val="8"/>
          <w:kern w:val="0"/>
          <w:sz w:val="28"/>
          <w:szCs w:val="21"/>
        </w:rPr>
        <w:t xml:space="preserve"> 毕业设计旨在培养学生综合运用所学知识和技能，理论联系实际，独立分析、解决实际问题的能力，使学生得到从事本专业工程技术和科学技术的基本训练。作为学生在校期间一次较为系统的综合素质训练，毕业设计应注意以下几方面能力的培养，并根据专业性质有所侧重：</w:t>
      </w:r>
    </w:p>
    <w:p>
      <w:pPr>
        <w:pStyle w:val="14"/>
        <w:spacing w:line="440" w:lineRule="exact"/>
        <w:ind w:firstLine="624" w:firstLineChars="0"/>
      </w:pPr>
      <w:r>
        <w:rPr>
          <w:rFonts w:hint="eastAsia"/>
        </w:rPr>
        <w:t>1.查阅、综合和消化技术文献资料的能力及阅读外文资料的能力。</w:t>
      </w:r>
    </w:p>
    <w:p>
      <w:pPr>
        <w:pStyle w:val="14"/>
        <w:spacing w:line="440" w:lineRule="exact"/>
        <w:ind w:firstLine="624" w:firstLineChars="0"/>
      </w:pPr>
      <w:r>
        <w:rPr>
          <w:rFonts w:hint="eastAsia"/>
        </w:rPr>
        <w:t>2.综合运用所学基本理论知识和实践技能分析解决问题的能力。</w:t>
      </w:r>
    </w:p>
    <w:p>
      <w:pPr>
        <w:pStyle w:val="14"/>
        <w:spacing w:line="440" w:lineRule="exact"/>
      </w:pPr>
      <w:r>
        <w:rPr>
          <w:rFonts w:hint="eastAsia"/>
        </w:rPr>
        <w:t>3．方案制订、论证、分析比较、设计计算的能力和计算机应用的能力。</w:t>
      </w:r>
    </w:p>
    <w:p>
      <w:pPr>
        <w:pStyle w:val="14"/>
        <w:spacing w:line="440" w:lineRule="exact"/>
      </w:pPr>
      <w:r>
        <w:rPr>
          <w:rFonts w:hint="eastAsia"/>
        </w:rPr>
        <w:t>4．常用仪器、设备的使用及调试能力。</w:t>
      </w:r>
    </w:p>
    <w:p>
      <w:pPr>
        <w:pStyle w:val="14"/>
        <w:spacing w:line="440" w:lineRule="exact"/>
      </w:pPr>
      <w:r>
        <w:rPr>
          <w:rFonts w:hint="eastAsia"/>
        </w:rPr>
        <w:t>5．工程绘图能力。</w:t>
      </w:r>
    </w:p>
    <w:p>
      <w:pPr>
        <w:pStyle w:val="14"/>
        <w:spacing w:line="440" w:lineRule="exact"/>
      </w:pPr>
      <w:r>
        <w:rPr>
          <w:rFonts w:hint="eastAsia"/>
        </w:rPr>
        <w:t>6．撰写实验报告和技术说明书的能力。</w:t>
      </w:r>
    </w:p>
    <w:p>
      <w:pPr>
        <w:pStyle w:val="14"/>
        <w:spacing w:line="440" w:lineRule="exact"/>
      </w:pPr>
      <w:r>
        <w:rPr>
          <w:rFonts w:hint="eastAsia"/>
        </w:rPr>
        <w:t>7．调查研究、与人合作及协调工作关系的能力。</w:t>
      </w:r>
    </w:p>
    <w:p>
      <w:pPr>
        <w:pStyle w:val="11"/>
        <w:ind w:firstLine="594"/>
        <w:jc w:val="center"/>
      </w:pPr>
      <w:r>
        <w:rPr>
          <w:rFonts w:hint="eastAsia"/>
        </w:rPr>
        <w:t>第三章  毕业设计的组织与工作过程</w:t>
      </w:r>
    </w:p>
    <w:p>
      <w:pPr>
        <w:spacing w:line="440" w:lineRule="exact"/>
        <w:ind w:firstLine="594" w:firstLineChars="200"/>
        <w:rPr>
          <w:rFonts w:hAnsi="宋体"/>
          <w:szCs w:val="21"/>
        </w:rPr>
      </w:pPr>
      <w:r>
        <w:rPr>
          <w:rStyle w:val="12"/>
          <w:rFonts w:hint="eastAsia"/>
        </w:rPr>
        <w:t>第三条</w:t>
      </w:r>
      <w:r>
        <w:rPr>
          <w:rStyle w:val="12"/>
        </w:rPr>
        <w:t xml:space="preserve"> </w:t>
      </w:r>
      <w:r>
        <w:rPr>
          <w:rFonts w:hAnsi="宋体"/>
          <w:b/>
          <w:szCs w:val="21"/>
        </w:rPr>
        <w:t xml:space="preserve"> </w:t>
      </w:r>
      <w:r>
        <w:rPr>
          <w:rStyle w:val="13"/>
          <w:rFonts w:hint="eastAsia"/>
        </w:rPr>
        <w:t>为了更好地领导和组织每年的毕业设计工作，学院成立毕业设计领导小组，在领导小组的统一安排下，由各二级学院负责具体实施。</w:t>
      </w:r>
    </w:p>
    <w:p>
      <w:pPr>
        <w:pStyle w:val="14"/>
        <w:spacing w:line="440" w:lineRule="exact"/>
        <w:ind w:firstLine="594"/>
      </w:pPr>
      <w:r>
        <w:rPr>
          <w:rStyle w:val="12"/>
          <w:rFonts w:hint="eastAsia"/>
        </w:rPr>
        <w:t>第四条</w:t>
      </w:r>
      <w:r>
        <w:rPr>
          <w:b/>
        </w:rPr>
        <w:t xml:space="preserve">  </w:t>
      </w:r>
      <w:r>
        <w:rPr>
          <w:rFonts w:hint="eastAsia"/>
        </w:rPr>
        <w:t>毕业设计的全过程分以下几个阶段：</w:t>
      </w:r>
    </w:p>
    <w:p>
      <w:pPr>
        <w:pStyle w:val="14"/>
        <w:spacing w:line="440" w:lineRule="exact"/>
      </w:pPr>
      <w:r>
        <w:rPr>
          <w:rFonts w:hint="eastAsia"/>
        </w:rPr>
        <w:t>1．准备工作阶段：</w:t>
      </w:r>
    </w:p>
    <w:p>
      <w:pPr>
        <w:pStyle w:val="14"/>
        <w:spacing w:line="440" w:lineRule="exact"/>
      </w:pPr>
      <w:r>
        <w:rPr>
          <w:rFonts w:hint="eastAsia"/>
        </w:rPr>
        <w:t>包括课题选择、指导教师和学生的安排、选题试做、校内课题的材料与加工准备、任务书的填写、任务书的审批等，主要由各教学部门组织指导教师完成。</w:t>
      </w:r>
    </w:p>
    <w:p>
      <w:pPr>
        <w:pStyle w:val="14"/>
        <w:spacing w:line="440" w:lineRule="exact"/>
      </w:pPr>
      <w:r>
        <w:rPr>
          <w:rFonts w:hint="eastAsia"/>
        </w:rPr>
        <w:t>2．学生实际工作阶段：</w:t>
      </w:r>
    </w:p>
    <w:p>
      <w:pPr>
        <w:pStyle w:val="14"/>
        <w:spacing w:line="440" w:lineRule="exact"/>
      </w:pPr>
      <w:r>
        <w:rPr>
          <w:rFonts w:hint="eastAsia"/>
        </w:rPr>
        <w:t>包括毕业设计动员、下达任务书、消化课题、查阅资料、设计、试验、撰写设计技术报告及实验报告，绘制设计图纸等。</w:t>
      </w:r>
    </w:p>
    <w:p>
      <w:pPr>
        <w:pStyle w:val="14"/>
        <w:spacing w:line="440" w:lineRule="exact"/>
      </w:pPr>
      <w:r>
        <w:rPr>
          <w:rFonts w:hint="eastAsia"/>
        </w:rPr>
        <w:t>3．毕业设计中期检查。</w:t>
      </w:r>
    </w:p>
    <w:p>
      <w:pPr>
        <w:pStyle w:val="14"/>
        <w:spacing w:line="440" w:lineRule="exact"/>
      </w:pPr>
      <w:r>
        <w:rPr>
          <w:rFonts w:hint="eastAsia"/>
        </w:rPr>
        <w:t>4．评阅毕业设计报告。</w:t>
      </w:r>
    </w:p>
    <w:p>
      <w:pPr>
        <w:pStyle w:val="14"/>
        <w:spacing w:line="440" w:lineRule="exact"/>
      </w:pPr>
      <w:r>
        <w:rPr>
          <w:rFonts w:hint="eastAsia"/>
        </w:rPr>
        <w:t>5．答辩与成绩评定。</w:t>
      </w:r>
    </w:p>
    <w:p>
      <w:pPr>
        <w:pStyle w:val="14"/>
        <w:spacing w:line="440" w:lineRule="exact"/>
      </w:pPr>
      <w:r>
        <w:rPr>
          <w:rFonts w:hint="eastAsia"/>
        </w:rPr>
        <w:t>6．总结</w:t>
      </w:r>
    </w:p>
    <w:p>
      <w:pPr>
        <w:spacing w:line="440" w:lineRule="exact"/>
        <w:ind w:firstLine="594" w:firstLineChars="200"/>
        <w:rPr>
          <w:rStyle w:val="13"/>
        </w:rPr>
      </w:pPr>
      <w:r>
        <w:rPr>
          <w:rStyle w:val="12"/>
          <w:rFonts w:hint="eastAsia"/>
        </w:rPr>
        <w:t>第五条</w:t>
      </w:r>
      <w:r>
        <w:rPr>
          <w:rFonts w:hAnsi="宋体"/>
          <w:b/>
          <w:szCs w:val="21"/>
        </w:rPr>
        <w:t xml:space="preserve">  </w:t>
      </w:r>
      <w:r>
        <w:rPr>
          <w:rStyle w:val="13"/>
          <w:rFonts w:hint="eastAsia"/>
        </w:rPr>
        <w:t>学生接到任务书后，在教师或工程技术人员指导下制定工作计划，且在指导教师启发、示范、讨论等方式指导下，发扬独立思考、勇于探索和积极创造的精神，认真负责地如期完成设计任务书所规定的任务。</w:t>
      </w:r>
    </w:p>
    <w:p>
      <w:pPr>
        <w:pStyle w:val="11"/>
        <w:ind w:firstLine="594"/>
        <w:jc w:val="center"/>
      </w:pPr>
      <w:r>
        <w:rPr>
          <w:rFonts w:hint="eastAsia"/>
        </w:rPr>
        <w:t>第四章  毕业设计的选题</w:t>
      </w:r>
    </w:p>
    <w:p>
      <w:pPr>
        <w:pStyle w:val="11"/>
        <w:spacing w:line="440" w:lineRule="exact"/>
        <w:ind w:firstLine="594"/>
        <w:rPr>
          <w:rStyle w:val="13"/>
          <w:b w:val="0"/>
        </w:rPr>
      </w:pPr>
      <w:r>
        <w:rPr>
          <w:rFonts w:hint="eastAsia"/>
        </w:rPr>
        <w:t>第六条</w:t>
      </w:r>
      <w:r>
        <w:t xml:space="preserve">  </w:t>
      </w:r>
      <w:r>
        <w:rPr>
          <w:rStyle w:val="13"/>
          <w:rFonts w:hint="eastAsia"/>
          <w:b w:val="0"/>
        </w:rPr>
        <w:t>毕业设计的选题要遵循科学性、创造性、实用性和可行性的原则，与本专业人才培养规格相适应，具体要求如下：</w:t>
      </w:r>
    </w:p>
    <w:p>
      <w:pPr>
        <w:pStyle w:val="14"/>
        <w:spacing w:line="440" w:lineRule="exact"/>
        <w:rPr>
          <w:rStyle w:val="13"/>
          <w:bCs/>
        </w:rPr>
      </w:pPr>
      <w:r>
        <w:rPr>
          <w:rStyle w:val="13"/>
          <w:rFonts w:hint="eastAsia"/>
          <w:bCs/>
        </w:rPr>
        <w:t>1. 毕业设计的课题可以是来源自职业岗位的生产一线课题，也可以是综合模拟设计课题，课题可由指导教师指定，也可以由学生自主选择，所有课题均须报二级学院批准。</w:t>
      </w:r>
    </w:p>
    <w:p>
      <w:pPr>
        <w:pStyle w:val="14"/>
        <w:spacing w:line="440" w:lineRule="exact"/>
        <w:rPr>
          <w:rStyle w:val="13"/>
          <w:bCs/>
        </w:rPr>
      </w:pPr>
      <w:r>
        <w:rPr>
          <w:rStyle w:val="13"/>
          <w:rFonts w:hint="eastAsia"/>
          <w:bCs/>
        </w:rPr>
        <w:t>2. 选题应紧扣各专业人才培养目标要求，优先选择与生产实际紧密结合、具有行业企业背景的实用性的课题，以使学生获得专业岗位的综合能力训练，提升学生的应职应岗能力。选题应尽量杜绝纯理论研究的“大课题”、“空课题”，原则上不能做本专业范围以外的课题。选题应考虑学生的专业基础和实际水平，项目不宜过大，以学生经过努力能基本完成或者相对独立地做出阶段性成果为宜，鼓励和支持优秀学生选做有创新特色的毕业设计题目。</w:t>
      </w:r>
    </w:p>
    <w:p>
      <w:pPr>
        <w:pStyle w:val="14"/>
        <w:spacing w:line="440" w:lineRule="exact"/>
        <w:rPr>
          <w:rStyle w:val="13"/>
          <w:bCs/>
        </w:rPr>
      </w:pPr>
      <w:r>
        <w:rPr>
          <w:rStyle w:val="13"/>
          <w:rFonts w:hint="eastAsia"/>
          <w:bCs/>
        </w:rPr>
        <w:t>3. 指导教师提供的选题可来源于与专业相关的技能竞赛项目、特长生工作室项目、创新创业项目和教师科研与技术开发（服务）课题中的子项目等。</w:t>
      </w:r>
    </w:p>
    <w:p>
      <w:pPr>
        <w:pStyle w:val="14"/>
        <w:spacing w:line="440" w:lineRule="exact"/>
        <w:rPr>
          <w:rStyle w:val="13"/>
          <w:bCs/>
        </w:rPr>
      </w:pPr>
      <w:r>
        <w:rPr>
          <w:rStyle w:val="13"/>
          <w:rFonts w:hint="eastAsia"/>
          <w:bCs/>
        </w:rPr>
        <w:t>4. 原则上要求毕业设计一人一题。团队毕业设计可由两人或多人合作，但必须注明每位学生独立完成的部分。</w:t>
      </w:r>
    </w:p>
    <w:p>
      <w:pPr>
        <w:pStyle w:val="14"/>
        <w:spacing w:line="440" w:lineRule="exact"/>
        <w:rPr>
          <w:rStyle w:val="13"/>
          <w:bCs/>
        </w:rPr>
      </w:pPr>
      <w:r>
        <w:rPr>
          <w:rStyle w:val="13"/>
          <w:rFonts w:hint="eastAsia"/>
          <w:bCs/>
        </w:rPr>
        <w:t>5. 各二级学院应成立毕业设计选题审查小组，所有选题应经选题审查小组审查通过，确保选题的可行性和实效性。鼓励各二级学院突破原有的毕业设计类型，优化选题设计，建立选题体系。</w:t>
      </w:r>
    </w:p>
    <w:p>
      <w:pPr>
        <w:pStyle w:val="14"/>
        <w:spacing w:line="440" w:lineRule="exact"/>
      </w:pPr>
      <w:r>
        <w:rPr>
          <w:rFonts w:hint="eastAsia"/>
        </w:rPr>
        <w:t>6. 在毕业设计期间，如果有学生提出调整或更改选题，须提交《毕业设计（论文）课题变更申请表》（附</w:t>
      </w:r>
      <w:r>
        <w:rPr>
          <w:rFonts w:hint="eastAsia"/>
          <w:lang w:eastAsia="zh-CN"/>
        </w:rPr>
        <w:t>表</w:t>
      </w:r>
      <w:r>
        <w:rPr>
          <w:rFonts w:hint="eastAsia"/>
        </w:rPr>
        <w:t>3），经所在二级学院毕业设计工作小组组长批准方可调整或更改。</w:t>
      </w:r>
    </w:p>
    <w:p>
      <w:pPr>
        <w:pStyle w:val="11"/>
        <w:ind w:firstLine="594"/>
        <w:jc w:val="center"/>
      </w:pPr>
      <w:r>
        <w:rPr>
          <w:rFonts w:hint="eastAsia"/>
        </w:rPr>
        <w:t>第五章  指导教师的条件、职责及要求</w:t>
      </w:r>
    </w:p>
    <w:p>
      <w:pPr>
        <w:pStyle w:val="14"/>
        <w:spacing w:line="440" w:lineRule="exact"/>
        <w:ind w:firstLine="594"/>
      </w:pPr>
      <w:r>
        <w:rPr>
          <w:rStyle w:val="12"/>
          <w:rFonts w:hint="eastAsia"/>
        </w:rPr>
        <w:t>第七条</w:t>
      </w:r>
      <w:r>
        <w:rPr>
          <w:b/>
        </w:rPr>
        <w:t xml:space="preserve"> </w:t>
      </w:r>
      <w:r>
        <w:rPr>
          <w:rFonts w:hint="eastAsia"/>
        </w:rPr>
        <w:t>充分发挥指导教师的作用是搞好毕业设计的关键。指导教师负责具体选题、指导和检查，同时对整个毕业设计阶段学生的教学活动全面负责。</w:t>
      </w:r>
    </w:p>
    <w:p>
      <w:pPr>
        <w:pStyle w:val="14"/>
        <w:spacing w:line="440" w:lineRule="exact"/>
      </w:pPr>
      <w:r>
        <w:rPr>
          <w:rFonts w:hint="eastAsia"/>
        </w:rPr>
        <w:t>1．指导教师的条件</w:t>
      </w:r>
    </w:p>
    <w:p>
      <w:pPr>
        <w:pStyle w:val="14"/>
        <w:spacing w:line="440" w:lineRule="exact"/>
      </w:pPr>
      <w:r>
        <w:rPr>
          <w:rFonts w:hint="eastAsia"/>
        </w:rPr>
        <w:t>（1）指导教师应由讲师或相当职称以上人员担任。初级职称人员一般不单独指导毕业设计，但可协助指导。</w:t>
      </w:r>
    </w:p>
    <w:p>
      <w:pPr>
        <w:pStyle w:val="14"/>
        <w:spacing w:line="440" w:lineRule="exact"/>
      </w:pPr>
      <w:r>
        <w:rPr>
          <w:rFonts w:hint="eastAsia"/>
        </w:rPr>
        <w:t>（2）如学生在上岗实习单位进行毕业设计，可聘请该单位科技、管理人员担任指导教师，但必须办理审批手续（与选题一并进行）。同时学院还需再另配一名指导教师，实行双导师制，以保证各环节到位，确保毕业设计质量。</w:t>
      </w:r>
    </w:p>
    <w:p>
      <w:pPr>
        <w:pStyle w:val="14"/>
        <w:spacing w:line="440" w:lineRule="exact"/>
      </w:pPr>
      <w:r>
        <w:rPr>
          <w:rFonts w:hint="eastAsia"/>
        </w:rPr>
        <w:t>2．指导教师的职责</w:t>
      </w:r>
    </w:p>
    <w:p>
      <w:pPr>
        <w:pStyle w:val="14"/>
        <w:spacing w:line="440" w:lineRule="exact"/>
      </w:pPr>
      <w:r>
        <w:rPr>
          <w:rFonts w:hint="eastAsia"/>
        </w:rPr>
        <w:t>（1）根据毕业设计要求和课题任务，认真制定毕业设计任务书，教师在校自带课题，原则上应进行试做。</w:t>
      </w:r>
    </w:p>
    <w:p>
      <w:pPr>
        <w:pStyle w:val="14"/>
        <w:spacing w:line="440" w:lineRule="exact"/>
      </w:pPr>
      <w:r>
        <w:rPr>
          <w:rFonts w:hint="eastAsia"/>
        </w:rPr>
        <w:t>（2）帮助学生制订工作计划，检查掌握工作进度、答辩与研究布置工作，保证毕业设计正常进行；指导学生正确进行试验，指导学生撰写毕业设计报告；认真评阅毕业设计报告，并写出评阅意见及成绩评定。</w:t>
      </w:r>
    </w:p>
    <w:p>
      <w:pPr>
        <w:pStyle w:val="14"/>
        <w:spacing w:line="440" w:lineRule="exact"/>
      </w:pPr>
      <w:r>
        <w:rPr>
          <w:rFonts w:hint="eastAsia"/>
        </w:rPr>
        <w:t>（3）在指导思想上应把培养人放在首位，重视对学生思想品德教育，教师在思想和业务上应严格要求学生，以身作则、言传身教，带出良好的思想作风，工作作风和学风，努力培养学生良好的工程技术素养和独立工作能力。</w:t>
      </w:r>
    </w:p>
    <w:p>
      <w:pPr>
        <w:pStyle w:val="14"/>
        <w:spacing w:line="440" w:lineRule="exact"/>
      </w:pPr>
      <w:r>
        <w:rPr>
          <w:rFonts w:hint="eastAsia"/>
        </w:rPr>
        <w:t>（4）对于负责指导在校外（如工厂、研究所等）进行毕业设计学生的指导教师，应定期与对方单位的指导教师和学生本人联系，及时了解毕业设计进度情况，加强对学生的毕业设计指导与毕业设计管理工作。</w:t>
      </w:r>
    </w:p>
    <w:p>
      <w:pPr>
        <w:pStyle w:val="14"/>
        <w:spacing w:line="440" w:lineRule="exact"/>
      </w:pPr>
      <w:r>
        <w:rPr>
          <w:rFonts w:hint="eastAsia"/>
        </w:rPr>
        <w:t>（5）负责学生在实习期间的思想、工作、生活与纪律。做好经常性的阶段工作讲评。</w:t>
      </w:r>
    </w:p>
    <w:p>
      <w:pPr>
        <w:pStyle w:val="14"/>
        <w:spacing w:line="440" w:lineRule="exact"/>
      </w:pPr>
      <w:r>
        <w:rPr>
          <w:rFonts w:hint="eastAsia"/>
        </w:rPr>
        <w:t xml:space="preserve"> 3．对指导教师的要求：</w:t>
      </w:r>
    </w:p>
    <w:p>
      <w:pPr>
        <w:pStyle w:val="14"/>
        <w:spacing w:line="440" w:lineRule="exact"/>
      </w:pPr>
      <w:r>
        <w:rPr>
          <w:rFonts w:hint="eastAsia"/>
        </w:rPr>
        <w:t>（1）指导教师要为人师表，言传身教，教书育人。</w:t>
      </w:r>
    </w:p>
    <w:p>
      <w:pPr>
        <w:pStyle w:val="14"/>
        <w:spacing w:line="440" w:lineRule="exact"/>
      </w:pPr>
      <w:r>
        <w:rPr>
          <w:rFonts w:hint="eastAsia"/>
        </w:rPr>
        <w:t>（2）指导教师对学生要严格要求，要求学生认真完成毕业设计任务书中安排的工作任务。</w:t>
      </w:r>
    </w:p>
    <w:p>
      <w:pPr>
        <w:pStyle w:val="14"/>
        <w:spacing w:line="440" w:lineRule="exact"/>
      </w:pPr>
      <w:r>
        <w:rPr>
          <w:rFonts w:hint="eastAsia"/>
        </w:rPr>
        <w:t>（3）指导教师要重视对学生独立工作能力、分析解决问题能力与创新意识的培养，注意调动学生的主动性、积极性。要培养学生严谨的作风和科学的态度。</w:t>
      </w:r>
    </w:p>
    <w:p>
      <w:pPr>
        <w:pStyle w:val="14"/>
        <w:spacing w:line="440" w:lineRule="exact"/>
      </w:pPr>
      <w:r>
        <w:rPr>
          <w:rFonts w:hint="eastAsia"/>
        </w:rPr>
        <w:t>（4）指导教师要定期检查学生的毕业设计进度，督促学生按预定计划进行。</w:t>
      </w:r>
    </w:p>
    <w:p>
      <w:pPr>
        <w:spacing w:line="440" w:lineRule="exact"/>
        <w:ind w:firstLine="640"/>
      </w:pPr>
      <w:r>
        <w:rPr>
          <w:rFonts w:hint="eastAsia" w:ascii="仿宋" w:hAnsi="仿宋" w:eastAsia="仿宋" w:cs="仿宋_GB2312"/>
          <w:bCs/>
          <w:spacing w:val="8"/>
          <w:kern w:val="0"/>
          <w:sz w:val="28"/>
          <w:szCs w:val="21"/>
        </w:rPr>
        <w:t>（5）为确保毕业设计（论文）的质量，应注意控制每位指导教师单独指导学生的总人数，原则上不多于15人。指导教师对学生的指导时间每人每周不得少于2次，指导教师因工作需要出差在2周以上的须经教务处审批，并事先向学生布置好任务和委托他人临时代为指导。</w:t>
      </w:r>
    </w:p>
    <w:p>
      <w:pPr>
        <w:pStyle w:val="11"/>
        <w:ind w:firstLine="594"/>
        <w:jc w:val="center"/>
      </w:pPr>
      <w:r>
        <w:rPr>
          <w:rFonts w:hint="eastAsia"/>
        </w:rPr>
        <w:t>第六章  毕业设计学生守则</w:t>
      </w:r>
    </w:p>
    <w:p>
      <w:pPr>
        <w:pStyle w:val="14"/>
        <w:spacing w:line="440" w:lineRule="exact"/>
        <w:ind w:firstLine="594"/>
      </w:pPr>
      <w:r>
        <w:rPr>
          <w:rStyle w:val="12"/>
          <w:rFonts w:hint="eastAsia"/>
        </w:rPr>
        <w:t>第八条</w:t>
      </w:r>
      <w:r>
        <w:rPr>
          <w:b/>
        </w:rPr>
        <w:t xml:space="preserve">  </w:t>
      </w:r>
      <w:r>
        <w:rPr>
          <w:rFonts w:hint="eastAsia"/>
        </w:rPr>
        <w:t>为保证毕业设计工作正常进行，必须加强对从事毕业设计学生的管理与教育，根据我院具体情况，特拟暂行规定如下：</w:t>
      </w:r>
    </w:p>
    <w:p>
      <w:pPr>
        <w:pStyle w:val="14"/>
        <w:spacing w:line="440" w:lineRule="exact"/>
      </w:pPr>
      <w:r>
        <w:rPr>
          <w:rFonts w:hint="eastAsia"/>
        </w:rPr>
        <w:t>1．明确毕业设计的任务与要求，端正态度，服从队（组）、指导教师的领导与分配，根据毕业设计任务书要求，努力工作，保证按时、按质、按量独立完成毕业设计任务。</w:t>
      </w:r>
    </w:p>
    <w:p>
      <w:pPr>
        <w:pStyle w:val="14"/>
        <w:spacing w:line="440" w:lineRule="exact"/>
      </w:pPr>
      <w:r>
        <w:rPr>
          <w:rFonts w:hint="eastAsia"/>
        </w:rPr>
        <w:t>2．深入实际调查研究，虚心向技术人员及老师学习，刻苦钻研、勤于思考，解放思想，勇于创新，在实践中努力提高分析和解决工程技术问题的能力。</w:t>
      </w:r>
    </w:p>
    <w:p>
      <w:pPr>
        <w:pStyle w:val="14"/>
        <w:spacing w:line="440" w:lineRule="exact"/>
      </w:pPr>
      <w:r>
        <w:rPr>
          <w:rFonts w:hint="eastAsia"/>
        </w:rPr>
        <w:t>3．必须以科学、严谨的学术态度独立完成规定的工作。实事求是，不弄虚作假，不抄袭别人的劳动成果。</w:t>
      </w:r>
    </w:p>
    <w:p>
      <w:pPr>
        <w:pStyle w:val="14"/>
        <w:spacing w:line="440" w:lineRule="exact"/>
      </w:pPr>
      <w:r>
        <w:rPr>
          <w:rFonts w:hint="eastAsia"/>
        </w:rPr>
        <w:t>4．在教师指导下，拟订好个人设计工作计划，使设计工作有秩序地进行，分阶段有步骤地完成设计任务。</w:t>
      </w:r>
    </w:p>
    <w:p>
      <w:pPr>
        <w:pStyle w:val="14"/>
        <w:spacing w:line="440" w:lineRule="exact"/>
      </w:pPr>
      <w:r>
        <w:rPr>
          <w:rFonts w:hint="eastAsia"/>
        </w:rPr>
        <w:t>5．严格请假制度，病假需有医生证明，事假应按学院或所在设计单位的有关规定办理请假手续。无故离岗作旷课处理。累计旷课时间达到或超过全过程的四分之一者，取消答辩资格，毕业设计按不及格处理。</w:t>
      </w:r>
    </w:p>
    <w:p>
      <w:pPr>
        <w:pStyle w:val="14"/>
        <w:spacing w:line="440" w:lineRule="exact"/>
      </w:pPr>
      <w:r>
        <w:rPr>
          <w:rFonts w:hint="eastAsia"/>
        </w:rPr>
        <w:t>6．在校外进行毕业设计的学生，应协助所在单位和指导教师做好各项工作，积极参加公益劳动；严格遵守上下班制度，以及保卫、保密安全技术规定，对违反制度者进行批评教育，经教育不改者报学院处理，严重者停止毕业设计工作，对表现好的同学通报表扬。学生在毕业设计期间的表现由所在单位进行考核。</w:t>
      </w:r>
    </w:p>
    <w:p>
      <w:pPr>
        <w:pStyle w:val="11"/>
        <w:ind w:firstLine="594"/>
        <w:jc w:val="center"/>
      </w:pPr>
      <w:r>
        <w:rPr>
          <w:rFonts w:hint="eastAsia"/>
        </w:rPr>
        <w:t>第七章  毕业设计的答辩工作</w:t>
      </w:r>
    </w:p>
    <w:p>
      <w:pPr>
        <w:pStyle w:val="14"/>
        <w:spacing w:line="440" w:lineRule="exact"/>
        <w:ind w:firstLine="594"/>
      </w:pPr>
      <w:r>
        <w:rPr>
          <w:rStyle w:val="12"/>
          <w:rFonts w:hint="eastAsia"/>
        </w:rPr>
        <w:t>第九条</w:t>
      </w:r>
      <w:r>
        <w:rPr>
          <w:b/>
        </w:rPr>
        <w:t xml:space="preserve">  </w:t>
      </w:r>
      <w:r>
        <w:rPr>
          <w:rFonts w:hint="eastAsia"/>
        </w:rPr>
        <w:t>学生参加答辩的条件</w:t>
      </w:r>
    </w:p>
    <w:p>
      <w:pPr>
        <w:pStyle w:val="14"/>
        <w:spacing w:line="440" w:lineRule="exact"/>
      </w:pPr>
      <w:r>
        <w:rPr>
          <w:rFonts w:hint="eastAsia"/>
        </w:rPr>
        <w:t>学生在规定时间内完成毕业设计任务后，应撰写毕业设计报告，并于答辩前1周交到所在各教学部门。参加答辩的学生应在毕业设计达到规范化要求及完成成果审查合格后进行。所有学生都必须参加答辩。</w:t>
      </w:r>
    </w:p>
    <w:p>
      <w:pPr>
        <w:pStyle w:val="14"/>
        <w:spacing w:line="440" w:lineRule="exact"/>
        <w:ind w:firstLine="594"/>
      </w:pPr>
      <w:r>
        <w:rPr>
          <w:rStyle w:val="12"/>
          <w:rFonts w:hint="eastAsia"/>
        </w:rPr>
        <w:t>第十条</w:t>
      </w:r>
      <w:r>
        <w:rPr>
          <w:b/>
        </w:rPr>
        <w:t xml:space="preserve">  </w:t>
      </w:r>
      <w:r>
        <w:rPr>
          <w:rFonts w:hint="eastAsia"/>
        </w:rPr>
        <w:t>答辩小组组成</w:t>
      </w:r>
    </w:p>
    <w:p>
      <w:pPr>
        <w:pStyle w:val="14"/>
        <w:spacing w:line="440" w:lineRule="exact"/>
      </w:pPr>
      <w:r>
        <w:rPr>
          <w:rFonts w:hint="eastAsia"/>
        </w:rPr>
        <w:t>毕业设计的答辩工作由各教学部门部组织。答辩小组人数以3－5人为宜，并设组长一名。成员一般由具有中级职称以上的教师和工程技术人员担任，具体人员由各教学部门部确定。</w:t>
      </w:r>
    </w:p>
    <w:p>
      <w:pPr>
        <w:pStyle w:val="14"/>
        <w:spacing w:line="440" w:lineRule="exact"/>
        <w:ind w:firstLine="594"/>
      </w:pPr>
      <w:r>
        <w:rPr>
          <w:rStyle w:val="12"/>
          <w:rFonts w:hint="eastAsia"/>
        </w:rPr>
        <w:t>第十一条</w:t>
      </w:r>
      <w:r>
        <w:rPr>
          <w:b/>
        </w:rPr>
        <w:t xml:space="preserve">  </w:t>
      </w:r>
      <w:r>
        <w:rPr>
          <w:rFonts w:hint="eastAsia"/>
        </w:rPr>
        <w:t>答辩方式</w:t>
      </w:r>
    </w:p>
    <w:p>
      <w:pPr>
        <w:pStyle w:val="14"/>
        <w:spacing w:line="440" w:lineRule="exact"/>
      </w:pPr>
      <w:r>
        <w:rPr>
          <w:rFonts w:hint="eastAsia"/>
        </w:rPr>
        <w:t>答辩采用个别进行的方式。学生汇报10分钟左右，教师提问（主要根据课题涉及的内容，重点了解学生对课题所涉及内容的知识、方法及应用的掌握程度）5分钟左右。答辩时间以每人15分钟为宜。答辩基本情况和答辩问答记录需填写《常州信息职业技术学院毕业设计答辩记录表》（附</w:t>
      </w:r>
      <w:r>
        <w:rPr>
          <w:rFonts w:hint="eastAsia"/>
          <w:lang w:eastAsia="zh-CN"/>
        </w:rPr>
        <w:t>表</w:t>
      </w:r>
      <w:r>
        <w:rPr>
          <w:rFonts w:hint="eastAsia"/>
        </w:rPr>
        <w:t>4）。</w:t>
      </w:r>
    </w:p>
    <w:p>
      <w:pPr>
        <w:pStyle w:val="14"/>
        <w:spacing w:line="440" w:lineRule="exact"/>
        <w:ind w:firstLine="594"/>
      </w:pPr>
      <w:r>
        <w:rPr>
          <w:rStyle w:val="12"/>
          <w:rFonts w:hint="eastAsia"/>
        </w:rPr>
        <w:t>第十二条</w:t>
      </w:r>
      <w:r>
        <w:rPr>
          <w:b/>
        </w:rPr>
        <w:t xml:space="preserve">  </w:t>
      </w:r>
      <w:r>
        <w:rPr>
          <w:rFonts w:hint="eastAsia"/>
        </w:rPr>
        <w:t>答辩成绩</w:t>
      </w:r>
    </w:p>
    <w:p>
      <w:pPr>
        <w:pStyle w:val="14"/>
        <w:spacing w:line="440" w:lineRule="exact"/>
      </w:pPr>
      <w:r>
        <w:rPr>
          <w:rFonts w:hint="eastAsia"/>
        </w:rPr>
        <w:t>答辩小组根据学生的答辩，给出答辩成绩与评语。应严格掌握评分标准，合理评分，总结评语要简要，字迹清楚，内容具体并签名。</w:t>
      </w:r>
    </w:p>
    <w:p>
      <w:pPr>
        <w:pStyle w:val="14"/>
        <w:spacing w:line="440" w:lineRule="exact"/>
        <w:ind w:firstLine="594"/>
      </w:pPr>
      <w:r>
        <w:rPr>
          <w:rStyle w:val="12"/>
          <w:rFonts w:hint="eastAsia"/>
        </w:rPr>
        <w:t>第十三条</w:t>
      </w:r>
      <w:r>
        <w:rPr>
          <w:b/>
        </w:rPr>
        <w:t xml:space="preserve">  </w:t>
      </w:r>
      <w:r>
        <w:rPr>
          <w:rFonts w:hint="eastAsia"/>
        </w:rPr>
        <w:t>答辩地点</w:t>
      </w:r>
    </w:p>
    <w:p>
      <w:pPr>
        <w:pStyle w:val="14"/>
        <w:spacing w:line="440" w:lineRule="exact"/>
      </w:pPr>
      <w:r>
        <w:rPr>
          <w:rFonts w:hint="eastAsia"/>
        </w:rPr>
        <w:t>毕业答辩一般在学院内进行，个别有条件的课题经各教学部门批准后可在设计地点进行。</w:t>
      </w:r>
    </w:p>
    <w:p>
      <w:pPr>
        <w:pStyle w:val="11"/>
        <w:ind w:firstLine="594"/>
        <w:jc w:val="center"/>
      </w:pPr>
      <w:r>
        <w:rPr>
          <w:rFonts w:hint="eastAsia"/>
        </w:rPr>
        <w:t>第八章  毕业设计成绩评定</w:t>
      </w:r>
    </w:p>
    <w:p>
      <w:pPr>
        <w:spacing w:line="440" w:lineRule="exact"/>
        <w:ind w:firstLine="594" w:firstLineChars="200"/>
        <w:rPr>
          <w:rStyle w:val="13"/>
        </w:rPr>
      </w:pPr>
      <w:r>
        <w:rPr>
          <w:rStyle w:val="12"/>
          <w:rFonts w:hint="eastAsia"/>
        </w:rPr>
        <w:t>第十四条</w:t>
      </w:r>
      <w:r>
        <w:rPr>
          <w:rFonts w:hAnsi="宋体"/>
          <w:b/>
          <w:szCs w:val="21"/>
        </w:rPr>
        <w:t xml:space="preserve">  </w:t>
      </w:r>
      <w:r>
        <w:rPr>
          <w:rStyle w:val="13"/>
          <w:rFonts w:hint="eastAsia"/>
        </w:rPr>
        <w:t>毕业设计的成绩以学生毕业设计的水平、独立工作的能力、工作态度以及答辩的情况为依据，不应以学生以往的课程成绩或教师的个人印象来决定。</w:t>
      </w:r>
    </w:p>
    <w:p>
      <w:pPr>
        <w:spacing w:line="440" w:lineRule="exact"/>
        <w:ind w:firstLine="594" w:firstLineChars="200"/>
        <w:rPr>
          <w:rStyle w:val="13"/>
        </w:rPr>
      </w:pPr>
      <w:r>
        <w:rPr>
          <w:rStyle w:val="12"/>
          <w:rFonts w:hint="eastAsia"/>
        </w:rPr>
        <w:t>第十五条</w:t>
      </w:r>
      <w:r>
        <w:rPr>
          <w:rStyle w:val="12"/>
        </w:rPr>
        <w:t xml:space="preserve"> </w:t>
      </w:r>
      <w:r>
        <w:rPr>
          <w:rFonts w:hAnsi="宋体"/>
          <w:b/>
          <w:szCs w:val="21"/>
        </w:rPr>
        <w:t xml:space="preserve"> </w:t>
      </w:r>
      <w:r>
        <w:rPr>
          <w:rStyle w:val="13"/>
          <w:rFonts w:hint="eastAsia"/>
        </w:rPr>
        <w:t>毕业设计采用五级计分（优秀、良好、中等、及格、不及格）。</w:t>
      </w:r>
    </w:p>
    <w:p>
      <w:pPr>
        <w:spacing w:line="440" w:lineRule="exact"/>
        <w:ind w:firstLine="594" w:firstLineChars="200"/>
        <w:rPr>
          <w:rStyle w:val="13"/>
        </w:rPr>
      </w:pPr>
      <w:r>
        <w:rPr>
          <w:rStyle w:val="12"/>
          <w:rFonts w:hint="eastAsia"/>
        </w:rPr>
        <w:t>第十六条</w:t>
      </w:r>
      <w:r>
        <w:rPr>
          <w:rFonts w:hAnsi="宋体"/>
          <w:b/>
          <w:szCs w:val="21"/>
        </w:rPr>
        <w:t xml:space="preserve"> </w:t>
      </w:r>
      <w:r>
        <w:rPr>
          <w:rStyle w:val="13"/>
        </w:rPr>
        <w:t xml:space="preserve"> </w:t>
      </w:r>
      <w:r>
        <w:rPr>
          <w:rStyle w:val="13"/>
          <w:rFonts w:hint="eastAsia"/>
        </w:rPr>
        <w:t>成绩评分标准见《常州信息职业技术学院毕业设计（论文）评分标准》（附</w:t>
      </w:r>
      <w:r>
        <w:rPr>
          <w:rStyle w:val="13"/>
          <w:rFonts w:hint="eastAsia" w:eastAsia="仿宋"/>
          <w:lang w:eastAsia="zh-CN"/>
        </w:rPr>
        <w:t>表</w:t>
      </w:r>
      <w:r>
        <w:rPr>
          <w:rStyle w:val="13"/>
          <w:rFonts w:hint="eastAsia"/>
        </w:rPr>
        <w:t>5），“优秀”的比例一般不超过10%</w:t>
      </w:r>
      <w:r>
        <w:rPr>
          <w:rStyle w:val="13"/>
          <w:rFonts w:hint="eastAsia" w:cs="仿宋"/>
        </w:rPr>
        <w:t>～</w:t>
      </w:r>
      <w:r>
        <w:rPr>
          <w:rStyle w:val="13"/>
          <w:rFonts w:hint="eastAsia"/>
        </w:rPr>
        <w:t>15%。凡工作态度差或完成任务差的学生，应从严评分。抄袭他人成果者定为不及格，甚至作舞弊处理。</w:t>
      </w:r>
    </w:p>
    <w:p>
      <w:pPr>
        <w:pStyle w:val="11"/>
        <w:ind w:firstLine="594"/>
        <w:jc w:val="center"/>
      </w:pPr>
      <w:r>
        <w:rPr>
          <w:rFonts w:hint="eastAsia"/>
        </w:rPr>
        <w:t>第九章 毕业设计的抽检</w:t>
      </w:r>
    </w:p>
    <w:p>
      <w:pPr>
        <w:spacing w:line="440" w:lineRule="exact"/>
        <w:ind w:firstLine="594" w:firstLineChars="200"/>
        <w:rPr>
          <w:rStyle w:val="13"/>
        </w:rPr>
      </w:pPr>
      <w:r>
        <w:rPr>
          <w:rStyle w:val="13"/>
          <w:rFonts w:hint="eastAsia"/>
          <w:b/>
          <w:bCs w:val="0"/>
        </w:rPr>
        <w:t xml:space="preserve">第十七条 </w:t>
      </w:r>
      <w:r>
        <w:rPr>
          <w:rStyle w:val="13"/>
          <w:rFonts w:hint="eastAsia"/>
        </w:rPr>
        <w:t>学院每年组织一次毕业设计的抽检工作，</w:t>
      </w:r>
      <w:r>
        <w:rPr>
          <w:rFonts w:hint="eastAsia" w:ascii="仿宋" w:hAnsi="仿宋" w:eastAsia="仿宋" w:cs="仿宋_GB2312"/>
          <w:bCs/>
          <w:spacing w:val="8"/>
          <w:kern w:val="0"/>
          <w:sz w:val="28"/>
          <w:szCs w:val="21"/>
        </w:rPr>
        <w:t>抽检工作由教务处和质控部组织进行。</w:t>
      </w:r>
      <w:r>
        <w:rPr>
          <w:rStyle w:val="13"/>
          <w:rFonts w:hint="eastAsia"/>
        </w:rPr>
        <w:t>毕业设计的抽检名单从各教学部门提交的毕业设计汇总表中按一定的比例随机产生。</w:t>
      </w:r>
    </w:p>
    <w:p>
      <w:pPr>
        <w:spacing w:line="440" w:lineRule="exact"/>
        <w:ind w:firstLine="594" w:firstLineChars="200"/>
        <w:rPr>
          <w:rStyle w:val="13"/>
        </w:rPr>
      </w:pPr>
      <w:r>
        <w:rPr>
          <w:rStyle w:val="13"/>
          <w:rFonts w:hint="eastAsia"/>
          <w:b/>
          <w:bCs w:val="0"/>
        </w:rPr>
        <w:t>第十八条</w:t>
      </w:r>
      <w:r>
        <w:rPr>
          <w:rStyle w:val="13"/>
          <w:rFonts w:hint="eastAsia"/>
        </w:rPr>
        <w:t xml:space="preserve"> 毕业设计的抽检是组织院内外专家进行评审和答辩，具体标准见《常州信息职业技术学院毕业设计（论文）抽检评分标准》（附</w:t>
      </w:r>
      <w:r>
        <w:rPr>
          <w:rStyle w:val="13"/>
          <w:rFonts w:hint="eastAsia" w:eastAsia="仿宋"/>
          <w:lang w:eastAsia="zh-CN"/>
        </w:rPr>
        <w:t>表</w:t>
      </w:r>
      <w:r>
        <w:rPr>
          <w:rStyle w:val="13"/>
          <w:rFonts w:hint="eastAsia"/>
        </w:rPr>
        <w:t>6）。</w:t>
      </w:r>
    </w:p>
    <w:p>
      <w:pPr>
        <w:spacing w:line="440" w:lineRule="exact"/>
        <w:ind w:firstLine="594" w:firstLineChars="200"/>
        <w:rPr>
          <w:rStyle w:val="13"/>
        </w:rPr>
      </w:pPr>
      <w:r>
        <w:rPr>
          <w:rStyle w:val="13"/>
          <w:rFonts w:hint="eastAsia"/>
          <w:b/>
          <w:bCs w:val="0"/>
        </w:rPr>
        <w:t>第十九条</w:t>
      </w:r>
      <w:r>
        <w:rPr>
          <w:rStyle w:val="13"/>
          <w:rFonts w:hint="eastAsia"/>
        </w:rPr>
        <w:t xml:space="preserve"> 学院将对抽检结果予以通报并提出整改要求。各二级学院对抽检结果要进行认真分析和梳理，制定整改措施。毕业设计抽检结果纳入到二级学院的年度绩效考核中。</w:t>
      </w:r>
    </w:p>
    <w:p>
      <w:pPr>
        <w:pStyle w:val="11"/>
        <w:keepNext w:val="0"/>
        <w:keepLines w:val="0"/>
        <w:pageBreakBefore w:val="0"/>
        <w:kinsoku/>
        <w:wordWrap/>
        <w:overflowPunct/>
        <w:topLinePunct w:val="0"/>
        <w:autoSpaceDE/>
        <w:autoSpaceDN/>
        <w:bidi w:val="0"/>
        <w:adjustRightInd/>
        <w:snapToGrid/>
        <w:spacing w:line="440" w:lineRule="exact"/>
        <w:ind w:left="0" w:leftChars="0" w:right="0" w:rightChars="0" w:firstLine="594"/>
        <w:jc w:val="center"/>
        <w:textAlignment w:val="auto"/>
        <w:outlineLvl w:val="9"/>
      </w:pPr>
      <w:r>
        <w:rPr>
          <w:rFonts w:hint="eastAsia"/>
        </w:rPr>
        <w:t>第十章 毕业设计的评优</w:t>
      </w:r>
    </w:p>
    <w:p>
      <w:pPr>
        <w:pStyle w:val="11"/>
        <w:keepNext w:val="0"/>
        <w:keepLines w:val="0"/>
        <w:pageBreakBefore w:val="0"/>
        <w:kinsoku/>
        <w:wordWrap/>
        <w:overflowPunct/>
        <w:topLinePunct w:val="0"/>
        <w:autoSpaceDE/>
        <w:autoSpaceDN/>
        <w:bidi w:val="0"/>
        <w:adjustRightInd/>
        <w:snapToGrid/>
        <w:spacing w:line="440" w:lineRule="exact"/>
        <w:ind w:left="0" w:leftChars="0" w:right="0" w:rightChars="0" w:firstLine="594"/>
        <w:textAlignment w:val="auto"/>
        <w:outlineLvl w:val="9"/>
        <w:rPr>
          <w:b w:val="0"/>
        </w:rPr>
      </w:pPr>
      <w:r>
        <w:rPr>
          <w:rFonts w:hint="eastAsia" w:ascii="仿宋" w:hAnsi="仿宋" w:eastAsia="仿宋"/>
          <w:szCs w:val="21"/>
        </w:rPr>
        <w:t xml:space="preserve"> </w:t>
      </w:r>
      <w:bookmarkStart w:id="1" w:name="_GoBack"/>
      <w:bookmarkEnd w:id="1"/>
      <w:r>
        <w:rPr>
          <w:rFonts w:hint="eastAsia" w:ascii="仿宋" w:hAnsi="仿宋" w:eastAsia="仿宋"/>
          <w:szCs w:val="21"/>
          <w:lang w:val="en-US" w:eastAsia="zh-CN"/>
        </w:rPr>
        <w:t xml:space="preserve"> </w:t>
      </w:r>
      <w:r>
        <w:rPr>
          <w:rFonts w:hint="eastAsia" w:ascii="仿宋" w:hAnsi="仿宋" w:eastAsia="仿宋"/>
          <w:szCs w:val="21"/>
        </w:rPr>
        <w:t>第二十条</w:t>
      </w:r>
      <w:r>
        <w:rPr>
          <w:rFonts w:hint="eastAsia" w:ascii="仿宋" w:hAnsi="仿宋" w:eastAsia="仿宋"/>
          <w:b w:val="0"/>
          <w:bCs/>
          <w:szCs w:val="21"/>
        </w:rPr>
        <w:t xml:space="preserve">  </w:t>
      </w:r>
      <w:r>
        <w:rPr>
          <w:rStyle w:val="13"/>
          <w:rFonts w:hint="eastAsia"/>
          <w:b w:val="0"/>
          <w:bCs w:val="0"/>
        </w:rPr>
        <w:t>学院每年组织一次院级毕业设计的评优工作，</w:t>
      </w:r>
      <w:r>
        <w:rPr>
          <w:rFonts w:hint="eastAsia" w:ascii="仿宋" w:hAnsi="仿宋" w:eastAsia="仿宋"/>
          <w:b w:val="0"/>
          <w:szCs w:val="21"/>
        </w:rPr>
        <w:t>评优工作由教务处和质控部组织进行。</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94" w:firstLineChars="200"/>
        <w:textAlignment w:val="auto"/>
        <w:outlineLvl w:val="9"/>
        <w:rPr>
          <w:rFonts w:ascii="宋体" w:hAnsi="宋体"/>
          <w:szCs w:val="21"/>
        </w:rPr>
      </w:pPr>
      <w:r>
        <w:rPr>
          <w:rStyle w:val="12"/>
          <w:rFonts w:hint="eastAsia"/>
        </w:rPr>
        <w:t xml:space="preserve"> 第二十一条</w:t>
      </w:r>
      <w:r>
        <w:rPr>
          <w:rFonts w:hint="eastAsia" w:ascii="宋体" w:hAnsi="宋体"/>
          <w:b/>
          <w:bCs/>
          <w:szCs w:val="21"/>
        </w:rPr>
        <w:t xml:space="preserve"> </w:t>
      </w:r>
      <w:r>
        <w:rPr>
          <w:rStyle w:val="13"/>
          <w:rFonts w:hint="eastAsia"/>
        </w:rPr>
        <w:t xml:space="preserve"> 申报条件</w:t>
      </w:r>
    </w:p>
    <w:p>
      <w:pPr>
        <w:pStyle w:val="14"/>
        <w:keepNext w:val="0"/>
        <w:keepLines w:val="0"/>
        <w:pageBreakBefore w:val="0"/>
        <w:kinsoku/>
        <w:wordWrap/>
        <w:overflowPunct/>
        <w:topLinePunct w:val="0"/>
        <w:autoSpaceDE/>
        <w:autoSpaceDN/>
        <w:bidi w:val="0"/>
        <w:adjustRightInd/>
        <w:snapToGrid/>
        <w:spacing w:line="440" w:lineRule="exact"/>
        <w:ind w:left="0" w:leftChars="0" w:right="0" w:rightChars="0"/>
        <w:textAlignment w:val="auto"/>
        <w:outlineLvl w:val="9"/>
      </w:pPr>
      <w:r>
        <w:t>以单篇形式推荐的</w:t>
      </w:r>
      <w:r>
        <w:rPr>
          <w:rFonts w:hint="eastAsia"/>
        </w:rPr>
        <w:t>毕业设计</w:t>
      </w:r>
      <w:r>
        <w:t>须具备以下条件：</w:t>
      </w:r>
    </w:p>
    <w:p>
      <w:pPr>
        <w:pStyle w:val="14"/>
        <w:keepNext w:val="0"/>
        <w:keepLines w:val="0"/>
        <w:pageBreakBefore w:val="0"/>
        <w:kinsoku/>
        <w:wordWrap/>
        <w:overflowPunct/>
        <w:topLinePunct w:val="0"/>
        <w:autoSpaceDE/>
        <w:autoSpaceDN/>
        <w:bidi w:val="0"/>
        <w:adjustRightInd/>
        <w:snapToGrid/>
        <w:spacing w:line="440" w:lineRule="exact"/>
        <w:ind w:left="0" w:leftChars="0" w:right="0" w:rightChars="0"/>
        <w:textAlignment w:val="auto"/>
        <w:outlineLvl w:val="9"/>
      </w:pPr>
      <w:r>
        <w:t>1</w:t>
      </w:r>
      <w:r>
        <w:rPr>
          <w:rFonts w:hint="eastAsia"/>
        </w:rPr>
        <w:t xml:space="preserve">. </w:t>
      </w:r>
      <w:r>
        <w:t>选题科学，符合本专业</w:t>
      </w:r>
      <w:r>
        <w:rPr>
          <w:rFonts w:hint="eastAsia"/>
        </w:rPr>
        <w:t>人才培养的</w:t>
      </w:r>
      <w:r>
        <w:t>要求；</w:t>
      </w:r>
    </w:p>
    <w:p>
      <w:pPr>
        <w:pStyle w:val="14"/>
        <w:keepNext w:val="0"/>
        <w:keepLines w:val="0"/>
        <w:pageBreakBefore w:val="0"/>
        <w:kinsoku/>
        <w:wordWrap/>
        <w:overflowPunct/>
        <w:topLinePunct w:val="0"/>
        <w:autoSpaceDE/>
        <w:autoSpaceDN/>
        <w:bidi w:val="0"/>
        <w:adjustRightInd/>
        <w:snapToGrid/>
        <w:spacing w:line="440" w:lineRule="exact"/>
        <w:ind w:left="0" w:leftChars="0" w:right="0" w:rightChars="0"/>
        <w:textAlignment w:val="auto"/>
        <w:outlineLvl w:val="9"/>
      </w:pPr>
      <w:r>
        <w:t>2</w:t>
      </w:r>
      <w:r>
        <w:rPr>
          <w:rFonts w:hint="eastAsia"/>
        </w:rPr>
        <w:t xml:space="preserve">. </w:t>
      </w:r>
      <w:r>
        <w:t>能够较好地体现本专业基本知识、基本技能的综合应用；</w:t>
      </w:r>
    </w:p>
    <w:p>
      <w:pPr>
        <w:pStyle w:val="14"/>
        <w:keepNext w:val="0"/>
        <w:keepLines w:val="0"/>
        <w:pageBreakBefore w:val="0"/>
        <w:kinsoku/>
        <w:wordWrap/>
        <w:overflowPunct/>
        <w:topLinePunct w:val="0"/>
        <w:autoSpaceDE/>
        <w:autoSpaceDN/>
        <w:bidi w:val="0"/>
        <w:adjustRightInd/>
        <w:snapToGrid/>
        <w:spacing w:line="440" w:lineRule="exact"/>
        <w:ind w:left="0" w:leftChars="0" w:right="0" w:rightChars="0"/>
        <w:textAlignment w:val="auto"/>
        <w:outlineLvl w:val="9"/>
      </w:pPr>
      <w:r>
        <w:rPr>
          <w:rFonts w:hint="eastAsia"/>
        </w:rPr>
        <w:t xml:space="preserve">3. </w:t>
      </w:r>
      <w:r>
        <w:t>重点推荐具有一定的创新性，或具有一定的学术水平和独到见解，或具有一定的实用（参考）价值的</w:t>
      </w:r>
      <w:r>
        <w:rPr>
          <w:rFonts w:hint="eastAsia"/>
        </w:rPr>
        <w:t>毕业设计</w:t>
      </w:r>
      <w:r>
        <w:t>。</w:t>
      </w:r>
    </w:p>
    <w:p>
      <w:pPr>
        <w:pStyle w:val="14"/>
        <w:keepNext w:val="0"/>
        <w:keepLines w:val="0"/>
        <w:pageBreakBefore w:val="0"/>
        <w:kinsoku/>
        <w:wordWrap/>
        <w:overflowPunct/>
        <w:topLinePunct w:val="0"/>
        <w:autoSpaceDE/>
        <w:autoSpaceDN/>
        <w:bidi w:val="0"/>
        <w:adjustRightInd/>
        <w:snapToGrid/>
        <w:spacing w:line="440" w:lineRule="exact"/>
        <w:ind w:left="0" w:leftChars="0" w:right="0" w:rightChars="0"/>
        <w:textAlignment w:val="auto"/>
        <w:outlineLvl w:val="9"/>
      </w:pPr>
      <w:r>
        <w:t>以团队形式推荐的毕业设计作品须具备以下条件：</w:t>
      </w:r>
    </w:p>
    <w:p>
      <w:pPr>
        <w:pStyle w:val="14"/>
        <w:keepNext w:val="0"/>
        <w:keepLines w:val="0"/>
        <w:pageBreakBefore w:val="0"/>
        <w:kinsoku/>
        <w:wordWrap/>
        <w:overflowPunct/>
        <w:topLinePunct w:val="0"/>
        <w:autoSpaceDE/>
        <w:autoSpaceDN/>
        <w:bidi w:val="0"/>
        <w:adjustRightInd/>
        <w:snapToGrid/>
        <w:spacing w:line="440" w:lineRule="exact"/>
        <w:ind w:left="0" w:leftChars="0" w:right="0" w:rightChars="0"/>
        <w:textAlignment w:val="auto"/>
        <w:outlineLvl w:val="9"/>
      </w:pPr>
      <w:r>
        <w:t>1</w:t>
      </w:r>
      <w:r>
        <w:rPr>
          <w:rFonts w:hint="eastAsia"/>
        </w:rPr>
        <w:t xml:space="preserve">. </w:t>
      </w:r>
      <w:r>
        <w:t>每个团队不少于3位学生共同设计完成，且主要为同一专业的学生，允许跨学科、跨专业组建毕业设计团队</w:t>
      </w:r>
      <w:r>
        <w:rPr>
          <w:rFonts w:hint="eastAsia"/>
        </w:rPr>
        <w:t>。团队设计（论文）</w:t>
      </w:r>
      <w:r>
        <w:t>必须</w:t>
      </w:r>
      <w:r>
        <w:rPr>
          <w:rFonts w:hint="eastAsia"/>
        </w:rPr>
        <w:t>有总的团队报告，且团队成员均有各自的毕业设计报告；</w:t>
      </w:r>
    </w:p>
    <w:p>
      <w:pPr>
        <w:pStyle w:val="14"/>
        <w:keepNext w:val="0"/>
        <w:keepLines w:val="0"/>
        <w:pageBreakBefore w:val="0"/>
        <w:kinsoku/>
        <w:wordWrap/>
        <w:overflowPunct/>
        <w:topLinePunct w:val="0"/>
        <w:autoSpaceDE/>
        <w:autoSpaceDN/>
        <w:bidi w:val="0"/>
        <w:adjustRightInd/>
        <w:snapToGrid/>
        <w:spacing w:line="440" w:lineRule="exact"/>
        <w:ind w:left="0" w:leftChars="0" w:right="0" w:rightChars="0"/>
        <w:textAlignment w:val="auto"/>
        <w:outlineLvl w:val="9"/>
      </w:pPr>
      <w:r>
        <w:t>2</w:t>
      </w:r>
      <w:r>
        <w:rPr>
          <w:rFonts w:hint="eastAsia"/>
        </w:rPr>
        <w:t xml:space="preserve">. </w:t>
      </w:r>
      <w:r>
        <w:t>团队有总的指导教师，每个学生有各自的指导教师；</w:t>
      </w:r>
    </w:p>
    <w:p>
      <w:pPr>
        <w:pStyle w:val="14"/>
        <w:keepNext w:val="0"/>
        <w:keepLines w:val="0"/>
        <w:pageBreakBefore w:val="0"/>
        <w:kinsoku/>
        <w:wordWrap/>
        <w:overflowPunct/>
        <w:topLinePunct w:val="0"/>
        <w:autoSpaceDE/>
        <w:autoSpaceDN/>
        <w:bidi w:val="0"/>
        <w:adjustRightInd/>
        <w:snapToGrid/>
        <w:spacing w:line="440" w:lineRule="exact"/>
        <w:ind w:left="0" w:leftChars="0" w:right="0" w:rightChars="0"/>
        <w:textAlignment w:val="auto"/>
        <w:outlineLvl w:val="9"/>
      </w:pPr>
      <w:r>
        <w:t>3</w:t>
      </w:r>
      <w:r>
        <w:rPr>
          <w:rFonts w:hint="eastAsia"/>
        </w:rPr>
        <w:t xml:space="preserve">. </w:t>
      </w:r>
      <w:r>
        <w:t>选题科学，符合本专业</w:t>
      </w:r>
      <w:r>
        <w:rPr>
          <w:rFonts w:hint="eastAsia"/>
        </w:rPr>
        <w:t>人才培养</w:t>
      </w:r>
      <w:r>
        <w:t>要求，各子课题设计合理，分工明确；</w:t>
      </w:r>
    </w:p>
    <w:p>
      <w:pPr>
        <w:pStyle w:val="14"/>
        <w:keepNext w:val="0"/>
        <w:keepLines w:val="0"/>
        <w:pageBreakBefore w:val="0"/>
        <w:kinsoku/>
        <w:wordWrap/>
        <w:overflowPunct/>
        <w:topLinePunct w:val="0"/>
        <w:autoSpaceDE/>
        <w:autoSpaceDN/>
        <w:bidi w:val="0"/>
        <w:adjustRightInd/>
        <w:snapToGrid/>
        <w:spacing w:line="440" w:lineRule="exact"/>
        <w:ind w:left="0" w:leftChars="0" w:right="0" w:rightChars="0"/>
        <w:textAlignment w:val="auto"/>
        <w:outlineLvl w:val="9"/>
      </w:pPr>
      <w:r>
        <w:t>4</w:t>
      </w:r>
      <w:r>
        <w:rPr>
          <w:rFonts w:hint="eastAsia"/>
        </w:rPr>
        <w:t xml:space="preserve">. </w:t>
      </w:r>
      <w:r>
        <w:t>注重相互之间的实质性协作与配合，具有较强的合作意识和团队精神；</w:t>
      </w:r>
    </w:p>
    <w:p>
      <w:pPr>
        <w:pStyle w:val="14"/>
        <w:keepNext w:val="0"/>
        <w:keepLines w:val="0"/>
        <w:pageBreakBefore w:val="0"/>
        <w:kinsoku/>
        <w:wordWrap/>
        <w:overflowPunct/>
        <w:topLinePunct w:val="0"/>
        <w:autoSpaceDE/>
        <w:autoSpaceDN/>
        <w:bidi w:val="0"/>
        <w:adjustRightInd/>
        <w:snapToGrid/>
        <w:spacing w:line="440" w:lineRule="exact"/>
        <w:ind w:left="0" w:leftChars="0" w:right="0" w:rightChars="0"/>
        <w:textAlignment w:val="auto"/>
        <w:outlineLvl w:val="9"/>
      </w:pPr>
      <w:r>
        <w:t>5</w:t>
      </w:r>
      <w:r>
        <w:rPr>
          <w:rFonts w:hint="eastAsia"/>
        </w:rPr>
        <w:t xml:space="preserve">. </w:t>
      </w:r>
      <w:r>
        <w:t>设计作品整体质量较高。</w:t>
      </w:r>
    </w:p>
    <w:p>
      <w:pPr>
        <w:pStyle w:val="14"/>
        <w:keepNext w:val="0"/>
        <w:keepLines w:val="0"/>
        <w:pageBreakBefore w:val="0"/>
        <w:kinsoku/>
        <w:wordWrap/>
        <w:overflowPunct/>
        <w:topLinePunct w:val="0"/>
        <w:autoSpaceDE/>
        <w:autoSpaceDN/>
        <w:bidi w:val="0"/>
        <w:adjustRightInd/>
        <w:snapToGrid/>
        <w:spacing w:line="440" w:lineRule="exact"/>
        <w:ind w:left="0" w:leftChars="0" w:right="0" w:rightChars="0" w:firstLine="594"/>
        <w:textAlignment w:val="auto"/>
        <w:outlineLvl w:val="9"/>
      </w:pPr>
      <w:r>
        <w:rPr>
          <w:rStyle w:val="12"/>
          <w:rFonts w:hint="eastAsia"/>
        </w:rPr>
        <w:t>第二十二条</w:t>
      </w:r>
      <w:r>
        <w:rPr>
          <w:rFonts w:hint="eastAsia" w:ascii="宋体" w:hAnsi="宋体"/>
          <w:b/>
        </w:rPr>
        <w:t xml:space="preserve"> </w:t>
      </w:r>
      <w:r>
        <w:rPr>
          <w:rFonts w:hint="eastAsia" w:ascii="宋体" w:hAnsi="宋体"/>
          <w:bCs w:val="0"/>
        </w:rPr>
        <w:t>优秀毕业设计具体</w:t>
      </w:r>
      <w:r>
        <w:rPr>
          <w:rFonts w:hint="eastAsia"/>
          <w:bCs w:val="0"/>
        </w:rPr>
        <w:t>评审</w:t>
      </w:r>
      <w:r>
        <w:rPr>
          <w:rFonts w:hint="eastAsia"/>
        </w:rPr>
        <w:t>标准见《常州信息职业技术学院优秀毕业设计评选标准》（附表7）。</w:t>
      </w:r>
    </w:p>
    <w:p>
      <w:pPr>
        <w:pStyle w:val="14"/>
        <w:keepNext w:val="0"/>
        <w:keepLines w:val="0"/>
        <w:pageBreakBefore w:val="0"/>
        <w:kinsoku/>
        <w:wordWrap/>
        <w:overflowPunct/>
        <w:topLinePunct w:val="0"/>
        <w:autoSpaceDE/>
        <w:autoSpaceDN/>
        <w:bidi w:val="0"/>
        <w:adjustRightInd/>
        <w:snapToGrid/>
        <w:spacing w:line="440" w:lineRule="exact"/>
        <w:ind w:left="0" w:leftChars="0" w:right="0" w:rightChars="0" w:firstLine="594"/>
        <w:textAlignment w:val="auto"/>
        <w:outlineLvl w:val="9"/>
      </w:pPr>
      <w:r>
        <w:rPr>
          <w:rStyle w:val="12"/>
          <w:rFonts w:hint="eastAsia"/>
        </w:rPr>
        <w:t>第二十三条</w:t>
      </w:r>
      <w:r>
        <w:rPr>
          <w:rFonts w:hint="eastAsia"/>
          <w:b/>
        </w:rPr>
        <w:t xml:space="preserve">  </w:t>
      </w:r>
      <w:r>
        <w:rPr>
          <w:rFonts w:hint="eastAsia"/>
        </w:rPr>
        <w:t>院级优秀毕业设计评选流程</w:t>
      </w:r>
    </w:p>
    <w:p>
      <w:pPr>
        <w:pStyle w:val="14"/>
        <w:keepNext w:val="0"/>
        <w:keepLines w:val="0"/>
        <w:pageBreakBefore w:val="0"/>
        <w:kinsoku/>
        <w:wordWrap/>
        <w:overflowPunct/>
        <w:topLinePunct w:val="0"/>
        <w:autoSpaceDE/>
        <w:autoSpaceDN/>
        <w:bidi w:val="0"/>
        <w:adjustRightInd/>
        <w:snapToGrid/>
        <w:spacing w:line="440" w:lineRule="exact"/>
        <w:ind w:left="0" w:leftChars="0" w:right="0" w:rightChars="0"/>
        <w:textAlignment w:val="auto"/>
        <w:outlineLvl w:val="9"/>
      </w:pPr>
      <w:r>
        <w:rPr>
          <w:rFonts w:hint="eastAsia"/>
        </w:rPr>
        <w:t>1. 各二级学院组织自评，在自评的基础上推荐申报院级评优（各二级学院推荐申报数由教务处根据各二级学院该届学生人数确定），被推荐的毕业设计应填写</w:t>
      </w:r>
      <w:r>
        <w:t>《</w:t>
      </w:r>
      <w:r>
        <w:rPr>
          <w:rFonts w:hint="eastAsia"/>
        </w:rPr>
        <w:t>常州信息职业技术学院</w:t>
      </w:r>
      <w:r>
        <w:t>优秀</w:t>
      </w:r>
      <w:r>
        <w:rPr>
          <w:rFonts w:hint="eastAsia"/>
        </w:rPr>
        <w:t>毕业设计</w:t>
      </w:r>
      <w:r>
        <w:t>推荐表》</w:t>
      </w:r>
      <w:r>
        <w:rPr>
          <w:rFonts w:hint="eastAsia"/>
        </w:rPr>
        <w:t>（附</w:t>
      </w:r>
      <w:r>
        <w:rPr>
          <w:rFonts w:hint="eastAsia"/>
          <w:lang w:eastAsia="zh-CN"/>
        </w:rPr>
        <w:t>表</w:t>
      </w:r>
      <w:r>
        <w:rPr>
          <w:rFonts w:hint="eastAsia"/>
        </w:rPr>
        <w:t>8）或</w:t>
      </w:r>
      <w:r>
        <w:t>《</w:t>
      </w:r>
      <w:r>
        <w:rPr>
          <w:rFonts w:hint="eastAsia"/>
        </w:rPr>
        <w:t>常州信息职业技术学阮</w:t>
      </w:r>
      <w:r>
        <w:t>优秀</w:t>
      </w:r>
      <w:r>
        <w:rPr>
          <w:rFonts w:hint="eastAsia"/>
        </w:rPr>
        <w:t>毕业设计团队推荐表</w:t>
      </w:r>
      <w:r>
        <w:t>》（附</w:t>
      </w:r>
      <w:r>
        <w:rPr>
          <w:rFonts w:hint="eastAsia"/>
          <w:lang w:eastAsia="zh-CN"/>
        </w:rPr>
        <w:t>表</w:t>
      </w:r>
      <w:r>
        <w:rPr>
          <w:rFonts w:hint="eastAsia"/>
        </w:rPr>
        <w:t>9</w:t>
      </w:r>
      <w:r>
        <w:t>）</w:t>
      </w:r>
      <w:r>
        <w:rPr>
          <w:rFonts w:hint="eastAsia"/>
        </w:rPr>
        <w:t>；</w:t>
      </w:r>
    </w:p>
    <w:p>
      <w:pPr>
        <w:pStyle w:val="14"/>
        <w:keepNext w:val="0"/>
        <w:keepLines w:val="0"/>
        <w:pageBreakBefore w:val="0"/>
        <w:kinsoku/>
        <w:wordWrap/>
        <w:overflowPunct/>
        <w:topLinePunct w:val="0"/>
        <w:autoSpaceDE/>
        <w:autoSpaceDN/>
        <w:bidi w:val="0"/>
        <w:adjustRightInd/>
        <w:snapToGrid/>
        <w:spacing w:line="440" w:lineRule="exact"/>
        <w:ind w:left="0" w:leftChars="0" w:right="0" w:rightChars="0"/>
        <w:textAlignment w:val="auto"/>
        <w:outlineLvl w:val="9"/>
      </w:pPr>
      <w:r>
        <w:rPr>
          <w:rFonts w:hint="eastAsia"/>
        </w:rPr>
        <w:t>2. 学院组织专家评审；</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92" w:firstLineChars="200"/>
        <w:textAlignment w:val="auto"/>
        <w:outlineLvl w:val="9"/>
        <w:rPr>
          <w:rFonts w:ascii="仿宋" w:hAnsi="仿宋" w:eastAsia="仿宋" w:cs="仿宋_GB2312"/>
          <w:bCs/>
          <w:spacing w:val="8"/>
          <w:kern w:val="0"/>
          <w:sz w:val="28"/>
          <w:szCs w:val="21"/>
        </w:rPr>
      </w:pPr>
      <w:r>
        <w:rPr>
          <w:rFonts w:hint="eastAsia" w:ascii="仿宋" w:hAnsi="仿宋" w:eastAsia="仿宋" w:cs="仿宋_GB2312"/>
          <w:bCs/>
          <w:spacing w:val="8"/>
          <w:kern w:val="0"/>
          <w:sz w:val="28"/>
          <w:szCs w:val="21"/>
        </w:rPr>
        <w:t>3. 对评审通过的拟评优的毕业设计名单进行网上公示。如有异议，可自公布之日起四日内以书面形式向教务处提出。教务处对提出异议的单位和个人予以保密，并做好异议的核实、处理工作。</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92" w:firstLineChars="200"/>
        <w:textAlignment w:val="auto"/>
        <w:outlineLvl w:val="9"/>
        <w:rPr>
          <w:rFonts w:ascii="仿宋" w:hAnsi="仿宋" w:eastAsia="仿宋" w:cs="仿宋_GB2312"/>
          <w:bCs/>
          <w:spacing w:val="8"/>
          <w:kern w:val="0"/>
          <w:sz w:val="28"/>
          <w:szCs w:val="21"/>
        </w:rPr>
      </w:pPr>
      <w:r>
        <w:rPr>
          <w:rFonts w:hint="eastAsia" w:ascii="仿宋" w:hAnsi="仿宋" w:eastAsia="仿宋" w:cs="仿宋_GB2312"/>
          <w:bCs/>
          <w:spacing w:val="8"/>
          <w:kern w:val="0"/>
          <w:sz w:val="28"/>
          <w:szCs w:val="21"/>
        </w:rPr>
        <w:t>4. 经过公示期后的优秀毕业设计，由教务处汇总后报学院学术委员会审定通过，正式发文公布。</w:t>
      </w:r>
    </w:p>
    <w:p>
      <w:pPr>
        <w:pStyle w:val="14"/>
        <w:keepNext w:val="0"/>
        <w:keepLines w:val="0"/>
        <w:pageBreakBefore w:val="0"/>
        <w:kinsoku/>
        <w:wordWrap/>
        <w:overflowPunct/>
        <w:topLinePunct w:val="0"/>
        <w:autoSpaceDE/>
        <w:autoSpaceDN/>
        <w:bidi w:val="0"/>
        <w:adjustRightInd/>
        <w:snapToGrid/>
        <w:spacing w:line="440" w:lineRule="exact"/>
        <w:ind w:left="0" w:leftChars="0" w:right="0" w:rightChars="0" w:firstLine="594"/>
        <w:textAlignment w:val="auto"/>
        <w:outlineLvl w:val="9"/>
      </w:pPr>
      <w:r>
        <w:rPr>
          <w:rFonts w:hint="eastAsia" w:cs="仿宋"/>
          <w:b/>
          <w:szCs w:val="28"/>
        </w:rPr>
        <w:t>第二十四条</w:t>
      </w:r>
      <w:r>
        <w:rPr>
          <w:rFonts w:hint="eastAsia" w:cs="仿宋"/>
          <w:szCs w:val="28"/>
        </w:rPr>
        <w:t xml:space="preserve">  </w:t>
      </w:r>
      <w:r>
        <w:rPr>
          <w:rFonts w:hint="eastAsia" w:cs="仿宋"/>
          <w:bCs w:val="0"/>
          <w:szCs w:val="28"/>
        </w:rPr>
        <w:t>对院级优秀毕业设计授予获奖证书，并按照级别给予一定的教研工作量奖励（具体见《常州信息职业技术学院教研工作量计算及奖励办法》（ 常信院教〔2017〕33号））。</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62" w:firstLineChars="200"/>
        <w:textAlignment w:val="auto"/>
        <w:outlineLvl w:val="9"/>
        <w:rPr>
          <w:rFonts w:ascii="仿宋" w:hAnsi="仿宋" w:eastAsia="仿宋" w:cs="仿宋"/>
          <w:sz w:val="28"/>
          <w:szCs w:val="28"/>
        </w:rPr>
      </w:pPr>
      <w:r>
        <w:rPr>
          <w:rFonts w:hint="eastAsia" w:ascii="仿宋" w:hAnsi="仿宋" w:eastAsia="仿宋" w:cs="仿宋"/>
          <w:b/>
          <w:bCs/>
          <w:sz w:val="28"/>
          <w:szCs w:val="28"/>
        </w:rPr>
        <w:t>第二十五条</w:t>
      </w:r>
      <w:r>
        <w:rPr>
          <w:rFonts w:hint="eastAsia" w:ascii="仿宋" w:hAnsi="仿宋" w:eastAsia="仿宋" w:cs="仿宋"/>
          <w:sz w:val="28"/>
          <w:szCs w:val="28"/>
        </w:rPr>
        <w:t xml:space="preserve">  院级优秀毕业设计申请人弄虚作假，在批准授予前发现的取消其申请资格，已经批准授予的由学院撤销奖励、收回证书和奖金，并给予责任人相应处分。</w:t>
      </w:r>
    </w:p>
    <w:p>
      <w:pPr>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jc w:val="both"/>
        <w:textAlignment w:val="auto"/>
        <w:outlineLvl w:val="9"/>
        <w:rPr>
          <w:rFonts w:ascii="黑体" w:hAnsi="黑体" w:eastAsia="黑体" w:cs="黑体"/>
          <w:b/>
          <w:sz w:val="28"/>
          <w:szCs w:val="28"/>
        </w:rPr>
      </w:pPr>
      <w:r>
        <w:rPr>
          <w:rFonts w:hint="eastAsia" w:ascii="楷体" w:hAnsi="楷体" w:eastAsia="楷体" w:cs="仿宋_GB2312"/>
          <w:b/>
          <w:spacing w:val="8"/>
          <w:kern w:val="0"/>
          <w:sz w:val="28"/>
          <w:szCs w:val="28"/>
          <w:lang w:val="en-US" w:eastAsia="zh-CN"/>
        </w:rPr>
        <w:t xml:space="preserve">                    </w:t>
      </w:r>
      <w:r>
        <w:rPr>
          <w:rFonts w:hint="eastAsia" w:ascii="楷体" w:hAnsi="楷体" w:eastAsia="楷体" w:cs="仿宋_GB2312"/>
          <w:b/>
          <w:spacing w:val="8"/>
          <w:kern w:val="0"/>
          <w:sz w:val="28"/>
          <w:szCs w:val="28"/>
        </w:rPr>
        <w:t>第十一章  附则</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62" w:firstLineChars="200"/>
        <w:textAlignment w:val="auto"/>
        <w:outlineLvl w:val="9"/>
        <w:rPr>
          <w:rFonts w:ascii="仿宋" w:hAnsi="仿宋" w:eastAsia="仿宋" w:cs="仿宋"/>
          <w:sz w:val="28"/>
          <w:szCs w:val="28"/>
        </w:rPr>
      </w:pPr>
      <w:r>
        <w:rPr>
          <w:rFonts w:hint="eastAsia" w:ascii="仿宋" w:hAnsi="仿宋" w:eastAsia="仿宋" w:cs="仿宋"/>
          <w:b/>
          <w:bCs/>
          <w:sz w:val="28"/>
          <w:szCs w:val="28"/>
        </w:rPr>
        <w:t>第二十六条</w:t>
      </w:r>
      <w:r>
        <w:rPr>
          <w:rFonts w:hint="eastAsia" w:ascii="仿宋" w:hAnsi="仿宋" w:eastAsia="仿宋" w:cs="仿宋"/>
          <w:sz w:val="28"/>
          <w:szCs w:val="28"/>
        </w:rPr>
        <w:t xml:space="preserve">  本办法由教务处负责解释。</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62" w:firstLineChars="200"/>
        <w:textAlignment w:val="auto"/>
        <w:outlineLvl w:val="9"/>
        <w:rPr>
          <w:rFonts w:ascii="仿宋" w:hAnsi="仿宋" w:eastAsia="仿宋" w:cs="仿宋"/>
          <w:sz w:val="28"/>
          <w:szCs w:val="28"/>
        </w:rPr>
      </w:pPr>
      <w:r>
        <w:rPr>
          <w:rFonts w:hint="eastAsia" w:ascii="仿宋" w:hAnsi="仿宋" w:eastAsia="仿宋" w:cs="仿宋"/>
          <w:b/>
          <w:bCs/>
          <w:sz w:val="28"/>
          <w:szCs w:val="28"/>
        </w:rPr>
        <w:t>第二十七条</w:t>
      </w:r>
      <w:r>
        <w:rPr>
          <w:rFonts w:hint="eastAsia" w:ascii="仿宋" w:hAnsi="仿宋" w:eastAsia="仿宋" w:cs="仿宋"/>
          <w:sz w:val="28"/>
          <w:szCs w:val="28"/>
        </w:rPr>
        <w:t xml:space="preserve">  本办法自发布之日起</w:t>
      </w:r>
      <w:r>
        <w:rPr>
          <w:rFonts w:hint="eastAsia" w:ascii="仿宋" w:hAnsi="仿宋" w:eastAsia="仿宋" w:cs="仿宋"/>
          <w:sz w:val="28"/>
          <w:szCs w:val="28"/>
          <w:lang w:eastAsia="zh-CN"/>
        </w:rPr>
        <w:t>施行</w:t>
      </w:r>
      <w:r>
        <w:rPr>
          <w:rFonts w:hint="eastAsia" w:ascii="仿宋" w:hAnsi="仿宋" w:eastAsia="仿宋" w:cs="仿宋"/>
          <w:sz w:val="28"/>
          <w:szCs w:val="28"/>
        </w:rPr>
        <w:t>。</w:t>
      </w:r>
    </w:p>
    <w:p>
      <w:pPr>
        <w:keepNext w:val="0"/>
        <w:keepLines w:val="0"/>
        <w:pageBreakBefore w:val="0"/>
        <w:kinsoku/>
        <w:wordWrap/>
        <w:overflowPunct/>
        <w:topLinePunct w:val="0"/>
        <w:autoSpaceDE/>
        <w:autoSpaceDN/>
        <w:bidi w:val="0"/>
        <w:adjustRightInd/>
        <w:snapToGrid/>
        <w:spacing w:line="440" w:lineRule="exact"/>
        <w:ind w:left="0" w:leftChars="0" w:right="0" w:rightChars="0"/>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350"/>
    <w:rsid w:val="00011C5D"/>
    <w:rsid w:val="00276350"/>
    <w:rsid w:val="003243C6"/>
    <w:rsid w:val="00A53BE9"/>
    <w:rsid w:val="00A9086D"/>
    <w:rsid w:val="00E65228"/>
    <w:rsid w:val="01B16B0D"/>
    <w:rsid w:val="026901E9"/>
    <w:rsid w:val="203D2F97"/>
    <w:rsid w:val="25893DB0"/>
    <w:rsid w:val="2B9D0B5E"/>
    <w:rsid w:val="2C237732"/>
    <w:rsid w:val="3707553C"/>
    <w:rsid w:val="375F2BD3"/>
    <w:rsid w:val="3F347272"/>
    <w:rsid w:val="75721181"/>
    <w:rsid w:val="766D5CC0"/>
    <w:rsid w:val="7F095889"/>
    <w:rsid w:val="7F9A3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6"/>
    <w:qFormat/>
    <w:uiPriority w:val="0"/>
    <w:pPr>
      <w:tabs>
        <w:tab w:val="center" w:pos="4153"/>
        <w:tab w:val="right" w:pos="8306"/>
      </w:tabs>
      <w:snapToGrid w:val="0"/>
      <w:jc w:val="left"/>
    </w:pPr>
    <w:rPr>
      <w:sz w:val="18"/>
      <w:szCs w:val="18"/>
    </w:rPr>
  </w:style>
  <w:style w:type="paragraph" w:styleId="3">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kern w:val="0"/>
      <w:sz w:val="24"/>
    </w:rPr>
  </w:style>
  <w:style w:type="paragraph" w:customStyle="1" w:styleId="7">
    <w:name w:val="大标题"/>
    <w:basedOn w:val="1"/>
    <w:qFormat/>
    <w:uiPriority w:val="0"/>
    <w:pPr>
      <w:widowControl/>
      <w:spacing w:line="360" w:lineRule="auto"/>
      <w:jc w:val="center"/>
    </w:pPr>
    <w:rPr>
      <w:rFonts w:ascii="方正小标宋_GBK" w:hAnsi="黑体" w:eastAsia="方正小标宋_GBK" w:cs="宋体"/>
      <w:color w:val="000000"/>
      <w:kern w:val="0"/>
      <w:sz w:val="36"/>
      <w:szCs w:val="36"/>
    </w:rPr>
  </w:style>
  <w:style w:type="paragraph" w:customStyle="1" w:styleId="8">
    <w:name w:val="文号1"/>
    <w:basedOn w:val="9"/>
    <w:qFormat/>
    <w:uiPriority w:val="0"/>
    <w:rPr>
      <w:b w:val="0"/>
      <w:sz w:val="28"/>
    </w:rPr>
  </w:style>
  <w:style w:type="paragraph" w:customStyle="1" w:styleId="9">
    <w:name w:val="文号"/>
    <w:basedOn w:val="1"/>
    <w:qFormat/>
    <w:uiPriority w:val="0"/>
    <w:pPr>
      <w:spacing w:line="360" w:lineRule="auto"/>
      <w:jc w:val="center"/>
    </w:pPr>
    <w:rPr>
      <w:rFonts w:ascii="仿宋" w:hAnsi="仿宋" w:eastAsia="仿宋" w:cs="宋体"/>
      <w:b/>
      <w:color w:val="000000"/>
      <w:kern w:val="0"/>
      <w:sz w:val="32"/>
      <w:szCs w:val="32"/>
    </w:rPr>
  </w:style>
  <w:style w:type="paragraph" w:customStyle="1" w:styleId="10">
    <w:name w:val="一级标题"/>
    <w:basedOn w:val="1"/>
    <w:qFormat/>
    <w:uiPriority w:val="0"/>
    <w:pPr>
      <w:widowControl/>
      <w:spacing w:line="360" w:lineRule="auto"/>
      <w:ind w:firstLine="594" w:firstLineChars="200"/>
      <w:jc w:val="center"/>
    </w:pPr>
    <w:rPr>
      <w:rFonts w:ascii="黑体" w:hAnsi="黑体" w:eastAsia="黑体" w:cs="仿宋_GB2312"/>
      <w:b/>
      <w:spacing w:val="8"/>
      <w:kern w:val="0"/>
      <w:sz w:val="28"/>
      <w:szCs w:val="28"/>
    </w:rPr>
  </w:style>
  <w:style w:type="paragraph" w:customStyle="1" w:styleId="11">
    <w:name w:val="二级标题"/>
    <w:basedOn w:val="1"/>
    <w:link w:val="12"/>
    <w:qFormat/>
    <w:uiPriority w:val="0"/>
    <w:pPr>
      <w:widowControl/>
      <w:spacing w:line="360" w:lineRule="auto"/>
      <w:ind w:firstLine="592" w:firstLineChars="200"/>
      <w:jc w:val="left"/>
    </w:pPr>
    <w:rPr>
      <w:rFonts w:ascii="楷体" w:hAnsi="楷体" w:eastAsia="楷体" w:cs="仿宋_GB2312"/>
      <w:b/>
      <w:spacing w:val="8"/>
      <w:kern w:val="0"/>
      <w:sz w:val="28"/>
      <w:szCs w:val="28"/>
    </w:rPr>
  </w:style>
  <w:style w:type="character" w:customStyle="1" w:styleId="12">
    <w:name w:val="二级标题 Char"/>
    <w:basedOn w:val="5"/>
    <w:link w:val="11"/>
    <w:qFormat/>
    <w:uiPriority w:val="0"/>
    <w:rPr>
      <w:rFonts w:ascii="楷体" w:hAnsi="楷体" w:eastAsia="楷体" w:cs="仿宋_GB2312"/>
      <w:b/>
      <w:spacing w:val="8"/>
      <w:kern w:val="0"/>
      <w:sz w:val="28"/>
      <w:szCs w:val="28"/>
    </w:rPr>
  </w:style>
  <w:style w:type="character" w:customStyle="1" w:styleId="13">
    <w:name w:val="正文2 Char"/>
    <w:basedOn w:val="5"/>
    <w:link w:val="14"/>
    <w:qFormat/>
    <w:uiPriority w:val="0"/>
    <w:rPr>
      <w:rFonts w:ascii="仿宋" w:hAnsi="仿宋" w:eastAsia="仿宋" w:cs="仿宋_GB2312"/>
      <w:bCs/>
      <w:spacing w:val="8"/>
      <w:kern w:val="0"/>
      <w:sz w:val="28"/>
      <w:szCs w:val="21"/>
    </w:rPr>
  </w:style>
  <w:style w:type="paragraph" w:customStyle="1" w:styleId="14">
    <w:name w:val="正文2"/>
    <w:basedOn w:val="1"/>
    <w:link w:val="13"/>
    <w:qFormat/>
    <w:uiPriority w:val="0"/>
    <w:pPr>
      <w:widowControl/>
      <w:spacing w:line="360" w:lineRule="auto"/>
      <w:ind w:firstLine="592" w:firstLineChars="200"/>
      <w:jc w:val="left"/>
    </w:pPr>
    <w:rPr>
      <w:rFonts w:ascii="仿宋" w:hAnsi="仿宋" w:eastAsia="仿宋" w:cs="仿宋_GB2312"/>
      <w:bCs/>
      <w:spacing w:val="8"/>
      <w:kern w:val="0"/>
      <w:sz w:val="28"/>
      <w:szCs w:val="21"/>
    </w:rPr>
  </w:style>
  <w:style w:type="character" w:customStyle="1" w:styleId="15">
    <w:name w:val="页眉 Char"/>
    <w:basedOn w:val="5"/>
    <w:link w:val="3"/>
    <w:qFormat/>
    <w:uiPriority w:val="0"/>
    <w:rPr>
      <w:rFonts w:ascii="Times New Roman" w:hAnsi="Times New Roman" w:eastAsia="宋体" w:cs="Times New Roman"/>
      <w:kern w:val="2"/>
      <w:sz w:val="18"/>
      <w:szCs w:val="18"/>
    </w:rPr>
  </w:style>
  <w:style w:type="character" w:customStyle="1" w:styleId="16">
    <w:name w:val="页脚 Char"/>
    <w:basedOn w:val="5"/>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725</Words>
  <Characters>4139</Characters>
  <Lines>34</Lines>
  <Paragraphs>9</Paragraphs>
  <ScaleCrop>false</ScaleCrop>
  <LinksUpToDate>false</LinksUpToDate>
  <CharactersWithSpaces>4855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DZH</dc:creator>
  <cp:lastModifiedBy>未定义</cp:lastModifiedBy>
  <cp:lastPrinted>2017-06-01T08:19:00Z</cp:lastPrinted>
  <dcterms:modified xsi:type="dcterms:W3CDTF">2017-06-01T08:21:37Z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