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A8F4D" w14:textId="546DCBF7" w:rsidR="006F48AE" w:rsidRDefault="00EF0B6C" w:rsidP="00EF0B6C">
      <w:pPr>
        <w:pStyle w:val="ab"/>
        <w:rPr>
          <w:rStyle w:val="aa"/>
        </w:rPr>
      </w:pPr>
      <w:proofErr w:type="spellStart"/>
      <w:r w:rsidRPr="00EF0B6C">
        <w:rPr>
          <w:rStyle w:val="aa"/>
        </w:rPr>
        <w:t>ExeVis</w:t>
      </w:r>
      <w:proofErr w:type="spellEnd"/>
      <w:r w:rsidRPr="00EF0B6C">
        <w:rPr>
          <w:rStyle w:val="aa"/>
        </w:rPr>
        <w:t xml:space="preserve"> Concept Based Visualization of Exercises in Online learning</w:t>
      </w:r>
    </w:p>
    <w:p w14:paraId="28356095" w14:textId="5CF597DE" w:rsidR="00EF0B6C" w:rsidRDefault="00EF0B6C" w:rsidP="00EF0B6C">
      <w:r>
        <w:rPr>
          <w:rFonts w:ascii="Times New Roman" w:eastAsia="宋体" w:hAnsi="Times New Roman" w:cs="Times New Roman" w:hint="eastAsia"/>
          <w:noProof/>
          <w:spacing w:val="-1"/>
          <w:sz w:val="34"/>
          <w:szCs w:val="34"/>
        </w:rPr>
        <w:drawing>
          <wp:inline distT="0" distB="0" distL="114300" distR="114300" wp14:anchorId="54CFFEA8" wp14:editId="7BB9B34C">
            <wp:extent cx="5274310" cy="2698671"/>
            <wp:effectExtent l="0" t="0" r="2540" b="6985"/>
            <wp:docPr id="4" name="图片 4" descr="te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aser"/>
                    <pic:cNvPicPr>
                      <a:picLocks noChangeAspect="1"/>
                    </pic:cNvPicPr>
                  </pic:nvPicPr>
                  <pic:blipFill>
                    <a:blip r:embed="rId7"/>
                    <a:stretch>
                      <a:fillRect/>
                    </a:stretch>
                  </pic:blipFill>
                  <pic:spPr>
                    <a:xfrm>
                      <a:off x="0" y="0"/>
                      <a:ext cx="5274310" cy="2698671"/>
                    </a:xfrm>
                    <a:prstGeom prst="rect">
                      <a:avLst/>
                    </a:prstGeom>
                  </pic:spPr>
                </pic:pic>
              </a:graphicData>
            </a:graphic>
          </wp:inline>
        </w:drawing>
      </w:r>
    </w:p>
    <w:p w14:paraId="5ABD35C2" w14:textId="1B7E9997" w:rsidR="00EF0B6C" w:rsidRDefault="00EF0B6C" w:rsidP="00EF0B6C">
      <w:pPr>
        <w:rPr>
          <w:rFonts w:ascii="Roboto" w:hAnsi="Roboto"/>
          <w:color w:val="111111"/>
          <w:szCs w:val="21"/>
        </w:rPr>
      </w:pPr>
      <w:r>
        <w:rPr>
          <w:rFonts w:ascii="Roboto" w:hAnsi="Roboto"/>
          <w:color w:val="111111"/>
          <w:szCs w:val="21"/>
        </w:rPr>
        <w:t>图</w:t>
      </w:r>
      <w:r>
        <w:rPr>
          <w:rFonts w:ascii="Roboto" w:hAnsi="Roboto"/>
          <w:color w:val="111111"/>
          <w:szCs w:val="21"/>
        </w:rPr>
        <w:t xml:space="preserve">1. </w:t>
      </w:r>
      <w:proofErr w:type="spellStart"/>
      <w:r>
        <w:rPr>
          <w:rFonts w:ascii="Roboto" w:hAnsi="Roboto"/>
          <w:color w:val="111111"/>
          <w:szCs w:val="21"/>
        </w:rPr>
        <w:t>ExeVis</w:t>
      </w:r>
      <w:proofErr w:type="spellEnd"/>
      <w:r>
        <w:rPr>
          <w:rFonts w:ascii="Roboto" w:hAnsi="Roboto"/>
          <w:color w:val="111111"/>
          <w:szCs w:val="21"/>
        </w:rPr>
        <w:t>系统。</w:t>
      </w:r>
      <w:r>
        <w:rPr>
          <w:rFonts w:ascii="Roboto" w:hAnsi="Roboto"/>
          <w:color w:val="111111"/>
          <w:szCs w:val="21"/>
        </w:rPr>
        <w:t xml:space="preserve"> </w:t>
      </w:r>
      <w:r>
        <w:rPr>
          <w:rFonts w:ascii="Roboto" w:hAnsi="Roboto"/>
          <w:color w:val="111111"/>
          <w:szCs w:val="21"/>
        </w:rPr>
        <w:t>（</w:t>
      </w:r>
      <w:r>
        <w:rPr>
          <w:rFonts w:ascii="Roboto" w:hAnsi="Roboto"/>
          <w:color w:val="111111"/>
          <w:szCs w:val="21"/>
        </w:rPr>
        <w:t>A</w:t>
      </w:r>
      <w:r>
        <w:rPr>
          <w:rFonts w:ascii="Roboto" w:hAnsi="Roboto"/>
          <w:color w:val="111111"/>
          <w:szCs w:val="21"/>
        </w:rPr>
        <w:t>）提供基本信息显示和选择，（</w:t>
      </w:r>
      <w:r>
        <w:rPr>
          <w:rFonts w:ascii="Roboto" w:hAnsi="Roboto"/>
          <w:color w:val="111111"/>
          <w:szCs w:val="21"/>
        </w:rPr>
        <w:t>B</w:t>
      </w:r>
      <w:r>
        <w:rPr>
          <w:rFonts w:ascii="Roboto" w:hAnsi="Roboto"/>
          <w:color w:val="111111"/>
          <w:szCs w:val="21"/>
        </w:rPr>
        <w:t>）可视化问题内容及相关概念。概览（</w:t>
      </w:r>
      <w:r>
        <w:rPr>
          <w:rFonts w:ascii="Roboto" w:hAnsi="Roboto"/>
          <w:color w:val="111111"/>
          <w:szCs w:val="21"/>
        </w:rPr>
        <w:t>C</w:t>
      </w:r>
      <w:r>
        <w:rPr>
          <w:rFonts w:ascii="Roboto" w:hAnsi="Roboto"/>
          <w:color w:val="111111"/>
          <w:szCs w:val="21"/>
        </w:rPr>
        <w:t>）包括概念的层次结构（</w:t>
      </w:r>
      <w:r>
        <w:rPr>
          <w:rFonts w:ascii="Roboto" w:hAnsi="Roboto"/>
          <w:color w:val="111111"/>
          <w:szCs w:val="21"/>
        </w:rPr>
        <w:t>C1</w:t>
      </w:r>
      <w:r>
        <w:rPr>
          <w:rFonts w:ascii="Roboto" w:hAnsi="Roboto"/>
          <w:color w:val="111111"/>
          <w:szCs w:val="21"/>
        </w:rPr>
        <w:t>），练习和问题分布（</w:t>
      </w:r>
      <w:r>
        <w:rPr>
          <w:rFonts w:ascii="Roboto" w:hAnsi="Roboto"/>
          <w:color w:val="111111"/>
          <w:szCs w:val="21"/>
        </w:rPr>
        <w:t>C2</w:t>
      </w:r>
      <w:r>
        <w:rPr>
          <w:rFonts w:ascii="Roboto" w:hAnsi="Roboto"/>
          <w:color w:val="111111"/>
          <w:szCs w:val="21"/>
        </w:rPr>
        <w:t>和</w:t>
      </w:r>
      <w:r>
        <w:rPr>
          <w:rFonts w:ascii="Roboto" w:hAnsi="Roboto"/>
          <w:color w:val="111111"/>
          <w:szCs w:val="21"/>
        </w:rPr>
        <w:t>C3</w:t>
      </w:r>
      <w:r>
        <w:rPr>
          <w:rFonts w:ascii="Roboto" w:hAnsi="Roboto"/>
          <w:color w:val="111111"/>
          <w:szCs w:val="21"/>
        </w:rPr>
        <w:t>），以及整体</w:t>
      </w:r>
      <w:r>
        <w:rPr>
          <w:rFonts w:ascii="Roboto" w:hAnsi="Roboto"/>
          <w:color w:val="111111"/>
          <w:szCs w:val="21"/>
        </w:rPr>
        <w:t>/</w:t>
      </w:r>
      <w:r>
        <w:rPr>
          <w:rFonts w:ascii="Roboto" w:hAnsi="Roboto"/>
          <w:color w:val="111111"/>
          <w:szCs w:val="21"/>
        </w:rPr>
        <w:t>个人行为（</w:t>
      </w:r>
      <w:r>
        <w:rPr>
          <w:rFonts w:ascii="Roboto" w:hAnsi="Roboto"/>
          <w:color w:val="111111"/>
          <w:szCs w:val="21"/>
        </w:rPr>
        <w:t>C4</w:t>
      </w:r>
      <w:r>
        <w:rPr>
          <w:rFonts w:ascii="Roboto" w:hAnsi="Roboto"/>
          <w:color w:val="111111"/>
          <w:szCs w:val="21"/>
        </w:rPr>
        <w:t>）。性能视图（</w:t>
      </w:r>
      <w:r>
        <w:rPr>
          <w:rFonts w:ascii="Roboto" w:hAnsi="Roboto"/>
          <w:color w:val="111111"/>
          <w:szCs w:val="21"/>
        </w:rPr>
        <w:t>D</w:t>
      </w:r>
      <w:r>
        <w:rPr>
          <w:rFonts w:ascii="Roboto" w:hAnsi="Roboto"/>
          <w:color w:val="111111"/>
          <w:szCs w:val="21"/>
        </w:rPr>
        <w:t>）显示个人性能，而关联视图（</w:t>
      </w:r>
      <w:r>
        <w:rPr>
          <w:rFonts w:ascii="Roboto" w:hAnsi="Roboto"/>
          <w:color w:val="111111"/>
          <w:szCs w:val="21"/>
        </w:rPr>
        <w:t>E</w:t>
      </w:r>
      <w:r>
        <w:rPr>
          <w:rFonts w:ascii="Roboto" w:hAnsi="Roboto"/>
          <w:color w:val="111111"/>
          <w:szCs w:val="21"/>
        </w:rPr>
        <w:t>）揭示练习关系。</w:t>
      </w:r>
    </w:p>
    <w:p w14:paraId="5B1F9796" w14:textId="77777777" w:rsidR="00EF0B6C" w:rsidRDefault="00EF0B6C" w:rsidP="00EF0B6C">
      <w:pPr>
        <w:rPr>
          <w:rFonts w:ascii="Roboto" w:hAnsi="Roboto"/>
          <w:color w:val="111111"/>
          <w:szCs w:val="21"/>
        </w:rPr>
      </w:pPr>
    </w:p>
    <w:p w14:paraId="3F812117" w14:textId="61A64460" w:rsidR="00EF0B6C" w:rsidRDefault="00EF0B6C" w:rsidP="00EF0B6C">
      <w:pPr>
        <w:rPr>
          <w:rFonts w:ascii="Roboto" w:hAnsi="Roboto"/>
          <w:color w:val="111111"/>
          <w:szCs w:val="21"/>
        </w:rPr>
      </w:pPr>
      <w:r>
        <w:rPr>
          <w:rFonts w:ascii="Roboto" w:hAnsi="Roboto"/>
          <w:color w:val="111111"/>
          <w:szCs w:val="21"/>
        </w:rPr>
        <w:t>摘要</w:t>
      </w:r>
      <w:r>
        <w:rPr>
          <w:rFonts w:ascii="Roboto" w:hAnsi="Roboto"/>
          <w:color w:val="111111"/>
          <w:szCs w:val="21"/>
        </w:rPr>
        <w:t xml:space="preserve"> - </w:t>
      </w:r>
      <w:r>
        <w:rPr>
          <w:rFonts w:ascii="Roboto" w:hAnsi="Roboto"/>
          <w:color w:val="111111"/>
          <w:szCs w:val="21"/>
        </w:rPr>
        <w:t>近年来，网络学习越来越受欢迎，并被证明是一种有效的教育方式。许多研究分析了教学材料和学习行为。然而，大多数现有研究忽略了</w:t>
      </w:r>
      <w:r w:rsidRPr="007E220F">
        <w:rPr>
          <w:rFonts w:ascii="Roboto" w:hAnsi="Roboto"/>
          <w:color w:val="111111"/>
          <w:szCs w:val="21"/>
          <w:highlight w:val="yellow"/>
        </w:rPr>
        <w:t>学习概念和练习之间的关系</w:t>
      </w:r>
      <w:r>
        <w:rPr>
          <w:rFonts w:ascii="Roboto" w:hAnsi="Roboto"/>
          <w:color w:val="111111"/>
          <w:szCs w:val="21"/>
        </w:rPr>
        <w:t>，这些关系可以</w:t>
      </w:r>
      <w:r w:rsidRPr="007E220F">
        <w:rPr>
          <w:rFonts w:ascii="Roboto" w:hAnsi="Roboto"/>
          <w:color w:val="111111"/>
          <w:szCs w:val="21"/>
          <w:highlight w:val="yellow"/>
        </w:rPr>
        <w:t>传达教学表现和学生行为</w:t>
      </w:r>
      <w:r>
        <w:rPr>
          <w:rFonts w:ascii="Roboto" w:hAnsi="Roboto"/>
          <w:color w:val="111111"/>
          <w:szCs w:val="21"/>
        </w:rPr>
        <w:t>。在网络学习中呈现概念和练习之间的关系不仅可以帮助教育工作者</w:t>
      </w:r>
      <w:r w:rsidRPr="007E220F">
        <w:rPr>
          <w:rFonts w:ascii="Roboto" w:hAnsi="Roboto"/>
          <w:color w:val="111111"/>
          <w:szCs w:val="21"/>
          <w:highlight w:val="yellow"/>
        </w:rPr>
        <w:t>探索练习和概念的分布以巩固知识</w:t>
      </w:r>
      <w:r>
        <w:rPr>
          <w:rFonts w:ascii="Roboto" w:hAnsi="Roboto"/>
          <w:color w:val="111111"/>
          <w:szCs w:val="21"/>
        </w:rPr>
        <w:t>，还可以提供对在线课程中学生行为的直观反馈，从而</w:t>
      </w:r>
      <w:r w:rsidRPr="007E220F">
        <w:rPr>
          <w:rFonts w:ascii="Roboto" w:hAnsi="Roboto"/>
          <w:color w:val="111111"/>
          <w:szCs w:val="21"/>
          <w:highlight w:val="yellow"/>
        </w:rPr>
        <w:t>增强教学策略</w:t>
      </w:r>
      <w:r>
        <w:rPr>
          <w:rFonts w:ascii="Roboto" w:hAnsi="Roboto"/>
          <w:color w:val="111111"/>
          <w:szCs w:val="21"/>
        </w:rPr>
        <w:t>。在这项工作中，我们从练习中提取学习概念，建立</w:t>
      </w:r>
      <w:r w:rsidRPr="007E220F">
        <w:rPr>
          <w:rFonts w:ascii="Roboto" w:hAnsi="Roboto"/>
          <w:color w:val="111111"/>
          <w:szCs w:val="21"/>
          <w:highlight w:val="yellow"/>
        </w:rPr>
        <w:t>概念和练习之间的逻辑关系</w:t>
      </w:r>
      <w:r>
        <w:rPr>
          <w:rFonts w:ascii="Roboto" w:hAnsi="Roboto"/>
          <w:color w:val="111111"/>
          <w:szCs w:val="21"/>
        </w:rPr>
        <w:t>，并通过自动模型和半自动模型构建概念的层次结构。为了帮助用户有效直观地</w:t>
      </w:r>
      <w:r w:rsidRPr="007E220F">
        <w:rPr>
          <w:rFonts w:ascii="Roboto" w:hAnsi="Roboto"/>
          <w:color w:val="111111"/>
          <w:szCs w:val="21"/>
          <w:highlight w:val="yellow"/>
        </w:rPr>
        <w:t>分析和评估概念和练习</w:t>
      </w:r>
      <w:r>
        <w:rPr>
          <w:rFonts w:ascii="Roboto" w:hAnsi="Roboto"/>
          <w:color w:val="111111"/>
          <w:szCs w:val="21"/>
        </w:rPr>
        <w:t>，我们设计并实现了一个名为</w:t>
      </w:r>
      <w:proofErr w:type="spellStart"/>
      <w:r>
        <w:rPr>
          <w:rFonts w:ascii="Roboto" w:hAnsi="Roboto"/>
          <w:color w:val="111111"/>
          <w:szCs w:val="21"/>
        </w:rPr>
        <w:t>ExeVis</w:t>
      </w:r>
      <w:proofErr w:type="spellEnd"/>
      <w:r>
        <w:rPr>
          <w:rFonts w:ascii="Roboto" w:hAnsi="Roboto"/>
          <w:color w:val="111111"/>
          <w:szCs w:val="21"/>
        </w:rPr>
        <w:t>的可视化分析原型系统，集成了多个交互式可视化图形。</w:t>
      </w:r>
      <w:proofErr w:type="spellStart"/>
      <w:r>
        <w:rPr>
          <w:rFonts w:ascii="Roboto" w:hAnsi="Roboto"/>
          <w:color w:val="111111"/>
          <w:szCs w:val="21"/>
        </w:rPr>
        <w:t>ExeVis</w:t>
      </w:r>
      <w:proofErr w:type="spellEnd"/>
      <w:r>
        <w:rPr>
          <w:rFonts w:ascii="Roboto" w:hAnsi="Roboto"/>
          <w:color w:val="111111"/>
          <w:szCs w:val="21"/>
        </w:rPr>
        <w:t>配备了多个交互式直观的可视化图表，包括用于</w:t>
      </w:r>
      <w:r w:rsidRPr="007E220F">
        <w:rPr>
          <w:rFonts w:ascii="Roboto" w:hAnsi="Roboto"/>
          <w:color w:val="111111"/>
          <w:szCs w:val="21"/>
          <w:highlight w:val="yellow"/>
        </w:rPr>
        <w:t>选择和显示基本信息的控制视图、具有层次结构的概览以呈现概念和练习的分布和掌握情况、揭示练习之间关系的相关视图以及显示个人能力的性能视图</w:t>
      </w:r>
      <w:r>
        <w:rPr>
          <w:rFonts w:ascii="Roboto" w:hAnsi="Roboto"/>
          <w:color w:val="111111"/>
          <w:szCs w:val="21"/>
        </w:rPr>
        <w:t>。真实数据案例研究和专家访谈证明了</w:t>
      </w:r>
      <w:proofErr w:type="spellStart"/>
      <w:r>
        <w:rPr>
          <w:rFonts w:ascii="Roboto" w:hAnsi="Roboto"/>
          <w:color w:val="111111"/>
          <w:szCs w:val="21"/>
        </w:rPr>
        <w:t>ExeVis</w:t>
      </w:r>
      <w:proofErr w:type="spellEnd"/>
      <w:r>
        <w:rPr>
          <w:rFonts w:ascii="Roboto" w:hAnsi="Roboto"/>
          <w:color w:val="111111"/>
          <w:szCs w:val="21"/>
        </w:rPr>
        <w:t>在为教育工作者提供有关练习适当性的宝贵见解并使他们能够调整教学方法方面的实用性和有效性。</w:t>
      </w:r>
    </w:p>
    <w:p w14:paraId="2106A19C" w14:textId="77777777" w:rsidR="00EF0B6C" w:rsidRDefault="00EF0B6C" w:rsidP="00EF0B6C">
      <w:pPr>
        <w:rPr>
          <w:rFonts w:ascii="Roboto" w:hAnsi="Roboto"/>
          <w:color w:val="111111"/>
          <w:szCs w:val="21"/>
        </w:rPr>
      </w:pPr>
    </w:p>
    <w:p w14:paraId="7E6CE958" w14:textId="77777777" w:rsidR="00EF0B6C" w:rsidRDefault="00EF0B6C" w:rsidP="00EF0B6C">
      <w:pPr>
        <w:ind w:firstLine="420"/>
        <w:rPr>
          <w:rFonts w:ascii="Times New Roman" w:hAnsi="Times New Roman" w:cs="Times New Roman"/>
          <w:spacing w:val="4"/>
        </w:rPr>
      </w:pPr>
      <w:r>
        <w:rPr>
          <w:rFonts w:ascii="Times New Roman" w:hAnsi="Times New Roman" w:cs="Times New Roman"/>
          <w:b/>
          <w:bCs/>
          <w:spacing w:val="4"/>
          <w:szCs w:val="21"/>
        </w:rPr>
        <w:t>Index Terms</w:t>
      </w:r>
      <w:r>
        <w:rPr>
          <w:rFonts w:ascii="Times New Roman" w:hAnsi="Times New Roman" w:cs="Times New Roman"/>
          <w:spacing w:val="4"/>
          <w:szCs w:val="21"/>
        </w:rPr>
        <w:t>—Online</w:t>
      </w:r>
      <w:r>
        <w:rPr>
          <w:rFonts w:ascii="Times New Roman" w:hAnsi="Times New Roman" w:cs="Times New Roman" w:hint="eastAsia"/>
          <w:spacing w:val="4"/>
          <w:szCs w:val="21"/>
        </w:rPr>
        <w:t xml:space="preserve"> learning</w:t>
      </w:r>
      <w:r>
        <w:rPr>
          <w:rFonts w:ascii="Times New Roman" w:hAnsi="Times New Roman" w:cs="Times New Roman"/>
          <w:spacing w:val="4"/>
          <w:szCs w:val="21"/>
        </w:rPr>
        <w:t xml:space="preserve">, education analysis, exercise evaluation </w:t>
      </w:r>
    </w:p>
    <w:p w14:paraId="4830C2B2" w14:textId="77777777" w:rsidR="00EF0B6C" w:rsidRDefault="00EF0B6C" w:rsidP="00EF0B6C"/>
    <w:p w14:paraId="48D36E29" w14:textId="77777777" w:rsidR="00EF0B6C" w:rsidRPr="00EF0B6C" w:rsidRDefault="00EF0B6C" w:rsidP="00EF0B6C">
      <w:pPr>
        <w:widowControl/>
        <w:numPr>
          <w:ilvl w:val="0"/>
          <w:numId w:val="1"/>
        </w:numPr>
        <w:spacing w:before="100" w:beforeAutospacing="1" w:after="100" w:afterAutospacing="1"/>
        <w:jc w:val="left"/>
        <w:rPr>
          <w:rFonts w:ascii="Roboto" w:eastAsia="宋体" w:hAnsi="Roboto" w:cs="宋体"/>
          <w:color w:val="111111"/>
          <w:kern w:val="0"/>
          <w:szCs w:val="21"/>
        </w:rPr>
      </w:pPr>
      <w:r w:rsidRPr="00EF0B6C">
        <w:rPr>
          <w:rFonts w:ascii="Roboto" w:eastAsia="宋体" w:hAnsi="Roboto" w:cs="宋体"/>
          <w:color w:val="111111"/>
          <w:kern w:val="0"/>
          <w:szCs w:val="21"/>
        </w:rPr>
        <w:t>引言</w:t>
      </w:r>
      <w:r w:rsidRPr="00EF0B6C">
        <w:rPr>
          <w:rFonts w:ascii="Roboto" w:eastAsia="宋体" w:hAnsi="Roboto" w:cs="宋体"/>
          <w:color w:val="111111"/>
          <w:kern w:val="0"/>
          <w:szCs w:val="21"/>
        </w:rPr>
        <w:t xml:space="preserve"> </w:t>
      </w:r>
      <w:r w:rsidRPr="00EF0B6C">
        <w:rPr>
          <w:rFonts w:ascii="Roboto" w:eastAsia="宋体" w:hAnsi="Roboto" w:cs="宋体"/>
          <w:color w:val="111111"/>
          <w:kern w:val="0"/>
          <w:szCs w:val="21"/>
        </w:rPr>
        <w:t>近年来，网络学习已经出现并成为帮助人们获取知识和技能的最流行方式之一。随着在线学习数量和多样性的增加，许多研究通过各种元数据（如视频、幻灯片、教学大纲和练习）分析课程</w:t>
      </w:r>
      <w:r w:rsidRPr="00EF0B6C">
        <w:rPr>
          <w:rFonts w:ascii="Roboto" w:eastAsia="宋体" w:hAnsi="Roboto" w:cs="宋体"/>
          <w:color w:val="111111"/>
          <w:kern w:val="0"/>
          <w:szCs w:val="21"/>
        </w:rPr>
        <w:t>[22, 43, 64]</w:t>
      </w:r>
      <w:r w:rsidRPr="00EF0B6C">
        <w:rPr>
          <w:rFonts w:ascii="Roboto" w:eastAsia="宋体" w:hAnsi="Roboto" w:cs="宋体"/>
          <w:color w:val="111111"/>
          <w:kern w:val="0"/>
          <w:szCs w:val="21"/>
        </w:rPr>
        <w:t>。具体来说，许多当前的工作将知识转换为微观级别的单元，并将它们分类到不同的组中，以</w:t>
      </w:r>
      <w:r w:rsidRPr="007E220F">
        <w:rPr>
          <w:rFonts w:ascii="Roboto" w:eastAsia="宋体" w:hAnsi="Roboto" w:cs="宋体"/>
          <w:color w:val="111111"/>
          <w:kern w:val="0"/>
          <w:szCs w:val="21"/>
          <w:highlight w:val="yellow"/>
        </w:rPr>
        <w:t>提高概念分析的效率</w:t>
      </w:r>
      <w:r w:rsidRPr="00EF0B6C">
        <w:rPr>
          <w:rFonts w:ascii="Roboto" w:eastAsia="宋体" w:hAnsi="Roboto" w:cs="宋体"/>
          <w:color w:val="111111"/>
          <w:kern w:val="0"/>
          <w:szCs w:val="21"/>
        </w:rPr>
        <w:t>[23, 47]</w:t>
      </w:r>
      <w:r w:rsidRPr="00EF0B6C">
        <w:rPr>
          <w:rFonts w:ascii="Roboto" w:eastAsia="宋体" w:hAnsi="Roboto" w:cs="宋体"/>
          <w:color w:val="111111"/>
          <w:kern w:val="0"/>
          <w:szCs w:val="21"/>
        </w:rPr>
        <w:t>。此外，许多工作也注意</w:t>
      </w:r>
      <w:r w:rsidRPr="007E220F">
        <w:rPr>
          <w:rFonts w:ascii="Roboto" w:eastAsia="宋体" w:hAnsi="Roboto" w:cs="宋体"/>
          <w:color w:val="111111"/>
          <w:kern w:val="0"/>
          <w:szCs w:val="21"/>
          <w:highlight w:val="cyan"/>
        </w:rPr>
        <w:t>评估与学习材料相关的学习者行为，如论坛帖子、观看视频行为、课程笔记和退出率</w:t>
      </w:r>
      <w:r w:rsidRPr="007E220F">
        <w:rPr>
          <w:rFonts w:ascii="Roboto" w:eastAsia="宋体" w:hAnsi="Roboto" w:cs="宋体"/>
          <w:color w:val="111111"/>
          <w:kern w:val="0"/>
          <w:szCs w:val="21"/>
          <w:highlight w:val="cyan"/>
        </w:rPr>
        <w:t>[17, 23, 67]</w:t>
      </w:r>
      <w:r w:rsidRPr="00EF0B6C">
        <w:rPr>
          <w:rFonts w:ascii="Roboto" w:eastAsia="宋体" w:hAnsi="Roboto" w:cs="宋体"/>
          <w:color w:val="111111"/>
          <w:kern w:val="0"/>
          <w:szCs w:val="21"/>
        </w:rPr>
        <w:t>。这些工作不仅帮助教育工作者了解学</w:t>
      </w:r>
      <w:r w:rsidRPr="00EF0B6C">
        <w:rPr>
          <w:rFonts w:ascii="Roboto" w:eastAsia="宋体" w:hAnsi="Roboto" w:cs="宋体"/>
          <w:color w:val="111111"/>
          <w:kern w:val="0"/>
          <w:szCs w:val="21"/>
        </w:rPr>
        <w:lastRenderedPageBreak/>
        <w:t>生的学习过程，还促进了课程的调整和定制</w:t>
      </w:r>
      <w:r w:rsidRPr="00EF0B6C">
        <w:rPr>
          <w:rFonts w:ascii="Roboto" w:eastAsia="宋体" w:hAnsi="Roboto" w:cs="宋体"/>
          <w:color w:val="111111"/>
          <w:kern w:val="0"/>
          <w:szCs w:val="21"/>
        </w:rPr>
        <w:t>[44, 52]</w:t>
      </w:r>
      <w:r w:rsidRPr="00EF0B6C">
        <w:rPr>
          <w:rFonts w:ascii="Roboto" w:eastAsia="宋体" w:hAnsi="Roboto" w:cs="宋体"/>
          <w:color w:val="111111"/>
          <w:kern w:val="0"/>
          <w:szCs w:val="21"/>
        </w:rPr>
        <w:t>。然而，大多数现有的在线学习分析工作</w:t>
      </w:r>
      <w:r w:rsidRPr="007E220F">
        <w:rPr>
          <w:rFonts w:ascii="Roboto" w:eastAsia="宋体" w:hAnsi="Roboto" w:cs="宋体"/>
          <w:color w:val="111111"/>
          <w:kern w:val="0"/>
          <w:szCs w:val="21"/>
          <w:highlight w:val="cyan"/>
        </w:rPr>
        <w:t>仅将练习视为验证和认证的绩效测量手段</w:t>
      </w:r>
      <w:r w:rsidRPr="007E220F">
        <w:rPr>
          <w:rFonts w:ascii="Roboto" w:eastAsia="宋体" w:hAnsi="Roboto" w:cs="宋体"/>
          <w:color w:val="111111"/>
          <w:kern w:val="0"/>
          <w:szCs w:val="21"/>
          <w:highlight w:val="yellow"/>
        </w:rPr>
        <w:t>，忽略了深入分析练习以增强学习过程的价值</w:t>
      </w:r>
      <w:r w:rsidRPr="00EF0B6C">
        <w:rPr>
          <w:rFonts w:ascii="Roboto" w:eastAsia="宋体" w:hAnsi="Roboto" w:cs="宋体"/>
          <w:color w:val="111111"/>
          <w:kern w:val="0"/>
          <w:szCs w:val="21"/>
        </w:rPr>
        <w:t>[6, 8, 41]</w:t>
      </w:r>
      <w:r w:rsidRPr="00EF0B6C">
        <w:rPr>
          <w:rFonts w:ascii="Roboto" w:eastAsia="宋体" w:hAnsi="Roboto" w:cs="宋体"/>
          <w:color w:val="111111"/>
          <w:kern w:val="0"/>
          <w:szCs w:val="21"/>
        </w:rPr>
        <w:t>。</w:t>
      </w:r>
    </w:p>
    <w:p w14:paraId="7235F807" w14:textId="77777777" w:rsidR="00EF0B6C" w:rsidRPr="00EF0B6C" w:rsidRDefault="00EF0B6C" w:rsidP="00EF0B6C">
      <w:pPr>
        <w:widowControl/>
        <w:spacing w:before="180"/>
        <w:jc w:val="left"/>
        <w:rPr>
          <w:rFonts w:ascii="Roboto" w:eastAsia="宋体" w:hAnsi="Roboto" w:cs="宋体"/>
          <w:color w:val="111111"/>
          <w:kern w:val="0"/>
          <w:szCs w:val="21"/>
        </w:rPr>
      </w:pPr>
      <w:r w:rsidRPr="00EF0B6C">
        <w:rPr>
          <w:rFonts w:ascii="Roboto" w:eastAsia="宋体" w:hAnsi="Roboto" w:cs="宋体"/>
          <w:color w:val="111111"/>
          <w:kern w:val="0"/>
          <w:szCs w:val="21"/>
        </w:rPr>
        <w:t>练习源自科目教学大纲，自然向学生展示学习概念</w:t>
      </w:r>
      <w:r w:rsidRPr="00EF0B6C">
        <w:rPr>
          <w:rFonts w:ascii="Roboto" w:eastAsia="宋体" w:hAnsi="Roboto" w:cs="宋体"/>
          <w:color w:val="111111"/>
          <w:kern w:val="0"/>
          <w:szCs w:val="21"/>
        </w:rPr>
        <w:t>[14]</w:t>
      </w:r>
      <w:r w:rsidRPr="00EF0B6C">
        <w:rPr>
          <w:rFonts w:ascii="Roboto" w:eastAsia="宋体" w:hAnsi="Roboto" w:cs="宋体"/>
          <w:color w:val="111111"/>
          <w:kern w:val="0"/>
          <w:szCs w:val="21"/>
        </w:rPr>
        <w:t>。因此，练习是教育工作者不可或缺的教学工具，帮助学生巩固在课堂上获得的知识</w:t>
      </w:r>
      <w:r w:rsidRPr="00EF0B6C">
        <w:rPr>
          <w:rFonts w:ascii="Roboto" w:eastAsia="宋体" w:hAnsi="Roboto" w:cs="宋体"/>
          <w:color w:val="111111"/>
          <w:kern w:val="0"/>
          <w:szCs w:val="21"/>
        </w:rPr>
        <w:t>[3, 21, 41]</w:t>
      </w:r>
      <w:r w:rsidRPr="00EF0B6C">
        <w:rPr>
          <w:rFonts w:ascii="Roboto" w:eastAsia="宋体" w:hAnsi="Roboto" w:cs="宋体"/>
          <w:color w:val="111111"/>
          <w:kern w:val="0"/>
          <w:szCs w:val="21"/>
        </w:rPr>
        <w:t>。此外，练习在为教育者</w:t>
      </w:r>
      <w:r w:rsidRPr="00EF0B6C">
        <w:rPr>
          <w:rFonts w:ascii="Roboto" w:eastAsia="宋体" w:hAnsi="Roboto" w:cs="宋体"/>
          <w:color w:val="111111"/>
          <w:kern w:val="0"/>
          <w:szCs w:val="21"/>
        </w:rPr>
        <w:t>/</w:t>
      </w:r>
      <w:r w:rsidRPr="00EF0B6C">
        <w:rPr>
          <w:rFonts w:ascii="Roboto" w:eastAsia="宋体" w:hAnsi="Roboto" w:cs="宋体"/>
          <w:color w:val="111111"/>
          <w:kern w:val="0"/>
          <w:szCs w:val="21"/>
        </w:rPr>
        <w:t>教师提供反馈方面起着至关重要的作用</w:t>
      </w:r>
      <w:r w:rsidRPr="00EF0B6C">
        <w:rPr>
          <w:rFonts w:ascii="Roboto" w:eastAsia="宋体" w:hAnsi="Roboto" w:cs="宋体"/>
          <w:color w:val="111111"/>
          <w:kern w:val="0"/>
          <w:szCs w:val="21"/>
        </w:rPr>
        <w:t>[29]</w:t>
      </w:r>
      <w:r w:rsidRPr="00EF0B6C">
        <w:rPr>
          <w:rFonts w:ascii="Roboto" w:eastAsia="宋体" w:hAnsi="Roboto" w:cs="宋体"/>
          <w:color w:val="111111"/>
          <w:kern w:val="0"/>
          <w:szCs w:val="21"/>
        </w:rPr>
        <w:t>。目前，许多</w:t>
      </w:r>
      <w:r w:rsidRPr="007E220F">
        <w:rPr>
          <w:rFonts w:ascii="Roboto" w:eastAsia="宋体" w:hAnsi="Roboto" w:cs="宋体"/>
          <w:color w:val="111111"/>
          <w:kern w:val="0"/>
          <w:szCs w:val="21"/>
          <w:highlight w:val="cyan"/>
        </w:rPr>
        <w:t>在线学习平台记录</w:t>
      </w:r>
      <w:r w:rsidRPr="00EF0B6C">
        <w:rPr>
          <w:rFonts w:ascii="Roboto" w:eastAsia="宋体" w:hAnsi="Roboto" w:cs="宋体"/>
          <w:color w:val="111111"/>
          <w:kern w:val="0"/>
          <w:szCs w:val="21"/>
        </w:rPr>
        <w:t>包括练习基本信息和与练习相关的学习者行为（例如，练习准确性、尝试次数、打开时间和截止时间）在内的</w:t>
      </w:r>
      <w:r w:rsidRPr="00EF0B6C">
        <w:rPr>
          <w:rFonts w:ascii="Roboto" w:eastAsia="宋体" w:hAnsi="Roboto" w:cs="宋体"/>
          <w:color w:val="111111"/>
          <w:kern w:val="0"/>
          <w:szCs w:val="21"/>
        </w:rPr>
        <w:t>Web</w:t>
      </w:r>
      <w:r w:rsidRPr="00EF0B6C">
        <w:rPr>
          <w:rFonts w:ascii="Roboto" w:eastAsia="宋体" w:hAnsi="Roboto" w:cs="宋体"/>
          <w:color w:val="111111"/>
          <w:kern w:val="0"/>
          <w:szCs w:val="21"/>
        </w:rPr>
        <w:t>日志数据，这些是许多可视化分析系统分析和可视化在线学习练习数据的基础数据</w:t>
      </w:r>
      <w:r w:rsidRPr="00EF0B6C">
        <w:rPr>
          <w:rFonts w:ascii="Roboto" w:eastAsia="宋体" w:hAnsi="Roboto" w:cs="宋体"/>
          <w:color w:val="111111"/>
          <w:kern w:val="0"/>
          <w:szCs w:val="21"/>
        </w:rPr>
        <w:t>[9, 20, 42]</w:t>
      </w:r>
      <w:r w:rsidRPr="00EF0B6C">
        <w:rPr>
          <w:rFonts w:ascii="Roboto" w:eastAsia="宋体" w:hAnsi="Roboto" w:cs="宋体"/>
          <w:color w:val="111111"/>
          <w:kern w:val="0"/>
          <w:szCs w:val="21"/>
        </w:rPr>
        <w:t>。然而，当前系统主要通过统计评估技术关注显式的学生行为，而</w:t>
      </w:r>
      <w:r w:rsidRPr="007E220F">
        <w:rPr>
          <w:rFonts w:ascii="Roboto" w:eastAsia="宋体" w:hAnsi="Roboto" w:cs="宋体"/>
          <w:color w:val="111111"/>
          <w:kern w:val="0"/>
          <w:szCs w:val="21"/>
          <w:highlight w:val="yellow"/>
        </w:rPr>
        <w:t>未能深入挖掘练习以发掘潜在模式和见解</w:t>
      </w:r>
      <w:r w:rsidRPr="00EF0B6C">
        <w:rPr>
          <w:rFonts w:ascii="Roboto" w:eastAsia="宋体" w:hAnsi="Roboto" w:cs="宋体"/>
          <w:color w:val="111111"/>
          <w:kern w:val="0"/>
          <w:szCs w:val="21"/>
        </w:rPr>
        <w:t>。</w:t>
      </w:r>
    </w:p>
    <w:p w14:paraId="1B791C48" w14:textId="77777777" w:rsidR="00EF0B6C" w:rsidRPr="00EF0B6C" w:rsidRDefault="00EF0B6C" w:rsidP="00EF0B6C">
      <w:pPr>
        <w:widowControl/>
        <w:spacing w:before="180"/>
        <w:jc w:val="left"/>
        <w:rPr>
          <w:rFonts w:ascii="Roboto" w:eastAsia="宋体" w:hAnsi="Roboto" w:cs="宋体"/>
          <w:color w:val="111111"/>
          <w:kern w:val="0"/>
          <w:szCs w:val="21"/>
        </w:rPr>
      </w:pPr>
      <w:r w:rsidRPr="00EF0B6C">
        <w:rPr>
          <w:rFonts w:ascii="Roboto" w:eastAsia="宋体" w:hAnsi="Roboto" w:cs="宋体"/>
          <w:color w:val="111111"/>
          <w:kern w:val="0"/>
          <w:szCs w:val="21"/>
        </w:rPr>
        <w:t>为了弥补这一差距，</w:t>
      </w:r>
      <w:r w:rsidRPr="007E220F">
        <w:rPr>
          <w:rFonts w:ascii="Roboto" w:eastAsia="宋体" w:hAnsi="Roboto" w:cs="宋体"/>
          <w:color w:val="111111"/>
          <w:kern w:val="0"/>
          <w:szCs w:val="21"/>
          <w:highlight w:val="cyan"/>
        </w:rPr>
        <w:t>从概念角度接近练习至关重要</w:t>
      </w:r>
      <w:r w:rsidRPr="00EF0B6C">
        <w:rPr>
          <w:rFonts w:ascii="Roboto" w:eastAsia="宋体" w:hAnsi="Roboto" w:cs="宋体"/>
          <w:color w:val="111111"/>
          <w:kern w:val="0"/>
          <w:szCs w:val="21"/>
        </w:rPr>
        <w:t>。分析</w:t>
      </w:r>
      <w:r w:rsidRPr="007E220F">
        <w:rPr>
          <w:rFonts w:ascii="Roboto" w:eastAsia="宋体" w:hAnsi="Roboto" w:cs="宋体"/>
          <w:color w:val="111111"/>
          <w:kern w:val="0"/>
          <w:szCs w:val="21"/>
          <w:highlight w:val="cyan"/>
        </w:rPr>
        <w:t>练习与潜在学习概念</w:t>
      </w:r>
      <w:r w:rsidRPr="00EF0B6C">
        <w:rPr>
          <w:rFonts w:ascii="Roboto" w:eastAsia="宋体" w:hAnsi="Roboto" w:cs="宋体"/>
          <w:color w:val="111111"/>
          <w:kern w:val="0"/>
          <w:szCs w:val="21"/>
        </w:rPr>
        <w:t>之间的关系可以产生有价值的见解以增强教学方法。例如，在在线编程课程中，会呈现一系列编码任务。通过</w:t>
      </w:r>
      <w:r w:rsidRPr="007E220F">
        <w:rPr>
          <w:rFonts w:ascii="Roboto" w:eastAsia="宋体" w:hAnsi="Roboto" w:cs="宋体"/>
          <w:color w:val="111111"/>
          <w:kern w:val="0"/>
          <w:szCs w:val="21"/>
          <w:highlight w:val="yellow"/>
        </w:rPr>
        <w:t>分析得分率和尝试次数</w:t>
      </w:r>
      <w:r w:rsidRPr="00EF0B6C">
        <w:rPr>
          <w:rFonts w:ascii="Roboto" w:eastAsia="宋体" w:hAnsi="Roboto" w:cs="宋体"/>
          <w:color w:val="111111"/>
          <w:kern w:val="0"/>
          <w:szCs w:val="21"/>
        </w:rPr>
        <w:t>，我们可以了解到学生的行为并确定他们可能会遇到困难的概念。</w:t>
      </w:r>
    </w:p>
    <w:p w14:paraId="103EB3D3" w14:textId="77777777" w:rsidR="00EF0B6C" w:rsidRPr="00EF0B6C" w:rsidRDefault="00EF0B6C" w:rsidP="00EF0B6C">
      <w:pPr>
        <w:widowControl/>
        <w:spacing w:before="180"/>
        <w:jc w:val="left"/>
        <w:rPr>
          <w:rFonts w:ascii="Roboto" w:eastAsia="宋体" w:hAnsi="Roboto" w:cs="宋体"/>
          <w:color w:val="111111"/>
          <w:kern w:val="0"/>
          <w:szCs w:val="21"/>
        </w:rPr>
      </w:pPr>
      <w:r w:rsidRPr="00EF0B6C">
        <w:rPr>
          <w:rFonts w:ascii="Roboto" w:eastAsia="宋体" w:hAnsi="Roboto" w:cs="宋体"/>
          <w:color w:val="111111"/>
          <w:kern w:val="0"/>
          <w:szCs w:val="21"/>
        </w:rPr>
        <w:t>此外，为了进一步确定问题和需求，我们对教育专家进行了采访，他们强调了具有特定重点和不同格式的定制化练习</w:t>
      </w:r>
      <w:r w:rsidRPr="00EF0B6C">
        <w:rPr>
          <w:rFonts w:ascii="Roboto" w:eastAsia="宋体" w:hAnsi="Roboto" w:cs="宋体"/>
          <w:color w:val="111111"/>
          <w:kern w:val="0"/>
          <w:szCs w:val="21"/>
        </w:rPr>
        <w:t>[51,62]</w:t>
      </w:r>
      <w:r w:rsidRPr="00EF0B6C">
        <w:rPr>
          <w:rFonts w:ascii="Roboto" w:eastAsia="宋体" w:hAnsi="Roboto" w:cs="宋体"/>
          <w:color w:val="111111"/>
          <w:kern w:val="0"/>
          <w:szCs w:val="21"/>
        </w:rPr>
        <w:t>。他们强调了监控学习者行为、评估理解水平、根据解决问题能力对学生进行分组以及识别异常值的重要性。通过将这些见解与彻底的文献回顾相结合，我们对问题有了更好地理解，可以总结为三个主要挑战（</w:t>
      </w:r>
      <w:r w:rsidRPr="00EF0B6C">
        <w:rPr>
          <w:rFonts w:ascii="Roboto" w:eastAsia="宋体" w:hAnsi="Roboto" w:cs="宋体"/>
          <w:color w:val="111111"/>
          <w:kern w:val="0"/>
          <w:szCs w:val="21"/>
        </w:rPr>
        <w:t>CH1- CH3</w:t>
      </w:r>
      <w:r w:rsidRPr="00EF0B6C">
        <w:rPr>
          <w:rFonts w:ascii="Roboto" w:eastAsia="宋体" w:hAnsi="Roboto" w:cs="宋体"/>
          <w:color w:val="111111"/>
          <w:kern w:val="0"/>
          <w:szCs w:val="21"/>
        </w:rPr>
        <w:t>）。首先，由于</w:t>
      </w:r>
      <w:r w:rsidRPr="007E220F">
        <w:rPr>
          <w:rFonts w:ascii="Roboto" w:eastAsia="宋体" w:hAnsi="Roboto" w:cs="宋体"/>
          <w:color w:val="111111"/>
          <w:kern w:val="0"/>
          <w:szCs w:val="21"/>
          <w:highlight w:val="green"/>
        </w:rPr>
        <w:t>明确和隐含概念混合在一起，从练习中全面提取和排序概念存在困难</w:t>
      </w:r>
      <w:r w:rsidRPr="00EF0B6C">
        <w:rPr>
          <w:rFonts w:ascii="Roboto" w:eastAsia="宋体" w:hAnsi="Roboto" w:cs="宋体"/>
          <w:color w:val="111111"/>
          <w:kern w:val="0"/>
          <w:szCs w:val="21"/>
        </w:rPr>
        <w:t>（</w:t>
      </w:r>
      <w:r w:rsidRPr="00EF0B6C">
        <w:rPr>
          <w:rFonts w:ascii="Roboto" w:eastAsia="宋体" w:hAnsi="Roboto" w:cs="宋体"/>
          <w:color w:val="111111"/>
          <w:kern w:val="0"/>
          <w:szCs w:val="21"/>
        </w:rPr>
        <w:t>CH1</w:t>
      </w:r>
      <w:r w:rsidRPr="00EF0B6C">
        <w:rPr>
          <w:rFonts w:ascii="Roboto" w:eastAsia="宋体" w:hAnsi="Roboto" w:cs="宋体"/>
          <w:color w:val="111111"/>
          <w:kern w:val="0"/>
          <w:szCs w:val="21"/>
        </w:rPr>
        <w:t>）。其次，在不同层次上</w:t>
      </w:r>
      <w:r w:rsidRPr="007E220F">
        <w:rPr>
          <w:rFonts w:ascii="Roboto" w:eastAsia="宋体" w:hAnsi="Roboto" w:cs="宋体"/>
          <w:color w:val="111111"/>
          <w:kern w:val="0"/>
          <w:szCs w:val="21"/>
          <w:highlight w:val="green"/>
        </w:rPr>
        <w:t>外部化并可视化与练习和学生行为相关的知识结构</w:t>
      </w:r>
      <w:r w:rsidRPr="00EF0B6C">
        <w:rPr>
          <w:rFonts w:ascii="Roboto" w:eastAsia="宋体" w:hAnsi="Roboto" w:cs="宋体"/>
          <w:color w:val="111111"/>
          <w:kern w:val="0"/>
          <w:szCs w:val="21"/>
        </w:rPr>
        <w:t>是一个重要的挑战（</w:t>
      </w:r>
      <w:r w:rsidRPr="00EF0B6C">
        <w:rPr>
          <w:rFonts w:ascii="Roboto" w:eastAsia="宋体" w:hAnsi="Roboto" w:cs="宋体"/>
          <w:color w:val="111111"/>
          <w:kern w:val="0"/>
          <w:szCs w:val="21"/>
        </w:rPr>
        <w:t>CH2</w:t>
      </w:r>
      <w:r w:rsidRPr="00EF0B6C">
        <w:rPr>
          <w:rFonts w:ascii="Roboto" w:eastAsia="宋体" w:hAnsi="Roboto" w:cs="宋体"/>
          <w:color w:val="111111"/>
          <w:kern w:val="0"/>
          <w:szCs w:val="21"/>
        </w:rPr>
        <w:t>）</w:t>
      </w:r>
      <w:r w:rsidRPr="00EF0B6C">
        <w:rPr>
          <w:rFonts w:ascii="Roboto" w:eastAsia="宋体" w:hAnsi="Roboto" w:cs="宋体"/>
          <w:color w:val="111111"/>
          <w:kern w:val="0"/>
          <w:szCs w:val="21"/>
        </w:rPr>
        <w:t>[50]</w:t>
      </w:r>
      <w:r w:rsidRPr="00EF0B6C">
        <w:rPr>
          <w:rFonts w:ascii="Roboto" w:eastAsia="宋体" w:hAnsi="Roboto" w:cs="宋体"/>
          <w:color w:val="111111"/>
          <w:kern w:val="0"/>
          <w:szCs w:val="21"/>
        </w:rPr>
        <w:t>。最后，由于它们</w:t>
      </w:r>
      <w:r w:rsidRPr="007E220F">
        <w:rPr>
          <w:rFonts w:ascii="Roboto" w:eastAsia="宋体" w:hAnsi="Roboto" w:cs="宋体"/>
          <w:color w:val="111111"/>
          <w:kern w:val="0"/>
          <w:szCs w:val="21"/>
          <w:highlight w:val="green"/>
        </w:rPr>
        <w:t>复杂且有时潜在的关联</w:t>
      </w:r>
      <w:r w:rsidRPr="00EF0B6C">
        <w:rPr>
          <w:rFonts w:ascii="Roboto" w:eastAsia="宋体" w:hAnsi="Roboto" w:cs="宋体"/>
          <w:color w:val="111111"/>
          <w:kern w:val="0"/>
          <w:szCs w:val="21"/>
        </w:rPr>
        <w:t>，建立概念和练习之间的逻辑关系具有挑战性（</w:t>
      </w:r>
      <w:r w:rsidRPr="00EF0B6C">
        <w:rPr>
          <w:rFonts w:ascii="Roboto" w:eastAsia="宋体" w:hAnsi="Roboto" w:cs="宋体"/>
          <w:color w:val="111111"/>
          <w:kern w:val="0"/>
          <w:szCs w:val="21"/>
        </w:rPr>
        <w:t>CH3</w:t>
      </w:r>
      <w:r w:rsidRPr="00EF0B6C">
        <w:rPr>
          <w:rFonts w:ascii="Roboto" w:eastAsia="宋体" w:hAnsi="Roboto" w:cs="宋体"/>
          <w:color w:val="111111"/>
          <w:kern w:val="0"/>
          <w:szCs w:val="21"/>
        </w:rPr>
        <w:t>）。</w:t>
      </w:r>
    </w:p>
    <w:p w14:paraId="773BE1C0" w14:textId="77777777" w:rsidR="00EF0B6C" w:rsidRDefault="00EF0B6C" w:rsidP="00EF0B6C"/>
    <w:p w14:paraId="363FBD4C" w14:textId="77777777" w:rsidR="00EF0B6C" w:rsidRDefault="00EF0B6C" w:rsidP="00EF0B6C">
      <w:pPr>
        <w:pStyle w:val="ad"/>
        <w:spacing w:before="0" w:beforeAutospacing="0" w:after="0" w:afterAutospacing="0"/>
      </w:pPr>
      <w:r>
        <w:t>为了应对这些挑战，我们提出了一种半自动方法从练习中提取学习概念，使分析概念和练习之间的关系成为可能。此外，我们提出了</w:t>
      </w:r>
      <w:proofErr w:type="spellStart"/>
      <w:r>
        <w:t>ExeVis</w:t>
      </w:r>
      <w:proofErr w:type="spellEnd"/>
      <w:r>
        <w:t>，一种全面的可视化系统，</w:t>
      </w:r>
      <w:r w:rsidRPr="007E220F">
        <w:rPr>
          <w:highlight w:val="yellow"/>
        </w:rPr>
        <w:t>为教育工作者（例如教师、课程讲师和教育分析师）提供练习内容分析和对学生表现的直观反馈。</w:t>
      </w:r>
      <w:proofErr w:type="spellStart"/>
      <w:r w:rsidRPr="007E220F">
        <w:rPr>
          <w:highlight w:val="yellow"/>
        </w:rPr>
        <w:t>ExeVis</w:t>
      </w:r>
      <w:proofErr w:type="spellEnd"/>
      <w:r w:rsidRPr="007E220F">
        <w:rPr>
          <w:highlight w:val="yellow"/>
        </w:rPr>
        <w:t>显示概念和练习的层次结构以分析内容和分布的适当性</w:t>
      </w:r>
      <w:r>
        <w:t>。同时，它提供了多尺度学习者行为的概览，包括</w:t>
      </w:r>
      <w:r w:rsidRPr="007E220F">
        <w:rPr>
          <w:highlight w:val="yellow"/>
        </w:rPr>
        <w:t>概念、练习及其依赖关系，使用户能够识别一般学习</w:t>
      </w:r>
      <w:proofErr w:type="gramStart"/>
      <w:r w:rsidRPr="007E220F">
        <w:rPr>
          <w:highlight w:val="yellow"/>
        </w:rPr>
        <w:t>者模式</w:t>
      </w:r>
      <w:proofErr w:type="gramEnd"/>
      <w:r w:rsidRPr="007E220F">
        <w:rPr>
          <w:highlight w:val="yellow"/>
        </w:rPr>
        <w:t>和趋势</w:t>
      </w:r>
      <w:r>
        <w:t>。此外，我们设计了一个</w:t>
      </w:r>
      <w:r w:rsidRPr="007E220F">
        <w:rPr>
          <w:highlight w:val="yellow"/>
        </w:rPr>
        <w:t>网络图来揭示练习和概念之间的隐含关系。对于学生，我们以多维方式可视化个人表现，有助于识别相似之处和差异</w:t>
      </w:r>
      <w:r>
        <w:t>。本文的主要贡献如下：</w:t>
      </w:r>
    </w:p>
    <w:p w14:paraId="3BFE1A8F" w14:textId="77777777" w:rsidR="007E220F" w:rsidRDefault="00EF0B6C" w:rsidP="00EF0B6C">
      <w:pPr>
        <w:pStyle w:val="ad"/>
        <w:spacing w:before="180" w:beforeAutospacing="0" w:after="0" w:afterAutospacing="0"/>
      </w:pPr>
      <w:r>
        <w:t>• 一个分析流程包括半自动概念提取方法和可视化分析组件，使知识探索在各种练习分析场景中成为可能。</w:t>
      </w:r>
    </w:p>
    <w:p w14:paraId="287E194E" w14:textId="77777777" w:rsidR="007E220F" w:rsidRDefault="00EF0B6C" w:rsidP="00EF0B6C">
      <w:pPr>
        <w:pStyle w:val="ad"/>
        <w:spacing w:before="180" w:beforeAutospacing="0" w:after="0" w:afterAutospacing="0"/>
      </w:pPr>
      <w:r>
        <w:t xml:space="preserve"> • 具有交互式图表的可视化分析系统促进用户直观地</w:t>
      </w:r>
      <w:r w:rsidRPr="007E220F">
        <w:rPr>
          <w:highlight w:val="yellow"/>
        </w:rPr>
        <w:t>探索练习、概念和学习者行为在多个维度上的关系</w:t>
      </w:r>
      <w:r>
        <w:t xml:space="preserve">。 </w:t>
      </w:r>
    </w:p>
    <w:p w14:paraId="464DEDA4" w14:textId="1E4DC4A8" w:rsidR="00EF0B6C" w:rsidRDefault="00EF0B6C" w:rsidP="00EF0B6C">
      <w:pPr>
        <w:pStyle w:val="ad"/>
        <w:spacing w:before="180" w:beforeAutospacing="0" w:after="0" w:afterAutospacing="0"/>
        <w:rPr>
          <w:rFonts w:ascii="Segoe UI Emoji" w:hAnsi="Segoe UI Emoji" w:cs="Segoe UI Emoji"/>
        </w:rPr>
      </w:pPr>
      <w:r>
        <w:t>• 来自真实在线练习数据的见解赋予教育工作者调整练习设置并增强教学方法的能力。</w:t>
      </w:r>
      <w:r>
        <w:rPr>
          <w:rFonts w:ascii="Segoe UI Emoji" w:hAnsi="Segoe UI Emoji" w:cs="Segoe UI Emoji"/>
        </w:rPr>
        <w:t>😊</w:t>
      </w:r>
    </w:p>
    <w:p w14:paraId="6FCC3C86" w14:textId="77777777" w:rsidR="009F1CE8" w:rsidRDefault="009F1CE8" w:rsidP="00EF0B6C">
      <w:pPr>
        <w:pStyle w:val="ad"/>
        <w:spacing w:before="180" w:beforeAutospacing="0" w:after="0" w:afterAutospacing="0"/>
        <w:rPr>
          <w:rFonts w:ascii="Segoe UI Emoji" w:hAnsi="Segoe UI Emoji" w:cs="Segoe UI Emoji"/>
        </w:rPr>
      </w:pPr>
    </w:p>
    <w:p w14:paraId="747AD668" w14:textId="77777777" w:rsidR="009F1CE8" w:rsidRDefault="009F1CE8" w:rsidP="009F1CE8">
      <w:pPr>
        <w:pStyle w:val="ad"/>
        <w:spacing w:before="0" w:beforeAutospacing="0" w:after="0" w:afterAutospacing="0"/>
        <w:rPr>
          <w:rFonts w:ascii="Roboto" w:hAnsi="Roboto"/>
          <w:color w:val="111111"/>
          <w:sz w:val="21"/>
          <w:szCs w:val="21"/>
        </w:rPr>
      </w:pPr>
      <w:r>
        <w:rPr>
          <w:rFonts w:ascii="Roboto" w:hAnsi="Roboto"/>
          <w:color w:val="111111"/>
          <w:sz w:val="21"/>
          <w:szCs w:val="21"/>
        </w:rPr>
        <w:lastRenderedPageBreak/>
        <w:t xml:space="preserve">2 </w:t>
      </w:r>
      <w:r>
        <w:rPr>
          <w:rFonts w:ascii="Roboto" w:hAnsi="Roboto"/>
          <w:color w:val="111111"/>
          <w:sz w:val="21"/>
          <w:szCs w:val="21"/>
        </w:rPr>
        <w:t>相关工作</w:t>
      </w:r>
      <w:r>
        <w:rPr>
          <w:rFonts w:ascii="Roboto" w:hAnsi="Roboto"/>
          <w:color w:val="111111"/>
          <w:sz w:val="21"/>
          <w:szCs w:val="21"/>
        </w:rPr>
        <w:t xml:space="preserve"> 2.1 </w:t>
      </w:r>
      <w:r>
        <w:rPr>
          <w:rFonts w:ascii="Roboto" w:hAnsi="Roboto"/>
          <w:color w:val="111111"/>
          <w:sz w:val="21"/>
          <w:szCs w:val="21"/>
        </w:rPr>
        <w:t>在线学习分析</w:t>
      </w:r>
      <w:r>
        <w:rPr>
          <w:rFonts w:ascii="Roboto" w:hAnsi="Roboto"/>
          <w:color w:val="111111"/>
          <w:sz w:val="21"/>
          <w:szCs w:val="21"/>
        </w:rPr>
        <w:t xml:space="preserve"> </w:t>
      </w:r>
      <w:r>
        <w:rPr>
          <w:rFonts w:ascii="Roboto" w:hAnsi="Roboto"/>
          <w:color w:val="111111"/>
          <w:sz w:val="21"/>
          <w:szCs w:val="21"/>
        </w:rPr>
        <w:t>近年来，网络学习已成为一种流行的教育传递方式</w:t>
      </w:r>
      <w:r>
        <w:rPr>
          <w:rFonts w:ascii="Roboto" w:hAnsi="Roboto"/>
          <w:color w:val="111111"/>
          <w:sz w:val="21"/>
          <w:szCs w:val="21"/>
        </w:rPr>
        <w:t>[35, 43]</w:t>
      </w:r>
      <w:r>
        <w:rPr>
          <w:rFonts w:ascii="Roboto" w:hAnsi="Roboto"/>
          <w:color w:val="111111"/>
          <w:sz w:val="21"/>
          <w:szCs w:val="21"/>
        </w:rPr>
        <w:t>。为了促进学生学习和教师分析，许多研究分析了在线课程中不同的元数据，包括视频</w:t>
      </w:r>
      <w:r>
        <w:rPr>
          <w:rFonts w:ascii="Roboto" w:hAnsi="Roboto"/>
          <w:color w:val="111111"/>
          <w:sz w:val="21"/>
          <w:szCs w:val="21"/>
        </w:rPr>
        <w:t>[33, 38, 54]</w:t>
      </w:r>
      <w:r>
        <w:rPr>
          <w:rFonts w:ascii="Roboto" w:hAnsi="Roboto"/>
          <w:color w:val="111111"/>
          <w:sz w:val="21"/>
          <w:szCs w:val="21"/>
        </w:rPr>
        <w:t>、幻灯片</w:t>
      </w:r>
      <w:r>
        <w:rPr>
          <w:rFonts w:ascii="Roboto" w:hAnsi="Roboto"/>
          <w:color w:val="111111"/>
          <w:sz w:val="21"/>
          <w:szCs w:val="21"/>
        </w:rPr>
        <w:t>[11, 60]</w:t>
      </w:r>
      <w:r>
        <w:rPr>
          <w:rFonts w:ascii="Roboto" w:hAnsi="Roboto"/>
          <w:color w:val="111111"/>
          <w:sz w:val="21"/>
          <w:szCs w:val="21"/>
        </w:rPr>
        <w:t>、教学大纲</w:t>
      </w:r>
      <w:r>
        <w:rPr>
          <w:rFonts w:ascii="Roboto" w:hAnsi="Roboto"/>
          <w:color w:val="111111"/>
          <w:sz w:val="21"/>
          <w:szCs w:val="21"/>
        </w:rPr>
        <w:t>[15, 32]</w:t>
      </w:r>
      <w:r>
        <w:rPr>
          <w:rFonts w:ascii="Roboto" w:hAnsi="Roboto"/>
          <w:color w:val="111111"/>
          <w:sz w:val="21"/>
          <w:szCs w:val="21"/>
        </w:rPr>
        <w:t>和练习</w:t>
      </w:r>
      <w:r>
        <w:rPr>
          <w:rFonts w:ascii="Roboto" w:hAnsi="Roboto"/>
          <w:color w:val="111111"/>
          <w:sz w:val="21"/>
          <w:szCs w:val="21"/>
        </w:rPr>
        <w:t>[12, 43]</w:t>
      </w:r>
      <w:r>
        <w:rPr>
          <w:rFonts w:ascii="Roboto" w:hAnsi="Roboto"/>
          <w:color w:val="111111"/>
          <w:sz w:val="21"/>
          <w:szCs w:val="21"/>
        </w:rPr>
        <w:t>。例如，陈等人探讨了三种常用的视频讲座风格对学习者持续注意力、情感、认知负荷和学习表现的影响。此外，研究人员通过整合多种类型的课程内容进行全面调查。例如，</w:t>
      </w:r>
      <w:r>
        <w:rPr>
          <w:rFonts w:ascii="Roboto" w:hAnsi="Roboto"/>
          <w:color w:val="111111"/>
          <w:sz w:val="21"/>
          <w:szCs w:val="21"/>
        </w:rPr>
        <w:t>Koedinger</w:t>
      </w:r>
      <w:r>
        <w:rPr>
          <w:rFonts w:ascii="Roboto" w:hAnsi="Roboto"/>
          <w:color w:val="111111"/>
          <w:sz w:val="21"/>
          <w:szCs w:val="21"/>
        </w:rPr>
        <w:t>等人</w:t>
      </w:r>
      <w:r>
        <w:rPr>
          <w:rFonts w:ascii="Roboto" w:hAnsi="Roboto"/>
          <w:color w:val="111111"/>
          <w:sz w:val="21"/>
          <w:szCs w:val="21"/>
        </w:rPr>
        <w:t>[34]</w:t>
      </w:r>
      <w:r>
        <w:rPr>
          <w:rFonts w:ascii="Roboto" w:hAnsi="Roboto"/>
          <w:color w:val="111111"/>
          <w:sz w:val="21"/>
          <w:szCs w:val="21"/>
        </w:rPr>
        <w:t>将课程材料分类为被动</w:t>
      </w:r>
      <w:r>
        <w:rPr>
          <w:rFonts w:ascii="Roboto" w:hAnsi="Roboto"/>
          <w:color w:val="111111"/>
          <w:sz w:val="21"/>
          <w:szCs w:val="21"/>
        </w:rPr>
        <w:t>/</w:t>
      </w:r>
      <w:r>
        <w:rPr>
          <w:rFonts w:ascii="Roboto" w:hAnsi="Roboto"/>
          <w:color w:val="111111"/>
          <w:sz w:val="21"/>
          <w:szCs w:val="21"/>
        </w:rPr>
        <w:t>陈述性信息和主动</w:t>
      </w:r>
      <w:r>
        <w:rPr>
          <w:rFonts w:ascii="Roboto" w:hAnsi="Roboto"/>
          <w:color w:val="111111"/>
          <w:sz w:val="21"/>
          <w:szCs w:val="21"/>
        </w:rPr>
        <w:t>/</w:t>
      </w:r>
      <w:r>
        <w:rPr>
          <w:rFonts w:ascii="Roboto" w:hAnsi="Roboto"/>
          <w:color w:val="111111"/>
          <w:sz w:val="21"/>
          <w:szCs w:val="21"/>
        </w:rPr>
        <w:t>交互性活动，研究与每种相关的学习收益。</w:t>
      </w:r>
    </w:p>
    <w:p w14:paraId="278050EA" w14:textId="77777777" w:rsidR="009F1CE8" w:rsidRDefault="009F1CE8" w:rsidP="009F1CE8">
      <w:pPr>
        <w:pStyle w:val="ad"/>
        <w:spacing w:before="180" w:beforeAutospacing="0" w:after="0" w:afterAutospacing="0"/>
        <w:rPr>
          <w:rFonts w:ascii="Roboto" w:hAnsi="Roboto"/>
          <w:color w:val="111111"/>
          <w:sz w:val="21"/>
          <w:szCs w:val="21"/>
        </w:rPr>
      </w:pPr>
      <w:r>
        <w:rPr>
          <w:rFonts w:ascii="Roboto" w:hAnsi="Roboto"/>
          <w:color w:val="111111"/>
          <w:sz w:val="21"/>
          <w:szCs w:val="21"/>
        </w:rPr>
        <w:t>由于概念图在学科领域的优势</w:t>
      </w:r>
      <w:r>
        <w:rPr>
          <w:rFonts w:ascii="Roboto" w:hAnsi="Roboto"/>
          <w:color w:val="111111"/>
          <w:sz w:val="21"/>
          <w:szCs w:val="21"/>
        </w:rPr>
        <w:t>[47]</w:t>
      </w:r>
      <w:r>
        <w:rPr>
          <w:rFonts w:ascii="Roboto" w:hAnsi="Roboto"/>
          <w:color w:val="111111"/>
          <w:sz w:val="21"/>
          <w:szCs w:val="21"/>
        </w:rPr>
        <w:t>，大量研究集中于评估从多模型线索中提取的概念及其相互关系</w:t>
      </w:r>
      <w:r>
        <w:rPr>
          <w:rFonts w:ascii="Roboto" w:hAnsi="Roboto"/>
          <w:color w:val="111111"/>
          <w:sz w:val="21"/>
          <w:szCs w:val="21"/>
        </w:rPr>
        <w:t>[64, 66]</w:t>
      </w:r>
      <w:r>
        <w:rPr>
          <w:rFonts w:ascii="Roboto" w:hAnsi="Roboto"/>
          <w:color w:val="111111"/>
          <w:sz w:val="21"/>
          <w:szCs w:val="21"/>
        </w:rPr>
        <w:t>。例如，陈等人</w:t>
      </w:r>
      <w:r>
        <w:rPr>
          <w:rFonts w:ascii="Roboto" w:hAnsi="Roboto"/>
          <w:color w:val="111111"/>
          <w:sz w:val="21"/>
          <w:szCs w:val="21"/>
        </w:rPr>
        <w:t>[11]</w:t>
      </w:r>
      <w:r>
        <w:rPr>
          <w:rFonts w:ascii="Roboto" w:hAnsi="Roboto"/>
          <w:color w:val="111111"/>
          <w:sz w:val="21"/>
          <w:szCs w:val="21"/>
        </w:rPr>
        <w:t>提出了几种从口头课程讲座中提取关键术语的方法，而张等人</w:t>
      </w:r>
      <w:r>
        <w:rPr>
          <w:rFonts w:ascii="Roboto" w:hAnsi="Roboto"/>
          <w:color w:val="111111"/>
          <w:sz w:val="21"/>
          <w:szCs w:val="21"/>
        </w:rPr>
        <w:t>[65]</w:t>
      </w:r>
      <w:r>
        <w:rPr>
          <w:rFonts w:ascii="Roboto" w:hAnsi="Roboto"/>
          <w:color w:val="111111"/>
          <w:sz w:val="21"/>
          <w:szCs w:val="21"/>
        </w:rPr>
        <w:t>则使用户能够使用关键字的频率和时间</w:t>
      </w:r>
      <w:proofErr w:type="gramStart"/>
      <w:r>
        <w:rPr>
          <w:rFonts w:ascii="Roboto" w:hAnsi="Roboto"/>
          <w:color w:val="111111"/>
          <w:sz w:val="21"/>
          <w:szCs w:val="21"/>
        </w:rPr>
        <w:t>戳表示</w:t>
      </w:r>
      <w:proofErr w:type="gramEnd"/>
      <w:r>
        <w:rPr>
          <w:rFonts w:ascii="Roboto" w:hAnsi="Roboto"/>
          <w:color w:val="111111"/>
          <w:sz w:val="21"/>
          <w:szCs w:val="21"/>
        </w:rPr>
        <w:t>来手动创建概念之间的关系。此外，刘等人</w:t>
      </w:r>
      <w:r>
        <w:rPr>
          <w:rFonts w:ascii="Roboto" w:hAnsi="Roboto"/>
          <w:color w:val="111111"/>
          <w:sz w:val="21"/>
          <w:szCs w:val="21"/>
        </w:rPr>
        <w:t>[38]</w:t>
      </w:r>
      <w:r>
        <w:rPr>
          <w:rFonts w:ascii="Roboto" w:hAnsi="Roboto"/>
          <w:color w:val="111111"/>
          <w:sz w:val="21"/>
          <w:szCs w:val="21"/>
        </w:rPr>
        <w:t>和</w:t>
      </w:r>
      <w:r>
        <w:rPr>
          <w:rFonts w:ascii="Roboto" w:hAnsi="Roboto"/>
          <w:color w:val="111111"/>
          <w:sz w:val="21"/>
          <w:szCs w:val="21"/>
        </w:rPr>
        <w:t>Schwab</w:t>
      </w:r>
      <w:r>
        <w:rPr>
          <w:rFonts w:ascii="Roboto" w:hAnsi="Roboto"/>
          <w:color w:val="111111"/>
          <w:sz w:val="21"/>
          <w:szCs w:val="21"/>
        </w:rPr>
        <w:t>等人</w:t>
      </w:r>
      <w:r>
        <w:rPr>
          <w:rFonts w:ascii="Roboto" w:hAnsi="Roboto"/>
          <w:color w:val="111111"/>
          <w:sz w:val="21"/>
          <w:szCs w:val="21"/>
        </w:rPr>
        <w:t>[54]</w:t>
      </w:r>
      <w:r>
        <w:rPr>
          <w:rFonts w:ascii="Roboto" w:hAnsi="Roboto"/>
          <w:color w:val="111111"/>
          <w:sz w:val="21"/>
          <w:szCs w:val="21"/>
        </w:rPr>
        <w:t>开发了概念图以帮助学习</w:t>
      </w:r>
      <w:proofErr w:type="gramStart"/>
      <w:r>
        <w:rPr>
          <w:rFonts w:ascii="Roboto" w:hAnsi="Roboto"/>
          <w:color w:val="111111"/>
          <w:sz w:val="21"/>
          <w:szCs w:val="21"/>
        </w:rPr>
        <w:t>者快速</w:t>
      </w:r>
      <w:proofErr w:type="gramEnd"/>
      <w:r>
        <w:rPr>
          <w:rFonts w:ascii="Roboto" w:hAnsi="Roboto"/>
          <w:color w:val="111111"/>
          <w:sz w:val="21"/>
          <w:szCs w:val="21"/>
        </w:rPr>
        <w:t>将概念与视频联系起来。</w:t>
      </w:r>
      <w:r>
        <w:rPr>
          <w:rFonts w:ascii="Roboto" w:hAnsi="Roboto"/>
          <w:color w:val="111111"/>
          <w:sz w:val="21"/>
          <w:szCs w:val="21"/>
        </w:rPr>
        <w:t>Cooper</w:t>
      </w:r>
      <w:r>
        <w:rPr>
          <w:rFonts w:ascii="Roboto" w:hAnsi="Roboto"/>
          <w:color w:val="111111"/>
          <w:sz w:val="21"/>
          <w:szCs w:val="21"/>
        </w:rPr>
        <w:t>等人</w:t>
      </w:r>
      <w:r>
        <w:rPr>
          <w:rFonts w:ascii="Roboto" w:hAnsi="Roboto"/>
          <w:color w:val="111111"/>
          <w:sz w:val="21"/>
          <w:szCs w:val="21"/>
        </w:rPr>
        <w:t>[13]</w:t>
      </w:r>
      <w:r>
        <w:rPr>
          <w:rFonts w:ascii="Roboto" w:hAnsi="Roboto"/>
          <w:color w:val="111111"/>
          <w:sz w:val="21"/>
          <w:szCs w:val="21"/>
        </w:rPr>
        <w:t>结合了视频内容和从课程大纲中挖掘出来的顺序主题关系，并提供了一个交互式可视化探索推荐。</w:t>
      </w:r>
    </w:p>
    <w:p w14:paraId="00ACE1AD" w14:textId="77777777" w:rsidR="009F1CE8" w:rsidRDefault="009F1CE8" w:rsidP="009F1CE8">
      <w:pPr>
        <w:pStyle w:val="ad"/>
        <w:spacing w:before="180" w:beforeAutospacing="0" w:after="0" w:afterAutospacing="0"/>
        <w:rPr>
          <w:rFonts w:ascii="Roboto" w:hAnsi="Roboto"/>
          <w:color w:val="111111"/>
          <w:sz w:val="21"/>
          <w:szCs w:val="21"/>
        </w:rPr>
      </w:pPr>
      <w:r>
        <w:rPr>
          <w:rFonts w:ascii="Roboto" w:hAnsi="Roboto"/>
          <w:color w:val="111111"/>
          <w:sz w:val="21"/>
          <w:szCs w:val="21"/>
        </w:rPr>
        <w:t>然而，对于加强学生学习并向教师提供反馈至关重要的练习评估却受到了有限的关注。而且大多数在线学习方法仅依赖练习成绩来衡量绩效并验证其他材料的有效性</w:t>
      </w:r>
      <w:r>
        <w:rPr>
          <w:rFonts w:ascii="Roboto" w:hAnsi="Roboto"/>
          <w:color w:val="111111"/>
          <w:sz w:val="21"/>
          <w:szCs w:val="21"/>
        </w:rPr>
        <w:t>[6, 8, 48]</w:t>
      </w:r>
      <w:r>
        <w:rPr>
          <w:rFonts w:ascii="Roboto" w:hAnsi="Roboto"/>
          <w:color w:val="111111"/>
          <w:sz w:val="21"/>
          <w:szCs w:val="21"/>
        </w:rPr>
        <w:t>，忽略了练习中包含的丰富信息。</w:t>
      </w:r>
      <w:r>
        <w:rPr>
          <w:rFonts w:ascii="Segoe UI Emoji" w:hAnsi="Segoe UI Emoji" w:cs="Segoe UI Emoji"/>
          <w:color w:val="111111"/>
          <w:sz w:val="21"/>
          <w:szCs w:val="21"/>
        </w:rPr>
        <w:t>😊</w:t>
      </w:r>
    </w:p>
    <w:p w14:paraId="31C6BBF4" w14:textId="77777777" w:rsidR="009F1CE8" w:rsidRDefault="009F1CE8" w:rsidP="00EF0B6C">
      <w:pPr>
        <w:pStyle w:val="ad"/>
        <w:spacing w:before="180" w:beforeAutospacing="0" w:after="0" w:afterAutospacing="0"/>
      </w:pPr>
    </w:p>
    <w:p w14:paraId="032B9494" w14:textId="77777777" w:rsidR="009F1CE8" w:rsidRDefault="009F1CE8" w:rsidP="009F1CE8">
      <w:pPr>
        <w:pStyle w:val="ad"/>
        <w:spacing w:before="0" w:beforeAutospacing="0" w:after="0" w:afterAutospacing="0"/>
        <w:rPr>
          <w:rFonts w:ascii="Roboto" w:hAnsi="Roboto"/>
          <w:color w:val="111111"/>
          <w:sz w:val="21"/>
          <w:szCs w:val="21"/>
        </w:rPr>
      </w:pPr>
      <w:r>
        <w:rPr>
          <w:rFonts w:ascii="Roboto" w:hAnsi="Roboto"/>
          <w:color w:val="111111"/>
          <w:sz w:val="21"/>
          <w:szCs w:val="21"/>
        </w:rPr>
        <w:t xml:space="preserve">2.2 </w:t>
      </w:r>
      <w:r>
        <w:rPr>
          <w:rFonts w:ascii="Roboto" w:hAnsi="Roboto"/>
          <w:color w:val="111111"/>
          <w:sz w:val="21"/>
          <w:szCs w:val="21"/>
        </w:rPr>
        <w:t>学习者行为可视化</w:t>
      </w:r>
    </w:p>
    <w:p w14:paraId="39EF9356" w14:textId="77777777" w:rsidR="009F1CE8" w:rsidRDefault="009F1CE8" w:rsidP="009F1CE8">
      <w:pPr>
        <w:pStyle w:val="ad"/>
        <w:spacing w:before="180" w:beforeAutospacing="0" w:after="0" w:afterAutospacing="0"/>
        <w:rPr>
          <w:rFonts w:ascii="Roboto" w:hAnsi="Roboto"/>
          <w:color w:val="111111"/>
          <w:sz w:val="21"/>
          <w:szCs w:val="21"/>
        </w:rPr>
      </w:pPr>
      <w:r>
        <w:rPr>
          <w:rFonts w:ascii="Roboto" w:hAnsi="Roboto"/>
          <w:color w:val="111111"/>
          <w:sz w:val="21"/>
          <w:szCs w:val="21"/>
        </w:rPr>
        <w:t>监控学生的学习行为对于有效的在线学习至关重要</w:t>
      </w:r>
      <w:r>
        <w:rPr>
          <w:rFonts w:ascii="Roboto" w:hAnsi="Roboto"/>
          <w:color w:val="111111"/>
          <w:sz w:val="21"/>
          <w:szCs w:val="21"/>
        </w:rPr>
        <w:t>[30]</w:t>
      </w:r>
      <w:r>
        <w:rPr>
          <w:rFonts w:ascii="Roboto" w:hAnsi="Roboto"/>
          <w:color w:val="111111"/>
          <w:sz w:val="21"/>
          <w:szCs w:val="21"/>
        </w:rPr>
        <w:t>。然而，从在线学习平台获得的数据通常复杂、庞大、嘈杂且难以理解</w:t>
      </w:r>
      <w:r>
        <w:rPr>
          <w:rFonts w:ascii="Roboto" w:hAnsi="Roboto"/>
          <w:color w:val="111111"/>
          <w:sz w:val="21"/>
          <w:szCs w:val="21"/>
        </w:rPr>
        <w:t>[64]</w:t>
      </w:r>
      <w:r>
        <w:rPr>
          <w:rFonts w:ascii="Roboto" w:hAnsi="Roboto"/>
          <w:color w:val="111111"/>
          <w:sz w:val="21"/>
          <w:szCs w:val="21"/>
        </w:rPr>
        <w:t>。为了解决这个问题，许多研究采用了可视化来直观地展示他们的分析</w:t>
      </w:r>
      <w:r>
        <w:rPr>
          <w:rFonts w:ascii="Roboto" w:hAnsi="Roboto"/>
          <w:color w:val="111111"/>
          <w:sz w:val="21"/>
          <w:szCs w:val="21"/>
        </w:rPr>
        <w:t>[63]</w:t>
      </w:r>
      <w:r>
        <w:rPr>
          <w:rFonts w:ascii="Roboto" w:hAnsi="Roboto"/>
          <w:color w:val="111111"/>
          <w:sz w:val="21"/>
          <w:szCs w:val="21"/>
        </w:rPr>
        <w:t>。</w:t>
      </w:r>
    </w:p>
    <w:p w14:paraId="36F40C1B" w14:textId="77777777" w:rsidR="009F1CE8" w:rsidRDefault="009F1CE8" w:rsidP="009F1CE8">
      <w:pPr>
        <w:pStyle w:val="ad"/>
        <w:spacing w:before="180" w:beforeAutospacing="0" w:after="0" w:afterAutospacing="0"/>
        <w:rPr>
          <w:rFonts w:ascii="Roboto" w:hAnsi="Roboto"/>
          <w:color w:val="111111"/>
          <w:sz w:val="21"/>
          <w:szCs w:val="21"/>
        </w:rPr>
      </w:pPr>
      <w:r>
        <w:rPr>
          <w:rFonts w:ascii="Roboto" w:hAnsi="Roboto"/>
          <w:color w:val="111111"/>
          <w:sz w:val="21"/>
          <w:szCs w:val="21"/>
        </w:rPr>
        <w:t>一些研究使用了基本的可视化，如散点图和折线图。例如，</w:t>
      </w:r>
      <w:r>
        <w:rPr>
          <w:rFonts w:ascii="Roboto" w:hAnsi="Roboto"/>
          <w:color w:val="111111"/>
          <w:sz w:val="21"/>
          <w:szCs w:val="21"/>
        </w:rPr>
        <w:t>Mazza</w:t>
      </w:r>
      <w:r>
        <w:rPr>
          <w:rFonts w:ascii="Roboto" w:hAnsi="Roboto"/>
          <w:color w:val="111111"/>
          <w:sz w:val="21"/>
          <w:szCs w:val="21"/>
        </w:rPr>
        <w:t>等人</w:t>
      </w:r>
      <w:r>
        <w:rPr>
          <w:rFonts w:ascii="Roboto" w:hAnsi="Roboto"/>
          <w:color w:val="111111"/>
          <w:sz w:val="21"/>
          <w:szCs w:val="21"/>
        </w:rPr>
        <w:t>[42]</w:t>
      </w:r>
      <w:r>
        <w:rPr>
          <w:rFonts w:ascii="Roboto" w:hAnsi="Roboto"/>
          <w:color w:val="111111"/>
          <w:sz w:val="21"/>
          <w:szCs w:val="21"/>
        </w:rPr>
        <w:t>使用这些图表来识别趋势和需要关注的个体，而黄等人</w:t>
      </w:r>
      <w:r>
        <w:rPr>
          <w:rFonts w:ascii="Roboto" w:hAnsi="Roboto"/>
          <w:color w:val="111111"/>
          <w:sz w:val="21"/>
          <w:szCs w:val="21"/>
        </w:rPr>
        <w:t>[31]</w:t>
      </w:r>
      <w:r>
        <w:rPr>
          <w:rFonts w:ascii="Roboto" w:hAnsi="Roboto"/>
          <w:color w:val="111111"/>
          <w:sz w:val="21"/>
          <w:szCs w:val="21"/>
        </w:rPr>
        <w:t>则使用堆叠条形图和河流图来可视化课程注册、参与度和表现。黄等人</w:t>
      </w:r>
      <w:r>
        <w:rPr>
          <w:rFonts w:ascii="Roboto" w:hAnsi="Roboto"/>
          <w:color w:val="111111"/>
          <w:sz w:val="21"/>
          <w:szCs w:val="21"/>
        </w:rPr>
        <w:t>[33]</w:t>
      </w:r>
      <w:r>
        <w:rPr>
          <w:rFonts w:ascii="Roboto" w:hAnsi="Roboto"/>
          <w:color w:val="111111"/>
          <w:sz w:val="21"/>
          <w:szCs w:val="21"/>
        </w:rPr>
        <w:t>专注于从学习者行为数据和字幕中挖掘学习概念，并使用关键字云进行表示。此外，</w:t>
      </w:r>
      <w:r>
        <w:rPr>
          <w:rFonts w:ascii="Roboto" w:hAnsi="Roboto"/>
          <w:color w:val="111111"/>
          <w:sz w:val="21"/>
          <w:szCs w:val="21"/>
        </w:rPr>
        <w:t>Mubarak</w:t>
      </w:r>
      <w:r>
        <w:rPr>
          <w:rFonts w:ascii="Roboto" w:hAnsi="Roboto"/>
          <w:color w:val="111111"/>
          <w:sz w:val="21"/>
          <w:szCs w:val="21"/>
        </w:rPr>
        <w:t>等人</w:t>
      </w:r>
      <w:r>
        <w:rPr>
          <w:rFonts w:ascii="Roboto" w:hAnsi="Roboto"/>
          <w:color w:val="111111"/>
          <w:sz w:val="21"/>
          <w:szCs w:val="21"/>
        </w:rPr>
        <w:t>[45]</w:t>
      </w:r>
      <w:r>
        <w:rPr>
          <w:rFonts w:ascii="Roboto" w:hAnsi="Roboto"/>
          <w:color w:val="111111"/>
          <w:sz w:val="21"/>
          <w:szCs w:val="21"/>
        </w:rPr>
        <w:t>将学习者与课程视频交互产生的视频点击</w:t>
      </w:r>
      <w:proofErr w:type="gramStart"/>
      <w:r>
        <w:rPr>
          <w:rFonts w:ascii="Roboto" w:hAnsi="Roboto"/>
          <w:color w:val="111111"/>
          <w:sz w:val="21"/>
          <w:szCs w:val="21"/>
        </w:rPr>
        <w:t>流数据</w:t>
      </w:r>
      <w:proofErr w:type="gramEnd"/>
      <w:r>
        <w:rPr>
          <w:rFonts w:ascii="Roboto" w:hAnsi="Roboto"/>
          <w:color w:val="111111"/>
          <w:sz w:val="21"/>
          <w:szCs w:val="21"/>
        </w:rPr>
        <w:t>可视化为图网络。最近，出现了更全面的可视化系统。例如，陈等人</w:t>
      </w:r>
      <w:r>
        <w:rPr>
          <w:rFonts w:ascii="Roboto" w:hAnsi="Roboto"/>
          <w:color w:val="111111"/>
          <w:sz w:val="21"/>
          <w:szCs w:val="21"/>
        </w:rPr>
        <w:t>[8]</w:t>
      </w:r>
      <w:r>
        <w:rPr>
          <w:rFonts w:ascii="Roboto" w:hAnsi="Roboto"/>
          <w:color w:val="111111"/>
          <w:sz w:val="21"/>
          <w:szCs w:val="21"/>
        </w:rPr>
        <w:t>提出了一个专注于交互峰值的可视化系统，其中包括复杂的字形设计，如字形、流图和平行坐标来显示峰值的多个属性。陈等人</w:t>
      </w:r>
      <w:r>
        <w:rPr>
          <w:rFonts w:ascii="Roboto" w:hAnsi="Roboto"/>
          <w:color w:val="111111"/>
          <w:sz w:val="21"/>
          <w:szCs w:val="21"/>
        </w:rPr>
        <w:t>[10]</w:t>
      </w:r>
      <w:r>
        <w:rPr>
          <w:rFonts w:ascii="Roboto" w:hAnsi="Roboto"/>
          <w:color w:val="111111"/>
          <w:sz w:val="21"/>
          <w:szCs w:val="21"/>
        </w:rPr>
        <w:t>开发了一个可视化系统，集成了四个链接的可视化设计，帮助分析师在多个尺度上识别与退出行为相关的学习模式，并揭示学习者详细的学习活动。</w:t>
      </w:r>
    </w:p>
    <w:p w14:paraId="4B814BB0" w14:textId="77777777" w:rsidR="009F1CE8" w:rsidRDefault="009F1CE8" w:rsidP="009F1CE8">
      <w:pPr>
        <w:pStyle w:val="ad"/>
        <w:spacing w:before="180" w:beforeAutospacing="0" w:after="0" w:afterAutospacing="0"/>
        <w:rPr>
          <w:rFonts w:ascii="Roboto" w:hAnsi="Roboto"/>
          <w:color w:val="111111"/>
          <w:sz w:val="21"/>
          <w:szCs w:val="21"/>
        </w:rPr>
      </w:pPr>
      <w:r>
        <w:rPr>
          <w:rFonts w:ascii="Roboto" w:hAnsi="Roboto"/>
          <w:color w:val="111111"/>
          <w:sz w:val="21"/>
          <w:szCs w:val="21"/>
        </w:rPr>
        <w:t>总之，虽然过去的研究通常利用多面板视图和交互技术（如排序、过滤和聚类）来展示学习行为，但我们的方法提供了对练习行为的概念分析。我们超越传统的可视化，并提出一个分析系统，使用户能够全面了解学习行为。这不仅提供了对练习和概念全面而细致的理解，还提供了有关群体动态和个人行为的宝贵见解。</w:t>
      </w:r>
      <w:r>
        <w:rPr>
          <w:rFonts w:ascii="Segoe UI Emoji" w:hAnsi="Segoe UI Emoji" w:cs="Segoe UI Emoji"/>
          <w:color w:val="111111"/>
          <w:sz w:val="21"/>
          <w:szCs w:val="21"/>
        </w:rPr>
        <w:t>😊</w:t>
      </w:r>
    </w:p>
    <w:p w14:paraId="03366FFE" w14:textId="77777777" w:rsidR="00EF0B6C" w:rsidRDefault="00EF0B6C" w:rsidP="00EF0B6C"/>
    <w:p w14:paraId="6E95CA27" w14:textId="77777777" w:rsidR="009F1CE8" w:rsidRDefault="009F1CE8" w:rsidP="00EF0B6C"/>
    <w:p w14:paraId="50CF87C4" w14:textId="77777777" w:rsidR="00F86138" w:rsidRDefault="00F86138" w:rsidP="00F86138">
      <w:pPr>
        <w:pStyle w:val="ad"/>
        <w:spacing w:before="0" w:beforeAutospacing="0" w:after="0" w:afterAutospacing="0"/>
        <w:rPr>
          <w:rFonts w:ascii="Roboto" w:hAnsi="Roboto"/>
          <w:color w:val="111111"/>
          <w:sz w:val="21"/>
          <w:szCs w:val="21"/>
        </w:rPr>
      </w:pPr>
      <w:r>
        <w:rPr>
          <w:rFonts w:ascii="Roboto" w:hAnsi="Roboto"/>
          <w:color w:val="111111"/>
          <w:sz w:val="21"/>
          <w:szCs w:val="21"/>
        </w:rPr>
        <w:t xml:space="preserve">2.3 </w:t>
      </w:r>
      <w:r>
        <w:rPr>
          <w:rFonts w:ascii="Roboto" w:hAnsi="Roboto"/>
          <w:color w:val="111111"/>
          <w:sz w:val="21"/>
          <w:szCs w:val="21"/>
        </w:rPr>
        <w:t>练习分析</w:t>
      </w:r>
      <w:r>
        <w:rPr>
          <w:rFonts w:ascii="Roboto" w:hAnsi="Roboto"/>
          <w:color w:val="111111"/>
          <w:sz w:val="21"/>
          <w:szCs w:val="21"/>
        </w:rPr>
        <w:t xml:space="preserve"> </w:t>
      </w:r>
      <w:r>
        <w:rPr>
          <w:rFonts w:ascii="Roboto" w:hAnsi="Roboto"/>
          <w:color w:val="111111"/>
          <w:sz w:val="21"/>
          <w:szCs w:val="21"/>
        </w:rPr>
        <w:t>一些研究人员以各种方式探索了练习评估。例如，</w:t>
      </w:r>
      <w:r>
        <w:rPr>
          <w:rFonts w:ascii="Roboto" w:hAnsi="Roboto"/>
          <w:color w:val="111111"/>
          <w:sz w:val="21"/>
          <w:szCs w:val="21"/>
        </w:rPr>
        <w:t>Mazza</w:t>
      </w:r>
      <w:r>
        <w:rPr>
          <w:rFonts w:ascii="Roboto" w:hAnsi="Roboto"/>
          <w:color w:val="111111"/>
          <w:sz w:val="21"/>
          <w:szCs w:val="21"/>
        </w:rPr>
        <w:t>等人</w:t>
      </w:r>
      <w:r>
        <w:rPr>
          <w:rFonts w:ascii="Roboto" w:hAnsi="Roboto"/>
          <w:color w:val="111111"/>
          <w:sz w:val="21"/>
          <w:szCs w:val="21"/>
        </w:rPr>
        <w:t>[42]</w:t>
      </w:r>
      <w:r>
        <w:rPr>
          <w:rFonts w:ascii="Roboto" w:hAnsi="Roboto"/>
          <w:color w:val="111111"/>
          <w:sz w:val="21"/>
          <w:szCs w:val="21"/>
        </w:rPr>
        <w:t>创建了一个矩阵来跟踪学生尝试与不同概念相关的问题。</w:t>
      </w:r>
      <w:r>
        <w:rPr>
          <w:rFonts w:ascii="Roboto" w:hAnsi="Roboto"/>
          <w:color w:val="111111"/>
          <w:sz w:val="21"/>
          <w:szCs w:val="21"/>
        </w:rPr>
        <w:t>Grover</w:t>
      </w:r>
      <w:r>
        <w:rPr>
          <w:rFonts w:ascii="Roboto" w:hAnsi="Roboto"/>
          <w:color w:val="111111"/>
          <w:sz w:val="21"/>
          <w:szCs w:val="21"/>
        </w:rPr>
        <w:t>等人</w:t>
      </w:r>
      <w:r>
        <w:rPr>
          <w:rFonts w:ascii="Roboto" w:hAnsi="Roboto"/>
          <w:color w:val="111111"/>
          <w:sz w:val="21"/>
          <w:szCs w:val="21"/>
        </w:rPr>
        <w:t>[26]</w:t>
      </w:r>
      <w:r>
        <w:rPr>
          <w:rFonts w:ascii="Roboto" w:hAnsi="Roboto"/>
          <w:color w:val="111111"/>
          <w:sz w:val="21"/>
          <w:szCs w:val="21"/>
        </w:rPr>
        <w:t>和</w:t>
      </w:r>
      <w:r>
        <w:rPr>
          <w:rFonts w:ascii="Roboto" w:hAnsi="Roboto"/>
          <w:color w:val="111111"/>
          <w:sz w:val="21"/>
          <w:szCs w:val="21"/>
        </w:rPr>
        <w:t>Tomkins</w:t>
      </w:r>
      <w:r>
        <w:rPr>
          <w:rFonts w:ascii="Roboto" w:hAnsi="Roboto"/>
          <w:color w:val="111111"/>
          <w:sz w:val="21"/>
          <w:szCs w:val="21"/>
        </w:rPr>
        <w:t>等人</w:t>
      </w:r>
      <w:r>
        <w:rPr>
          <w:rFonts w:ascii="Roboto" w:hAnsi="Roboto"/>
          <w:color w:val="111111"/>
          <w:sz w:val="21"/>
          <w:szCs w:val="21"/>
        </w:rPr>
        <w:t>[56]</w:t>
      </w:r>
      <w:r>
        <w:rPr>
          <w:rFonts w:ascii="Roboto" w:hAnsi="Roboto"/>
          <w:color w:val="111111"/>
          <w:sz w:val="21"/>
          <w:szCs w:val="21"/>
        </w:rPr>
        <w:t>可视化了每个练习的成绩分布。此外，</w:t>
      </w:r>
      <w:r>
        <w:rPr>
          <w:rFonts w:ascii="Roboto" w:hAnsi="Roboto"/>
          <w:color w:val="111111"/>
          <w:sz w:val="21"/>
          <w:szCs w:val="21"/>
        </w:rPr>
        <w:t>Stephens</w:t>
      </w:r>
      <w:r>
        <w:rPr>
          <w:rFonts w:ascii="Roboto" w:hAnsi="Roboto"/>
          <w:color w:val="111111"/>
          <w:sz w:val="21"/>
          <w:szCs w:val="21"/>
        </w:rPr>
        <w:t>等人</w:t>
      </w:r>
      <w:r>
        <w:rPr>
          <w:rFonts w:ascii="Roboto" w:hAnsi="Roboto"/>
          <w:color w:val="111111"/>
          <w:sz w:val="21"/>
          <w:szCs w:val="21"/>
        </w:rPr>
        <w:t>[55]</w:t>
      </w:r>
      <w:r>
        <w:rPr>
          <w:rFonts w:ascii="Roboto" w:hAnsi="Roboto"/>
          <w:color w:val="111111"/>
          <w:sz w:val="21"/>
          <w:szCs w:val="21"/>
        </w:rPr>
        <w:t>使用堆叠条形图来调查尝试分布。</w:t>
      </w:r>
      <w:r>
        <w:rPr>
          <w:rFonts w:ascii="Roboto" w:hAnsi="Roboto"/>
          <w:color w:val="111111"/>
          <w:sz w:val="21"/>
          <w:szCs w:val="21"/>
        </w:rPr>
        <w:t>Emmons</w:t>
      </w:r>
      <w:r>
        <w:rPr>
          <w:rFonts w:ascii="Roboto" w:hAnsi="Roboto"/>
          <w:color w:val="111111"/>
          <w:sz w:val="21"/>
          <w:szCs w:val="21"/>
        </w:rPr>
        <w:t>等人</w:t>
      </w:r>
      <w:r>
        <w:rPr>
          <w:rFonts w:ascii="Roboto" w:hAnsi="Roboto"/>
          <w:color w:val="111111"/>
          <w:sz w:val="21"/>
          <w:szCs w:val="21"/>
        </w:rPr>
        <w:t>[20]</w:t>
      </w:r>
      <w:r>
        <w:rPr>
          <w:rFonts w:ascii="Roboto" w:hAnsi="Roboto"/>
          <w:color w:val="111111"/>
          <w:sz w:val="21"/>
          <w:szCs w:val="21"/>
        </w:rPr>
        <w:t>在宏观和微观层面分析了练习表现，比较学生提交以识别问题区域。最近，</w:t>
      </w:r>
      <w:proofErr w:type="spellStart"/>
      <w:r>
        <w:rPr>
          <w:rFonts w:ascii="Roboto" w:hAnsi="Roboto"/>
          <w:color w:val="111111"/>
          <w:sz w:val="21"/>
          <w:szCs w:val="21"/>
        </w:rPr>
        <w:t>Arruarte</w:t>
      </w:r>
      <w:proofErr w:type="spellEnd"/>
      <w:r>
        <w:rPr>
          <w:rFonts w:ascii="Roboto" w:hAnsi="Roboto"/>
          <w:color w:val="111111"/>
          <w:sz w:val="21"/>
          <w:szCs w:val="21"/>
        </w:rPr>
        <w:t>等人</w:t>
      </w:r>
      <w:r>
        <w:rPr>
          <w:rFonts w:ascii="Roboto" w:hAnsi="Roboto"/>
          <w:color w:val="111111"/>
          <w:sz w:val="21"/>
          <w:szCs w:val="21"/>
        </w:rPr>
        <w:t>[4]</w:t>
      </w:r>
      <w:r>
        <w:rPr>
          <w:rFonts w:ascii="Roboto" w:hAnsi="Roboto"/>
          <w:color w:val="111111"/>
          <w:sz w:val="21"/>
          <w:szCs w:val="21"/>
        </w:rPr>
        <w:t>开发了</w:t>
      </w:r>
      <w:r>
        <w:rPr>
          <w:rFonts w:ascii="Roboto" w:hAnsi="Roboto"/>
          <w:color w:val="111111"/>
          <w:sz w:val="21"/>
          <w:szCs w:val="21"/>
        </w:rPr>
        <w:t>TEA</w:t>
      </w:r>
      <w:r>
        <w:rPr>
          <w:rFonts w:ascii="Roboto" w:hAnsi="Roboto"/>
          <w:color w:val="111111"/>
          <w:sz w:val="21"/>
          <w:szCs w:val="21"/>
        </w:rPr>
        <w:t>，一种可视化分析工具，用于分析和可视化学生在基于测试的练习中的表现，当它们不符合教师的期望时提供指示器以改善练习的有效性和质量。</w:t>
      </w:r>
    </w:p>
    <w:p w14:paraId="4498550D"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lastRenderedPageBreak/>
        <w:t>总之，以前的研究集中于使用练习行为来提供关于内容修订和教学方法的反馈。然而，它们忽略了练习旨在加强和巩固的潜在知识</w:t>
      </w:r>
      <w:r>
        <w:rPr>
          <w:rFonts w:ascii="Roboto" w:hAnsi="Roboto"/>
          <w:color w:val="111111"/>
          <w:sz w:val="21"/>
          <w:szCs w:val="21"/>
        </w:rPr>
        <w:t>[3, 7, 14, 19, 21, 27, 41]</w:t>
      </w:r>
      <w:r>
        <w:rPr>
          <w:rFonts w:ascii="Roboto" w:hAnsi="Roboto"/>
          <w:color w:val="111111"/>
          <w:sz w:val="21"/>
          <w:szCs w:val="21"/>
        </w:rPr>
        <w:t>。此外，这些研究依赖于统计评估技术，在捕捉复杂关系和识别学习者行为和表现中的模式和趋势方面存在局限性</w:t>
      </w:r>
      <w:r>
        <w:rPr>
          <w:rFonts w:ascii="Roboto" w:hAnsi="Roboto"/>
          <w:color w:val="111111"/>
          <w:sz w:val="21"/>
          <w:szCs w:val="21"/>
        </w:rPr>
        <w:t>[19, 41]</w:t>
      </w:r>
      <w:r>
        <w:rPr>
          <w:rFonts w:ascii="Roboto" w:hAnsi="Roboto"/>
          <w:color w:val="111111"/>
          <w:sz w:val="21"/>
          <w:szCs w:val="21"/>
        </w:rPr>
        <w:t>。没有这样的分析，就难以充分理解练习促进学习成果的有效性。据我们所知，目前还没有可以有效地在内容和行为的各个层次上可视化练习的工具。</w:t>
      </w:r>
      <w:r>
        <w:rPr>
          <w:rFonts w:ascii="Segoe UI Emoji" w:hAnsi="Segoe UI Emoji" w:cs="Segoe UI Emoji"/>
          <w:color w:val="111111"/>
          <w:sz w:val="21"/>
          <w:szCs w:val="21"/>
        </w:rPr>
        <w:t>😊</w:t>
      </w:r>
    </w:p>
    <w:p w14:paraId="5D849776" w14:textId="77777777" w:rsidR="009F1CE8" w:rsidRDefault="009F1CE8" w:rsidP="00EF0B6C"/>
    <w:p w14:paraId="5EB0F75B" w14:textId="77777777" w:rsidR="00F86138" w:rsidRDefault="00F86138" w:rsidP="00F86138">
      <w:pPr>
        <w:pStyle w:val="ad"/>
        <w:spacing w:before="0" w:beforeAutospacing="0" w:after="0" w:afterAutospacing="0"/>
        <w:rPr>
          <w:rFonts w:ascii="Roboto" w:hAnsi="Roboto"/>
          <w:color w:val="111111"/>
          <w:sz w:val="21"/>
          <w:szCs w:val="21"/>
        </w:rPr>
      </w:pPr>
      <w:r>
        <w:rPr>
          <w:rFonts w:ascii="Roboto" w:hAnsi="Roboto"/>
          <w:color w:val="111111"/>
          <w:sz w:val="21"/>
          <w:szCs w:val="21"/>
        </w:rPr>
        <w:t xml:space="preserve">3 </w:t>
      </w:r>
      <w:r>
        <w:rPr>
          <w:rFonts w:ascii="Roboto" w:hAnsi="Roboto"/>
          <w:color w:val="111111"/>
          <w:sz w:val="21"/>
          <w:szCs w:val="21"/>
        </w:rPr>
        <w:t>任务和系统工作流程</w:t>
      </w:r>
      <w:r>
        <w:rPr>
          <w:rFonts w:ascii="Roboto" w:hAnsi="Roboto"/>
          <w:color w:val="111111"/>
          <w:sz w:val="21"/>
          <w:szCs w:val="21"/>
        </w:rPr>
        <w:t xml:space="preserve"> 3.1 </w:t>
      </w:r>
      <w:r>
        <w:rPr>
          <w:rFonts w:ascii="Roboto" w:hAnsi="Roboto"/>
          <w:color w:val="111111"/>
          <w:sz w:val="21"/>
          <w:szCs w:val="21"/>
        </w:rPr>
        <w:t>数据描述</w:t>
      </w:r>
      <w:r>
        <w:rPr>
          <w:rFonts w:ascii="Roboto" w:hAnsi="Roboto"/>
          <w:color w:val="111111"/>
          <w:sz w:val="21"/>
          <w:szCs w:val="21"/>
        </w:rPr>
        <w:t xml:space="preserve"> </w:t>
      </w:r>
      <w:r>
        <w:rPr>
          <w:rFonts w:ascii="Roboto" w:hAnsi="Roboto"/>
          <w:color w:val="111111"/>
          <w:sz w:val="21"/>
          <w:szCs w:val="21"/>
        </w:rPr>
        <w:t>本研究中使用的练习是由实际教育工作者为</w:t>
      </w:r>
      <w:r>
        <w:rPr>
          <w:rFonts w:ascii="Roboto" w:hAnsi="Roboto"/>
          <w:color w:val="111111"/>
          <w:sz w:val="21"/>
          <w:szCs w:val="21"/>
        </w:rPr>
        <w:t>C</w:t>
      </w:r>
      <w:r>
        <w:rPr>
          <w:rFonts w:ascii="Roboto" w:hAnsi="Roboto"/>
          <w:color w:val="111111"/>
          <w:sz w:val="21"/>
          <w:szCs w:val="21"/>
        </w:rPr>
        <w:t>语言编程课程设计的，并由</w:t>
      </w:r>
      <w:r>
        <w:rPr>
          <w:rFonts w:ascii="Roboto" w:hAnsi="Roboto"/>
          <w:color w:val="111111"/>
          <w:sz w:val="21"/>
          <w:szCs w:val="21"/>
        </w:rPr>
        <w:t>40</w:t>
      </w:r>
      <w:r>
        <w:rPr>
          <w:rFonts w:ascii="Roboto" w:hAnsi="Roboto"/>
          <w:color w:val="111111"/>
          <w:sz w:val="21"/>
          <w:szCs w:val="21"/>
        </w:rPr>
        <w:t>名主修数字媒体技术的大</w:t>
      </w:r>
      <w:proofErr w:type="gramStart"/>
      <w:r>
        <w:rPr>
          <w:rFonts w:ascii="Roboto" w:hAnsi="Roboto"/>
          <w:color w:val="111111"/>
          <w:sz w:val="21"/>
          <w:szCs w:val="21"/>
        </w:rPr>
        <w:t>一</w:t>
      </w:r>
      <w:proofErr w:type="gramEnd"/>
      <w:r>
        <w:rPr>
          <w:rFonts w:ascii="Roboto" w:hAnsi="Roboto"/>
          <w:color w:val="111111"/>
          <w:sz w:val="21"/>
          <w:szCs w:val="21"/>
        </w:rPr>
        <w:t>新生班级进行了管理。他们中的大多数人缺乏实践经验和对编程等领域的知识和技能的深入了解。根据课程大纲和学生需求，讲师创建了每周、单元和总结练习。练习及相应的学生行为记录在</w:t>
      </w:r>
      <w:r>
        <w:rPr>
          <w:rFonts w:ascii="Roboto" w:hAnsi="Roboto"/>
          <w:color w:val="111111"/>
          <w:sz w:val="21"/>
          <w:szCs w:val="21"/>
        </w:rPr>
        <w:t>PTA</w:t>
      </w:r>
      <w:r>
        <w:rPr>
          <w:rFonts w:ascii="Roboto" w:hAnsi="Roboto"/>
          <w:color w:val="111111"/>
          <w:sz w:val="21"/>
          <w:szCs w:val="21"/>
        </w:rPr>
        <w:t>（在线实验辅助教学平台）中。由于日志数据复杂且多维</w:t>
      </w:r>
      <w:r>
        <w:rPr>
          <w:rFonts w:ascii="Roboto" w:hAnsi="Roboto"/>
          <w:color w:val="111111"/>
          <w:sz w:val="21"/>
          <w:szCs w:val="21"/>
        </w:rPr>
        <w:t>[42]</w:t>
      </w:r>
      <w:r>
        <w:rPr>
          <w:rFonts w:ascii="Roboto" w:hAnsi="Roboto"/>
          <w:color w:val="111111"/>
          <w:sz w:val="21"/>
          <w:szCs w:val="21"/>
        </w:rPr>
        <w:t>，我们通过过滤掉无关字符并选择关键测量（如提交状态、尝试次数和时间）来预处理它。在审查练习后，我们从第一周到第十二周确定了</w:t>
      </w:r>
      <w:r>
        <w:rPr>
          <w:rFonts w:ascii="Roboto" w:hAnsi="Roboto"/>
          <w:color w:val="111111"/>
          <w:sz w:val="21"/>
          <w:szCs w:val="21"/>
        </w:rPr>
        <w:t>236</w:t>
      </w:r>
      <w:r>
        <w:rPr>
          <w:rFonts w:ascii="Roboto" w:hAnsi="Roboto"/>
          <w:color w:val="111111"/>
          <w:sz w:val="21"/>
          <w:szCs w:val="21"/>
        </w:rPr>
        <w:t>个问题，涵盖了多种问题类型，如选择题、填空题和判断题。具体来说，练习包括对编程语言教学至关重要的编码任务。</w:t>
      </w:r>
    </w:p>
    <w:p w14:paraId="460E3B1F"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3.2 </w:t>
      </w:r>
      <w:r>
        <w:rPr>
          <w:rFonts w:ascii="Roboto" w:hAnsi="Roboto"/>
          <w:color w:val="111111"/>
          <w:sz w:val="21"/>
          <w:szCs w:val="21"/>
        </w:rPr>
        <w:t>任务分析</w:t>
      </w:r>
      <w:r>
        <w:rPr>
          <w:rFonts w:ascii="Roboto" w:hAnsi="Roboto"/>
          <w:color w:val="111111"/>
          <w:sz w:val="21"/>
          <w:szCs w:val="21"/>
        </w:rPr>
        <w:t xml:space="preserve"> </w:t>
      </w:r>
      <w:r>
        <w:rPr>
          <w:rFonts w:ascii="Roboto" w:hAnsi="Roboto"/>
          <w:color w:val="111111"/>
          <w:sz w:val="21"/>
          <w:szCs w:val="21"/>
        </w:rPr>
        <w:t>在总结任务之前，我们与四位领域专家（</w:t>
      </w:r>
      <w:r>
        <w:rPr>
          <w:rFonts w:ascii="Roboto" w:hAnsi="Roboto"/>
          <w:color w:val="111111"/>
          <w:sz w:val="21"/>
          <w:szCs w:val="21"/>
        </w:rPr>
        <w:t>E1-E4</w:t>
      </w:r>
      <w:r>
        <w:rPr>
          <w:rFonts w:ascii="Roboto" w:hAnsi="Roboto"/>
          <w:color w:val="111111"/>
          <w:sz w:val="21"/>
          <w:szCs w:val="21"/>
        </w:rPr>
        <w:t>）进行了几轮采访，从各个角度收集有关练习的反馈。</w:t>
      </w:r>
      <w:r>
        <w:rPr>
          <w:rFonts w:ascii="Roboto" w:hAnsi="Roboto"/>
          <w:color w:val="111111"/>
          <w:sz w:val="21"/>
          <w:szCs w:val="21"/>
        </w:rPr>
        <w:t>E1</w:t>
      </w:r>
      <w:r>
        <w:rPr>
          <w:rFonts w:ascii="Roboto" w:hAnsi="Roboto"/>
          <w:color w:val="111111"/>
          <w:sz w:val="21"/>
          <w:szCs w:val="21"/>
        </w:rPr>
        <w:t>作为大学课程的管理员，负责课程开发和实施，并确保学生获得高质量的教育。</w:t>
      </w:r>
      <w:r>
        <w:rPr>
          <w:rFonts w:ascii="Roboto" w:hAnsi="Roboto"/>
          <w:color w:val="111111"/>
          <w:sz w:val="21"/>
          <w:szCs w:val="21"/>
        </w:rPr>
        <w:t>E2</w:t>
      </w:r>
      <w:r>
        <w:rPr>
          <w:rFonts w:ascii="Roboto" w:hAnsi="Roboto"/>
          <w:color w:val="111111"/>
          <w:sz w:val="21"/>
          <w:szCs w:val="21"/>
        </w:rPr>
        <w:t>是</w:t>
      </w:r>
      <w:r>
        <w:rPr>
          <w:rFonts w:ascii="Roboto" w:hAnsi="Roboto"/>
          <w:color w:val="111111"/>
          <w:sz w:val="21"/>
          <w:szCs w:val="21"/>
        </w:rPr>
        <w:t>C</w:t>
      </w:r>
      <w:r>
        <w:rPr>
          <w:rFonts w:ascii="Roboto" w:hAnsi="Roboto"/>
          <w:color w:val="111111"/>
          <w:sz w:val="21"/>
          <w:szCs w:val="21"/>
        </w:rPr>
        <w:t>语言编程课程的讲师，在在线和离线课程教育方面拥有丰富经验。此外，她还参与了教科书和其他教学材料的创建。</w:t>
      </w:r>
      <w:r>
        <w:rPr>
          <w:rFonts w:ascii="Roboto" w:hAnsi="Roboto"/>
          <w:color w:val="111111"/>
          <w:sz w:val="21"/>
          <w:szCs w:val="21"/>
        </w:rPr>
        <w:t>E3</w:t>
      </w:r>
      <w:r>
        <w:rPr>
          <w:rFonts w:ascii="Roboto" w:hAnsi="Roboto"/>
          <w:color w:val="111111"/>
          <w:sz w:val="21"/>
          <w:szCs w:val="21"/>
        </w:rPr>
        <w:t>是一位教学专家，在</w:t>
      </w:r>
      <w:r>
        <w:rPr>
          <w:rFonts w:ascii="Roboto" w:hAnsi="Roboto"/>
          <w:color w:val="111111"/>
          <w:sz w:val="21"/>
          <w:szCs w:val="21"/>
        </w:rPr>
        <w:t>MOOCs</w:t>
      </w:r>
      <w:r>
        <w:rPr>
          <w:rFonts w:ascii="Roboto" w:hAnsi="Roboto"/>
          <w:color w:val="111111"/>
          <w:sz w:val="21"/>
          <w:szCs w:val="21"/>
        </w:rPr>
        <w:t>上提供在线讲座视频已有十多年。她对教育学有深入的理解，并知道如何在在线学习环境中有效地吸引和支持学生。</w:t>
      </w:r>
      <w:r>
        <w:rPr>
          <w:rFonts w:ascii="Roboto" w:hAnsi="Roboto"/>
          <w:color w:val="111111"/>
          <w:sz w:val="21"/>
          <w:szCs w:val="21"/>
        </w:rPr>
        <w:t>E4</w:t>
      </w:r>
      <w:r>
        <w:rPr>
          <w:rFonts w:ascii="Roboto" w:hAnsi="Roboto"/>
          <w:color w:val="111111"/>
          <w:sz w:val="21"/>
          <w:szCs w:val="21"/>
        </w:rPr>
        <w:t>是在线学习的教育分析师，专注于理解和改善学生成果。他分析学生数据并提供关于课程或交付方法改进的反馈。此外，我们还进行了文献回顾以进一步完善任务。</w:t>
      </w:r>
    </w:p>
    <w:p w14:paraId="2AFEDEAB"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本工作的任务（</w:t>
      </w:r>
      <w:r>
        <w:rPr>
          <w:rFonts w:ascii="Roboto" w:hAnsi="Roboto"/>
          <w:color w:val="111111"/>
          <w:sz w:val="21"/>
          <w:szCs w:val="21"/>
        </w:rPr>
        <w:t>T1-T4</w:t>
      </w:r>
      <w:r>
        <w:rPr>
          <w:rFonts w:ascii="Roboto" w:hAnsi="Roboto"/>
          <w:color w:val="111111"/>
          <w:sz w:val="21"/>
          <w:szCs w:val="21"/>
        </w:rPr>
        <w:t>）介绍如下：</w:t>
      </w:r>
    </w:p>
    <w:p w14:paraId="463FC9BE" w14:textId="77777777" w:rsidR="00F86138" w:rsidRDefault="00F86138" w:rsidP="00F86138">
      <w:pPr>
        <w:pStyle w:val="ad"/>
        <w:spacing w:before="0" w:beforeAutospacing="0" w:after="0" w:afterAutospacing="0"/>
        <w:rPr>
          <w:rFonts w:ascii="Roboto" w:hAnsi="Roboto"/>
          <w:color w:val="111111"/>
          <w:sz w:val="21"/>
          <w:szCs w:val="21"/>
        </w:rPr>
      </w:pPr>
      <w:r>
        <w:rPr>
          <w:rFonts w:ascii="Roboto" w:hAnsi="Roboto"/>
          <w:color w:val="111111"/>
          <w:sz w:val="21"/>
          <w:szCs w:val="21"/>
        </w:rPr>
        <w:t xml:space="preserve">T1. </w:t>
      </w:r>
      <w:r>
        <w:rPr>
          <w:rFonts w:ascii="Roboto" w:hAnsi="Roboto"/>
          <w:color w:val="111111"/>
          <w:sz w:val="21"/>
          <w:szCs w:val="21"/>
        </w:rPr>
        <w:t>如何全面提取概念？在设计练习时，教育工作者通常会包含多种类型的问题，将相关概念结合起来以加强学习。然而，大多数日志数据仅记录与问题相关的主要概念，可能会遗漏其他重要信息。此外，一些潜在的概念可能难以被当前的实体提取模型识别。因此，解决这些挑战需要在多个领</w:t>
      </w:r>
      <w:proofErr w:type="gramStart"/>
      <w:r>
        <w:rPr>
          <w:rFonts w:ascii="Roboto" w:hAnsi="Roboto"/>
          <w:color w:val="111111"/>
          <w:sz w:val="21"/>
          <w:szCs w:val="21"/>
        </w:rPr>
        <w:t>埴</w:t>
      </w:r>
      <w:proofErr w:type="gramEnd"/>
      <w:r>
        <w:rPr>
          <w:rFonts w:ascii="Roboto" w:hAnsi="Roboto"/>
          <w:color w:val="111111"/>
          <w:sz w:val="21"/>
          <w:szCs w:val="21"/>
        </w:rPr>
        <w:t>都有知识的模型来提取所有相关概念并确定它们与练习的相关性，确保信息以有序和易于访问的方式组织</w:t>
      </w:r>
      <w:r>
        <w:rPr>
          <w:rFonts w:ascii="Roboto" w:hAnsi="Roboto"/>
          <w:color w:val="111111"/>
          <w:sz w:val="21"/>
          <w:szCs w:val="21"/>
        </w:rPr>
        <w:t>[54, 57]</w:t>
      </w:r>
      <w:r>
        <w:rPr>
          <w:rFonts w:ascii="Roboto" w:hAnsi="Roboto"/>
          <w:color w:val="111111"/>
          <w:sz w:val="21"/>
          <w:szCs w:val="21"/>
        </w:rPr>
        <w:t>。</w:t>
      </w:r>
    </w:p>
    <w:p w14:paraId="182B4BF4"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T2. </w:t>
      </w:r>
      <w:r>
        <w:rPr>
          <w:rFonts w:ascii="Roboto" w:hAnsi="Roboto"/>
          <w:color w:val="111111"/>
          <w:sz w:val="21"/>
          <w:szCs w:val="21"/>
        </w:rPr>
        <w:t>可以从学习者行为中获得什么反馈？日志数据的多样性为学习者行为提供了多维度的见解。例如，准确性是衡量学生对练习涵盖概念理解程度的最常用指标。具体来说，与传统课堂教学相比，在线学习允许多次尝试，这可以表明掌握所需的努力水平，并帮助教师识别学生最困难的领域。利用学生的多维表现可以为教育工作者提供宝贵的见解，以全面了解不同层次上的学习者行为和概念。这可以揭示个人优势和弱点，以及类似学生群体中的模式和趋势。此外，这些信息可以帮助教育工作者识别特定知识点中的薄弱环节，确定表现不佳的单元，并更好地了解课程的整体掌握情况。</w:t>
      </w:r>
    </w:p>
    <w:p w14:paraId="500D7F85"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T3. </w:t>
      </w:r>
      <w:r>
        <w:rPr>
          <w:rFonts w:ascii="Roboto" w:hAnsi="Roboto"/>
          <w:color w:val="111111"/>
          <w:sz w:val="21"/>
          <w:szCs w:val="21"/>
        </w:rPr>
        <w:t>练习和概念之间有哪些逻辑关系？分析练习与概念之间的关联对于有效教学和优化教学实践至关重要。这些关系可以分为两类：显式和隐式。显式关系</w:t>
      </w:r>
      <w:proofErr w:type="gramStart"/>
      <w:r>
        <w:rPr>
          <w:rFonts w:ascii="Roboto" w:hAnsi="Roboto"/>
          <w:color w:val="111111"/>
          <w:sz w:val="21"/>
          <w:szCs w:val="21"/>
        </w:rPr>
        <w:t>基于从</w:t>
      </w:r>
      <w:proofErr w:type="gramEnd"/>
      <w:r>
        <w:rPr>
          <w:rFonts w:ascii="Roboto" w:hAnsi="Roboto"/>
          <w:color w:val="111111"/>
          <w:sz w:val="21"/>
          <w:szCs w:val="21"/>
        </w:rPr>
        <w:t>练习中提取的概念，自然地连接包含相同或相关概念的练习。通过这些关系，教育工作者可以分析概念掌握情况并找到练习所需的依赖关系和先决知识。然而，一些概念具有在提取过程中未发现的潜在联系。通过分析练习顺序和学生在多个练习中的表现，可以揭示隐含关系。这些关系可以帮助教育工作者以教育学上合理的方式安排练习。</w:t>
      </w:r>
      <w:r>
        <w:rPr>
          <w:rFonts w:ascii="Segoe UI Emoji" w:hAnsi="Segoe UI Emoji" w:cs="Segoe UI Emoji"/>
          <w:color w:val="111111"/>
          <w:sz w:val="21"/>
          <w:szCs w:val="21"/>
        </w:rPr>
        <w:t>😊</w:t>
      </w:r>
    </w:p>
    <w:p w14:paraId="03DA6621" w14:textId="77777777" w:rsidR="00F86138" w:rsidRDefault="00F86138" w:rsidP="00EF0B6C"/>
    <w:p w14:paraId="1A4731B7" w14:textId="77777777" w:rsidR="00F86138" w:rsidRDefault="00F86138" w:rsidP="00EF0B6C"/>
    <w:p w14:paraId="2FE3E87C" w14:textId="77777777" w:rsidR="00F86138" w:rsidRDefault="00F86138" w:rsidP="00EF0B6C"/>
    <w:p w14:paraId="11AE9097" w14:textId="77777777" w:rsidR="00F86138" w:rsidRDefault="00F86138" w:rsidP="00EF0B6C"/>
    <w:p w14:paraId="6B58396C" w14:textId="37BD0835" w:rsidR="00F86138" w:rsidRDefault="00F86138" w:rsidP="00EF0B6C">
      <w:r>
        <w:rPr>
          <w:rFonts w:ascii="Times New Roman" w:eastAsia="Times New Roman" w:hAnsi="Times New Roman" w:cs="Times New Roman" w:hint="eastAsia"/>
          <w:noProof/>
        </w:rPr>
        <w:drawing>
          <wp:anchor distT="0" distB="0" distL="114300" distR="114300" simplePos="0" relativeHeight="251659264" behindDoc="0" locked="0" layoutInCell="1" allowOverlap="1" wp14:anchorId="41EF5021" wp14:editId="355F71A6">
            <wp:simplePos x="0" y="0"/>
            <wp:positionH relativeFrom="margin">
              <wp:posOffset>-324852</wp:posOffset>
            </wp:positionH>
            <wp:positionV relativeFrom="paragraph">
              <wp:posOffset>269641</wp:posOffset>
            </wp:positionV>
            <wp:extent cx="6003290" cy="1791970"/>
            <wp:effectExtent l="0" t="0" r="0" b="0"/>
            <wp:wrapSquare wrapText="bothSides"/>
            <wp:docPr id="10" name="图片 10"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ipeline"/>
                    <pic:cNvPicPr>
                      <a:picLocks noChangeAspect="1"/>
                    </pic:cNvPicPr>
                  </pic:nvPicPr>
                  <pic:blipFill>
                    <a:blip r:embed="rId8"/>
                    <a:stretch>
                      <a:fillRect/>
                    </a:stretch>
                  </pic:blipFill>
                  <pic:spPr>
                    <a:xfrm>
                      <a:off x="0" y="0"/>
                      <a:ext cx="6003290" cy="1791970"/>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color w:val="111111"/>
          <w:szCs w:val="21"/>
        </w:rPr>
        <w:t xml:space="preserve">T4. </w:t>
      </w:r>
      <w:r>
        <w:rPr>
          <w:rFonts w:ascii="Roboto" w:hAnsi="Roboto"/>
          <w:color w:val="111111"/>
          <w:szCs w:val="21"/>
        </w:rPr>
        <w:t>如何评估练习设计的适当性？为了增强学生对课程的掌握，练习设计应与学习目标保持一致。以前的研究和专家访谈表明，内容分布和练习顺序是关键因素。因此，应当认真考虑需要加强学习目标的练习数量、范围和顺序。此外，来自学生行为的反馈可以确定练习设置是否具有适当的挑战性并为学生提供应用和扩展理解的机会。通过分析分布和反馈，教育工作者可以识别困难领域并相应地调整练习设计。</w:t>
      </w:r>
      <w:r>
        <w:rPr>
          <w:rFonts w:ascii="Segoe UI Emoji" w:hAnsi="Segoe UI Emoji" w:cs="Segoe UI Emoji"/>
          <w:color w:val="111111"/>
          <w:szCs w:val="21"/>
        </w:rPr>
        <w:t>😊</w:t>
      </w:r>
    </w:p>
    <w:p w14:paraId="213C51F3" w14:textId="2AC5818E" w:rsidR="00F86138" w:rsidRDefault="00F86138" w:rsidP="00EF0B6C"/>
    <w:p w14:paraId="3098197F" w14:textId="77777777" w:rsidR="00F86138" w:rsidRDefault="00F86138" w:rsidP="00F86138">
      <w:pPr>
        <w:pStyle w:val="ad"/>
        <w:spacing w:before="0" w:beforeAutospacing="0" w:after="0" w:afterAutospacing="0"/>
        <w:rPr>
          <w:rFonts w:ascii="Roboto" w:hAnsi="Roboto"/>
          <w:color w:val="111111"/>
          <w:sz w:val="21"/>
          <w:szCs w:val="21"/>
        </w:rPr>
      </w:pPr>
      <w:r>
        <w:rPr>
          <w:rFonts w:ascii="Roboto" w:hAnsi="Roboto"/>
          <w:color w:val="111111"/>
          <w:sz w:val="21"/>
          <w:szCs w:val="21"/>
        </w:rPr>
        <w:t xml:space="preserve">3.3 </w:t>
      </w:r>
      <w:r>
        <w:rPr>
          <w:rFonts w:ascii="Roboto" w:hAnsi="Roboto"/>
          <w:color w:val="111111"/>
          <w:sz w:val="21"/>
          <w:szCs w:val="21"/>
        </w:rPr>
        <w:t>系统工作流程</w:t>
      </w:r>
      <w:r>
        <w:rPr>
          <w:rFonts w:ascii="Roboto" w:hAnsi="Roboto"/>
          <w:color w:val="111111"/>
          <w:sz w:val="21"/>
          <w:szCs w:val="21"/>
        </w:rPr>
        <w:t xml:space="preserve"> </w:t>
      </w:r>
      <w:r>
        <w:rPr>
          <w:rFonts w:ascii="Roboto" w:hAnsi="Roboto"/>
          <w:color w:val="111111"/>
          <w:sz w:val="21"/>
          <w:szCs w:val="21"/>
        </w:rPr>
        <w:t>为了解决上述任务，我们提出了</w:t>
      </w:r>
      <w:proofErr w:type="spellStart"/>
      <w:r>
        <w:rPr>
          <w:rFonts w:ascii="Roboto" w:hAnsi="Roboto"/>
          <w:color w:val="111111"/>
          <w:sz w:val="21"/>
          <w:szCs w:val="21"/>
        </w:rPr>
        <w:t>ExeVis</w:t>
      </w:r>
      <w:proofErr w:type="spellEnd"/>
      <w:r>
        <w:rPr>
          <w:rFonts w:ascii="Roboto" w:hAnsi="Roboto"/>
          <w:color w:val="111111"/>
          <w:sz w:val="21"/>
          <w:szCs w:val="21"/>
        </w:rPr>
        <w:t>，一种可视化分析原型系统，为教育工作者提供有关练习分布的宝贵见解和对学生表现的直观反馈。如图</w:t>
      </w:r>
      <w:r>
        <w:rPr>
          <w:rFonts w:ascii="Roboto" w:hAnsi="Roboto"/>
          <w:color w:val="111111"/>
          <w:sz w:val="21"/>
          <w:szCs w:val="21"/>
        </w:rPr>
        <w:t>2</w:t>
      </w:r>
      <w:r>
        <w:rPr>
          <w:rFonts w:ascii="Roboto" w:hAnsi="Roboto"/>
          <w:color w:val="111111"/>
          <w:sz w:val="21"/>
          <w:szCs w:val="21"/>
        </w:rPr>
        <w:t>所示，系统流程从</w:t>
      </w:r>
      <w:proofErr w:type="gramStart"/>
      <w:r>
        <w:rPr>
          <w:rFonts w:ascii="Roboto" w:hAnsi="Roboto"/>
          <w:color w:val="111111"/>
          <w:sz w:val="21"/>
          <w:szCs w:val="21"/>
        </w:rPr>
        <w:t>从</w:t>
      </w:r>
      <w:proofErr w:type="gramEnd"/>
      <w:r>
        <w:rPr>
          <w:rFonts w:ascii="Roboto" w:hAnsi="Roboto"/>
          <w:color w:val="111111"/>
          <w:sz w:val="21"/>
          <w:szCs w:val="21"/>
        </w:rPr>
        <w:t>练习中提取概念开始，然后通过关联规则挖掘来发现练习之间的基本隐含关系。然后计算每个练习、概念和个体的多维行为。最后，定义层次结构以呈现多层次概念和练习的分布和行为。我们的可视化系统具有四个协调视图：控制视图、概览、相关视图和性能视图，如图</w:t>
      </w:r>
      <w:r>
        <w:rPr>
          <w:rFonts w:ascii="Roboto" w:hAnsi="Roboto"/>
          <w:color w:val="111111"/>
          <w:sz w:val="21"/>
          <w:szCs w:val="21"/>
        </w:rPr>
        <w:t>1</w:t>
      </w:r>
      <w:r>
        <w:rPr>
          <w:rFonts w:ascii="Roboto" w:hAnsi="Roboto"/>
          <w:color w:val="111111"/>
          <w:sz w:val="21"/>
          <w:szCs w:val="21"/>
        </w:rPr>
        <w:t>所示。此外，我们还加入了丰富的交互功能，使用户能够灵活有效地探索感兴趣的区域。</w:t>
      </w:r>
    </w:p>
    <w:p w14:paraId="5616F660"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4 </w:t>
      </w:r>
      <w:r>
        <w:rPr>
          <w:rFonts w:ascii="Roboto" w:hAnsi="Roboto"/>
          <w:color w:val="111111"/>
          <w:sz w:val="21"/>
          <w:szCs w:val="21"/>
        </w:rPr>
        <w:t>方法</w:t>
      </w:r>
      <w:r>
        <w:rPr>
          <w:rFonts w:ascii="Roboto" w:hAnsi="Roboto"/>
          <w:color w:val="111111"/>
          <w:sz w:val="21"/>
          <w:szCs w:val="21"/>
        </w:rPr>
        <w:t xml:space="preserve"> 4.1 </w:t>
      </w:r>
      <w:r>
        <w:rPr>
          <w:rFonts w:ascii="Roboto" w:hAnsi="Roboto"/>
          <w:color w:val="111111"/>
          <w:sz w:val="21"/>
          <w:szCs w:val="21"/>
        </w:rPr>
        <w:t>概念提取</w:t>
      </w:r>
      <w:r>
        <w:rPr>
          <w:rFonts w:ascii="Roboto" w:hAnsi="Roboto"/>
          <w:color w:val="111111"/>
          <w:sz w:val="21"/>
          <w:szCs w:val="21"/>
        </w:rPr>
        <w:t xml:space="preserve"> </w:t>
      </w:r>
      <w:r>
        <w:rPr>
          <w:rFonts w:ascii="Roboto" w:hAnsi="Roboto"/>
          <w:color w:val="111111"/>
          <w:sz w:val="21"/>
          <w:szCs w:val="21"/>
        </w:rPr>
        <w:t>练习中包含的概念和关系复杂且有时潜在，因此需要使用模型进行提取。为了建立清晰的概念层次结构，我们利用课程大纲作为先验知识并创建初始结构。然而，教学大纲可能无法提供我们所需的全面和详细信息，因为它们主要关注重要的教学主题</w:t>
      </w:r>
      <w:r>
        <w:rPr>
          <w:rFonts w:ascii="Roboto" w:hAnsi="Roboto"/>
          <w:color w:val="111111"/>
          <w:sz w:val="21"/>
          <w:szCs w:val="21"/>
        </w:rPr>
        <w:t>[32]</w:t>
      </w:r>
      <w:r>
        <w:rPr>
          <w:rFonts w:ascii="Roboto" w:hAnsi="Roboto"/>
          <w:color w:val="111111"/>
          <w:sz w:val="21"/>
          <w:szCs w:val="21"/>
        </w:rPr>
        <w:t>。为了解决这个问题，我们使用了实体提取算法，包括</w:t>
      </w:r>
      <w:r>
        <w:rPr>
          <w:rFonts w:ascii="Roboto" w:hAnsi="Roboto"/>
          <w:color w:val="111111"/>
          <w:sz w:val="21"/>
          <w:szCs w:val="21"/>
        </w:rPr>
        <w:t>NLTK</w:t>
      </w:r>
      <w:r>
        <w:rPr>
          <w:rFonts w:ascii="Roboto" w:hAnsi="Roboto"/>
          <w:color w:val="111111"/>
          <w:sz w:val="21"/>
          <w:szCs w:val="21"/>
        </w:rPr>
        <w:t>工具包</w:t>
      </w:r>
      <w:r>
        <w:rPr>
          <w:rFonts w:ascii="Roboto" w:hAnsi="Roboto"/>
          <w:color w:val="111111"/>
          <w:sz w:val="21"/>
          <w:szCs w:val="21"/>
        </w:rPr>
        <w:t>[39]</w:t>
      </w:r>
      <w:r>
        <w:rPr>
          <w:rFonts w:ascii="Roboto" w:hAnsi="Roboto"/>
          <w:color w:val="111111"/>
          <w:sz w:val="21"/>
          <w:szCs w:val="21"/>
        </w:rPr>
        <w:t>以及基于</w:t>
      </w:r>
      <w:proofErr w:type="spellStart"/>
      <w:r>
        <w:rPr>
          <w:rFonts w:ascii="Roboto" w:hAnsi="Roboto"/>
          <w:color w:val="111111"/>
          <w:sz w:val="21"/>
          <w:szCs w:val="21"/>
        </w:rPr>
        <w:t>BiLSTM</w:t>
      </w:r>
      <w:proofErr w:type="spellEnd"/>
      <w:r>
        <w:rPr>
          <w:rFonts w:ascii="Roboto" w:hAnsi="Roboto"/>
          <w:color w:val="111111"/>
          <w:sz w:val="21"/>
          <w:szCs w:val="21"/>
        </w:rPr>
        <w:t>-CRF[68]</w:t>
      </w:r>
      <w:r>
        <w:rPr>
          <w:rFonts w:ascii="Roboto" w:hAnsi="Roboto"/>
          <w:color w:val="111111"/>
          <w:sz w:val="21"/>
          <w:szCs w:val="21"/>
        </w:rPr>
        <w:t>和</w:t>
      </w:r>
      <w:r>
        <w:rPr>
          <w:rFonts w:ascii="Roboto" w:hAnsi="Roboto"/>
          <w:color w:val="111111"/>
          <w:sz w:val="21"/>
          <w:szCs w:val="21"/>
        </w:rPr>
        <w:t>BERT[18]</w:t>
      </w:r>
      <w:r>
        <w:rPr>
          <w:rFonts w:ascii="Roboto" w:hAnsi="Roboto"/>
          <w:color w:val="111111"/>
          <w:sz w:val="21"/>
          <w:szCs w:val="21"/>
        </w:rPr>
        <w:t>的模型。虽然这些方法在提取明显概念方面表现良好，但由于在各个课程领域的知识有限，它们难以识别隐含概念及其相互关系。此外，它们需要大量数据并且耗时较长。因此，我们需要一个既具有全面领域知识又具有高处理速度的模型。</w:t>
      </w:r>
    </w:p>
    <w:p w14:paraId="49F6A787"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现有研究已经验证了</w:t>
      </w:r>
      <w:r>
        <w:rPr>
          <w:rFonts w:ascii="Roboto" w:hAnsi="Roboto"/>
          <w:color w:val="111111"/>
          <w:sz w:val="21"/>
          <w:szCs w:val="21"/>
        </w:rPr>
        <w:t>GPT</w:t>
      </w:r>
      <w:r>
        <w:rPr>
          <w:rFonts w:ascii="Roboto" w:hAnsi="Roboto"/>
          <w:color w:val="111111"/>
          <w:sz w:val="21"/>
          <w:szCs w:val="21"/>
        </w:rPr>
        <w:t>系列模型在文本提取任务中的令人满意的性能</w:t>
      </w:r>
      <w:r>
        <w:rPr>
          <w:rFonts w:ascii="Roboto" w:hAnsi="Roboto"/>
          <w:color w:val="111111"/>
          <w:sz w:val="21"/>
          <w:szCs w:val="21"/>
        </w:rPr>
        <w:t>[28, 36, 37, 61]</w:t>
      </w:r>
      <w:r>
        <w:rPr>
          <w:rFonts w:ascii="Roboto" w:hAnsi="Roboto"/>
          <w:color w:val="111111"/>
          <w:sz w:val="21"/>
          <w:szCs w:val="21"/>
        </w:rPr>
        <w:t>，证明它们能够准确捕获实体边界和上下文信息以进行高质量提取。为了评估</w:t>
      </w:r>
      <w:r>
        <w:rPr>
          <w:rFonts w:ascii="Roboto" w:hAnsi="Roboto"/>
          <w:color w:val="111111"/>
          <w:sz w:val="21"/>
          <w:szCs w:val="21"/>
        </w:rPr>
        <w:t>GPT-3.5</w:t>
      </w:r>
      <w:r>
        <w:rPr>
          <w:rFonts w:ascii="Roboto" w:hAnsi="Roboto"/>
          <w:color w:val="111111"/>
          <w:sz w:val="21"/>
          <w:szCs w:val="21"/>
        </w:rPr>
        <w:t>在练习概念提取方面的能力，我们与课程讲师进行了比较实验。结果表明，</w:t>
      </w:r>
      <w:r>
        <w:rPr>
          <w:rFonts w:ascii="Roboto" w:hAnsi="Roboto"/>
          <w:color w:val="111111"/>
          <w:sz w:val="21"/>
          <w:szCs w:val="21"/>
        </w:rPr>
        <w:t>GPT-3.5</w:t>
      </w:r>
      <w:r>
        <w:rPr>
          <w:rFonts w:ascii="Roboto" w:hAnsi="Roboto"/>
          <w:color w:val="111111"/>
          <w:sz w:val="21"/>
          <w:szCs w:val="21"/>
        </w:rPr>
        <w:t>与人类专家的质量相当，并且具有速度快、输出更详细和全面的优点。鉴于现有模型由于数据可用性而在概念提取方面存在局限性，我们采用了半自动方法。首先，我们使用</w:t>
      </w:r>
      <w:r>
        <w:rPr>
          <w:rFonts w:ascii="Roboto" w:hAnsi="Roboto"/>
          <w:color w:val="111111"/>
          <w:sz w:val="21"/>
          <w:szCs w:val="21"/>
        </w:rPr>
        <w:t>OpenAI API[49]</w:t>
      </w:r>
      <w:r>
        <w:rPr>
          <w:rFonts w:ascii="Roboto" w:hAnsi="Roboto"/>
          <w:color w:val="111111"/>
          <w:sz w:val="21"/>
          <w:szCs w:val="21"/>
        </w:rPr>
        <w:t>访问</w:t>
      </w:r>
      <w:r>
        <w:rPr>
          <w:rFonts w:ascii="Roboto" w:hAnsi="Roboto"/>
          <w:color w:val="111111"/>
          <w:sz w:val="21"/>
          <w:szCs w:val="21"/>
        </w:rPr>
        <w:t>GPT-3.5</w:t>
      </w:r>
      <w:r>
        <w:rPr>
          <w:rFonts w:ascii="Roboto" w:hAnsi="Roboto"/>
          <w:color w:val="111111"/>
          <w:sz w:val="21"/>
          <w:szCs w:val="21"/>
        </w:rPr>
        <w:t>进行概念提取。为确保一致且连贯的响应与所选课程保持一致，我们赋予</w:t>
      </w:r>
      <w:r>
        <w:rPr>
          <w:rFonts w:ascii="Roboto" w:hAnsi="Roboto"/>
          <w:color w:val="111111"/>
          <w:sz w:val="21"/>
          <w:szCs w:val="21"/>
        </w:rPr>
        <w:t>GPT-3.5</w:t>
      </w:r>
      <w:r>
        <w:rPr>
          <w:rFonts w:ascii="Roboto" w:hAnsi="Roboto"/>
          <w:color w:val="111111"/>
          <w:sz w:val="21"/>
          <w:szCs w:val="21"/>
        </w:rPr>
        <w:t>特定课程专家的角色，并提供练习内容和课程</w:t>
      </w:r>
      <w:r>
        <w:rPr>
          <w:rFonts w:ascii="Roboto" w:hAnsi="Roboto"/>
          <w:color w:val="111111"/>
          <w:sz w:val="21"/>
          <w:szCs w:val="21"/>
        </w:rPr>
        <w:t>/</w:t>
      </w:r>
      <w:r>
        <w:rPr>
          <w:rFonts w:ascii="Roboto" w:hAnsi="Roboto"/>
          <w:color w:val="111111"/>
          <w:sz w:val="21"/>
          <w:szCs w:val="21"/>
        </w:rPr>
        <w:t>章节详细信息。输出被限制为与所选课程专业匹配，并存储在数据库中供将来使用。随后，我们利用</w:t>
      </w:r>
    </w:p>
    <w:p w14:paraId="1685BA0A"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图</w:t>
      </w:r>
      <w:r>
        <w:rPr>
          <w:rFonts w:ascii="Roboto" w:hAnsi="Roboto"/>
          <w:color w:val="111111"/>
          <w:sz w:val="21"/>
          <w:szCs w:val="21"/>
        </w:rPr>
        <w:t xml:space="preserve">2. </w:t>
      </w:r>
      <w:proofErr w:type="spellStart"/>
      <w:r>
        <w:rPr>
          <w:rFonts w:ascii="Roboto" w:hAnsi="Roboto"/>
          <w:color w:val="111111"/>
          <w:sz w:val="21"/>
          <w:szCs w:val="21"/>
        </w:rPr>
        <w:t>ExeVis</w:t>
      </w:r>
      <w:proofErr w:type="spellEnd"/>
      <w:r>
        <w:rPr>
          <w:rFonts w:ascii="Roboto" w:hAnsi="Roboto"/>
          <w:color w:val="111111"/>
          <w:sz w:val="21"/>
          <w:szCs w:val="21"/>
        </w:rPr>
        <w:t>系统流水线促进了概念提取、学习者行为分析和练习关系提取的系统流动。此外，它还提供交互式可视化设计来呈现练习分布和学生表现。</w:t>
      </w:r>
    </w:p>
    <w:p w14:paraId="233EDCDD"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lastRenderedPageBreak/>
        <w:t>GPT-3.5</w:t>
      </w:r>
      <w:r>
        <w:rPr>
          <w:rFonts w:ascii="Roboto" w:hAnsi="Roboto"/>
          <w:color w:val="111111"/>
          <w:sz w:val="21"/>
          <w:szCs w:val="21"/>
        </w:rPr>
        <w:t>将提取出来的概念与教学大纲中已经记录的概念合并，以创建概念层次结构。然而，概念名称变化、错位和遗漏等挑战影响了概念层次结构的可靠性。为了缓解这些问题，我们采用了多轮基于对话的评估来评估生成结果的质量，确保更大的稳定性。此外，我们根据它们的相似性进行概念合并，并将概念之间的关系分类为主要或从属。最后，我们通过人工验证来确保结果的准确性。</w:t>
      </w:r>
      <w:r>
        <w:rPr>
          <w:rFonts w:ascii="Segoe UI Emoji" w:hAnsi="Segoe UI Emoji" w:cs="Segoe UI Emoji"/>
          <w:color w:val="111111"/>
          <w:sz w:val="21"/>
          <w:szCs w:val="21"/>
        </w:rPr>
        <w:t>😊</w:t>
      </w:r>
    </w:p>
    <w:p w14:paraId="642D90CC" w14:textId="77777777" w:rsidR="00F86138" w:rsidRDefault="00F86138" w:rsidP="00F86138">
      <w:pPr>
        <w:pStyle w:val="ad"/>
        <w:spacing w:before="0" w:beforeAutospacing="0" w:after="0" w:afterAutospacing="0"/>
        <w:rPr>
          <w:rFonts w:ascii="Roboto" w:hAnsi="Roboto"/>
          <w:color w:val="111111"/>
          <w:sz w:val="21"/>
          <w:szCs w:val="21"/>
        </w:rPr>
      </w:pPr>
      <w:r>
        <w:rPr>
          <w:rFonts w:ascii="Roboto" w:hAnsi="Roboto"/>
          <w:color w:val="111111"/>
          <w:sz w:val="21"/>
          <w:szCs w:val="21"/>
        </w:rPr>
        <w:t xml:space="preserve">4.2 </w:t>
      </w:r>
      <w:r>
        <w:rPr>
          <w:rFonts w:ascii="Roboto" w:hAnsi="Roboto"/>
          <w:color w:val="111111"/>
          <w:sz w:val="21"/>
          <w:szCs w:val="21"/>
        </w:rPr>
        <w:t>学习者行为分析</w:t>
      </w:r>
      <w:r>
        <w:rPr>
          <w:rFonts w:ascii="Roboto" w:hAnsi="Roboto"/>
          <w:color w:val="111111"/>
          <w:sz w:val="21"/>
          <w:szCs w:val="21"/>
        </w:rPr>
        <w:t xml:space="preserve"> </w:t>
      </w:r>
      <w:r>
        <w:rPr>
          <w:rFonts w:ascii="Roboto" w:hAnsi="Roboto"/>
          <w:color w:val="111111"/>
          <w:sz w:val="21"/>
          <w:szCs w:val="21"/>
        </w:rPr>
        <w:t>日志记录了大量数据，提供了多种角度来分析学习者的行为。为了准确反映学生的表现，我们选择了得分率作为主要测量指标。此外，与传统的离线教育相比，在线学习平台为学生提供了多次尝试的机会。正如许多研究所证明的那样</w:t>
      </w:r>
      <w:r>
        <w:rPr>
          <w:rFonts w:ascii="Roboto" w:hAnsi="Roboto"/>
          <w:color w:val="111111"/>
          <w:sz w:val="21"/>
          <w:szCs w:val="21"/>
        </w:rPr>
        <w:t>[2, 16]</w:t>
      </w:r>
      <w:r>
        <w:rPr>
          <w:rFonts w:ascii="Roboto" w:hAnsi="Roboto"/>
          <w:color w:val="111111"/>
          <w:sz w:val="21"/>
          <w:szCs w:val="21"/>
        </w:rPr>
        <w:t>，多次尝试允许学生从错误中学习并获得更好的学习成果。此外，它鼓励学生积极参与练习并可以提高他们对主题的理解。因此，我们在分析中将尝试次数作为一种测量手段。</w:t>
      </w:r>
    </w:p>
    <w:p w14:paraId="4318D473"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我们有一组练习</w:t>
      </w:r>
      <w:r>
        <w:rPr>
          <w:rFonts w:ascii="Roboto" w:hAnsi="Roboto"/>
          <w:color w:val="111111"/>
          <w:sz w:val="21"/>
          <w:szCs w:val="21"/>
        </w:rPr>
        <w:t>E</w:t>
      </w:r>
      <w:r>
        <w:rPr>
          <w:rFonts w:ascii="Roboto" w:hAnsi="Roboto"/>
          <w:color w:val="111111"/>
          <w:sz w:val="21"/>
          <w:szCs w:val="21"/>
        </w:rPr>
        <w:t>，其中包含</w:t>
      </w:r>
      <w:r>
        <w:rPr>
          <w:rFonts w:ascii="Roboto" w:hAnsi="Roboto"/>
          <w:color w:val="111111"/>
          <w:sz w:val="21"/>
          <w:szCs w:val="21"/>
        </w:rPr>
        <w:t>k</w:t>
      </w:r>
      <w:proofErr w:type="gramStart"/>
      <w:r>
        <w:rPr>
          <w:rFonts w:ascii="Roboto" w:hAnsi="Roboto"/>
          <w:color w:val="111111"/>
          <w:sz w:val="21"/>
          <w:szCs w:val="21"/>
        </w:rPr>
        <w:t>个</w:t>
      </w:r>
      <w:proofErr w:type="gramEnd"/>
      <w:r>
        <w:rPr>
          <w:rFonts w:ascii="Roboto" w:hAnsi="Roboto"/>
          <w:color w:val="111111"/>
          <w:sz w:val="21"/>
          <w:szCs w:val="21"/>
        </w:rPr>
        <w:t>练习，每个练习包含一组问题</w:t>
      </w:r>
      <w:r>
        <w:rPr>
          <w:rFonts w:ascii="Roboto" w:hAnsi="Roboto"/>
          <w:color w:val="111111"/>
          <w:sz w:val="21"/>
          <w:szCs w:val="21"/>
        </w:rPr>
        <w:t>E = q11,q12,…,qi j,…,</w:t>
      </w:r>
      <w:proofErr w:type="spellStart"/>
      <w:r>
        <w:rPr>
          <w:rFonts w:ascii="Roboto" w:hAnsi="Roboto"/>
          <w:color w:val="111111"/>
          <w:sz w:val="21"/>
          <w:szCs w:val="21"/>
        </w:rPr>
        <w:t>qkl</w:t>
      </w:r>
      <w:proofErr w:type="spellEnd"/>
      <w:r>
        <w:rPr>
          <w:rFonts w:ascii="Roboto" w:hAnsi="Roboto"/>
          <w:color w:val="111111"/>
          <w:sz w:val="21"/>
          <w:szCs w:val="21"/>
        </w:rPr>
        <w:t>。这里，</w:t>
      </w:r>
      <w:r>
        <w:rPr>
          <w:rFonts w:ascii="Roboto" w:hAnsi="Roboto"/>
          <w:color w:val="111111"/>
          <w:sz w:val="21"/>
          <w:szCs w:val="21"/>
        </w:rPr>
        <w:t>qi j</w:t>
      </w:r>
      <w:r>
        <w:rPr>
          <w:rFonts w:ascii="Roboto" w:hAnsi="Roboto"/>
          <w:color w:val="111111"/>
          <w:sz w:val="21"/>
          <w:szCs w:val="21"/>
        </w:rPr>
        <w:t>表示第</w:t>
      </w:r>
      <w:proofErr w:type="spellStart"/>
      <w:r>
        <w:rPr>
          <w:rFonts w:ascii="Roboto" w:hAnsi="Roboto"/>
          <w:color w:val="111111"/>
          <w:sz w:val="21"/>
          <w:szCs w:val="21"/>
        </w:rPr>
        <w:t>i</w:t>
      </w:r>
      <w:proofErr w:type="spellEnd"/>
      <w:proofErr w:type="gramStart"/>
      <w:r>
        <w:rPr>
          <w:rFonts w:ascii="Roboto" w:hAnsi="Roboto"/>
          <w:color w:val="111111"/>
          <w:sz w:val="21"/>
          <w:szCs w:val="21"/>
        </w:rPr>
        <w:t>个</w:t>
      </w:r>
      <w:proofErr w:type="gramEnd"/>
      <w:r>
        <w:rPr>
          <w:rFonts w:ascii="Roboto" w:hAnsi="Roboto"/>
          <w:color w:val="111111"/>
          <w:sz w:val="21"/>
          <w:szCs w:val="21"/>
        </w:rPr>
        <w:t>练习中的第</w:t>
      </w:r>
      <w:r>
        <w:rPr>
          <w:rFonts w:ascii="Roboto" w:hAnsi="Roboto"/>
          <w:color w:val="111111"/>
          <w:sz w:val="21"/>
          <w:szCs w:val="21"/>
        </w:rPr>
        <w:t>j</w:t>
      </w:r>
      <w:proofErr w:type="gramStart"/>
      <w:r>
        <w:rPr>
          <w:rFonts w:ascii="Roboto" w:hAnsi="Roboto"/>
          <w:color w:val="111111"/>
          <w:sz w:val="21"/>
          <w:szCs w:val="21"/>
        </w:rPr>
        <w:t>个</w:t>
      </w:r>
      <w:proofErr w:type="gramEnd"/>
      <w:r>
        <w:rPr>
          <w:rFonts w:ascii="Roboto" w:hAnsi="Roboto"/>
          <w:color w:val="111111"/>
          <w:sz w:val="21"/>
          <w:szCs w:val="21"/>
        </w:rPr>
        <w:t>问题，</w:t>
      </w:r>
      <w:r>
        <w:rPr>
          <w:rFonts w:ascii="Roboto" w:hAnsi="Roboto"/>
          <w:color w:val="111111"/>
          <w:sz w:val="21"/>
          <w:szCs w:val="21"/>
        </w:rPr>
        <w:t>l</w:t>
      </w:r>
      <w:r>
        <w:rPr>
          <w:rFonts w:ascii="Roboto" w:hAnsi="Roboto"/>
          <w:color w:val="111111"/>
          <w:sz w:val="21"/>
          <w:szCs w:val="21"/>
        </w:rPr>
        <w:t>表示第</w:t>
      </w:r>
      <w:r>
        <w:rPr>
          <w:rFonts w:ascii="Roboto" w:hAnsi="Roboto"/>
          <w:color w:val="111111"/>
          <w:sz w:val="21"/>
          <w:szCs w:val="21"/>
        </w:rPr>
        <w:t>k</w:t>
      </w:r>
      <w:proofErr w:type="gramStart"/>
      <w:r>
        <w:rPr>
          <w:rFonts w:ascii="Roboto" w:hAnsi="Roboto"/>
          <w:color w:val="111111"/>
          <w:sz w:val="21"/>
          <w:szCs w:val="21"/>
        </w:rPr>
        <w:t>个</w:t>
      </w:r>
      <w:proofErr w:type="gramEnd"/>
      <w:r>
        <w:rPr>
          <w:rFonts w:ascii="Roboto" w:hAnsi="Roboto"/>
          <w:color w:val="111111"/>
          <w:sz w:val="21"/>
          <w:szCs w:val="21"/>
        </w:rPr>
        <w:t>练习中问题的数量。然后我们计算每个问题的平均得分率。此外，根据记录，我们确定通过率，即在截止时间之前正确回答问题的学生比例。</w:t>
      </w:r>
    </w:p>
    <w:p w14:paraId="2A9B20A9"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基于这些数据，我们进一步评估每个学生、概念和练习的行为。我们将学生对每个问题的表现表示为一个特征向量，每个问题对应一个特定维度。每个维度中的值表示学生的得分率，通过计算每次尝试的平均得分来计算。这个高维向量提供了有关学生特征的宝贵见解。为了降低数据的维度，我们在与</w:t>
      </w:r>
      <w:r>
        <w:rPr>
          <w:rFonts w:ascii="Roboto" w:hAnsi="Roboto"/>
          <w:color w:val="111111"/>
          <w:sz w:val="21"/>
          <w:szCs w:val="21"/>
        </w:rPr>
        <w:t>MDS[69]</w:t>
      </w:r>
      <w:r>
        <w:rPr>
          <w:rFonts w:ascii="Roboto" w:hAnsi="Roboto"/>
          <w:color w:val="111111"/>
          <w:sz w:val="21"/>
          <w:szCs w:val="21"/>
        </w:rPr>
        <w:t>、</w:t>
      </w:r>
      <w:r>
        <w:rPr>
          <w:rFonts w:ascii="Roboto" w:hAnsi="Roboto"/>
          <w:color w:val="111111"/>
          <w:sz w:val="21"/>
          <w:szCs w:val="21"/>
        </w:rPr>
        <w:t>PCA[1]</w:t>
      </w:r>
      <w:r>
        <w:rPr>
          <w:rFonts w:ascii="Roboto" w:hAnsi="Roboto"/>
          <w:color w:val="111111"/>
          <w:sz w:val="21"/>
          <w:szCs w:val="21"/>
        </w:rPr>
        <w:t>和</w:t>
      </w:r>
      <w:r>
        <w:rPr>
          <w:rFonts w:ascii="Roboto" w:hAnsi="Roboto"/>
          <w:color w:val="111111"/>
          <w:sz w:val="21"/>
          <w:szCs w:val="21"/>
        </w:rPr>
        <w:t>UMAP[5]</w:t>
      </w:r>
      <w:r>
        <w:rPr>
          <w:rFonts w:ascii="Roboto" w:hAnsi="Roboto"/>
          <w:color w:val="111111"/>
          <w:sz w:val="21"/>
          <w:szCs w:val="21"/>
        </w:rPr>
        <w:t>等</w:t>
      </w:r>
      <w:proofErr w:type="gramStart"/>
      <w:r>
        <w:rPr>
          <w:rFonts w:ascii="Roboto" w:hAnsi="Roboto"/>
          <w:color w:val="111111"/>
          <w:sz w:val="21"/>
          <w:szCs w:val="21"/>
        </w:rPr>
        <w:t>其他降维算法</w:t>
      </w:r>
      <w:proofErr w:type="gramEnd"/>
      <w:r>
        <w:rPr>
          <w:rFonts w:ascii="Roboto" w:hAnsi="Roboto"/>
          <w:color w:val="111111"/>
          <w:sz w:val="21"/>
          <w:szCs w:val="21"/>
        </w:rPr>
        <w:t>进行比较后使用</w:t>
      </w:r>
      <w:r>
        <w:rPr>
          <w:rFonts w:ascii="Roboto" w:hAnsi="Roboto"/>
          <w:color w:val="111111"/>
          <w:sz w:val="21"/>
          <w:szCs w:val="21"/>
        </w:rPr>
        <w:t>t-SNE[58]</w:t>
      </w:r>
      <w:r>
        <w:rPr>
          <w:rFonts w:ascii="Roboto" w:hAnsi="Roboto"/>
          <w:color w:val="111111"/>
          <w:sz w:val="21"/>
          <w:szCs w:val="21"/>
        </w:rPr>
        <w:t>。通过将这些数据与先前提取的关系结合起来，我们可以评估概念的行为。对于概念是主要焦点的练习，我们分配</w:t>
      </w:r>
      <w:r>
        <w:rPr>
          <w:rFonts w:ascii="Roboto" w:hAnsi="Roboto"/>
          <w:color w:val="111111"/>
          <w:sz w:val="21"/>
          <w:szCs w:val="21"/>
        </w:rPr>
        <w:t>0.8</w:t>
      </w:r>
      <w:r>
        <w:rPr>
          <w:rFonts w:ascii="Roboto" w:hAnsi="Roboto"/>
          <w:color w:val="111111"/>
          <w:sz w:val="21"/>
          <w:szCs w:val="21"/>
        </w:rPr>
        <w:t>的权重，而对于其他练习则分配</w:t>
      </w:r>
      <w:r>
        <w:rPr>
          <w:rFonts w:ascii="Roboto" w:hAnsi="Roboto"/>
          <w:color w:val="111111"/>
          <w:sz w:val="21"/>
          <w:szCs w:val="21"/>
        </w:rPr>
        <w:t>0.2</w:t>
      </w:r>
      <w:r>
        <w:rPr>
          <w:rFonts w:ascii="Roboto" w:hAnsi="Roboto"/>
          <w:color w:val="111111"/>
          <w:sz w:val="21"/>
          <w:szCs w:val="21"/>
        </w:rPr>
        <w:t>的权重。这种加权方案使更准确地评估概念行为成为可能。</w:t>
      </w:r>
    </w:p>
    <w:p w14:paraId="1C40C7EB"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4.3 </w:t>
      </w:r>
      <w:r>
        <w:rPr>
          <w:rFonts w:ascii="Roboto" w:hAnsi="Roboto"/>
          <w:color w:val="111111"/>
          <w:sz w:val="21"/>
          <w:szCs w:val="21"/>
        </w:rPr>
        <w:t>练习关系提取</w:t>
      </w:r>
      <w:r>
        <w:rPr>
          <w:rFonts w:ascii="Roboto" w:hAnsi="Roboto"/>
          <w:color w:val="111111"/>
          <w:sz w:val="21"/>
          <w:szCs w:val="21"/>
        </w:rPr>
        <w:t xml:space="preserve"> </w:t>
      </w:r>
      <w:r>
        <w:rPr>
          <w:rFonts w:ascii="Roboto" w:hAnsi="Roboto"/>
          <w:color w:val="111111"/>
          <w:sz w:val="21"/>
          <w:szCs w:val="21"/>
        </w:rPr>
        <w:t>从练习中提取概念后，我们建立概念结构和练习之间基本关系，可以揭示练习之间明确的相互关系。通过利用练习中包含的概念，更容易找到包含相同概念的其他练习。此外，可以识别出将特定概念作为关键知识以及仅包含该概念的练习分布。这些关系使我们能够获得有价值的见解来区分类似练习和识别依赖性练习。</w:t>
      </w:r>
    </w:p>
    <w:p w14:paraId="7C4231A6"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除了通过概念发现的显式关系外，一些练习具有潜在联系，可以通过分析学习者行为来揭示。例如，如果两个练习除了特殊顺序外没有其他联系，</w:t>
      </w:r>
      <w:proofErr w:type="gramStart"/>
      <w:r>
        <w:rPr>
          <w:rFonts w:ascii="Roboto" w:hAnsi="Roboto"/>
          <w:color w:val="111111"/>
          <w:sz w:val="21"/>
          <w:szCs w:val="21"/>
        </w:rPr>
        <w:t>则某些</w:t>
      </w:r>
      <w:proofErr w:type="gramEnd"/>
      <w:r>
        <w:rPr>
          <w:rFonts w:ascii="Roboto" w:hAnsi="Roboto"/>
          <w:color w:val="111111"/>
          <w:sz w:val="21"/>
          <w:szCs w:val="21"/>
        </w:rPr>
        <w:t>学生可能表现更好。为了揭示练习之间隐含关系，我们利用关联规则挖掘技术，在改善定性教学方面广泛用于学术研究</w:t>
      </w:r>
      <w:r>
        <w:rPr>
          <w:rFonts w:ascii="Roboto" w:hAnsi="Roboto"/>
          <w:color w:val="111111"/>
          <w:sz w:val="21"/>
          <w:szCs w:val="21"/>
        </w:rPr>
        <w:t>[52, 59]</w:t>
      </w:r>
      <w:r>
        <w:rPr>
          <w:rFonts w:ascii="Roboto" w:hAnsi="Roboto"/>
          <w:color w:val="111111"/>
          <w:sz w:val="21"/>
          <w:szCs w:val="21"/>
        </w:rPr>
        <w:t>。</w:t>
      </w:r>
    </w:p>
    <w:p w14:paraId="12779EC0"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首先，我们定义关联规则</w:t>
      </w:r>
      <w:r>
        <w:rPr>
          <w:rFonts w:ascii="Roboto" w:hAnsi="Roboto"/>
          <w:color w:val="111111"/>
          <w:sz w:val="21"/>
          <w:szCs w:val="21"/>
        </w:rPr>
        <w:t>X</w:t>
      </w:r>
      <w:r>
        <w:rPr>
          <w:rFonts w:ascii="Cambria Math" w:hAnsi="Cambria Math" w:cs="Cambria Math"/>
          <w:color w:val="111111"/>
          <w:sz w:val="21"/>
          <w:szCs w:val="21"/>
        </w:rPr>
        <w:t>⇒</w:t>
      </w:r>
      <w:r>
        <w:rPr>
          <w:rFonts w:ascii="Roboto" w:hAnsi="Roboto"/>
          <w:color w:val="111111"/>
          <w:sz w:val="21"/>
          <w:szCs w:val="21"/>
        </w:rPr>
        <w:t>Y</w:t>
      </w:r>
      <w:r>
        <w:rPr>
          <w:rFonts w:ascii="Roboto" w:hAnsi="Roboto"/>
          <w:color w:val="111111"/>
          <w:sz w:val="21"/>
          <w:szCs w:val="21"/>
        </w:rPr>
        <w:t>并计算它们的支持度，其中</w:t>
      </w:r>
      <w:r>
        <w:rPr>
          <w:rFonts w:ascii="Roboto" w:hAnsi="Roboto"/>
          <w:color w:val="111111"/>
          <w:sz w:val="21"/>
          <w:szCs w:val="21"/>
        </w:rPr>
        <w:t>X</w:t>
      </w:r>
      <w:r>
        <w:rPr>
          <w:rFonts w:ascii="Roboto" w:hAnsi="Roboto"/>
          <w:color w:val="111111"/>
          <w:sz w:val="21"/>
          <w:szCs w:val="21"/>
        </w:rPr>
        <w:t>和</w:t>
      </w:r>
      <w:r>
        <w:rPr>
          <w:rFonts w:ascii="Roboto" w:hAnsi="Roboto"/>
          <w:color w:val="111111"/>
          <w:sz w:val="21"/>
          <w:szCs w:val="21"/>
        </w:rPr>
        <w:t>Y</w:t>
      </w:r>
      <w:r>
        <w:rPr>
          <w:rFonts w:ascii="Roboto" w:hAnsi="Roboto"/>
          <w:color w:val="111111"/>
          <w:sz w:val="21"/>
          <w:szCs w:val="21"/>
        </w:rPr>
        <w:t>是单独问题。函数</w:t>
      </w:r>
      <w:r>
        <w:rPr>
          <w:rFonts w:ascii="Roboto" w:hAnsi="Roboto"/>
          <w:color w:val="111111"/>
          <w:sz w:val="21"/>
          <w:szCs w:val="21"/>
        </w:rPr>
        <w:t>support(X)</w:t>
      </w:r>
      <w:r>
        <w:rPr>
          <w:rFonts w:ascii="Roboto" w:hAnsi="Roboto"/>
          <w:color w:val="111111"/>
          <w:sz w:val="21"/>
          <w:szCs w:val="21"/>
        </w:rPr>
        <w:t>表示在截止日期之前仍然失败但尝试过问题</w:t>
      </w:r>
      <w:r>
        <w:rPr>
          <w:rFonts w:ascii="Roboto" w:hAnsi="Roboto"/>
          <w:color w:val="111111"/>
          <w:sz w:val="21"/>
          <w:szCs w:val="21"/>
        </w:rPr>
        <w:t>X</w:t>
      </w:r>
      <w:r>
        <w:rPr>
          <w:rFonts w:ascii="Roboto" w:hAnsi="Roboto"/>
          <w:color w:val="111111"/>
          <w:sz w:val="21"/>
          <w:szCs w:val="21"/>
        </w:rPr>
        <w:t>的学生比例，并按如下方式计算：</w:t>
      </w:r>
    </w:p>
    <w:p w14:paraId="6CB45B5E" w14:textId="0CA84223" w:rsidR="00F86138" w:rsidRPr="00F86138" w:rsidRDefault="00F86138" w:rsidP="00EF0B6C">
      <w:r>
        <w:rPr>
          <w:noProof/>
        </w:rPr>
        <w:drawing>
          <wp:inline distT="0" distB="0" distL="114300" distR="114300" wp14:anchorId="2DFE0179" wp14:editId="048B40BF">
            <wp:extent cx="2682875" cy="390525"/>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2682875" cy="390525"/>
                    </a:xfrm>
                    <a:prstGeom prst="rect">
                      <a:avLst/>
                    </a:prstGeom>
                    <a:noFill/>
                    <a:ln>
                      <a:noFill/>
                    </a:ln>
                  </pic:spPr>
                </pic:pic>
              </a:graphicData>
            </a:graphic>
          </wp:inline>
        </w:drawing>
      </w:r>
    </w:p>
    <w:p w14:paraId="631D11C8" w14:textId="77777777" w:rsidR="00F86138" w:rsidRDefault="00F86138" w:rsidP="00F86138">
      <w:pPr>
        <w:pStyle w:val="ad"/>
        <w:spacing w:before="0" w:beforeAutospacing="0" w:after="0" w:afterAutospacing="0"/>
        <w:rPr>
          <w:rFonts w:ascii="Roboto" w:hAnsi="Roboto"/>
          <w:color w:val="111111"/>
          <w:sz w:val="21"/>
          <w:szCs w:val="21"/>
        </w:rPr>
      </w:pPr>
      <w:r>
        <w:rPr>
          <w:rFonts w:ascii="Roboto" w:hAnsi="Roboto"/>
          <w:color w:val="111111"/>
          <w:sz w:val="21"/>
          <w:szCs w:val="21"/>
        </w:rPr>
        <w:t>其中</w:t>
      </w:r>
      <w:r>
        <w:rPr>
          <w:rFonts w:ascii="Roboto" w:hAnsi="Roboto"/>
          <w:color w:val="111111"/>
          <w:sz w:val="21"/>
          <w:szCs w:val="21"/>
        </w:rPr>
        <w:t>count(</w:t>
      </w:r>
      <w:proofErr w:type="spellStart"/>
      <w:r>
        <w:rPr>
          <w:rFonts w:ascii="Roboto" w:hAnsi="Roboto"/>
          <w:color w:val="111111"/>
          <w:sz w:val="21"/>
          <w:szCs w:val="21"/>
        </w:rPr>
        <w:t>Xfail</w:t>
      </w:r>
      <w:proofErr w:type="spellEnd"/>
      <w:r>
        <w:rPr>
          <w:rFonts w:ascii="Roboto" w:hAnsi="Roboto"/>
          <w:color w:val="111111"/>
          <w:sz w:val="21"/>
          <w:szCs w:val="21"/>
        </w:rPr>
        <w:t>)</w:t>
      </w:r>
      <w:r>
        <w:rPr>
          <w:rFonts w:ascii="Roboto" w:hAnsi="Roboto"/>
          <w:color w:val="111111"/>
          <w:sz w:val="21"/>
          <w:szCs w:val="21"/>
        </w:rPr>
        <w:t>是尝试问题</w:t>
      </w:r>
      <w:r>
        <w:rPr>
          <w:rFonts w:ascii="Roboto" w:hAnsi="Roboto"/>
          <w:color w:val="111111"/>
          <w:sz w:val="21"/>
          <w:szCs w:val="21"/>
        </w:rPr>
        <w:t>X</w:t>
      </w:r>
      <w:r>
        <w:rPr>
          <w:rFonts w:ascii="Roboto" w:hAnsi="Roboto"/>
          <w:color w:val="111111"/>
          <w:sz w:val="21"/>
          <w:szCs w:val="21"/>
        </w:rPr>
        <w:t>并回答错误的学生数量，</w:t>
      </w:r>
      <w:r>
        <w:rPr>
          <w:rFonts w:ascii="Roboto" w:hAnsi="Roboto"/>
          <w:color w:val="111111"/>
          <w:sz w:val="21"/>
          <w:szCs w:val="21"/>
        </w:rPr>
        <w:t>num</w:t>
      </w:r>
      <w:r>
        <w:rPr>
          <w:rFonts w:ascii="Roboto" w:hAnsi="Roboto"/>
          <w:color w:val="111111"/>
          <w:sz w:val="21"/>
          <w:szCs w:val="21"/>
        </w:rPr>
        <w:t>表示学生数量。</w:t>
      </w:r>
    </w:p>
    <w:p w14:paraId="6D400C01" w14:textId="77777777" w:rsidR="00F86138" w:rsidRDefault="00F86138" w:rsidP="00F86138">
      <w:pPr>
        <w:pStyle w:val="ad"/>
        <w:spacing w:before="180" w:beforeAutospacing="0" w:after="0" w:afterAutospacing="0"/>
        <w:rPr>
          <w:rFonts w:ascii="Roboto" w:hAnsi="Roboto"/>
          <w:color w:val="111111"/>
          <w:sz w:val="21"/>
          <w:szCs w:val="21"/>
        </w:rPr>
      </w:pPr>
      <w:r>
        <w:rPr>
          <w:rFonts w:ascii="Roboto" w:hAnsi="Roboto"/>
          <w:color w:val="111111"/>
          <w:sz w:val="21"/>
          <w:szCs w:val="21"/>
        </w:rPr>
        <w:t>接下来，我们计算问题之间的置信度，表示在失败问题</w:t>
      </w:r>
      <w:r>
        <w:rPr>
          <w:rFonts w:ascii="Roboto" w:hAnsi="Roboto"/>
          <w:color w:val="111111"/>
          <w:sz w:val="21"/>
          <w:szCs w:val="21"/>
        </w:rPr>
        <w:t>X</w:t>
      </w:r>
      <w:r>
        <w:rPr>
          <w:rFonts w:ascii="Roboto" w:hAnsi="Roboto"/>
          <w:color w:val="111111"/>
          <w:sz w:val="21"/>
          <w:szCs w:val="21"/>
        </w:rPr>
        <w:t>的情况</w:t>
      </w:r>
      <w:proofErr w:type="gramStart"/>
      <w:r>
        <w:rPr>
          <w:rFonts w:ascii="Roboto" w:hAnsi="Roboto"/>
          <w:color w:val="111111"/>
          <w:sz w:val="21"/>
          <w:szCs w:val="21"/>
        </w:rPr>
        <w:t>下回答</w:t>
      </w:r>
      <w:proofErr w:type="gramEnd"/>
      <w:r>
        <w:rPr>
          <w:rFonts w:ascii="Roboto" w:hAnsi="Roboto"/>
          <w:color w:val="111111"/>
          <w:sz w:val="21"/>
          <w:szCs w:val="21"/>
        </w:rPr>
        <w:t>问题</w:t>
      </w:r>
      <w:r>
        <w:rPr>
          <w:rFonts w:ascii="Roboto" w:hAnsi="Roboto"/>
          <w:color w:val="111111"/>
          <w:sz w:val="21"/>
          <w:szCs w:val="21"/>
        </w:rPr>
        <w:t>Y</w:t>
      </w:r>
      <w:r>
        <w:rPr>
          <w:rFonts w:ascii="Roboto" w:hAnsi="Roboto"/>
          <w:color w:val="111111"/>
          <w:sz w:val="21"/>
          <w:szCs w:val="21"/>
        </w:rPr>
        <w:t>错误的学生百分比。置信度可以通过以下公式计算：</w:t>
      </w:r>
    </w:p>
    <w:p w14:paraId="5DD1ED18" w14:textId="65775B52" w:rsidR="00F86138" w:rsidRPr="00F86138" w:rsidRDefault="00F86138" w:rsidP="00EF0B6C">
      <w:r>
        <w:rPr>
          <w:noProof/>
        </w:rPr>
        <w:drawing>
          <wp:inline distT="0" distB="0" distL="114300" distR="114300" wp14:anchorId="2EF749B5" wp14:editId="5FD37453">
            <wp:extent cx="2865120" cy="363220"/>
            <wp:effectExtent l="0" t="0" r="190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2865120" cy="363220"/>
                    </a:xfrm>
                    <a:prstGeom prst="rect">
                      <a:avLst/>
                    </a:prstGeom>
                    <a:noFill/>
                    <a:ln>
                      <a:noFill/>
                    </a:ln>
                  </pic:spPr>
                </pic:pic>
              </a:graphicData>
            </a:graphic>
          </wp:inline>
        </w:drawing>
      </w:r>
    </w:p>
    <w:p w14:paraId="09C174FF" w14:textId="39AD0221" w:rsidR="00F86138" w:rsidRDefault="00F86138" w:rsidP="00EF0B6C">
      <w:pPr>
        <w:rPr>
          <w:rFonts w:ascii="Segoe UI Emoji" w:hAnsi="Segoe UI Emoji" w:cs="Segoe UI Emoji"/>
          <w:color w:val="111111"/>
          <w:szCs w:val="21"/>
        </w:rPr>
      </w:pPr>
      <w:r>
        <w:rPr>
          <w:rFonts w:ascii="Roboto" w:hAnsi="Roboto"/>
          <w:color w:val="111111"/>
          <w:szCs w:val="21"/>
        </w:rPr>
        <w:t>其中</w:t>
      </w:r>
      <w:r>
        <w:rPr>
          <w:rFonts w:ascii="Roboto" w:hAnsi="Roboto"/>
          <w:color w:val="111111"/>
          <w:szCs w:val="21"/>
        </w:rPr>
        <w:t>X</w:t>
      </w:r>
      <w:r>
        <w:rPr>
          <w:rFonts w:ascii="宋体" w:eastAsia="宋体" w:hAnsi="宋体" w:cs="宋体" w:hint="eastAsia"/>
          <w:color w:val="111111"/>
          <w:szCs w:val="21"/>
        </w:rPr>
        <w:t>∪</w:t>
      </w:r>
      <w:r>
        <w:rPr>
          <w:rFonts w:ascii="Roboto" w:hAnsi="Roboto"/>
          <w:color w:val="111111"/>
          <w:szCs w:val="21"/>
        </w:rPr>
        <w:t>Y</w:t>
      </w:r>
      <w:r>
        <w:rPr>
          <w:rFonts w:ascii="Roboto" w:hAnsi="Roboto"/>
          <w:color w:val="111111"/>
          <w:szCs w:val="21"/>
        </w:rPr>
        <w:t>表示尝试问题</w:t>
      </w:r>
      <w:r>
        <w:rPr>
          <w:rFonts w:ascii="Roboto" w:hAnsi="Roboto"/>
          <w:color w:val="111111"/>
          <w:szCs w:val="21"/>
        </w:rPr>
        <w:t>X</w:t>
      </w:r>
      <w:r>
        <w:rPr>
          <w:rFonts w:ascii="Roboto" w:hAnsi="Roboto"/>
          <w:color w:val="111111"/>
          <w:szCs w:val="21"/>
        </w:rPr>
        <w:t>和</w:t>
      </w:r>
      <w:r>
        <w:rPr>
          <w:rFonts w:ascii="Roboto" w:hAnsi="Roboto"/>
          <w:color w:val="111111"/>
          <w:szCs w:val="21"/>
        </w:rPr>
        <w:t>Y</w:t>
      </w:r>
      <w:r>
        <w:rPr>
          <w:rFonts w:ascii="Roboto" w:hAnsi="Roboto"/>
          <w:color w:val="111111"/>
          <w:szCs w:val="21"/>
        </w:rPr>
        <w:t>的学生。之后，我们使用提升来筛选有价值的问题对。提升确定当学生已经掌握问题</w:t>
      </w:r>
      <w:r>
        <w:rPr>
          <w:rFonts w:ascii="Roboto" w:hAnsi="Roboto"/>
          <w:color w:val="111111"/>
          <w:szCs w:val="21"/>
        </w:rPr>
        <w:t>X</w:t>
      </w:r>
      <w:r>
        <w:rPr>
          <w:rFonts w:ascii="Roboto" w:hAnsi="Roboto"/>
          <w:color w:val="111111"/>
          <w:szCs w:val="21"/>
        </w:rPr>
        <w:t>时，回答问题</w:t>
      </w:r>
      <w:r>
        <w:rPr>
          <w:rFonts w:ascii="Roboto" w:hAnsi="Roboto"/>
          <w:color w:val="111111"/>
          <w:szCs w:val="21"/>
        </w:rPr>
        <w:t>Y</w:t>
      </w:r>
      <w:r>
        <w:rPr>
          <w:rFonts w:ascii="Roboto" w:hAnsi="Roboto"/>
          <w:color w:val="111111"/>
          <w:szCs w:val="21"/>
        </w:rPr>
        <w:t>会变得更容易还是更困难，可以使用以下公式</w:t>
      </w:r>
      <w:r>
        <w:rPr>
          <w:rFonts w:ascii="Roboto" w:hAnsi="Roboto"/>
          <w:color w:val="111111"/>
          <w:szCs w:val="21"/>
        </w:rPr>
        <w:lastRenderedPageBreak/>
        <w:t>计算：</w:t>
      </w:r>
      <w:r>
        <w:rPr>
          <w:rFonts w:ascii="Segoe UI Emoji" w:hAnsi="Segoe UI Emoji" w:cs="Segoe UI Emoji"/>
          <w:color w:val="111111"/>
          <w:szCs w:val="21"/>
        </w:rPr>
        <w:t>😊</w:t>
      </w:r>
    </w:p>
    <w:p w14:paraId="1AEE795C" w14:textId="49B28B73" w:rsidR="00F86138" w:rsidRDefault="00F86138" w:rsidP="00EF0B6C">
      <w:r>
        <w:rPr>
          <w:noProof/>
        </w:rPr>
        <w:drawing>
          <wp:inline distT="0" distB="0" distL="114300" distR="114300" wp14:anchorId="619C8A20" wp14:editId="4D6BD52D">
            <wp:extent cx="2738120" cy="436245"/>
            <wp:effectExtent l="0" t="0" r="5080"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2738120" cy="436245"/>
                    </a:xfrm>
                    <a:prstGeom prst="rect">
                      <a:avLst/>
                    </a:prstGeom>
                    <a:noFill/>
                    <a:ln>
                      <a:noFill/>
                    </a:ln>
                  </pic:spPr>
                </pic:pic>
              </a:graphicData>
            </a:graphic>
          </wp:inline>
        </w:drawing>
      </w:r>
    </w:p>
    <w:p w14:paraId="584CA6A6" w14:textId="77777777" w:rsidR="006779F9" w:rsidRDefault="006779F9" w:rsidP="006779F9">
      <w:pPr>
        <w:pStyle w:val="ad"/>
        <w:spacing w:before="0" w:beforeAutospacing="0" w:after="0" w:afterAutospacing="0"/>
        <w:rPr>
          <w:rFonts w:ascii="Roboto" w:hAnsi="Roboto"/>
          <w:color w:val="111111"/>
          <w:sz w:val="21"/>
          <w:szCs w:val="21"/>
        </w:rPr>
      </w:pPr>
      <w:r>
        <w:rPr>
          <w:rFonts w:ascii="Roboto" w:hAnsi="Roboto"/>
          <w:color w:val="111111"/>
          <w:sz w:val="21"/>
          <w:szCs w:val="21"/>
        </w:rPr>
        <w:t>最后，我们选择</w:t>
      </w:r>
      <w:proofErr w:type="gramStart"/>
      <w:r>
        <w:rPr>
          <w:rFonts w:ascii="Roboto" w:hAnsi="Roboto"/>
          <w:color w:val="111111"/>
          <w:sz w:val="21"/>
          <w:szCs w:val="21"/>
        </w:rPr>
        <w:t>提升值</w:t>
      </w:r>
      <w:proofErr w:type="gramEnd"/>
      <w:r>
        <w:rPr>
          <w:rFonts w:ascii="Roboto" w:hAnsi="Roboto"/>
          <w:color w:val="111111"/>
          <w:sz w:val="21"/>
          <w:szCs w:val="21"/>
        </w:rPr>
        <w:t>大于</w:t>
      </w:r>
      <w:r>
        <w:rPr>
          <w:rFonts w:ascii="Roboto" w:hAnsi="Roboto"/>
          <w:color w:val="111111"/>
          <w:sz w:val="21"/>
          <w:szCs w:val="21"/>
        </w:rPr>
        <w:t>1</w:t>
      </w:r>
      <w:r>
        <w:rPr>
          <w:rFonts w:ascii="Roboto" w:hAnsi="Roboto"/>
          <w:color w:val="111111"/>
          <w:sz w:val="21"/>
          <w:szCs w:val="21"/>
        </w:rPr>
        <w:t>且置信度超过一定阈值的问题对。通过进行这些计算，我们可以提取有价值的问题对并帮助教育工作者更好地理解问题之间的潜在关系。</w:t>
      </w:r>
    </w:p>
    <w:p w14:paraId="0FA21A21"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5 </w:t>
      </w:r>
      <w:proofErr w:type="spellStart"/>
      <w:r>
        <w:rPr>
          <w:rFonts w:ascii="Roboto" w:hAnsi="Roboto"/>
          <w:color w:val="111111"/>
          <w:sz w:val="21"/>
          <w:szCs w:val="21"/>
        </w:rPr>
        <w:t>ExeVis</w:t>
      </w:r>
      <w:proofErr w:type="spellEnd"/>
      <w:r>
        <w:rPr>
          <w:rFonts w:ascii="Roboto" w:hAnsi="Roboto"/>
          <w:color w:val="111111"/>
          <w:sz w:val="21"/>
          <w:szCs w:val="21"/>
        </w:rPr>
        <w:t xml:space="preserve"> 5.1 </w:t>
      </w:r>
      <w:r>
        <w:rPr>
          <w:rFonts w:ascii="Roboto" w:hAnsi="Roboto"/>
          <w:color w:val="111111"/>
          <w:sz w:val="21"/>
          <w:szCs w:val="21"/>
        </w:rPr>
        <w:t>设计要求</w:t>
      </w:r>
      <w:r>
        <w:rPr>
          <w:rFonts w:ascii="Roboto" w:hAnsi="Roboto"/>
          <w:color w:val="111111"/>
          <w:sz w:val="21"/>
          <w:szCs w:val="21"/>
        </w:rPr>
        <w:t xml:space="preserve"> </w:t>
      </w:r>
      <w:r>
        <w:rPr>
          <w:rFonts w:ascii="Roboto" w:hAnsi="Roboto"/>
          <w:color w:val="111111"/>
          <w:sz w:val="21"/>
          <w:szCs w:val="21"/>
        </w:rPr>
        <w:t>主要设计要求（</w:t>
      </w:r>
      <w:r>
        <w:rPr>
          <w:rFonts w:ascii="Roboto" w:hAnsi="Roboto"/>
          <w:color w:val="111111"/>
          <w:sz w:val="21"/>
          <w:szCs w:val="21"/>
        </w:rPr>
        <w:t>R1-R3</w:t>
      </w:r>
      <w:r>
        <w:rPr>
          <w:rFonts w:ascii="Roboto" w:hAnsi="Roboto"/>
          <w:color w:val="111111"/>
          <w:sz w:val="21"/>
          <w:szCs w:val="21"/>
        </w:rPr>
        <w:t>）总结如下：</w:t>
      </w:r>
    </w:p>
    <w:p w14:paraId="58D12613"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R1. </w:t>
      </w:r>
      <w:r>
        <w:rPr>
          <w:rFonts w:ascii="Roboto" w:hAnsi="Roboto"/>
          <w:color w:val="111111"/>
          <w:sz w:val="21"/>
          <w:szCs w:val="21"/>
        </w:rPr>
        <w:t>提供不同层次上内容和行为的直观表示。系统应提供练习和概念分布和行为在各个层次上的可视化表示，如个别学生表现、练习行为和概念分布。可视编码，如颜色编码方案和层次结构，帮助教育工作者识别模式和关系。清晰的可视化解释，包括数据解释和系统使用说明，支持明智的教学决策。</w:t>
      </w:r>
    </w:p>
    <w:p w14:paraId="6AAE88AE"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R2. </w:t>
      </w:r>
      <w:r>
        <w:rPr>
          <w:rFonts w:ascii="Roboto" w:hAnsi="Roboto"/>
          <w:color w:val="111111"/>
          <w:sz w:val="21"/>
          <w:szCs w:val="21"/>
        </w:rPr>
        <w:t>快速识别练习和概念之间的关联和差异。为了促进理解练习与概念之间的关系，系统应提供清晰且易于区分的主要和</w:t>
      </w:r>
      <w:proofErr w:type="gramStart"/>
      <w:r>
        <w:rPr>
          <w:rFonts w:ascii="Roboto" w:hAnsi="Roboto"/>
          <w:color w:val="111111"/>
          <w:sz w:val="21"/>
          <w:szCs w:val="21"/>
        </w:rPr>
        <w:t>次要联系</w:t>
      </w:r>
      <w:proofErr w:type="gramEnd"/>
      <w:r>
        <w:rPr>
          <w:rFonts w:ascii="Roboto" w:hAnsi="Roboto"/>
          <w:color w:val="111111"/>
          <w:sz w:val="21"/>
          <w:szCs w:val="21"/>
        </w:rPr>
        <w:t>以及两种类型的练习之间联系的可视化表示。具体来说，相关系数需要准确测量并映射到适当的视觉提示以传达差异。此外，应提供多个层次来呈现不同层次上概念、练习和个体的多维学习行为。此外，系统应允许轻松比较不同单元内外的行为。</w:t>
      </w:r>
    </w:p>
    <w:p w14:paraId="44BE7CFD"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R3. </w:t>
      </w:r>
      <w:r>
        <w:rPr>
          <w:rFonts w:ascii="Roboto" w:hAnsi="Roboto"/>
          <w:color w:val="111111"/>
          <w:sz w:val="21"/>
          <w:szCs w:val="21"/>
        </w:rPr>
        <w:t>允许交互式过滤并立即反馈。为了支持用户干预，系统应提供熟悉的交互方式，如选择和过滤特定练习和概念、拖</w:t>
      </w:r>
      <w:proofErr w:type="gramStart"/>
      <w:r>
        <w:rPr>
          <w:rFonts w:ascii="Roboto" w:hAnsi="Roboto"/>
          <w:color w:val="111111"/>
          <w:sz w:val="21"/>
          <w:szCs w:val="21"/>
        </w:rPr>
        <w:t>放关系</w:t>
      </w:r>
      <w:proofErr w:type="gramEnd"/>
      <w:r>
        <w:rPr>
          <w:rFonts w:ascii="Roboto" w:hAnsi="Roboto"/>
          <w:color w:val="111111"/>
          <w:sz w:val="21"/>
          <w:szCs w:val="21"/>
        </w:rPr>
        <w:t>以及套索圆圈选择用户定义组。根据这些交互的表现，系统应提供即时反馈，如淡出、高亮和工具提示，以显示可视化中的结果变化。例如，如果教育工作者在性能视图中选择特定组学生，则系统应显示相应的行为分布以指示所选学习者组的表现。</w:t>
      </w:r>
    </w:p>
    <w:p w14:paraId="5ACDC076"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5.2 </w:t>
      </w:r>
      <w:r>
        <w:rPr>
          <w:rFonts w:ascii="Roboto" w:hAnsi="Roboto"/>
          <w:color w:val="111111"/>
          <w:sz w:val="21"/>
          <w:szCs w:val="21"/>
        </w:rPr>
        <w:t>可视化设计</w:t>
      </w:r>
      <w:r>
        <w:rPr>
          <w:rFonts w:ascii="Roboto" w:hAnsi="Roboto"/>
          <w:color w:val="111111"/>
          <w:sz w:val="21"/>
          <w:szCs w:val="21"/>
        </w:rPr>
        <w:t xml:space="preserve"> </w:t>
      </w:r>
      <w:r>
        <w:rPr>
          <w:rFonts w:ascii="Roboto" w:hAnsi="Roboto"/>
          <w:color w:val="111111"/>
          <w:sz w:val="21"/>
          <w:szCs w:val="21"/>
        </w:rPr>
        <w:t>为了解决任务、需求和以用户为中心的设计原则</w:t>
      </w:r>
      <w:r>
        <w:rPr>
          <w:rFonts w:ascii="Roboto" w:hAnsi="Roboto"/>
          <w:color w:val="111111"/>
          <w:sz w:val="21"/>
          <w:szCs w:val="21"/>
        </w:rPr>
        <w:t>[46]</w:t>
      </w:r>
      <w:r>
        <w:rPr>
          <w:rFonts w:ascii="Roboto" w:hAnsi="Roboto"/>
          <w:color w:val="111111"/>
          <w:sz w:val="21"/>
          <w:szCs w:val="21"/>
        </w:rPr>
        <w:t>，我们设计了一个可视化分析系统</w:t>
      </w:r>
      <w:proofErr w:type="spellStart"/>
      <w:r>
        <w:rPr>
          <w:rFonts w:ascii="Roboto" w:hAnsi="Roboto"/>
          <w:color w:val="111111"/>
          <w:sz w:val="21"/>
          <w:szCs w:val="21"/>
        </w:rPr>
        <w:t>ExeVis</w:t>
      </w:r>
      <w:proofErr w:type="spellEnd"/>
      <w:r>
        <w:rPr>
          <w:rFonts w:ascii="Roboto" w:hAnsi="Roboto"/>
          <w:color w:val="111111"/>
          <w:sz w:val="21"/>
          <w:szCs w:val="21"/>
        </w:rPr>
        <w:t>，帮助用户分析在线学习练习数据。</w:t>
      </w:r>
      <w:proofErr w:type="spellStart"/>
      <w:r>
        <w:rPr>
          <w:rFonts w:ascii="Roboto" w:hAnsi="Roboto"/>
          <w:color w:val="111111"/>
          <w:sz w:val="21"/>
          <w:szCs w:val="21"/>
        </w:rPr>
        <w:t>ExeVis</w:t>
      </w:r>
      <w:proofErr w:type="spellEnd"/>
      <w:r>
        <w:rPr>
          <w:rFonts w:ascii="Roboto" w:hAnsi="Roboto"/>
          <w:color w:val="111111"/>
          <w:sz w:val="21"/>
          <w:szCs w:val="21"/>
        </w:rPr>
        <w:t>集成了许多可视化图表，包括控制视图（图</w:t>
      </w:r>
      <w:r>
        <w:rPr>
          <w:rFonts w:ascii="Roboto" w:hAnsi="Roboto"/>
          <w:color w:val="111111"/>
          <w:sz w:val="21"/>
          <w:szCs w:val="21"/>
        </w:rPr>
        <w:t>1-A</w:t>
      </w:r>
      <w:r>
        <w:rPr>
          <w:rFonts w:ascii="Roboto" w:hAnsi="Roboto"/>
          <w:color w:val="111111"/>
          <w:sz w:val="21"/>
          <w:szCs w:val="21"/>
        </w:rPr>
        <w:t>）用于显示基本信息并促进配置更改、内容视图（图</w:t>
      </w:r>
      <w:r>
        <w:rPr>
          <w:rFonts w:ascii="Roboto" w:hAnsi="Roboto"/>
          <w:color w:val="111111"/>
          <w:sz w:val="21"/>
          <w:szCs w:val="21"/>
        </w:rPr>
        <w:t>1-B</w:t>
      </w:r>
      <w:r>
        <w:rPr>
          <w:rFonts w:ascii="Roboto" w:hAnsi="Roboto"/>
          <w:color w:val="111111"/>
          <w:sz w:val="21"/>
          <w:szCs w:val="21"/>
        </w:rPr>
        <w:t>）用于呈现问题内容及其相应概念、概览（图</w:t>
      </w:r>
      <w:r>
        <w:rPr>
          <w:rFonts w:ascii="Roboto" w:hAnsi="Roboto"/>
          <w:color w:val="111111"/>
          <w:sz w:val="21"/>
          <w:szCs w:val="21"/>
        </w:rPr>
        <w:t>1-C</w:t>
      </w:r>
      <w:r>
        <w:rPr>
          <w:rFonts w:ascii="Roboto" w:hAnsi="Roboto"/>
          <w:color w:val="111111"/>
          <w:sz w:val="21"/>
          <w:szCs w:val="21"/>
        </w:rPr>
        <w:t>）用于展示概念与练习之间的相互联系、性能视图（图</w:t>
      </w:r>
      <w:r>
        <w:rPr>
          <w:rFonts w:ascii="Roboto" w:hAnsi="Roboto"/>
          <w:color w:val="111111"/>
          <w:sz w:val="21"/>
          <w:szCs w:val="21"/>
        </w:rPr>
        <w:t>1-D</w:t>
      </w:r>
      <w:r>
        <w:rPr>
          <w:rFonts w:ascii="Roboto" w:hAnsi="Roboto"/>
          <w:color w:val="111111"/>
          <w:sz w:val="21"/>
          <w:szCs w:val="21"/>
        </w:rPr>
        <w:t>）用于显示个人行为以及相关视图（图</w:t>
      </w:r>
      <w:r>
        <w:rPr>
          <w:rFonts w:ascii="Roboto" w:hAnsi="Roboto"/>
          <w:color w:val="111111"/>
          <w:sz w:val="21"/>
          <w:szCs w:val="21"/>
        </w:rPr>
        <w:t>1-E</w:t>
      </w:r>
      <w:r>
        <w:rPr>
          <w:rFonts w:ascii="Roboto" w:hAnsi="Roboto"/>
          <w:color w:val="111111"/>
          <w:sz w:val="21"/>
          <w:szCs w:val="21"/>
        </w:rPr>
        <w:t>）用于揭示练习之间的关系。这些视图结合了常见指标如得分率和尝试次数，并使用不同颜色和阴影来表示行为。在控制界面中，用户可以访问基本课程信息并使用滑块调整超参数</w:t>
      </w:r>
      <w:r>
        <w:rPr>
          <w:rFonts w:ascii="Roboto" w:hAnsi="Roboto"/>
          <w:color w:val="111111"/>
          <w:sz w:val="21"/>
          <w:szCs w:val="21"/>
        </w:rPr>
        <w:t>[25]</w:t>
      </w:r>
      <w:r>
        <w:rPr>
          <w:rFonts w:ascii="Roboto" w:hAnsi="Roboto"/>
          <w:color w:val="111111"/>
          <w:sz w:val="21"/>
          <w:szCs w:val="21"/>
        </w:rPr>
        <w:t>以微调</w:t>
      </w:r>
      <w:r>
        <w:rPr>
          <w:rFonts w:ascii="Roboto" w:hAnsi="Roboto"/>
          <w:color w:val="111111"/>
          <w:sz w:val="21"/>
          <w:szCs w:val="21"/>
        </w:rPr>
        <w:t>t-SNE</w:t>
      </w:r>
      <w:r>
        <w:rPr>
          <w:rFonts w:ascii="Roboto" w:hAnsi="Roboto"/>
          <w:color w:val="111111"/>
          <w:sz w:val="21"/>
          <w:szCs w:val="21"/>
        </w:rPr>
        <w:t>和布局结果。内容视图显示问题信息及相关概念。其他视图中使用的详细可视化设计将在以下章节中介绍。</w:t>
      </w:r>
      <w:r>
        <w:rPr>
          <w:rFonts w:ascii="Roboto" w:hAnsi="Roboto"/>
          <w:color w:val="111111"/>
          <w:sz w:val="21"/>
          <w:szCs w:val="21"/>
        </w:rPr>
        <w:t>5.2.1</w:t>
      </w:r>
      <w:proofErr w:type="gramStart"/>
      <w:r>
        <w:rPr>
          <w:rFonts w:ascii="Roboto" w:hAnsi="Roboto"/>
          <w:color w:val="111111"/>
          <w:sz w:val="21"/>
          <w:szCs w:val="21"/>
        </w:rPr>
        <w:t xml:space="preserve"> </w:t>
      </w:r>
      <w:r>
        <w:rPr>
          <w:rFonts w:ascii="Roboto" w:hAnsi="Roboto"/>
          <w:color w:val="111111"/>
          <w:sz w:val="21"/>
          <w:szCs w:val="21"/>
        </w:rPr>
        <w:t>概览</w:t>
      </w:r>
      <w:r>
        <w:rPr>
          <w:rFonts w:ascii="Roboto" w:hAnsi="Roboto"/>
          <w:color w:val="111111"/>
          <w:sz w:val="21"/>
          <w:szCs w:val="21"/>
        </w:rPr>
        <w:t xml:space="preserve"> </w:t>
      </w:r>
      <w:r>
        <w:rPr>
          <w:rFonts w:ascii="Roboto" w:hAnsi="Roboto"/>
          <w:color w:val="111111"/>
          <w:sz w:val="21"/>
          <w:szCs w:val="21"/>
        </w:rPr>
        <w:t>概览</w:t>
      </w:r>
      <w:proofErr w:type="gramEnd"/>
      <w:r>
        <w:rPr>
          <w:rFonts w:ascii="Roboto" w:hAnsi="Roboto"/>
          <w:color w:val="111111"/>
          <w:sz w:val="21"/>
          <w:szCs w:val="21"/>
        </w:rPr>
        <w:t>作为用户入口点起着核心作用，提供了概念与练习的层次结构。如图</w:t>
      </w:r>
      <w:r>
        <w:rPr>
          <w:rFonts w:ascii="Roboto" w:hAnsi="Roboto"/>
          <w:color w:val="111111"/>
          <w:sz w:val="21"/>
          <w:szCs w:val="21"/>
        </w:rPr>
        <w:t>1-C</w:t>
      </w:r>
      <w:r>
        <w:rPr>
          <w:rFonts w:ascii="Roboto" w:hAnsi="Roboto"/>
          <w:color w:val="111111"/>
          <w:sz w:val="21"/>
          <w:szCs w:val="21"/>
        </w:rPr>
        <w:t>所示，它由四部分组成：</w:t>
      </w:r>
      <w:r>
        <w:rPr>
          <w:rFonts w:ascii="Roboto" w:hAnsi="Roboto"/>
          <w:color w:val="111111"/>
          <w:sz w:val="21"/>
          <w:szCs w:val="21"/>
        </w:rPr>
        <w:t>C1</w:t>
      </w:r>
      <w:r>
        <w:rPr>
          <w:rFonts w:ascii="Roboto" w:hAnsi="Roboto"/>
          <w:color w:val="111111"/>
          <w:sz w:val="21"/>
          <w:szCs w:val="21"/>
        </w:rPr>
        <w:t>显示概念结构；</w:t>
      </w:r>
      <w:r>
        <w:rPr>
          <w:rFonts w:ascii="Roboto" w:hAnsi="Roboto"/>
          <w:color w:val="111111"/>
          <w:sz w:val="21"/>
          <w:szCs w:val="21"/>
        </w:rPr>
        <w:t>C2</w:t>
      </w:r>
      <w:r>
        <w:rPr>
          <w:rFonts w:ascii="Roboto" w:hAnsi="Roboto"/>
          <w:color w:val="111111"/>
          <w:sz w:val="21"/>
          <w:szCs w:val="21"/>
        </w:rPr>
        <w:t>说明练习分布；</w:t>
      </w:r>
      <w:r>
        <w:rPr>
          <w:rFonts w:ascii="Roboto" w:hAnsi="Roboto"/>
          <w:color w:val="111111"/>
          <w:sz w:val="21"/>
          <w:szCs w:val="21"/>
        </w:rPr>
        <w:t>C3</w:t>
      </w:r>
      <w:r>
        <w:rPr>
          <w:rFonts w:ascii="Roboto" w:hAnsi="Roboto"/>
          <w:color w:val="111111"/>
          <w:sz w:val="21"/>
          <w:szCs w:val="21"/>
        </w:rPr>
        <w:t>介绍相应问题；</w:t>
      </w:r>
      <w:r>
        <w:rPr>
          <w:rFonts w:ascii="Roboto" w:hAnsi="Roboto"/>
          <w:color w:val="111111"/>
          <w:sz w:val="21"/>
          <w:szCs w:val="21"/>
        </w:rPr>
        <w:t>C4</w:t>
      </w:r>
      <w:r>
        <w:rPr>
          <w:rFonts w:ascii="Roboto" w:hAnsi="Roboto"/>
          <w:color w:val="111111"/>
          <w:sz w:val="21"/>
          <w:szCs w:val="21"/>
        </w:rPr>
        <w:t>展示群体行为。基于它们的层次关系</w:t>
      </w:r>
      <w:r>
        <w:rPr>
          <w:rFonts w:ascii="Roboto" w:hAnsi="Roboto"/>
          <w:color w:val="111111"/>
          <w:sz w:val="21"/>
          <w:szCs w:val="21"/>
        </w:rPr>
        <w:t>(T1)</w:t>
      </w:r>
      <w:r>
        <w:rPr>
          <w:rFonts w:ascii="Roboto" w:hAnsi="Roboto"/>
          <w:color w:val="111111"/>
          <w:sz w:val="21"/>
          <w:szCs w:val="21"/>
        </w:rPr>
        <w:t>，</w:t>
      </w:r>
    </w:p>
    <w:p w14:paraId="2A97033D" w14:textId="65470A41" w:rsidR="006779F9" w:rsidRDefault="006779F9" w:rsidP="00EF0B6C">
      <w:r>
        <w:rPr>
          <w:rFonts w:ascii="Times New Roman" w:eastAsia="Times New Roman" w:hAnsi="Times New Roman" w:cs="Times New Roman" w:hint="eastAsia"/>
          <w:noProof/>
        </w:rPr>
        <w:lastRenderedPageBreak/>
        <w:drawing>
          <wp:inline distT="0" distB="0" distL="114300" distR="114300" wp14:anchorId="71613B79" wp14:editId="3A338552">
            <wp:extent cx="3415665" cy="2705735"/>
            <wp:effectExtent l="0" t="0" r="3810" b="0"/>
            <wp:docPr id="12" name="图片 12" descr="visu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isual design"/>
                    <pic:cNvPicPr>
                      <a:picLocks noChangeAspect="1"/>
                    </pic:cNvPicPr>
                  </pic:nvPicPr>
                  <pic:blipFill>
                    <a:blip r:embed="rId12"/>
                    <a:stretch>
                      <a:fillRect/>
                    </a:stretch>
                  </pic:blipFill>
                  <pic:spPr>
                    <a:xfrm>
                      <a:off x="0" y="0"/>
                      <a:ext cx="3415665" cy="2705735"/>
                    </a:xfrm>
                    <a:prstGeom prst="rect">
                      <a:avLst/>
                    </a:prstGeom>
                  </pic:spPr>
                </pic:pic>
              </a:graphicData>
            </a:graphic>
          </wp:inline>
        </w:drawing>
      </w:r>
    </w:p>
    <w:p w14:paraId="7AB5D866" w14:textId="77777777" w:rsidR="006779F9" w:rsidRDefault="006779F9" w:rsidP="006779F9">
      <w:pPr>
        <w:pStyle w:val="ad"/>
        <w:spacing w:before="0" w:beforeAutospacing="0" w:after="0" w:afterAutospacing="0"/>
        <w:rPr>
          <w:rFonts w:ascii="Roboto" w:hAnsi="Roboto"/>
          <w:color w:val="111111"/>
          <w:sz w:val="21"/>
          <w:szCs w:val="21"/>
        </w:rPr>
      </w:pPr>
      <w:r>
        <w:rPr>
          <w:rFonts w:ascii="Roboto" w:hAnsi="Roboto"/>
          <w:color w:val="111111"/>
          <w:sz w:val="21"/>
          <w:szCs w:val="21"/>
        </w:rPr>
        <w:t>图</w:t>
      </w:r>
      <w:r>
        <w:rPr>
          <w:rFonts w:ascii="Roboto" w:hAnsi="Roboto"/>
          <w:color w:val="111111"/>
          <w:sz w:val="21"/>
          <w:szCs w:val="21"/>
        </w:rPr>
        <w:t xml:space="preserve">3. (a) </w:t>
      </w:r>
      <w:proofErr w:type="gramStart"/>
      <w:r>
        <w:rPr>
          <w:rFonts w:ascii="Roboto" w:hAnsi="Roboto"/>
          <w:color w:val="111111"/>
          <w:sz w:val="21"/>
          <w:szCs w:val="21"/>
        </w:rPr>
        <w:t>堆叠图</w:t>
      </w:r>
      <w:proofErr w:type="gramEnd"/>
      <w:r>
        <w:rPr>
          <w:rFonts w:ascii="Roboto" w:hAnsi="Roboto"/>
          <w:color w:val="111111"/>
          <w:sz w:val="21"/>
          <w:szCs w:val="21"/>
        </w:rPr>
        <w:t>用于可视化所有练习的得分率和尝试次数的分布。</w:t>
      </w:r>
      <w:r>
        <w:rPr>
          <w:rFonts w:ascii="Roboto" w:hAnsi="Roboto"/>
          <w:color w:val="111111"/>
          <w:sz w:val="21"/>
          <w:szCs w:val="21"/>
        </w:rPr>
        <w:t xml:space="preserve"> (b) </w:t>
      </w:r>
      <w:r>
        <w:rPr>
          <w:rFonts w:ascii="Roboto" w:hAnsi="Roboto"/>
          <w:color w:val="111111"/>
          <w:sz w:val="21"/>
          <w:szCs w:val="21"/>
        </w:rPr>
        <w:t>学生行为的三个关键属性，即最佳得分率、得分率和尝试次数。</w:t>
      </w:r>
      <w:r>
        <w:rPr>
          <w:rFonts w:ascii="Roboto" w:hAnsi="Roboto"/>
          <w:color w:val="111111"/>
          <w:sz w:val="21"/>
          <w:szCs w:val="21"/>
        </w:rPr>
        <w:t xml:space="preserve"> © </w:t>
      </w:r>
      <w:r>
        <w:rPr>
          <w:rFonts w:ascii="Roboto" w:hAnsi="Roboto"/>
          <w:color w:val="111111"/>
          <w:sz w:val="21"/>
          <w:szCs w:val="21"/>
        </w:rPr>
        <w:t>概念和练习的属性，包括得分率、通过率、连接数和尝试次数。</w:t>
      </w:r>
    </w:p>
    <w:p w14:paraId="2D3BBA97"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我们使用垂直树形结构（图</w:t>
      </w:r>
      <w:r>
        <w:rPr>
          <w:rFonts w:ascii="Roboto" w:hAnsi="Roboto"/>
          <w:color w:val="111111"/>
          <w:sz w:val="21"/>
          <w:szCs w:val="21"/>
        </w:rPr>
        <w:t>1-C1</w:t>
      </w:r>
      <w:r>
        <w:rPr>
          <w:rFonts w:ascii="Roboto" w:hAnsi="Roboto"/>
          <w:color w:val="111111"/>
          <w:sz w:val="21"/>
          <w:szCs w:val="21"/>
        </w:rPr>
        <w:t>）来定位练习和问题，根据它们发生的顺序进行定位</w:t>
      </w:r>
      <w:r>
        <w:rPr>
          <w:rFonts w:ascii="Roboto" w:hAnsi="Roboto"/>
          <w:color w:val="111111"/>
          <w:sz w:val="21"/>
          <w:szCs w:val="21"/>
        </w:rPr>
        <w:t>(R2)</w:t>
      </w:r>
      <w:r>
        <w:rPr>
          <w:rFonts w:ascii="Roboto" w:hAnsi="Roboto"/>
          <w:color w:val="111111"/>
          <w:sz w:val="21"/>
          <w:szCs w:val="21"/>
        </w:rPr>
        <w:t>。第一级显示章节名称，下面依次是顺序节点。具体来说，概念由信号点表示，捕获它们的位置和关系，并带有内容标签，提供详细信息，如概念名称。这种方法优化了可视界面中的空间，并使更多概念能够同时显示。为了增强理解，我们对概念、练习和问题使用颜色编码</w:t>
      </w:r>
      <w:r>
        <w:rPr>
          <w:rFonts w:ascii="Roboto" w:hAnsi="Roboto"/>
          <w:color w:val="111111"/>
          <w:sz w:val="21"/>
          <w:szCs w:val="21"/>
        </w:rPr>
        <w:t>(R1)</w:t>
      </w:r>
      <w:r>
        <w:rPr>
          <w:rFonts w:ascii="Roboto" w:hAnsi="Roboto"/>
          <w:color w:val="111111"/>
          <w:sz w:val="21"/>
          <w:szCs w:val="21"/>
        </w:rPr>
        <w:t>。概念点和练习</w:t>
      </w:r>
      <w:r>
        <w:rPr>
          <w:rFonts w:ascii="Roboto" w:hAnsi="Roboto"/>
          <w:color w:val="111111"/>
          <w:sz w:val="21"/>
          <w:szCs w:val="21"/>
        </w:rPr>
        <w:t>/</w:t>
      </w:r>
      <w:r>
        <w:rPr>
          <w:rFonts w:ascii="Roboto" w:hAnsi="Roboto"/>
          <w:color w:val="111111"/>
          <w:sz w:val="21"/>
          <w:szCs w:val="21"/>
        </w:rPr>
        <w:t>问题背景反映平均得分率，而内容标签表示通过率。颜色的阴影对应得分率，颜色较深表示得分率较高。此外，外径的大小表示相关概念的数量，大小较大表示连接更多</w:t>
      </w:r>
      <w:r>
        <w:rPr>
          <w:rFonts w:ascii="Roboto" w:hAnsi="Roboto"/>
          <w:color w:val="111111"/>
          <w:sz w:val="21"/>
          <w:szCs w:val="21"/>
        </w:rPr>
        <w:t>(R1)</w:t>
      </w:r>
      <w:r>
        <w:rPr>
          <w:rFonts w:ascii="Roboto" w:hAnsi="Roboto"/>
          <w:color w:val="111111"/>
          <w:sz w:val="21"/>
          <w:szCs w:val="21"/>
        </w:rPr>
        <w:t>。此外，内容标签使用长度表示尝试次数，而问题使用长度表示相关概念的数量，长度直接对应数量</w:t>
      </w:r>
      <w:r>
        <w:rPr>
          <w:rFonts w:ascii="Roboto" w:hAnsi="Roboto"/>
          <w:color w:val="111111"/>
          <w:sz w:val="21"/>
          <w:szCs w:val="21"/>
        </w:rPr>
        <w:t>(R1)</w:t>
      </w:r>
      <w:r>
        <w:rPr>
          <w:rFonts w:ascii="Roboto" w:hAnsi="Roboto"/>
          <w:color w:val="111111"/>
          <w:sz w:val="21"/>
          <w:szCs w:val="21"/>
        </w:rPr>
        <w:t>。为了区分教学大纲中的概念和新添加的概念，新添加的概念具有实心边框，而教学大纲中最初的概念没有边框。同样地，练习类型通过边框样式区分开来，每周练习没有边框，单元练习有虚线边框，总结练习有实线边框。至于关系，颜色被用来区分和突出主要和从属关系</w:t>
      </w:r>
      <w:r>
        <w:rPr>
          <w:rFonts w:ascii="Roboto" w:hAnsi="Roboto"/>
          <w:color w:val="111111"/>
          <w:sz w:val="21"/>
          <w:szCs w:val="21"/>
        </w:rPr>
        <w:t>(R2)</w:t>
      </w:r>
      <w:r>
        <w:rPr>
          <w:rFonts w:ascii="Roboto" w:hAnsi="Roboto"/>
          <w:color w:val="111111"/>
          <w:sz w:val="21"/>
          <w:szCs w:val="21"/>
        </w:rPr>
        <w:t>。</w:t>
      </w:r>
    </w:p>
    <w:p w14:paraId="6771FE4E"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为了可视化练习的多样分布，我们使用了四个并行图表</w:t>
      </w:r>
      <w:r>
        <w:rPr>
          <w:rFonts w:ascii="Roboto" w:hAnsi="Roboto"/>
          <w:color w:val="111111"/>
          <w:sz w:val="21"/>
          <w:szCs w:val="21"/>
        </w:rPr>
        <w:t>(R1)</w:t>
      </w:r>
      <w:r>
        <w:rPr>
          <w:rFonts w:ascii="Roboto" w:hAnsi="Roboto"/>
          <w:color w:val="111111"/>
          <w:sz w:val="21"/>
          <w:szCs w:val="21"/>
        </w:rPr>
        <w:t>。前两个条形图显示章节和问题类型的分布，长度和颜色对应数量。第一个图表中的顺序表示章节顺序，而第二个图表表示真假、选择题、填空题和编程任务。为了详细了解得分率、通过率和尝试次数，我们设计了堆叠图（图</w:t>
      </w:r>
      <w:r>
        <w:rPr>
          <w:rFonts w:ascii="Roboto" w:hAnsi="Roboto"/>
          <w:color w:val="111111"/>
          <w:sz w:val="21"/>
          <w:szCs w:val="21"/>
        </w:rPr>
        <w:t>3-a</w:t>
      </w:r>
      <w:r>
        <w:rPr>
          <w:rFonts w:ascii="Roboto" w:hAnsi="Roboto"/>
          <w:color w:val="111111"/>
          <w:sz w:val="21"/>
          <w:szCs w:val="21"/>
        </w:rPr>
        <w:t>），展示了练习和问题的最小值和最大值</w:t>
      </w:r>
      <w:r>
        <w:rPr>
          <w:rFonts w:ascii="Roboto" w:hAnsi="Roboto"/>
          <w:color w:val="111111"/>
          <w:sz w:val="21"/>
          <w:szCs w:val="21"/>
        </w:rPr>
        <w:t>/</w:t>
      </w:r>
      <w:r>
        <w:rPr>
          <w:rFonts w:ascii="Roboto" w:hAnsi="Roboto"/>
          <w:color w:val="111111"/>
          <w:sz w:val="21"/>
          <w:szCs w:val="21"/>
        </w:rPr>
        <w:t>尝试次数、平均值</w:t>
      </w:r>
      <w:r>
        <w:rPr>
          <w:rFonts w:ascii="Roboto" w:hAnsi="Roboto"/>
          <w:color w:val="111111"/>
          <w:sz w:val="21"/>
          <w:szCs w:val="21"/>
        </w:rPr>
        <w:t>/</w:t>
      </w:r>
      <w:r>
        <w:rPr>
          <w:rFonts w:ascii="Roboto" w:hAnsi="Roboto"/>
          <w:color w:val="111111"/>
          <w:sz w:val="21"/>
          <w:szCs w:val="21"/>
        </w:rPr>
        <w:t>尝试次数以及方差。</w:t>
      </w:r>
    </w:p>
    <w:p w14:paraId="1B35F32B"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在图</w:t>
      </w:r>
      <w:r>
        <w:rPr>
          <w:rFonts w:ascii="Roboto" w:hAnsi="Roboto"/>
          <w:color w:val="111111"/>
          <w:sz w:val="21"/>
          <w:szCs w:val="21"/>
        </w:rPr>
        <w:t>1-C2</w:t>
      </w:r>
      <w:r>
        <w:rPr>
          <w:rFonts w:ascii="Roboto" w:hAnsi="Roboto"/>
          <w:color w:val="111111"/>
          <w:sz w:val="21"/>
          <w:szCs w:val="21"/>
        </w:rPr>
        <w:t>中选择特定练习后，条形图显示每个问题内部得分率、通过率和尝试次数。上下边界以及区域内不同颜色阴影分别表示最大值和最小值、上下四分位数，而中间白线表示平均值。如果通过性能视图指定学生分组，则每个组的相应信息也将显示在相应条形图右侧，并且它们由与性能视图相对应的颜色区分开来。</w:t>
      </w:r>
    </w:p>
    <w:p w14:paraId="7FBE839F"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此外，我们采用平行坐标图</w:t>
      </w:r>
      <w:r>
        <w:rPr>
          <w:rFonts w:ascii="Roboto" w:hAnsi="Roboto"/>
          <w:color w:val="111111"/>
          <w:sz w:val="21"/>
          <w:szCs w:val="21"/>
        </w:rPr>
        <w:t>[24]</w:t>
      </w:r>
      <w:r>
        <w:rPr>
          <w:rFonts w:ascii="Roboto" w:hAnsi="Roboto"/>
          <w:color w:val="111111"/>
          <w:sz w:val="21"/>
          <w:szCs w:val="21"/>
        </w:rPr>
        <w:t>来可视化个别学生在各个练习中的表现趋势</w:t>
      </w:r>
      <w:r>
        <w:rPr>
          <w:rFonts w:ascii="Roboto" w:hAnsi="Roboto"/>
          <w:color w:val="111111"/>
          <w:sz w:val="21"/>
          <w:szCs w:val="21"/>
        </w:rPr>
        <w:t>(R1)</w:t>
      </w:r>
      <w:r>
        <w:rPr>
          <w:rFonts w:ascii="Roboto" w:hAnsi="Roboto"/>
          <w:color w:val="111111"/>
          <w:sz w:val="21"/>
          <w:szCs w:val="21"/>
        </w:rPr>
        <w:t>。每个</w:t>
      </w:r>
      <w:proofErr w:type="gramStart"/>
      <w:r>
        <w:rPr>
          <w:rFonts w:ascii="Roboto" w:hAnsi="Roboto"/>
          <w:color w:val="111111"/>
          <w:sz w:val="21"/>
          <w:szCs w:val="21"/>
        </w:rPr>
        <w:t>轴代表</w:t>
      </w:r>
      <w:proofErr w:type="gramEnd"/>
      <w:r>
        <w:rPr>
          <w:rFonts w:ascii="Roboto" w:hAnsi="Roboto"/>
          <w:color w:val="111111"/>
          <w:sz w:val="21"/>
          <w:szCs w:val="21"/>
        </w:rPr>
        <w:t>得分率，从左到右表示更高的得分率。具体来说，粗线代表所有学生的平均值。在初始界面中，每个轴对应于图</w:t>
      </w:r>
      <w:r>
        <w:rPr>
          <w:rFonts w:ascii="Roboto" w:hAnsi="Roboto"/>
          <w:color w:val="111111"/>
          <w:sz w:val="21"/>
          <w:szCs w:val="21"/>
        </w:rPr>
        <w:t>1-C2</w:t>
      </w:r>
      <w:r>
        <w:rPr>
          <w:rFonts w:ascii="Roboto" w:hAnsi="Roboto"/>
          <w:color w:val="111111"/>
          <w:sz w:val="21"/>
          <w:szCs w:val="21"/>
        </w:rPr>
        <w:t>中设置的特定练习集合。选择特定</w:t>
      </w:r>
      <w:proofErr w:type="gramStart"/>
      <w:r>
        <w:rPr>
          <w:rFonts w:ascii="Roboto" w:hAnsi="Roboto"/>
          <w:color w:val="111111"/>
          <w:sz w:val="21"/>
          <w:szCs w:val="21"/>
        </w:rPr>
        <w:t>练习组</w:t>
      </w:r>
      <w:proofErr w:type="gramEnd"/>
      <w:r>
        <w:rPr>
          <w:rFonts w:ascii="Roboto" w:hAnsi="Roboto"/>
          <w:color w:val="111111"/>
          <w:sz w:val="21"/>
          <w:szCs w:val="21"/>
        </w:rPr>
        <w:t>后，在图</w:t>
      </w:r>
      <w:r>
        <w:rPr>
          <w:rFonts w:ascii="Roboto" w:hAnsi="Roboto"/>
          <w:color w:val="111111"/>
          <w:sz w:val="21"/>
          <w:szCs w:val="21"/>
        </w:rPr>
        <w:t>1-C3</w:t>
      </w:r>
      <w:r>
        <w:rPr>
          <w:rFonts w:ascii="Roboto" w:hAnsi="Roboto"/>
          <w:color w:val="111111"/>
          <w:sz w:val="21"/>
          <w:szCs w:val="21"/>
        </w:rPr>
        <w:t>中显示问题详细信息。然后每个轴对应于图</w:t>
      </w:r>
      <w:r>
        <w:rPr>
          <w:rFonts w:ascii="Roboto" w:hAnsi="Roboto"/>
          <w:color w:val="111111"/>
          <w:sz w:val="21"/>
          <w:szCs w:val="21"/>
        </w:rPr>
        <w:t>1-C3</w:t>
      </w:r>
      <w:r>
        <w:rPr>
          <w:rFonts w:ascii="Roboto" w:hAnsi="Roboto"/>
          <w:color w:val="111111"/>
          <w:sz w:val="21"/>
          <w:szCs w:val="21"/>
        </w:rPr>
        <w:t>中的每个问题。当选择学生组时，</w:t>
      </w:r>
      <w:proofErr w:type="gramStart"/>
      <w:r>
        <w:rPr>
          <w:rFonts w:ascii="Roboto" w:hAnsi="Roboto"/>
          <w:color w:val="111111"/>
          <w:sz w:val="21"/>
          <w:szCs w:val="21"/>
        </w:rPr>
        <w:t>组行为</w:t>
      </w:r>
      <w:proofErr w:type="gramEnd"/>
      <w:r>
        <w:rPr>
          <w:rFonts w:ascii="Roboto" w:hAnsi="Roboto"/>
          <w:color w:val="111111"/>
          <w:sz w:val="21"/>
          <w:szCs w:val="21"/>
        </w:rPr>
        <w:t>的线条颜色与性能视图中显示的组颜色相对应。</w:t>
      </w:r>
    </w:p>
    <w:p w14:paraId="4ACC6425"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lastRenderedPageBreak/>
        <w:t xml:space="preserve">5.2.2 </w:t>
      </w:r>
      <w:r>
        <w:rPr>
          <w:rFonts w:ascii="Roboto" w:hAnsi="Roboto"/>
          <w:color w:val="111111"/>
          <w:sz w:val="21"/>
          <w:szCs w:val="21"/>
        </w:rPr>
        <w:t>性能视图</w:t>
      </w:r>
    </w:p>
    <w:p w14:paraId="008A6BA2" w14:textId="77777777" w:rsidR="006779F9" w:rsidRDefault="006779F9" w:rsidP="006779F9">
      <w:pPr>
        <w:pStyle w:val="ad"/>
        <w:spacing w:before="0" w:beforeAutospacing="0" w:after="0" w:afterAutospacing="0"/>
        <w:rPr>
          <w:rFonts w:ascii="Roboto" w:hAnsi="Roboto"/>
          <w:color w:val="111111"/>
          <w:sz w:val="21"/>
          <w:szCs w:val="21"/>
        </w:rPr>
      </w:pPr>
      <w:r>
        <w:rPr>
          <w:rFonts w:ascii="Roboto" w:hAnsi="Roboto"/>
          <w:color w:val="111111"/>
          <w:sz w:val="21"/>
          <w:szCs w:val="21"/>
        </w:rPr>
        <w:t>为了直观地表示每个学生的多维表现</w:t>
      </w:r>
      <w:r>
        <w:rPr>
          <w:rFonts w:ascii="Roboto" w:hAnsi="Roboto"/>
          <w:color w:val="111111"/>
          <w:sz w:val="21"/>
          <w:szCs w:val="21"/>
        </w:rPr>
        <w:t>(R1)</w:t>
      </w:r>
      <w:r>
        <w:rPr>
          <w:rFonts w:ascii="Roboto" w:hAnsi="Roboto"/>
          <w:color w:val="111111"/>
          <w:sz w:val="21"/>
          <w:szCs w:val="21"/>
        </w:rPr>
        <w:t>，我们开发了一个由填充圆圈和两个外环组成的字形（图</w:t>
      </w:r>
      <w:r>
        <w:rPr>
          <w:rFonts w:ascii="Roboto" w:hAnsi="Roboto"/>
          <w:color w:val="111111"/>
          <w:sz w:val="21"/>
          <w:szCs w:val="21"/>
        </w:rPr>
        <w:t>3-b</w:t>
      </w:r>
      <w:r>
        <w:rPr>
          <w:rFonts w:ascii="Roboto" w:hAnsi="Roboto"/>
          <w:color w:val="111111"/>
          <w:sz w:val="21"/>
          <w:szCs w:val="21"/>
        </w:rPr>
        <w:t>），用来展示学生参与度。中心圆圈代表最佳得分率，而内外环分别代表尝试次数和得分率。此外，圆圈的背景颜色映射到学生的最佳得分，颜色较深表示表现更好。外环被分成几个扇形，每个扇形的角度对应学生行为相对于总体表现的比例。这种顺时针编码方案使清晰地解释和比较学生表现成为可能。此外，随着字形变得更接近，这表明这些学生表现出更相似的模式和趋势。</w:t>
      </w:r>
    </w:p>
    <w:p w14:paraId="594FD6DA"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5.2.3 </w:t>
      </w:r>
      <w:r>
        <w:rPr>
          <w:rFonts w:ascii="Roboto" w:hAnsi="Roboto"/>
          <w:color w:val="111111"/>
          <w:sz w:val="21"/>
          <w:szCs w:val="21"/>
        </w:rPr>
        <w:t>相关视图</w:t>
      </w:r>
      <w:r>
        <w:rPr>
          <w:rFonts w:ascii="Roboto" w:hAnsi="Roboto"/>
          <w:color w:val="111111"/>
          <w:sz w:val="21"/>
          <w:szCs w:val="21"/>
        </w:rPr>
        <w:t xml:space="preserve"> </w:t>
      </w:r>
      <w:r>
        <w:rPr>
          <w:rFonts w:ascii="Roboto" w:hAnsi="Roboto"/>
          <w:color w:val="111111"/>
          <w:sz w:val="21"/>
          <w:szCs w:val="21"/>
        </w:rPr>
        <w:t>为了增强对练习关系的分析</w:t>
      </w:r>
      <w:r>
        <w:rPr>
          <w:rFonts w:ascii="Roboto" w:hAnsi="Roboto"/>
          <w:color w:val="111111"/>
          <w:sz w:val="21"/>
          <w:szCs w:val="21"/>
        </w:rPr>
        <w:t>(T3)</w:t>
      </w:r>
      <w:r>
        <w:rPr>
          <w:rFonts w:ascii="Roboto" w:hAnsi="Roboto"/>
          <w:color w:val="111111"/>
          <w:sz w:val="21"/>
          <w:szCs w:val="21"/>
        </w:rPr>
        <w:t>，我们利用异构网络图来可视化概念和练习之间的连接。此外，我们采用形状编码来有效地表示它们（图</w:t>
      </w:r>
      <w:r>
        <w:rPr>
          <w:rFonts w:ascii="Roboto" w:hAnsi="Roboto"/>
          <w:color w:val="111111"/>
          <w:sz w:val="21"/>
          <w:szCs w:val="21"/>
        </w:rPr>
        <w:t>3-c</w:t>
      </w:r>
      <w:r>
        <w:rPr>
          <w:rFonts w:ascii="Roboto" w:hAnsi="Roboto"/>
          <w:color w:val="111111"/>
          <w:sz w:val="21"/>
          <w:szCs w:val="21"/>
        </w:rPr>
        <w:t>）。练习由等边三角形表示，而概念则用圆形表示。为了结合其他行为，我们引入了一个外环，分为三个部分。每个部分都用颜色编码来表示不同的行为，每个颜色块的大小由特定行为相对于总体行为的比例决定。</w:t>
      </w:r>
    </w:p>
    <w:p w14:paraId="66F26174"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为了增强对练习和概念之间不同关系的理解，我们引入颜色差异来指示练习与其主要概念之间的关系。此外，我们根据从关联规则挖掘中获得的接近</w:t>
      </w:r>
      <w:proofErr w:type="gramStart"/>
      <w:r>
        <w:rPr>
          <w:rFonts w:ascii="Roboto" w:hAnsi="Roboto"/>
          <w:color w:val="111111"/>
          <w:sz w:val="21"/>
          <w:szCs w:val="21"/>
        </w:rPr>
        <w:t>度分配</w:t>
      </w:r>
      <w:proofErr w:type="gramEnd"/>
      <w:r>
        <w:rPr>
          <w:rFonts w:ascii="Roboto" w:hAnsi="Roboto"/>
          <w:color w:val="111111"/>
          <w:sz w:val="21"/>
          <w:szCs w:val="21"/>
        </w:rPr>
        <w:t>颜色。此外，仅显示超过置信度阈值的关系，提供有意义的见解。通过结合这些设计选择，我们为用户提供了一种直观传达关系及其重要性的可视化表示。</w:t>
      </w:r>
    </w:p>
    <w:p w14:paraId="7B9198E5"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5.2.4 </w:t>
      </w:r>
      <w:r>
        <w:rPr>
          <w:rFonts w:ascii="Roboto" w:hAnsi="Roboto"/>
          <w:color w:val="111111"/>
          <w:sz w:val="21"/>
          <w:szCs w:val="21"/>
        </w:rPr>
        <w:t>交互</w:t>
      </w:r>
      <w:r>
        <w:rPr>
          <w:rFonts w:ascii="Roboto" w:hAnsi="Roboto"/>
          <w:color w:val="111111"/>
          <w:sz w:val="21"/>
          <w:szCs w:val="21"/>
        </w:rPr>
        <w:t xml:space="preserve"> </w:t>
      </w:r>
      <w:proofErr w:type="spellStart"/>
      <w:r>
        <w:rPr>
          <w:rFonts w:ascii="Roboto" w:hAnsi="Roboto"/>
          <w:color w:val="111111"/>
          <w:sz w:val="21"/>
          <w:szCs w:val="21"/>
        </w:rPr>
        <w:t>ExeVis</w:t>
      </w:r>
      <w:proofErr w:type="spellEnd"/>
      <w:r>
        <w:rPr>
          <w:rFonts w:ascii="Roboto" w:hAnsi="Roboto"/>
          <w:color w:val="111111"/>
          <w:sz w:val="21"/>
          <w:szCs w:val="21"/>
        </w:rPr>
        <w:t>集成了一系列直观的交互方式，帮助用户使用前面讨论过的多种可视化方法分析练习。</w:t>
      </w:r>
    </w:p>
    <w:p w14:paraId="1BA38FC4"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交互</w:t>
      </w:r>
      <w:r>
        <w:rPr>
          <w:rFonts w:ascii="Roboto" w:hAnsi="Roboto"/>
          <w:color w:val="111111"/>
          <w:sz w:val="21"/>
          <w:szCs w:val="21"/>
        </w:rPr>
        <w:t>1</w:t>
      </w:r>
      <w:r>
        <w:rPr>
          <w:rFonts w:ascii="Roboto" w:hAnsi="Roboto"/>
          <w:color w:val="111111"/>
          <w:sz w:val="21"/>
          <w:szCs w:val="21"/>
        </w:rPr>
        <w:t>：交互式选择和自定义。用户可以使用交互式选择技术（包括点击、拖动和套索选择）无缝导航</w:t>
      </w:r>
      <w:proofErr w:type="spellStart"/>
      <w:r>
        <w:rPr>
          <w:rFonts w:ascii="Roboto" w:hAnsi="Roboto"/>
          <w:color w:val="111111"/>
          <w:sz w:val="21"/>
          <w:szCs w:val="21"/>
        </w:rPr>
        <w:t>ExeVis</w:t>
      </w:r>
      <w:proofErr w:type="spellEnd"/>
      <w:r>
        <w:rPr>
          <w:rFonts w:ascii="Roboto" w:hAnsi="Roboto"/>
          <w:color w:val="111111"/>
          <w:sz w:val="21"/>
          <w:szCs w:val="21"/>
        </w:rPr>
        <w:t>并探索相应结果。例如，用户可以选择特定概念或练习查看相关问题，并且此功能扩展到显示章节和问题类型的条形图。相关视图调整中心字形以显示所选项目之间的关系。如果用户遇到概念</w:t>
      </w:r>
      <w:r>
        <w:rPr>
          <w:rFonts w:ascii="Roboto" w:hAnsi="Roboto"/>
          <w:color w:val="111111"/>
          <w:sz w:val="21"/>
          <w:szCs w:val="21"/>
        </w:rPr>
        <w:t>-</w:t>
      </w:r>
      <w:r>
        <w:rPr>
          <w:rFonts w:ascii="Roboto" w:hAnsi="Roboto"/>
          <w:color w:val="111111"/>
          <w:sz w:val="21"/>
          <w:szCs w:val="21"/>
        </w:rPr>
        <w:t>练习关系问题，则可以使用控制视图修改可视属性。通过选择所需关系类型并将相应关联从问题拖动到正确概念，用户可以进行更改并保存以供将来参考。此外，用户可以创建自定义组并对属于这些组的学生进行颜色编码，在平行坐标图中允许他们比较不同组之间每个问题的多维行为。</w:t>
      </w:r>
    </w:p>
    <w:p w14:paraId="2EAE2CF8" w14:textId="77777777" w:rsidR="006779F9" w:rsidRDefault="006779F9" w:rsidP="006779F9">
      <w:pPr>
        <w:pStyle w:val="ad"/>
        <w:spacing w:before="0" w:beforeAutospacing="0" w:after="0" w:afterAutospacing="0"/>
        <w:rPr>
          <w:rFonts w:ascii="Roboto" w:hAnsi="Roboto"/>
          <w:color w:val="111111"/>
          <w:sz w:val="21"/>
          <w:szCs w:val="21"/>
        </w:rPr>
      </w:pPr>
      <w:r>
        <w:rPr>
          <w:rFonts w:ascii="Roboto" w:hAnsi="Roboto"/>
          <w:color w:val="111111"/>
          <w:sz w:val="21"/>
          <w:szCs w:val="21"/>
        </w:rPr>
        <w:t>交互</w:t>
      </w:r>
      <w:r>
        <w:rPr>
          <w:rFonts w:ascii="Roboto" w:hAnsi="Roboto"/>
          <w:color w:val="111111"/>
          <w:sz w:val="21"/>
          <w:szCs w:val="21"/>
        </w:rPr>
        <w:t>2</w:t>
      </w:r>
      <w:r>
        <w:rPr>
          <w:rFonts w:ascii="Roboto" w:hAnsi="Roboto"/>
          <w:color w:val="111111"/>
          <w:sz w:val="21"/>
          <w:szCs w:val="21"/>
        </w:rPr>
        <w:t>：工具提示和高亮。为了增强有效的数据探索和提高用户参与度，</w:t>
      </w:r>
      <w:proofErr w:type="spellStart"/>
      <w:r>
        <w:rPr>
          <w:rFonts w:ascii="Roboto" w:hAnsi="Roboto"/>
          <w:color w:val="111111"/>
          <w:sz w:val="21"/>
          <w:szCs w:val="21"/>
        </w:rPr>
        <w:t>ExeVis</w:t>
      </w:r>
      <w:proofErr w:type="spellEnd"/>
      <w:r>
        <w:rPr>
          <w:rFonts w:ascii="Roboto" w:hAnsi="Roboto"/>
          <w:color w:val="111111"/>
          <w:sz w:val="21"/>
          <w:szCs w:val="21"/>
        </w:rPr>
        <w:t>在各个组件中都加入了工具提示。当用户与概览中的概念和练习或性能视图或相关视图中的字形等元素进行交互时，工具提示会出现，提供上下文信息和解释，如内容、多维行为和相关概念</w:t>
      </w:r>
      <w:r>
        <w:rPr>
          <w:rFonts w:ascii="Roboto" w:hAnsi="Roboto"/>
          <w:color w:val="111111"/>
          <w:sz w:val="21"/>
          <w:szCs w:val="21"/>
        </w:rPr>
        <w:t>/</w:t>
      </w:r>
      <w:r>
        <w:rPr>
          <w:rFonts w:ascii="Roboto" w:hAnsi="Roboto"/>
          <w:color w:val="111111"/>
          <w:sz w:val="21"/>
          <w:szCs w:val="21"/>
        </w:rPr>
        <w:t>练习。在点击不适合的情况下，采用高亮来吸引注意特定数据点或感兴趣区域。例如，在相关视图中，点击字形可能会干扰识别有意义的关系。因此，我们在概览中悬停在练习或概念上时使用高亮技术。这种高</w:t>
      </w:r>
      <w:proofErr w:type="gramStart"/>
      <w:r>
        <w:rPr>
          <w:rFonts w:ascii="Roboto" w:hAnsi="Roboto"/>
          <w:color w:val="111111"/>
          <w:sz w:val="21"/>
          <w:szCs w:val="21"/>
        </w:rPr>
        <w:t>亮功能</w:t>
      </w:r>
      <w:proofErr w:type="gramEnd"/>
      <w:r>
        <w:rPr>
          <w:rFonts w:ascii="Roboto" w:hAnsi="Roboto"/>
          <w:color w:val="111111"/>
          <w:sz w:val="21"/>
          <w:szCs w:val="21"/>
        </w:rPr>
        <w:t>也在性能视图和平行坐标图中实现，使用户能够</w:t>
      </w:r>
      <w:proofErr w:type="gramStart"/>
      <w:r>
        <w:rPr>
          <w:rFonts w:ascii="Roboto" w:hAnsi="Roboto"/>
          <w:color w:val="111111"/>
          <w:sz w:val="21"/>
          <w:szCs w:val="21"/>
        </w:rPr>
        <w:t>轻松关注</w:t>
      </w:r>
      <w:proofErr w:type="gramEnd"/>
      <w:r>
        <w:rPr>
          <w:rFonts w:ascii="Roboto" w:hAnsi="Roboto"/>
          <w:color w:val="111111"/>
          <w:sz w:val="21"/>
          <w:szCs w:val="21"/>
        </w:rPr>
        <w:t>相关信息。</w:t>
      </w:r>
    </w:p>
    <w:p w14:paraId="6AFFE4CE"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6 </w:t>
      </w:r>
      <w:r>
        <w:rPr>
          <w:rFonts w:ascii="Roboto" w:hAnsi="Roboto"/>
          <w:color w:val="111111"/>
          <w:sz w:val="21"/>
          <w:szCs w:val="21"/>
        </w:rPr>
        <w:t>评估</w:t>
      </w:r>
      <w:r>
        <w:rPr>
          <w:rFonts w:ascii="Roboto" w:hAnsi="Roboto"/>
          <w:color w:val="111111"/>
          <w:sz w:val="21"/>
          <w:szCs w:val="21"/>
        </w:rPr>
        <w:t xml:space="preserve"> </w:t>
      </w:r>
      <w:r>
        <w:rPr>
          <w:rFonts w:ascii="Roboto" w:hAnsi="Roboto"/>
          <w:color w:val="111111"/>
          <w:sz w:val="21"/>
          <w:szCs w:val="21"/>
        </w:rPr>
        <w:t>为了证明</w:t>
      </w:r>
      <w:proofErr w:type="spellStart"/>
      <w:r>
        <w:rPr>
          <w:rFonts w:ascii="Roboto" w:hAnsi="Roboto"/>
          <w:color w:val="111111"/>
          <w:sz w:val="21"/>
          <w:szCs w:val="21"/>
        </w:rPr>
        <w:t>ExeVis</w:t>
      </w:r>
      <w:proofErr w:type="spellEnd"/>
      <w:r>
        <w:rPr>
          <w:rFonts w:ascii="Roboto" w:hAnsi="Roboto"/>
          <w:color w:val="111111"/>
          <w:sz w:val="21"/>
          <w:szCs w:val="21"/>
        </w:rPr>
        <w:t>的有效性和实用性，在任务分析过程中与领域专家（</w:t>
      </w:r>
      <w:r>
        <w:rPr>
          <w:rFonts w:ascii="Roboto" w:hAnsi="Roboto"/>
          <w:color w:val="111111"/>
          <w:sz w:val="21"/>
          <w:szCs w:val="21"/>
        </w:rPr>
        <w:t>E1-E4</w:t>
      </w:r>
      <w:r>
        <w:rPr>
          <w:rFonts w:ascii="Roboto" w:hAnsi="Roboto"/>
          <w:color w:val="111111"/>
          <w:sz w:val="21"/>
          <w:szCs w:val="21"/>
        </w:rPr>
        <w:t>）合作进行了一项案例研究。专家们最初被介绍给系统以熟悉其功能。然后鼓励他们自由探索系统，参与讨论并记录他们的焦点、发现和建议。最后，我们对专家进行了深入访谈并向其他教师发放问卷。通过定性和定量分析相结合，收集并评估了他们的反馈意见，以评估我们系统的优缺点。</w:t>
      </w:r>
    </w:p>
    <w:p w14:paraId="75F9B44F"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6.1 </w:t>
      </w:r>
      <w:r>
        <w:rPr>
          <w:rFonts w:ascii="Roboto" w:hAnsi="Roboto"/>
          <w:color w:val="111111"/>
          <w:sz w:val="21"/>
          <w:szCs w:val="21"/>
        </w:rPr>
        <w:t>多维分布分析</w:t>
      </w:r>
      <w:r>
        <w:rPr>
          <w:rFonts w:ascii="Roboto" w:hAnsi="Roboto"/>
          <w:color w:val="111111"/>
          <w:sz w:val="21"/>
          <w:szCs w:val="21"/>
        </w:rPr>
        <w:t xml:space="preserve"> </w:t>
      </w:r>
      <w:r>
        <w:rPr>
          <w:rFonts w:ascii="Roboto" w:hAnsi="Roboto"/>
          <w:color w:val="111111"/>
          <w:sz w:val="21"/>
          <w:szCs w:val="21"/>
        </w:rPr>
        <w:t>在专家自由探索期间，我们观察到他们关注特定分布，可以总结如下：</w:t>
      </w:r>
    </w:p>
    <w:p w14:paraId="0787361C"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练习中概念的分布。首先，他们检查了概览（图</w:t>
      </w:r>
      <w:r>
        <w:rPr>
          <w:rFonts w:ascii="Roboto" w:hAnsi="Roboto"/>
          <w:color w:val="111111"/>
          <w:sz w:val="21"/>
          <w:szCs w:val="21"/>
        </w:rPr>
        <w:t>1-C</w:t>
      </w:r>
      <w:r>
        <w:rPr>
          <w:rFonts w:ascii="Roboto" w:hAnsi="Roboto"/>
          <w:color w:val="111111"/>
          <w:sz w:val="21"/>
          <w:szCs w:val="21"/>
        </w:rPr>
        <w:t>）中概念与练习之间的关系。他们发现利用颜色差异有助于轻松区分主要和从属关系，尽管它们很复杂。然后</w:t>
      </w:r>
      <w:r>
        <w:rPr>
          <w:rFonts w:ascii="Roboto" w:hAnsi="Roboto"/>
          <w:color w:val="111111"/>
          <w:sz w:val="21"/>
          <w:szCs w:val="21"/>
        </w:rPr>
        <w:t>E2</w:t>
      </w:r>
      <w:r>
        <w:rPr>
          <w:rFonts w:ascii="Roboto" w:hAnsi="Roboto"/>
          <w:color w:val="111111"/>
          <w:sz w:val="21"/>
          <w:szCs w:val="21"/>
        </w:rPr>
        <w:t>和</w:t>
      </w:r>
      <w:r>
        <w:rPr>
          <w:rFonts w:ascii="Roboto" w:hAnsi="Roboto"/>
          <w:color w:val="111111"/>
          <w:sz w:val="21"/>
          <w:szCs w:val="21"/>
        </w:rPr>
        <w:t>E3</w:t>
      </w:r>
      <w:r>
        <w:rPr>
          <w:rFonts w:ascii="Roboto" w:hAnsi="Roboto"/>
          <w:color w:val="111111"/>
          <w:sz w:val="21"/>
          <w:szCs w:val="21"/>
        </w:rPr>
        <w:t>按顺序</w:t>
      </w:r>
      <w:r>
        <w:rPr>
          <w:rFonts w:ascii="Roboto" w:hAnsi="Roboto"/>
          <w:color w:val="111111"/>
          <w:sz w:val="21"/>
          <w:szCs w:val="21"/>
        </w:rPr>
        <w:lastRenderedPageBreak/>
        <w:t>浏览练习，深入研究每个问题的具体关系。</w:t>
      </w:r>
      <w:r>
        <w:rPr>
          <w:rFonts w:ascii="Roboto" w:hAnsi="Roboto"/>
          <w:color w:val="111111"/>
          <w:sz w:val="21"/>
          <w:szCs w:val="21"/>
        </w:rPr>
        <w:t>E2</w:t>
      </w:r>
      <w:r>
        <w:rPr>
          <w:rFonts w:ascii="Roboto" w:hAnsi="Roboto"/>
          <w:color w:val="111111"/>
          <w:sz w:val="21"/>
          <w:szCs w:val="21"/>
        </w:rPr>
        <w:t>注意到教学大纲与概念层次结构之间存在一些差异。</w:t>
      </w:r>
      <w:r>
        <w:rPr>
          <w:rFonts w:ascii="Roboto" w:hAnsi="Roboto"/>
          <w:color w:val="111111"/>
          <w:sz w:val="21"/>
          <w:szCs w:val="21"/>
        </w:rPr>
        <w:t>“</w:t>
      </w:r>
      <w:r>
        <w:rPr>
          <w:rFonts w:ascii="Roboto" w:hAnsi="Roboto"/>
          <w:color w:val="111111"/>
          <w:sz w:val="21"/>
          <w:szCs w:val="21"/>
        </w:rPr>
        <w:t>在设计教学大纲时，我总是确保涵盖所有重要主题，但某些概念的深度有限。例如，在表达式章节中，教学大纲只提到了运算符，但边框差异指示提取源。我观察到系统提供了有关运算符的更详细信息，如算术运算符、赋值运算符、比较运算符、逻辑运算符和位运算符。它非常出色地捕获并将所有提取出来的概念与教学大纲合并</w:t>
      </w:r>
      <w:r>
        <w:rPr>
          <w:rFonts w:ascii="Roboto" w:hAnsi="Roboto"/>
          <w:color w:val="111111"/>
          <w:sz w:val="21"/>
          <w:szCs w:val="21"/>
        </w:rPr>
        <w:t>(T1)</w:t>
      </w:r>
      <w:r>
        <w:rPr>
          <w:rFonts w:ascii="Roboto" w:hAnsi="Roboto"/>
          <w:color w:val="111111"/>
          <w:sz w:val="21"/>
          <w:szCs w:val="21"/>
        </w:rPr>
        <w:t>。</w:t>
      </w:r>
      <w:r>
        <w:rPr>
          <w:rFonts w:ascii="Roboto" w:hAnsi="Roboto"/>
          <w:color w:val="111111"/>
          <w:sz w:val="21"/>
          <w:szCs w:val="21"/>
        </w:rPr>
        <w:t>”</w:t>
      </w:r>
      <w:r>
        <w:rPr>
          <w:rFonts w:ascii="Roboto" w:hAnsi="Roboto"/>
          <w:color w:val="111111"/>
          <w:sz w:val="21"/>
          <w:szCs w:val="21"/>
        </w:rPr>
        <w:t>此外，根据她的教学经验，</w:t>
      </w:r>
      <w:r>
        <w:rPr>
          <w:rFonts w:ascii="Roboto" w:hAnsi="Roboto"/>
          <w:color w:val="111111"/>
          <w:sz w:val="21"/>
          <w:szCs w:val="21"/>
        </w:rPr>
        <w:t>E3</w:t>
      </w:r>
      <w:r>
        <w:rPr>
          <w:rFonts w:ascii="Roboto" w:hAnsi="Roboto"/>
          <w:color w:val="111111"/>
          <w:sz w:val="21"/>
          <w:szCs w:val="21"/>
        </w:rPr>
        <w:t>将每个问题与主要和从属概念匹配。她评论道：</w:t>
      </w:r>
      <w:r>
        <w:rPr>
          <w:rFonts w:ascii="Roboto" w:hAnsi="Roboto"/>
          <w:color w:val="111111"/>
          <w:sz w:val="21"/>
          <w:szCs w:val="21"/>
        </w:rPr>
        <w:t>“</w:t>
      </w:r>
      <w:r>
        <w:rPr>
          <w:rFonts w:ascii="Roboto" w:hAnsi="Roboto"/>
          <w:color w:val="111111"/>
          <w:sz w:val="21"/>
          <w:szCs w:val="21"/>
        </w:rPr>
        <w:t>这种可视化很方便。当我点击一个练习或一个问题时，高亮功能使我能够轻松识别相关概念，并且特定问题包含的概念也随着其内容显示出来。它使我能够快速掌握每个练习的范围和重点，促进对它们适当性的评估，并指导我分配更合适的练习</w:t>
      </w:r>
      <w:r>
        <w:rPr>
          <w:rFonts w:ascii="Roboto" w:hAnsi="Roboto"/>
          <w:color w:val="111111"/>
          <w:sz w:val="21"/>
          <w:szCs w:val="21"/>
        </w:rPr>
        <w:t>(T4)</w:t>
      </w:r>
      <w:r>
        <w:rPr>
          <w:rFonts w:ascii="Roboto" w:hAnsi="Roboto"/>
          <w:color w:val="111111"/>
          <w:sz w:val="21"/>
          <w:szCs w:val="21"/>
        </w:rPr>
        <w:t>。</w:t>
      </w:r>
      <w:r>
        <w:rPr>
          <w:rFonts w:ascii="Roboto" w:hAnsi="Roboto"/>
          <w:color w:val="111111"/>
          <w:sz w:val="21"/>
          <w:szCs w:val="21"/>
        </w:rPr>
        <w:t>”</w:t>
      </w:r>
    </w:p>
    <w:p w14:paraId="49B3DA95" w14:textId="77777777" w:rsidR="006779F9" w:rsidRDefault="006779F9" w:rsidP="006779F9">
      <w:pPr>
        <w:pStyle w:val="ad"/>
        <w:spacing w:before="0" w:beforeAutospacing="0" w:after="0" w:afterAutospacing="0"/>
        <w:rPr>
          <w:rFonts w:ascii="Roboto" w:hAnsi="Roboto"/>
          <w:color w:val="111111"/>
          <w:sz w:val="21"/>
          <w:szCs w:val="21"/>
        </w:rPr>
      </w:pPr>
      <w:r>
        <w:rPr>
          <w:rFonts w:ascii="Roboto" w:hAnsi="Roboto"/>
          <w:color w:val="111111"/>
          <w:sz w:val="21"/>
          <w:szCs w:val="21"/>
        </w:rPr>
        <w:t>在探索之后，专家（</w:t>
      </w:r>
      <w:r>
        <w:rPr>
          <w:rFonts w:ascii="Roboto" w:hAnsi="Roboto"/>
          <w:color w:val="111111"/>
          <w:sz w:val="21"/>
          <w:szCs w:val="21"/>
        </w:rPr>
        <w:t>E2</w:t>
      </w:r>
      <w:r>
        <w:rPr>
          <w:rFonts w:ascii="Roboto" w:hAnsi="Roboto"/>
          <w:color w:val="111111"/>
          <w:sz w:val="21"/>
          <w:szCs w:val="21"/>
        </w:rPr>
        <w:t>和</w:t>
      </w:r>
      <w:r>
        <w:rPr>
          <w:rFonts w:ascii="Roboto" w:hAnsi="Roboto"/>
          <w:color w:val="111111"/>
          <w:sz w:val="21"/>
          <w:szCs w:val="21"/>
        </w:rPr>
        <w:t>E3</w:t>
      </w:r>
      <w:r>
        <w:rPr>
          <w:rFonts w:ascii="Roboto" w:hAnsi="Roboto"/>
          <w:color w:val="111111"/>
          <w:sz w:val="21"/>
          <w:szCs w:val="21"/>
        </w:rPr>
        <w:t>）将注意力转向了每个练习中的第一个统计图表，它描述了章节的分布。</w:t>
      </w:r>
      <w:r>
        <w:rPr>
          <w:rFonts w:ascii="Roboto" w:hAnsi="Roboto"/>
          <w:color w:val="111111"/>
          <w:sz w:val="21"/>
          <w:szCs w:val="21"/>
        </w:rPr>
        <w:t>E2</w:t>
      </w:r>
      <w:r>
        <w:rPr>
          <w:rFonts w:ascii="Roboto" w:hAnsi="Roboto"/>
          <w:color w:val="111111"/>
          <w:sz w:val="21"/>
          <w:szCs w:val="21"/>
        </w:rPr>
        <w:t>观察到每个练习中的章节分布与他们的教学计划很好地对齐。她强调了将家庭作业练习与正在进行的课程和课程进度保持一致的重要性，涵盖了课堂上教授的一系列主题，以支持学生练习和理解。</w:t>
      </w:r>
      <w:r>
        <w:rPr>
          <w:rFonts w:ascii="Roboto" w:hAnsi="Roboto"/>
          <w:color w:val="111111"/>
          <w:sz w:val="21"/>
          <w:szCs w:val="21"/>
        </w:rPr>
        <w:t>E2</w:t>
      </w:r>
      <w:r>
        <w:rPr>
          <w:rFonts w:ascii="Roboto" w:hAnsi="Roboto"/>
          <w:color w:val="111111"/>
          <w:sz w:val="21"/>
          <w:szCs w:val="21"/>
        </w:rPr>
        <w:t>发现在传统方法中评估对齐性和全面性具有挑战性，但承认可视化在评估练习一致性和识别异常方面的有效性。可视化使她能够轻松评估每个练习的贡献并发现潜在问题，如过早介绍、空白或课程内容覆盖重叠。她评论道：</w:t>
      </w:r>
      <w:r>
        <w:rPr>
          <w:rFonts w:ascii="Roboto" w:hAnsi="Roboto"/>
          <w:color w:val="111111"/>
          <w:sz w:val="21"/>
          <w:szCs w:val="21"/>
        </w:rPr>
        <w:t>“C</w:t>
      </w:r>
      <w:r>
        <w:rPr>
          <w:rFonts w:ascii="Roboto" w:hAnsi="Roboto"/>
          <w:color w:val="111111"/>
          <w:sz w:val="21"/>
          <w:szCs w:val="21"/>
        </w:rPr>
        <w:t>语言编程中的前两章为后续章节建立了基础知识。从这个视图中，我也发现了这种现象，这证明了适当性</w:t>
      </w:r>
      <w:r>
        <w:rPr>
          <w:rFonts w:ascii="Roboto" w:hAnsi="Roboto"/>
          <w:color w:val="111111"/>
          <w:sz w:val="21"/>
          <w:szCs w:val="21"/>
        </w:rPr>
        <w:t>(T4)</w:t>
      </w:r>
      <w:r>
        <w:rPr>
          <w:rFonts w:ascii="Roboto" w:hAnsi="Roboto"/>
          <w:color w:val="111111"/>
          <w:sz w:val="21"/>
          <w:szCs w:val="21"/>
        </w:rPr>
        <w:t>。</w:t>
      </w:r>
      <w:r>
        <w:rPr>
          <w:rFonts w:ascii="Roboto" w:hAnsi="Roboto"/>
          <w:color w:val="111111"/>
          <w:sz w:val="21"/>
          <w:szCs w:val="21"/>
        </w:rPr>
        <w:t>”</w:t>
      </w:r>
      <w:r>
        <w:rPr>
          <w:rFonts w:ascii="Roboto" w:hAnsi="Roboto"/>
          <w:color w:val="111111"/>
          <w:sz w:val="21"/>
          <w:szCs w:val="21"/>
        </w:rPr>
        <w:t>在进一步探索过程中，</w:t>
      </w:r>
      <w:r>
        <w:rPr>
          <w:rFonts w:ascii="Roboto" w:hAnsi="Roboto"/>
          <w:color w:val="111111"/>
          <w:sz w:val="21"/>
          <w:szCs w:val="21"/>
        </w:rPr>
        <w:t>E3</w:t>
      </w:r>
      <w:r>
        <w:rPr>
          <w:rFonts w:ascii="Roboto" w:hAnsi="Roboto"/>
          <w:color w:val="111111"/>
          <w:sz w:val="21"/>
          <w:szCs w:val="21"/>
        </w:rPr>
        <w:t>发现第二个练习中包含了与后面章节相关的问题，特别是第六章和第八章。通过点击第八章条形图，她迅速确定了第二个练习中与课程后期介绍的概念相关的问题。她评论道：</w:t>
      </w:r>
      <w:r>
        <w:rPr>
          <w:rFonts w:ascii="Roboto" w:hAnsi="Roboto"/>
          <w:color w:val="111111"/>
          <w:sz w:val="21"/>
          <w:szCs w:val="21"/>
        </w:rPr>
        <w:t>“</w:t>
      </w:r>
      <w:r>
        <w:rPr>
          <w:rFonts w:ascii="Roboto" w:hAnsi="Roboto"/>
          <w:color w:val="111111"/>
          <w:sz w:val="21"/>
          <w:szCs w:val="21"/>
        </w:rPr>
        <w:t>感谢点击交互，我可以轻松地识别与点击章节相关的问题。这非常方便。</w:t>
      </w:r>
      <w:r>
        <w:rPr>
          <w:rFonts w:ascii="Roboto" w:hAnsi="Roboto"/>
          <w:color w:val="111111"/>
          <w:sz w:val="21"/>
          <w:szCs w:val="21"/>
        </w:rPr>
        <w:t>”</w:t>
      </w:r>
      <w:r>
        <w:rPr>
          <w:rFonts w:ascii="Roboto" w:hAnsi="Roboto"/>
          <w:color w:val="111111"/>
          <w:sz w:val="21"/>
          <w:szCs w:val="21"/>
        </w:rPr>
        <w:t>在分析问题内容时，</w:t>
      </w:r>
      <w:r>
        <w:rPr>
          <w:rFonts w:ascii="Roboto" w:hAnsi="Roboto"/>
          <w:color w:val="111111"/>
          <w:sz w:val="21"/>
          <w:szCs w:val="21"/>
        </w:rPr>
        <w:t>E3</w:t>
      </w:r>
      <w:r>
        <w:rPr>
          <w:rFonts w:ascii="Roboto" w:hAnsi="Roboto"/>
          <w:color w:val="111111"/>
          <w:sz w:val="21"/>
          <w:szCs w:val="21"/>
        </w:rPr>
        <w:t>补充道：</w:t>
      </w:r>
      <w:r>
        <w:rPr>
          <w:rFonts w:ascii="Roboto" w:hAnsi="Roboto"/>
          <w:color w:val="111111"/>
          <w:sz w:val="21"/>
          <w:szCs w:val="21"/>
        </w:rPr>
        <w:t>“</w:t>
      </w:r>
      <w:r>
        <w:rPr>
          <w:rFonts w:ascii="Roboto" w:hAnsi="Roboto"/>
          <w:color w:val="111111"/>
          <w:sz w:val="21"/>
          <w:szCs w:val="21"/>
        </w:rPr>
        <w:t>尽管学生在学习前两章后可以完成这个问题，但在学习第八章后再做会更有益。这个系统确实具有全面提取所有问题概念的能力</w:t>
      </w:r>
      <w:r>
        <w:rPr>
          <w:rFonts w:ascii="Roboto" w:hAnsi="Roboto"/>
          <w:color w:val="111111"/>
          <w:sz w:val="21"/>
          <w:szCs w:val="21"/>
        </w:rPr>
        <w:t>(T1)</w:t>
      </w:r>
      <w:r>
        <w:rPr>
          <w:rFonts w:ascii="Roboto" w:hAnsi="Roboto"/>
          <w:color w:val="111111"/>
          <w:sz w:val="21"/>
          <w:szCs w:val="21"/>
        </w:rPr>
        <w:t>。</w:t>
      </w:r>
      <w:r>
        <w:rPr>
          <w:rFonts w:ascii="Roboto" w:hAnsi="Roboto"/>
          <w:color w:val="111111"/>
          <w:sz w:val="21"/>
          <w:szCs w:val="21"/>
        </w:rPr>
        <w:t>”</w:t>
      </w:r>
    </w:p>
    <w:p w14:paraId="13D5642B"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类型和数量分布。在检查练习中概念分布之后，专家们将注意力转移到评估针对特定概念设计的练习适当性上。由于这是面向数字媒体技术专业一年级学生的编程课程，</w:t>
      </w:r>
      <w:r>
        <w:rPr>
          <w:rFonts w:ascii="Roboto" w:hAnsi="Roboto"/>
          <w:color w:val="111111"/>
          <w:sz w:val="21"/>
          <w:szCs w:val="21"/>
        </w:rPr>
        <w:t>E1</w:t>
      </w:r>
      <w:r>
        <w:rPr>
          <w:rFonts w:ascii="Roboto" w:hAnsi="Roboto"/>
          <w:color w:val="111111"/>
          <w:sz w:val="21"/>
          <w:szCs w:val="21"/>
        </w:rPr>
        <w:t>强调学生编程经验有限，但强调他们学习和提高编程技能的热情和渴望。因此，选择练习类型、数量和问题类型至关重要。</w:t>
      </w:r>
    </w:p>
    <w:p w14:paraId="7C707785"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在分析练习边框变化之后，</w:t>
      </w:r>
      <w:r>
        <w:rPr>
          <w:rFonts w:ascii="Roboto" w:hAnsi="Roboto"/>
          <w:color w:val="111111"/>
          <w:sz w:val="21"/>
          <w:szCs w:val="21"/>
        </w:rPr>
        <w:t>E2</w:t>
      </w:r>
      <w:r>
        <w:rPr>
          <w:rFonts w:ascii="Roboto" w:hAnsi="Roboto"/>
          <w:color w:val="111111"/>
          <w:sz w:val="21"/>
          <w:szCs w:val="21"/>
        </w:rPr>
        <w:t>强调了点击交互以显示特定练习内所有问题的重要性。她指出：</w:t>
      </w:r>
      <w:r>
        <w:rPr>
          <w:rFonts w:ascii="Roboto" w:hAnsi="Roboto"/>
          <w:color w:val="111111"/>
          <w:sz w:val="21"/>
          <w:szCs w:val="21"/>
        </w:rPr>
        <w:t>“</w:t>
      </w:r>
      <w:r>
        <w:rPr>
          <w:rFonts w:ascii="Roboto" w:hAnsi="Roboto"/>
          <w:color w:val="111111"/>
          <w:sz w:val="21"/>
          <w:szCs w:val="21"/>
        </w:rPr>
        <w:t>可视化成功地区分了练习类型。显然，章节练习和总结练习都优先考虑关键概念。例如，专注于基础且简单概念的入门章节从总结练习中获益良多，以评估学生掌握情况和技能。然而，对于像指针章这样关键且具有挑战性的单元来说，必须进行单元练习来评估学生理解情况，因为结果会显著影响他们对后续主题的理解。</w:t>
      </w:r>
      <w:r>
        <w:rPr>
          <w:rFonts w:ascii="Roboto" w:hAnsi="Roboto"/>
          <w:color w:val="111111"/>
          <w:sz w:val="21"/>
          <w:szCs w:val="21"/>
        </w:rPr>
        <w:t>”</w:t>
      </w:r>
    </w:p>
    <w:p w14:paraId="01A62879"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t>此后，专家深入研究了第一个图表，在其中长度对应数量，以分析问题数量分布。他们还观察到当鼓风机</w:t>
      </w:r>
      <w:proofErr w:type="gramStart"/>
      <w:r>
        <w:rPr>
          <w:rFonts w:ascii="Roboto" w:hAnsi="Roboto"/>
          <w:color w:val="111111"/>
          <w:sz w:val="21"/>
          <w:szCs w:val="21"/>
        </w:rPr>
        <w:t>时工具</w:t>
      </w:r>
      <w:proofErr w:type="gramEnd"/>
      <w:r>
        <w:rPr>
          <w:rFonts w:ascii="Roboto" w:hAnsi="Roboto"/>
          <w:color w:val="111111"/>
          <w:sz w:val="21"/>
          <w:szCs w:val="21"/>
        </w:rPr>
        <w:t>提示显示练习除了数量。令人惊讶的是，在第二个练习中他们发现了过多的练习，并仔细审查了内容。</w:t>
      </w:r>
      <w:r>
        <w:rPr>
          <w:rFonts w:ascii="Roboto" w:hAnsi="Roboto"/>
          <w:color w:val="111111"/>
          <w:sz w:val="21"/>
          <w:szCs w:val="21"/>
        </w:rPr>
        <w:t>E1</w:t>
      </w:r>
      <w:r>
        <w:rPr>
          <w:rFonts w:ascii="Roboto" w:hAnsi="Roboto"/>
          <w:color w:val="111111"/>
          <w:sz w:val="21"/>
          <w:szCs w:val="21"/>
        </w:rPr>
        <w:t>强调：</w:t>
      </w:r>
      <w:r>
        <w:rPr>
          <w:rFonts w:ascii="Roboto" w:hAnsi="Roboto"/>
          <w:color w:val="111111"/>
          <w:sz w:val="21"/>
          <w:szCs w:val="21"/>
        </w:rPr>
        <w:t>“</w:t>
      </w:r>
      <w:r>
        <w:rPr>
          <w:rFonts w:ascii="Roboto" w:hAnsi="Roboto"/>
          <w:color w:val="111111"/>
          <w:sz w:val="21"/>
          <w:szCs w:val="21"/>
        </w:rPr>
        <w:t>教师应包括适当数量的问题。尽管这些问题最简单，但过多的数量会带来严重的问题。它会产生高学习压力并施加沉重的认知负荷，这阻碍了有效教学。</w:t>
      </w:r>
      <w:r>
        <w:rPr>
          <w:rFonts w:ascii="Roboto" w:hAnsi="Roboto"/>
          <w:color w:val="111111"/>
          <w:sz w:val="21"/>
          <w:szCs w:val="21"/>
        </w:rPr>
        <w:t>”</w:t>
      </w:r>
    </w:p>
    <w:p w14:paraId="195B6986" w14:textId="77777777" w:rsidR="006779F9" w:rsidRDefault="006779F9" w:rsidP="006779F9">
      <w:pPr>
        <w:pStyle w:val="ad"/>
        <w:spacing w:before="0" w:beforeAutospacing="0" w:after="0" w:afterAutospacing="0"/>
        <w:rPr>
          <w:rFonts w:ascii="Roboto" w:hAnsi="Roboto"/>
          <w:color w:val="111111"/>
          <w:sz w:val="21"/>
          <w:szCs w:val="21"/>
        </w:rPr>
      </w:pPr>
      <w:r>
        <w:rPr>
          <w:rFonts w:ascii="Roboto" w:hAnsi="Roboto"/>
          <w:color w:val="111111"/>
          <w:sz w:val="21"/>
          <w:szCs w:val="21"/>
        </w:rPr>
        <w:t>通过观察并点击每个练习中第二组统计图表中显示的分布，</w:t>
      </w:r>
      <w:r>
        <w:rPr>
          <w:rFonts w:ascii="Roboto" w:hAnsi="Roboto"/>
          <w:color w:val="111111"/>
          <w:sz w:val="21"/>
          <w:szCs w:val="21"/>
        </w:rPr>
        <w:t>E2</w:t>
      </w:r>
      <w:r>
        <w:rPr>
          <w:rFonts w:ascii="Roboto" w:hAnsi="Roboto"/>
          <w:color w:val="111111"/>
          <w:sz w:val="21"/>
          <w:szCs w:val="21"/>
        </w:rPr>
        <w:t>评论道：</w:t>
      </w:r>
      <w:r>
        <w:rPr>
          <w:rFonts w:ascii="Roboto" w:hAnsi="Roboto"/>
          <w:color w:val="111111"/>
          <w:sz w:val="21"/>
          <w:szCs w:val="21"/>
        </w:rPr>
        <w:t>“</w:t>
      </w:r>
      <w:r>
        <w:rPr>
          <w:rFonts w:ascii="Roboto" w:hAnsi="Roboto"/>
          <w:color w:val="111111"/>
          <w:sz w:val="21"/>
          <w:szCs w:val="21"/>
        </w:rPr>
        <w:t>在为</w:t>
      </w:r>
      <w:r>
        <w:rPr>
          <w:rFonts w:ascii="Roboto" w:hAnsi="Roboto"/>
          <w:color w:val="111111"/>
          <w:sz w:val="21"/>
          <w:szCs w:val="21"/>
        </w:rPr>
        <w:t>C</w:t>
      </w:r>
      <w:r>
        <w:rPr>
          <w:rFonts w:ascii="Roboto" w:hAnsi="Roboto"/>
          <w:color w:val="111111"/>
          <w:sz w:val="21"/>
          <w:szCs w:val="21"/>
        </w:rPr>
        <w:t>语言编程课程的一年级学生设计练习时，保持问题类型和数量的均衡分布至关重要。这包括选择题、填空题、判断题和编程任务。图表和交互有效地说明了基于每章特征的问题类型组合。例如，在专注于小代码片段和特定语言特征的初始章节中，前三个练习主要由针对特定概念的判断题和填空题组成。选择题可以评估更广泛的概念。此外，编程任务被用来引导学生逐步学习。值得注意的是，当观察整个练习的图表时，我还注意到编程任务逐渐成为主导问题类型，这与</w:t>
      </w:r>
      <w:r>
        <w:rPr>
          <w:rFonts w:ascii="Roboto" w:hAnsi="Roboto"/>
          <w:color w:val="111111"/>
          <w:sz w:val="21"/>
          <w:szCs w:val="21"/>
        </w:rPr>
        <w:t>C</w:t>
      </w:r>
      <w:r>
        <w:rPr>
          <w:rFonts w:ascii="Roboto" w:hAnsi="Roboto"/>
          <w:color w:val="111111"/>
          <w:sz w:val="21"/>
          <w:szCs w:val="21"/>
        </w:rPr>
        <w:t>语言编程课程的性质相符。</w:t>
      </w:r>
      <w:r>
        <w:rPr>
          <w:rFonts w:ascii="Roboto" w:hAnsi="Roboto"/>
          <w:color w:val="111111"/>
          <w:sz w:val="21"/>
          <w:szCs w:val="21"/>
        </w:rPr>
        <w:t>”</w:t>
      </w:r>
    </w:p>
    <w:p w14:paraId="62EC001C" w14:textId="77777777" w:rsidR="006779F9" w:rsidRDefault="006779F9" w:rsidP="006779F9">
      <w:pPr>
        <w:pStyle w:val="ad"/>
        <w:spacing w:before="180" w:beforeAutospacing="0" w:after="0" w:afterAutospacing="0"/>
        <w:rPr>
          <w:rFonts w:ascii="Roboto" w:hAnsi="Roboto"/>
          <w:color w:val="111111"/>
          <w:sz w:val="21"/>
          <w:szCs w:val="21"/>
        </w:rPr>
      </w:pPr>
      <w:r>
        <w:rPr>
          <w:rFonts w:ascii="Roboto" w:hAnsi="Roboto"/>
          <w:color w:val="111111"/>
          <w:sz w:val="21"/>
          <w:szCs w:val="21"/>
        </w:rPr>
        <w:lastRenderedPageBreak/>
        <w:t>具有显式关系的练习分布。在评估概念分布之后，专家们进一步探索了使用图</w:t>
      </w:r>
      <w:r>
        <w:rPr>
          <w:rFonts w:ascii="Roboto" w:hAnsi="Roboto"/>
          <w:color w:val="111111"/>
          <w:sz w:val="21"/>
          <w:szCs w:val="21"/>
        </w:rPr>
        <w:t>1-E</w:t>
      </w:r>
      <w:r>
        <w:rPr>
          <w:rFonts w:ascii="Roboto" w:hAnsi="Roboto"/>
          <w:color w:val="111111"/>
          <w:sz w:val="21"/>
          <w:szCs w:val="21"/>
        </w:rPr>
        <w:t>中描述的相关性来探索练习之间显式关系</w:t>
      </w:r>
      <w:r>
        <w:rPr>
          <w:rFonts w:ascii="Roboto" w:hAnsi="Roboto"/>
          <w:color w:val="111111"/>
          <w:sz w:val="21"/>
          <w:szCs w:val="21"/>
        </w:rPr>
        <w:t>(T3)</w:t>
      </w:r>
      <w:r>
        <w:rPr>
          <w:rFonts w:ascii="Roboto" w:hAnsi="Roboto"/>
          <w:color w:val="111111"/>
          <w:sz w:val="21"/>
          <w:szCs w:val="21"/>
        </w:rPr>
        <w:t>。这次检查导致了三种类型的关联的识别：预问题、类似问题和后问题。例如，如图</w:t>
      </w:r>
      <w:r>
        <w:rPr>
          <w:rFonts w:ascii="Roboto" w:hAnsi="Roboto"/>
          <w:color w:val="111111"/>
          <w:sz w:val="21"/>
          <w:szCs w:val="21"/>
        </w:rPr>
        <w:t>4</w:t>
      </w:r>
      <w:r>
        <w:rPr>
          <w:rFonts w:ascii="Roboto" w:hAnsi="Roboto"/>
          <w:color w:val="111111"/>
          <w:sz w:val="21"/>
          <w:szCs w:val="21"/>
        </w:rPr>
        <w:t>所示，本案例研究的中心问题涉及将明文中所有英文字母替换为字母表中的下一个字母，同时将小写字母转换为大写字母，大写字母转换为小写字母。这项任务主要涉及分支控制和循环控制，如概览和相关视图所示。此外，它还包括</w:t>
      </w:r>
      <w:r>
        <w:rPr>
          <w:rFonts w:ascii="Roboto" w:hAnsi="Roboto"/>
          <w:color w:val="111111"/>
          <w:sz w:val="21"/>
          <w:szCs w:val="21"/>
        </w:rPr>
        <w:t>ASCII</w:t>
      </w:r>
      <w:r>
        <w:rPr>
          <w:rFonts w:ascii="Roboto" w:hAnsi="Roboto"/>
          <w:color w:val="111111"/>
          <w:sz w:val="21"/>
          <w:szCs w:val="21"/>
        </w:rPr>
        <w:t>转换概念。从相关视图中，</w:t>
      </w:r>
      <w:r>
        <w:rPr>
          <w:rFonts w:ascii="Roboto" w:hAnsi="Roboto"/>
          <w:color w:val="111111"/>
          <w:sz w:val="21"/>
          <w:szCs w:val="21"/>
        </w:rPr>
        <w:t>E3</w:t>
      </w:r>
      <w:r>
        <w:rPr>
          <w:rFonts w:ascii="Roboto" w:hAnsi="Roboto"/>
          <w:color w:val="111111"/>
          <w:sz w:val="21"/>
          <w:szCs w:val="21"/>
        </w:rPr>
        <w:t>观察到，</w:t>
      </w:r>
      <w:r>
        <w:rPr>
          <w:rFonts w:ascii="Roboto" w:hAnsi="Roboto"/>
          <w:color w:val="111111"/>
          <w:sz w:val="21"/>
          <w:szCs w:val="21"/>
        </w:rPr>
        <w:t>“</w:t>
      </w:r>
      <w:r>
        <w:rPr>
          <w:rFonts w:ascii="Roboto" w:hAnsi="Roboto"/>
          <w:color w:val="111111"/>
          <w:sz w:val="21"/>
          <w:szCs w:val="21"/>
        </w:rPr>
        <w:t>有些问题将</w:t>
      </w:r>
      <w:r>
        <w:rPr>
          <w:rFonts w:ascii="Roboto" w:hAnsi="Roboto"/>
          <w:color w:val="111111"/>
          <w:sz w:val="21"/>
          <w:szCs w:val="21"/>
        </w:rPr>
        <w:t>ASCII</w:t>
      </w:r>
      <w:r>
        <w:rPr>
          <w:rFonts w:ascii="Roboto" w:hAnsi="Roboto"/>
          <w:color w:val="111111"/>
          <w:sz w:val="21"/>
          <w:szCs w:val="21"/>
        </w:rPr>
        <w:t>作为主要概念，并且应该在这个问题之前作为先决知识介绍。此外，颜色编码连接有助于识别另一个也强调分支控制和循环控制的问题，表明这些问题可以分组在一起。此外，某些问题将分支控制视为从属关系，例如涉及计算特征数量的练习。这些练习更复杂，并且可以在掌握基础练习后解决。</w:t>
      </w:r>
      <w:r>
        <w:rPr>
          <w:rFonts w:ascii="Roboto" w:hAnsi="Roboto"/>
          <w:color w:val="111111"/>
          <w:sz w:val="21"/>
          <w:szCs w:val="21"/>
        </w:rPr>
        <w:t>”</w:t>
      </w:r>
    </w:p>
    <w:p w14:paraId="5E671CF8" w14:textId="77777777" w:rsidR="006779F9" w:rsidRDefault="006779F9" w:rsidP="006779F9">
      <w:pPr>
        <w:pStyle w:val="ad"/>
        <w:spacing w:before="0" w:beforeAutospacing="0" w:after="0" w:afterAutospacing="0"/>
      </w:pPr>
      <w:r>
        <w:t>6.2 多尺度行为评估 学生行为评估。专家首先检查了学生的多维表现并分析了获得的反馈(T2)。他们利用拖动、缩放和悬停在元素上等交互功能来探索可视化。在此过程中，E3轻松地识别出需要关注的学生。她指出：“颜色对比明显，我注意到学生1有一些问题。当我悬停在代表学生1的字形上时，我可以通过工具包访问全面信息，包括他们在每个练习/问题上的表现，这真的很有帮助。值得注意的是，平行坐标图清楚地描绘了准确性的波动，指出了显著时期，例如第四到第六次练习和第九到第十一次练习，在这些时期学生1的准确性为零。这些观察表明可能存在知识空缺或理解所涵盖材料的困难。”此外，E3评论道：“学生的准确性随着时间的推移逐渐改变，暗示着学生理解和表现的逐渐改善或下降。这也可能意味着学习曲线，最初挣扎后更好地掌握概念，或者可能表明整个课程中进展或参与度不一致。此外，尽管尝试次数最少，但学生1的通过率接近0.6。这表明一定程度的理解，尽管尝试次数有限可能反映出参与度或参与度不足。”除了最佳得分率较低的学生外，E2注意到学生2和学生20与其他人相比准确性较低，尽管他们获得了更高的最佳得分率。她评论道：“这些学生最初可能在理解概念方面面临挑战，但随着他们反复尝试，他们的表现稳步提高。通常情况下，这些学生以勤奋和努力著称，并且他们将受益于接受个性化指导和支持。”</w:t>
      </w:r>
    </w:p>
    <w:p w14:paraId="34CF5074" w14:textId="77777777" w:rsidR="006779F9" w:rsidRDefault="006779F9" w:rsidP="006779F9">
      <w:pPr>
        <w:pStyle w:val="ad"/>
        <w:spacing w:before="180" w:beforeAutospacing="0" w:after="0" w:afterAutospacing="0"/>
      </w:pPr>
      <w:r>
        <w:t>在分析个人行为之后，专家利用图1-D中的套索圆圈选择用户</w:t>
      </w:r>
      <w:proofErr w:type="gramStart"/>
      <w:r>
        <w:t>定义组</w:t>
      </w:r>
      <w:proofErr w:type="gramEnd"/>
      <w:r>
        <w:t>进行评估和比较。E3提到：“通过分组学生，我可以分析模式和趋势，这有助于我为每个组提供针对性支持和定制资源以满足其特定需求。例如，在查看个人表现时，我很快注意到东北部学生存在问题。当我选择它们时，我看到了它们问题行为的变化以及平行坐标图中出现的线条，显示它们之间的相似之处。然后我选择了更多组并发现来自中心地区的学生组与前一个组明显不同。这个组尝试次数较少，得分率较高，表明它们可能对材料有更深入的理解和更高水平的掌握。基于此，我们可以鼓励协作和同伴学习，在不同组之间促进互动、知识共享和支持，从而培养协作学习环境。”此外，E2强调了系统促进跨不同班级进行行为分析和比较的能力，而E1则指出其评估教师表现(T2)的有效性。</w:t>
      </w:r>
    </w:p>
    <w:p w14:paraId="548E96C9" w14:textId="77777777" w:rsidR="009046D6" w:rsidRDefault="009046D6" w:rsidP="009046D6">
      <w:pPr>
        <w:pStyle w:val="ad"/>
        <w:spacing w:before="0" w:beforeAutospacing="0" w:after="0" w:afterAutospacing="0"/>
        <w:rPr>
          <w:rFonts w:ascii="Roboto" w:hAnsi="Roboto"/>
          <w:color w:val="111111"/>
          <w:sz w:val="21"/>
          <w:szCs w:val="21"/>
        </w:rPr>
      </w:pPr>
      <w:r>
        <w:rPr>
          <w:rFonts w:ascii="Roboto" w:hAnsi="Roboto"/>
          <w:color w:val="111111"/>
          <w:sz w:val="21"/>
          <w:szCs w:val="21"/>
        </w:rPr>
        <w:t>练习和概念行为评估。在分析学生行为之后，专家深入研究了平行坐标图并分析了每个练习和概念的行为。</w:t>
      </w:r>
      <w:r>
        <w:rPr>
          <w:rFonts w:ascii="Roboto" w:hAnsi="Roboto"/>
          <w:color w:val="111111"/>
          <w:sz w:val="21"/>
          <w:szCs w:val="21"/>
        </w:rPr>
        <w:t>E2</w:t>
      </w:r>
      <w:r>
        <w:rPr>
          <w:rFonts w:ascii="Roboto" w:hAnsi="Roboto"/>
          <w:color w:val="111111"/>
          <w:sz w:val="21"/>
          <w:szCs w:val="21"/>
        </w:rPr>
        <w:t>观察到平行坐标图与点击动作相对应，最初显示练习行为，点击后转换为问题行为。她指出：</w:t>
      </w:r>
      <w:r>
        <w:rPr>
          <w:rFonts w:ascii="Roboto" w:hAnsi="Roboto"/>
          <w:color w:val="111111"/>
          <w:sz w:val="21"/>
          <w:szCs w:val="21"/>
        </w:rPr>
        <w:t>“</w:t>
      </w:r>
      <w:r>
        <w:rPr>
          <w:rFonts w:ascii="Roboto" w:hAnsi="Roboto"/>
          <w:color w:val="111111"/>
          <w:sz w:val="21"/>
          <w:szCs w:val="21"/>
        </w:rPr>
        <w:t>问题类型之间的差异非常明显。大多数人只在判断题、填空题和选择题中尝试很少的次数。然而，编程任务的情况非常复杂。此外，练习、问题和概念的颜色和大小差异也表明了它们的出现。所有这些都可以帮助我快速定位需要额外关注或澄清的特定练习或概念。</w:t>
      </w:r>
      <w:r>
        <w:rPr>
          <w:rFonts w:ascii="Roboto" w:hAnsi="Roboto"/>
          <w:color w:val="111111"/>
          <w:sz w:val="21"/>
          <w:szCs w:val="21"/>
        </w:rPr>
        <w:t>”</w:t>
      </w:r>
      <w:r>
        <w:rPr>
          <w:rFonts w:ascii="Roboto" w:hAnsi="Roboto"/>
          <w:color w:val="111111"/>
          <w:sz w:val="21"/>
          <w:szCs w:val="21"/>
        </w:rPr>
        <w:t>此外，通过探索图</w:t>
      </w:r>
      <w:r>
        <w:rPr>
          <w:rFonts w:ascii="Roboto" w:hAnsi="Roboto"/>
          <w:color w:val="111111"/>
          <w:sz w:val="21"/>
          <w:szCs w:val="21"/>
        </w:rPr>
        <w:t>1-C1</w:t>
      </w:r>
      <w:r>
        <w:rPr>
          <w:rFonts w:ascii="Roboto" w:hAnsi="Roboto"/>
          <w:color w:val="111111"/>
          <w:sz w:val="21"/>
          <w:szCs w:val="21"/>
        </w:rPr>
        <w:t>中描绘的每章行为，专家们迅速获得了课</w:t>
      </w:r>
      <w:r>
        <w:rPr>
          <w:rFonts w:ascii="Roboto" w:hAnsi="Roboto"/>
          <w:color w:val="111111"/>
          <w:sz w:val="21"/>
          <w:szCs w:val="21"/>
        </w:rPr>
        <w:lastRenderedPageBreak/>
        <w:t>程表现和变化的概览。</w:t>
      </w:r>
      <w:r>
        <w:rPr>
          <w:rFonts w:ascii="Roboto" w:hAnsi="Roboto"/>
          <w:color w:val="111111"/>
          <w:sz w:val="21"/>
          <w:szCs w:val="21"/>
        </w:rPr>
        <w:t>E1</w:t>
      </w:r>
      <w:r>
        <w:rPr>
          <w:rFonts w:ascii="Roboto" w:hAnsi="Roboto"/>
          <w:color w:val="111111"/>
          <w:sz w:val="21"/>
          <w:szCs w:val="21"/>
        </w:rPr>
        <w:t>评论道：</w:t>
      </w:r>
      <w:r>
        <w:rPr>
          <w:rFonts w:ascii="Roboto" w:hAnsi="Roboto"/>
          <w:color w:val="111111"/>
          <w:sz w:val="21"/>
          <w:szCs w:val="21"/>
        </w:rPr>
        <w:t>“</w:t>
      </w:r>
      <w:r>
        <w:rPr>
          <w:rFonts w:ascii="Roboto" w:hAnsi="Roboto"/>
          <w:color w:val="111111"/>
          <w:sz w:val="21"/>
          <w:szCs w:val="21"/>
        </w:rPr>
        <w:t>该系统不仅能够识别对学生具有挑战性的章节，还能区分教师和课程。</w:t>
      </w:r>
      <w:r>
        <w:rPr>
          <w:rFonts w:ascii="Roboto" w:hAnsi="Roboto"/>
          <w:color w:val="111111"/>
          <w:sz w:val="21"/>
          <w:szCs w:val="21"/>
        </w:rPr>
        <w:t>”</w:t>
      </w:r>
    </w:p>
    <w:p w14:paraId="7D3B6DB7"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此外，</w:t>
      </w:r>
      <w:r>
        <w:rPr>
          <w:rFonts w:ascii="Roboto" w:hAnsi="Roboto"/>
          <w:color w:val="111111"/>
          <w:sz w:val="21"/>
          <w:szCs w:val="21"/>
        </w:rPr>
        <w:t>E4</w:t>
      </w:r>
      <w:r>
        <w:rPr>
          <w:rFonts w:ascii="Roboto" w:hAnsi="Roboto"/>
          <w:color w:val="111111"/>
          <w:sz w:val="21"/>
          <w:szCs w:val="21"/>
        </w:rPr>
        <w:t>指出，在第三和第四个可视化中的准确性和尝试次数图表不仅显示了最小值、最大值和平均水平的变化，还强调了方差。他指出：</w:t>
      </w:r>
      <w:r>
        <w:rPr>
          <w:rFonts w:ascii="Roboto" w:hAnsi="Roboto"/>
          <w:color w:val="111111"/>
          <w:sz w:val="21"/>
          <w:szCs w:val="21"/>
        </w:rPr>
        <w:t>“</w:t>
      </w:r>
      <w:r>
        <w:rPr>
          <w:rFonts w:ascii="Roboto" w:hAnsi="Roboto"/>
          <w:color w:val="111111"/>
          <w:sz w:val="21"/>
          <w:szCs w:val="21"/>
        </w:rPr>
        <w:t>通过检查最低分和最高分，我可以确定成就水平范围并了解学生表现的极端情况。此外，平均分可以作为中心趋势度量，允许理解整体成就水平并与基准或标准进行比较。另一方面，方差表示学生成绩中分散或可变性的程度，突显分数的扩散和学生组内表现的多样性。此外，练习和问题的垂直对齐使每个问题的表现一览无余，并促进跨问题比较。</w:t>
      </w:r>
      <w:r>
        <w:rPr>
          <w:rFonts w:ascii="Roboto" w:hAnsi="Roboto"/>
          <w:color w:val="111111"/>
          <w:sz w:val="21"/>
          <w:szCs w:val="21"/>
        </w:rPr>
        <w:t>”</w:t>
      </w:r>
    </w:p>
    <w:p w14:paraId="6BECF75E"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此外，</w:t>
      </w:r>
      <w:r>
        <w:rPr>
          <w:rFonts w:ascii="Roboto" w:hAnsi="Roboto"/>
          <w:color w:val="111111"/>
          <w:sz w:val="21"/>
          <w:szCs w:val="21"/>
        </w:rPr>
        <w:t>E1</w:t>
      </w:r>
      <w:r>
        <w:rPr>
          <w:rFonts w:ascii="Roboto" w:hAnsi="Roboto"/>
          <w:color w:val="111111"/>
          <w:sz w:val="21"/>
          <w:szCs w:val="21"/>
        </w:rPr>
        <w:t>指出，在某些练习中，他们能够通过相关视图识别与其他练习之间的潜在关系。这可以在图</w:t>
      </w:r>
      <w:r>
        <w:rPr>
          <w:rFonts w:ascii="Roboto" w:hAnsi="Roboto"/>
          <w:color w:val="111111"/>
          <w:sz w:val="21"/>
          <w:szCs w:val="21"/>
        </w:rPr>
        <w:t>4</w:t>
      </w:r>
      <w:r>
        <w:rPr>
          <w:rFonts w:ascii="Roboto" w:hAnsi="Roboto"/>
          <w:color w:val="111111"/>
          <w:sz w:val="21"/>
          <w:szCs w:val="21"/>
        </w:rPr>
        <w:t>中描绘的练习中看到，其中彩色关联表示这些关系。进一步探索发现，这些练习通过</w:t>
      </w:r>
    </w:p>
    <w:p w14:paraId="44604BD0" w14:textId="77777777" w:rsidR="006779F9" w:rsidRDefault="006779F9" w:rsidP="006779F9">
      <w:pPr>
        <w:pStyle w:val="ad"/>
        <w:spacing w:before="180" w:beforeAutospacing="0" w:after="0" w:afterAutospacing="0"/>
      </w:pPr>
    </w:p>
    <w:p w14:paraId="4B37CBE2" w14:textId="3851CAE9" w:rsidR="006779F9" w:rsidRDefault="006779F9" w:rsidP="00EF0B6C">
      <w:r>
        <w:rPr>
          <w:rFonts w:ascii="Times New Roman" w:eastAsia="Times New Roman" w:hAnsi="Times New Roman" w:cs="Times New Roman" w:hint="eastAsia"/>
          <w:noProof/>
        </w:rPr>
        <w:drawing>
          <wp:inline distT="0" distB="0" distL="114300" distR="114300" wp14:anchorId="34E22E21" wp14:editId="345DD2F6">
            <wp:extent cx="5191626" cy="2602845"/>
            <wp:effectExtent l="0" t="0" r="0" b="7620"/>
            <wp:docPr id="13" name="图片 13" desc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ase"/>
                    <pic:cNvPicPr>
                      <a:picLocks noChangeAspect="1"/>
                    </pic:cNvPicPr>
                  </pic:nvPicPr>
                  <pic:blipFill>
                    <a:blip r:embed="rId13"/>
                    <a:stretch>
                      <a:fillRect/>
                    </a:stretch>
                  </pic:blipFill>
                  <pic:spPr>
                    <a:xfrm>
                      <a:off x="0" y="0"/>
                      <a:ext cx="5193711" cy="2603890"/>
                    </a:xfrm>
                    <a:prstGeom prst="rect">
                      <a:avLst/>
                    </a:prstGeom>
                  </pic:spPr>
                </pic:pic>
              </a:graphicData>
            </a:graphic>
          </wp:inline>
        </w:drawing>
      </w:r>
    </w:p>
    <w:p w14:paraId="7D3CAA5E" w14:textId="77777777" w:rsidR="009046D6" w:rsidRDefault="009046D6" w:rsidP="009046D6">
      <w:pPr>
        <w:pStyle w:val="ad"/>
        <w:spacing w:before="0" w:beforeAutospacing="0" w:after="0" w:afterAutospacing="0"/>
        <w:rPr>
          <w:rFonts w:ascii="Roboto" w:hAnsi="Roboto"/>
          <w:color w:val="111111"/>
          <w:sz w:val="21"/>
          <w:szCs w:val="21"/>
        </w:rPr>
      </w:pPr>
      <w:r>
        <w:rPr>
          <w:rFonts w:ascii="Roboto" w:hAnsi="Roboto"/>
          <w:color w:val="111111"/>
          <w:sz w:val="21"/>
          <w:szCs w:val="21"/>
        </w:rPr>
        <w:t>图</w:t>
      </w:r>
      <w:r>
        <w:rPr>
          <w:rFonts w:ascii="Roboto" w:hAnsi="Roboto"/>
          <w:color w:val="111111"/>
          <w:sz w:val="21"/>
          <w:szCs w:val="21"/>
        </w:rPr>
        <w:t xml:space="preserve">4. </w:t>
      </w:r>
      <w:r>
        <w:rPr>
          <w:rFonts w:ascii="Roboto" w:hAnsi="Roboto"/>
          <w:color w:val="111111"/>
          <w:sz w:val="21"/>
          <w:szCs w:val="21"/>
        </w:rPr>
        <w:t>练习之间从概念中推导出的显式关系和从学生表现中推断出的隐式关系。</w:t>
      </w:r>
    </w:p>
    <w:p w14:paraId="1B60D4D5"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ASCII</w:t>
      </w:r>
      <w:r>
        <w:rPr>
          <w:rFonts w:ascii="Roboto" w:hAnsi="Roboto"/>
          <w:color w:val="111111"/>
          <w:sz w:val="21"/>
          <w:szCs w:val="21"/>
        </w:rPr>
        <w:t>概念。</w:t>
      </w:r>
      <w:r>
        <w:rPr>
          <w:rFonts w:ascii="Roboto" w:hAnsi="Roboto"/>
          <w:color w:val="111111"/>
          <w:sz w:val="21"/>
          <w:szCs w:val="21"/>
        </w:rPr>
        <w:t>E2</w:t>
      </w:r>
      <w:r>
        <w:rPr>
          <w:rFonts w:ascii="Roboto" w:hAnsi="Roboto"/>
          <w:color w:val="111111"/>
          <w:sz w:val="21"/>
          <w:szCs w:val="21"/>
        </w:rPr>
        <w:t>补充说：</w:t>
      </w:r>
      <w:r>
        <w:rPr>
          <w:rFonts w:ascii="Roboto" w:hAnsi="Roboto"/>
          <w:color w:val="111111"/>
          <w:sz w:val="21"/>
          <w:szCs w:val="21"/>
        </w:rPr>
        <w:t>“</w:t>
      </w:r>
      <w:r>
        <w:rPr>
          <w:rFonts w:ascii="Roboto" w:hAnsi="Roboto"/>
          <w:color w:val="111111"/>
          <w:sz w:val="21"/>
          <w:szCs w:val="21"/>
        </w:rPr>
        <w:t>通过检查平行坐标图，我观察到大多数人都在前后问题上都有困难。值得注意的是，尽管后面的问题可以使用各种解决方案来解决，但也可以使用</w:t>
      </w:r>
      <w:r>
        <w:rPr>
          <w:rFonts w:ascii="Roboto" w:hAnsi="Roboto"/>
          <w:color w:val="111111"/>
          <w:sz w:val="21"/>
          <w:szCs w:val="21"/>
        </w:rPr>
        <w:t>ASCII</w:t>
      </w:r>
      <w:r>
        <w:rPr>
          <w:rFonts w:ascii="Roboto" w:hAnsi="Roboto"/>
          <w:color w:val="111111"/>
          <w:sz w:val="21"/>
          <w:szCs w:val="21"/>
        </w:rPr>
        <w:t>来解决。尽管这两个问题可能没有明显的关系，但它们具有进一步探索和调查的潜力。隐式关系确实揭示了一些有趣的事实</w:t>
      </w:r>
      <w:r>
        <w:rPr>
          <w:rFonts w:ascii="Roboto" w:hAnsi="Roboto"/>
          <w:color w:val="111111"/>
          <w:sz w:val="21"/>
          <w:szCs w:val="21"/>
        </w:rPr>
        <w:t>(T3)</w:t>
      </w:r>
      <w:r>
        <w:rPr>
          <w:rFonts w:ascii="Roboto" w:hAnsi="Roboto"/>
          <w:color w:val="111111"/>
          <w:sz w:val="21"/>
          <w:szCs w:val="21"/>
        </w:rPr>
        <w:t>。</w:t>
      </w:r>
      <w:r>
        <w:rPr>
          <w:rFonts w:ascii="Roboto" w:hAnsi="Roboto"/>
          <w:color w:val="111111"/>
          <w:sz w:val="21"/>
          <w:szCs w:val="21"/>
        </w:rPr>
        <w:t>”</w:t>
      </w:r>
    </w:p>
    <w:p w14:paraId="6CD1AC71"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6.3 </w:t>
      </w:r>
      <w:r>
        <w:rPr>
          <w:rFonts w:ascii="Roboto" w:hAnsi="Roboto"/>
          <w:color w:val="111111"/>
          <w:sz w:val="21"/>
          <w:szCs w:val="21"/>
        </w:rPr>
        <w:t>专家访谈</w:t>
      </w:r>
      <w:r>
        <w:rPr>
          <w:rFonts w:ascii="Roboto" w:hAnsi="Roboto"/>
          <w:color w:val="111111"/>
          <w:sz w:val="21"/>
          <w:szCs w:val="21"/>
        </w:rPr>
        <w:t xml:space="preserve"> </w:t>
      </w:r>
      <w:r>
        <w:rPr>
          <w:rFonts w:ascii="Roboto" w:hAnsi="Roboto"/>
          <w:color w:val="111111"/>
          <w:sz w:val="21"/>
          <w:szCs w:val="21"/>
        </w:rPr>
        <w:t>基于前面的探索，我们与领域专家进行了深入访谈，收集他们的见解，并邀请</w:t>
      </w:r>
      <w:r>
        <w:rPr>
          <w:rFonts w:ascii="Roboto" w:hAnsi="Roboto"/>
          <w:color w:val="111111"/>
          <w:sz w:val="21"/>
          <w:szCs w:val="21"/>
        </w:rPr>
        <w:t>6</w:t>
      </w:r>
      <w:r>
        <w:rPr>
          <w:rFonts w:ascii="Roboto" w:hAnsi="Roboto"/>
          <w:color w:val="111111"/>
          <w:sz w:val="21"/>
          <w:szCs w:val="21"/>
        </w:rPr>
        <w:t>位具有相关背景的教师参加问卷调查，旨在验证我们系统的有效性和实用性。</w:t>
      </w:r>
    </w:p>
    <w:p w14:paraId="42D16CAD"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领域专家确认我们的系统设计得很好，考虑到了练习的特点，并赞扬了它的用户友好界面。</w:t>
      </w:r>
      <w:r>
        <w:rPr>
          <w:rFonts w:ascii="Roboto" w:hAnsi="Roboto"/>
          <w:color w:val="111111"/>
          <w:sz w:val="21"/>
          <w:szCs w:val="21"/>
        </w:rPr>
        <w:t>E1</w:t>
      </w:r>
      <w:r>
        <w:rPr>
          <w:rFonts w:ascii="Roboto" w:hAnsi="Roboto"/>
          <w:color w:val="111111"/>
          <w:sz w:val="21"/>
          <w:szCs w:val="21"/>
        </w:rPr>
        <w:t>提到：</w:t>
      </w:r>
      <w:r>
        <w:rPr>
          <w:rFonts w:ascii="Roboto" w:hAnsi="Roboto"/>
          <w:color w:val="111111"/>
          <w:sz w:val="21"/>
          <w:szCs w:val="21"/>
        </w:rPr>
        <w:t>“</w:t>
      </w:r>
      <w:r>
        <w:rPr>
          <w:rFonts w:ascii="Roboto" w:hAnsi="Roboto"/>
          <w:color w:val="111111"/>
          <w:sz w:val="21"/>
          <w:szCs w:val="21"/>
        </w:rPr>
        <w:t>该系统在多个层次上可视化内容和学生行为。通过可视化设计，我可以直观地观察整体行为并识别显著事件。我想将这个系统应用于其他科目，以评估不同课程或教师的行为，这可能会揭示有趣的现象。</w:t>
      </w:r>
      <w:r>
        <w:rPr>
          <w:rFonts w:ascii="Roboto" w:hAnsi="Roboto"/>
          <w:color w:val="111111"/>
          <w:sz w:val="21"/>
          <w:szCs w:val="21"/>
        </w:rPr>
        <w:t>”E2</w:t>
      </w:r>
      <w:r>
        <w:rPr>
          <w:rFonts w:ascii="Roboto" w:hAnsi="Roboto"/>
          <w:color w:val="111111"/>
          <w:sz w:val="21"/>
          <w:szCs w:val="21"/>
        </w:rPr>
        <w:t>强调了我们设计在展示差异和关联方面的有效性，使分析练习适当性和识别潜在问题变得更加容易。她强调：</w:t>
      </w:r>
      <w:r>
        <w:rPr>
          <w:rFonts w:ascii="Roboto" w:hAnsi="Roboto"/>
          <w:color w:val="111111"/>
          <w:sz w:val="21"/>
          <w:szCs w:val="21"/>
        </w:rPr>
        <w:t>“</w:t>
      </w:r>
      <w:r>
        <w:rPr>
          <w:rFonts w:ascii="Roboto" w:hAnsi="Roboto"/>
          <w:color w:val="111111"/>
          <w:sz w:val="21"/>
          <w:szCs w:val="21"/>
        </w:rPr>
        <w:t>具体来说，该系统为练习类型、问题类型和数量提供了有价值的建议。此外，它允许我调整练习分布并提示教师更多地关注需要注意的概念。然而，当前数据处理是半自动的，可以改进以获得更大便利。自动化应在系统中进一步开发。</w:t>
      </w:r>
      <w:r>
        <w:rPr>
          <w:rFonts w:ascii="Roboto" w:hAnsi="Roboto"/>
          <w:color w:val="111111"/>
          <w:sz w:val="21"/>
          <w:szCs w:val="21"/>
        </w:rPr>
        <w:t>”</w:t>
      </w:r>
      <w:r>
        <w:rPr>
          <w:rFonts w:ascii="Roboto" w:hAnsi="Roboto"/>
          <w:color w:val="111111"/>
          <w:sz w:val="21"/>
          <w:szCs w:val="21"/>
        </w:rPr>
        <w:t>作为教学专家，</w:t>
      </w:r>
      <w:r>
        <w:rPr>
          <w:rFonts w:ascii="Roboto" w:hAnsi="Roboto"/>
          <w:color w:val="111111"/>
          <w:sz w:val="21"/>
          <w:szCs w:val="21"/>
        </w:rPr>
        <w:t>E3</w:t>
      </w:r>
      <w:r>
        <w:rPr>
          <w:rFonts w:ascii="Roboto" w:hAnsi="Roboto"/>
          <w:color w:val="111111"/>
          <w:sz w:val="21"/>
          <w:szCs w:val="21"/>
        </w:rPr>
        <w:t>强调该系统的交互（如选择、工</w:t>
      </w:r>
      <w:r>
        <w:rPr>
          <w:rFonts w:ascii="Roboto" w:hAnsi="Roboto"/>
          <w:color w:val="111111"/>
          <w:sz w:val="21"/>
          <w:szCs w:val="21"/>
        </w:rPr>
        <w:lastRenderedPageBreak/>
        <w:t>具提示和高亮）满足了她快速识别值得注意学生并访问相关信息以提供进一步帮助的需求。她还建议：</w:t>
      </w:r>
      <w:r>
        <w:rPr>
          <w:rFonts w:ascii="Roboto" w:hAnsi="Roboto"/>
          <w:color w:val="111111"/>
          <w:sz w:val="21"/>
          <w:szCs w:val="21"/>
        </w:rPr>
        <w:t>“</w:t>
      </w:r>
      <w:r>
        <w:rPr>
          <w:rFonts w:ascii="Roboto" w:hAnsi="Roboto"/>
          <w:color w:val="111111"/>
          <w:sz w:val="21"/>
          <w:szCs w:val="21"/>
        </w:rPr>
        <w:t>该系统作为监控学生基于练习表现的行为的便捷工具。如果它能够整合其他行为，如论坛帖子或视频观看，并分析更大样本量，我就可以探索更多可能原因并考虑适当措施。</w:t>
      </w:r>
      <w:r>
        <w:rPr>
          <w:rFonts w:ascii="Roboto" w:hAnsi="Roboto"/>
          <w:color w:val="111111"/>
          <w:sz w:val="21"/>
          <w:szCs w:val="21"/>
        </w:rPr>
        <w:t>”</w:t>
      </w:r>
      <w:r>
        <w:rPr>
          <w:rFonts w:ascii="Roboto" w:hAnsi="Roboto"/>
          <w:color w:val="111111"/>
          <w:sz w:val="21"/>
          <w:szCs w:val="21"/>
        </w:rPr>
        <w:t>与前面的专家不同，</w:t>
      </w:r>
      <w:r>
        <w:rPr>
          <w:rFonts w:ascii="Roboto" w:hAnsi="Roboto"/>
          <w:color w:val="111111"/>
          <w:sz w:val="21"/>
          <w:szCs w:val="21"/>
        </w:rPr>
        <w:t>E4</w:t>
      </w:r>
      <w:r>
        <w:rPr>
          <w:rFonts w:ascii="Roboto" w:hAnsi="Roboto"/>
          <w:color w:val="111111"/>
          <w:sz w:val="21"/>
          <w:szCs w:val="21"/>
        </w:rPr>
        <w:t>（分析师）注意到系统内部统计数据种类繁多且组织良好。他评论道：</w:t>
      </w:r>
      <w:r>
        <w:rPr>
          <w:rFonts w:ascii="Roboto" w:hAnsi="Roboto"/>
          <w:color w:val="111111"/>
          <w:sz w:val="21"/>
          <w:szCs w:val="21"/>
        </w:rPr>
        <w:t>“</w:t>
      </w:r>
      <w:r>
        <w:rPr>
          <w:rFonts w:ascii="Roboto" w:hAnsi="Roboto"/>
          <w:color w:val="111111"/>
          <w:sz w:val="21"/>
          <w:szCs w:val="21"/>
        </w:rPr>
        <w:t>在在线学习练习中，尝试次数提供了有关学生学习进度和毅力的宝贵信息。然而，它可能无法完全展现学生的学习历程或对材料的理解。因此，考虑其他因素至关重要。</w:t>
      </w:r>
      <w:r>
        <w:rPr>
          <w:rFonts w:ascii="Roboto" w:hAnsi="Roboto"/>
          <w:color w:val="111111"/>
          <w:sz w:val="21"/>
          <w:szCs w:val="21"/>
        </w:rPr>
        <w:t>”</w:t>
      </w:r>
    </w:p>
    <w:p w14:paraId="365139C2" w14:textId="77777777" w:rsidR="009046D6" w:rsidRDefault="009046D6" w:rsidP="009046D6">
      <w:pPr>
        <w:pStyle w:val="ad"/>
        <w:spacing w:before="0" w:beforeAutospacing="0" w:after="0" w:afterAutospacing="0"/>
        <w:rPr>
          <w:rFonts w:ascii="Roboto" w:hAnsi="Roboto"/>
          <w:color w:val="111111"/>
          <w:sz w:val="21"/>
          <w:szCs w:val="21"/>
        </w:rPr>
      </w:pPr>
      <w:r>
        <w:rPr>
          <w:rFonts w:ascii="Roboto" w:hAnsi="Roboto"/>
          <w:color w:val="111111"/>
          <w:sz w:val="21"/>
          <w:szCs w:val="21"/>
        </w:rPr>
        <w:t>总的来说，专家反馈突出了系统的优势，包括其视觉设计、分析练习适当性的有效性、提供有价值的建议以及支持监控和帮助学生。此外，专家们对扩展系统能力以包括额外的行为和主题表示兴趣，从而使对学生行为的评估更加全面，并告知适当的干预措施。</w:t>
      </w:r>
    </w:p>
    <w:p w14:paraId="6521A01D"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在访谈之后，我们调查了来自不同背景的</w:t>
      </w:r>
      <w:r>
        <w:rPr>
          <w:rFonts w:ascii="Roboto" w:hAnsi="Roboto"/>
          <w:color w:val="111111"/>
          <w:sz w:val="21"/>
          <w:szCs w:val="21"/>
        </w:rPr>
        <w:t>10</w:t>
      </w:r>
      <w:r>
        <w:rPr>
          <w:rFonts w:ascii="Roboto" w:hAnsi="Roboto"/>
          <w:color w:val="111111"/>
          <w:sz w:val="21"/>
          <w:szCs w:val="21"/>
        </w:rPr>
        <w:t>位教师，以验证</w:t>
      </w:r>
      <w:proofErr w:type="spellStart"/>
      <w:r>
        <w:rPr>
          <w:rFonts w:ascii="Roboto" w:hAnsi="Roboto"/>
          <w:color w:val="111111"/>
          <w:sz w:val="21"/>
          <w:szCs w:val="21"/>
        </w:rPr>
        <w:t>ExeVis</w:t>
      </w:r>
      <w:proofErr w:type="spellEnd"/>
      <w:r>
        <w:rPr>
          <w:rFonts w:ascii="Roboto" w:hAnsi="Roboto"/>
          <w:color w:val="111111"/>
          <w:sz w:val="21"/>
          <w:szCs w:val="21"/>
        </w:rPr>
        <w:t>的有效性和实用性。参与者具有正常或矫正到正常视力，并事先了解研究目标。问卷遵循推荐指南</w:t>
      </w:r>
      <w:r>
        <w:rPr>
          <w:rFonts w:ascii="Roboto" w:hAnsi="Roboto"/>
          <w:color w:val="111111"/>
          <w:sz w:val="21"/>
          <w:szCs w:val="21"/>
        </w:rPr>
        <w:t>[40, 53]</w:t>
      </w:r>
      <w:r>
        <w:rPr>
          <w:rFonts w:ascii="Roboto" w:hAnsi="Roboto"/>
          <w:color w:val="111111"/>
          <w:sz w:val="21"/>
          <w:szCs w:val="21"/>
        </w:rPr>
        <w:t>设计，使用</w:t>
      </w:r>
      <w:r>
        <w:rPr>
          <w:rFonts w:ascii="Roboto" w:hAnsi="Roboto"/>
          <w:color w:val="111111"/>
          <w:sz w:val="21"/>
          <w:szCs w:val="21"/>
        </w:rPr>
        <w:t>7</w:t>
      </w:r>
      <w:r>
        <w:rPr>
          <w:rFonts w:ascii="Roboto" w:hAnsi="Roboto"/>
          <w:color w:val="111111"/>
          <w:sz w:val="21"/>
          <w:szCs w:val="21"/>
        </w:rPr>
        <w:t>点</w:t>
      </w:r>
      <w:r>
        <w:rPr>
          <w:rFonts w:ascii="Roboto" w:hAnsi="Roboto"/>
          <w:color w:val="111111"/>
          <w:sz w:val="21"/>
          <w:szCs w:val="21"/>
        </w:rPr>
        <w:t>Likert</w:t>
      </w:r>
      <w:r>
        <w:rPr>
          <w:rFonts w:ascii="Roboto" w:hAnsi="Roboto"/>
          <w:color w:val="111111"/>
          <w:sz w:val="21"/>
          <w:szCs w:val="21"/>
        </w:rPr>
        <w:t>量表，范围从</w:t>
      </w:r>
      <w:r>
        <w:rPr>
          <w:rFonts w:ascii="Roboto" w:hAnsi="Roboto"/>
          <w:color w:val="111111"/>
          <w:sz w:val="21"/>
          <w:szCs w:val="21"/>
        </w:rPr>
        <w:t>“</w:t>
      </w:r>
      <w:r>
        <w:rPr>
          <w:rFonts w:ascii="Roboto" w:hAnsi="Roboto"/>
          <w:color w:val="111111"/>
          <w:sz w:val="21"/>
          <w:szCs w:val="21"/>
        </w:rPr>
        <w:t>完全不同意</w:t>
      </w:r>
      <w:r>
        <w:rPr>
          <w:rFonts w:ascii="Roboto" w:hAnsi="Roboto"/>
          <w:color w:val="111111"/>
          <w:sz w:val="21"/>
          <w:szCs w:val="21"/>
        </w:rPr>
        <w:t>”</w:t>
      </w:r>
      <w:r>
        <w:rPr>
          <w:rFonts w:ascii="Roboto" w:hAnsi="Roboto"/>
          <w:color w:val="111111"/>
          <w:sz w:val="21"/>
          <w:szCs w:val="21"/>
        </w:rPr>
        <w:t>（</w:t>
      </w:r>
      <w:r>
        <w:rPr>
          <w:rFonts w:ascii="Roboto" w:hAnsi="Roboto"/>
          <w:color w:val="111111"/>
          <w:sz w:val="21"/>
          <w:szCs w:val="21"/>
        </w:rPr>
        <w:t>1</w:t>
      </w:r>
      <w:r>
        <w:rPr>
          <w:rFonts w:ascii="Roboto" w:hAnsi="Roboto"/>
          <w:color w:val="111111"/>
          <w:sz w:val="21"/>
          <w:szCs w:val="21"/>
        </w:rPr>
        <w:t>）到</w:t>
      </w:r>
      <w:r>
        <w:rPr>
          <w:rFonts w:ascii="Roboto" w:hAnsi="Roboto"/>
          <w:color w:val="111111"/>
          <w:sz w:val="21"/>
          <w:szCs w:val="21"/>
        </w:rPr>
        <w:t>“</w:t>
      </w:r>
      <w:r>
        <w:rPr>
          <w:rFonts w:ascii="Roboto" w:hAnsi="Roboto"/>
          <w:color w:val="111111"/>
          <w:sz w:val="21"/>
          <w:szCs w:val="21"/>
        </w:rPr>
        <w:t>完全同意</w:t>
      </w:r>
      <w:r>
        <w:rPr>
          <w:rFonts w:ascii="Roboto" w:hAnsi="Roboto"/>
          <w:color w:val="111111"/>
          <w:sz w:val="21"/>
          <w:szCs w:val="21"/>
        </w:rPr>
        <w:t>”</w:t>
      </w:r>
      <w:r>
        <w:rPr>
          <w:rFonts w:ascii="Roboto" w:hAnsi="Roboto"/>
          <w:color w:val="111111"/>
          <w:sz w:val="21"/>
          <w:szCs w:val="21"/>
        </w:rPr>
        <w:t>（</w:t>
      </w:r>
      <w:r>
        <w:rPr>
          <w:rFonts w:ascii="Roboto" w:hAnsi="Roboto"/>
          <w:color w:val="111111"/>
          <w:sz w:val="21"/>
          <w:szCs w:val="21"/>
        </w:rPr>
        <w:t>7</w:t>
      </w:r>
      <w:r>
        <w:rPr>
          <w:rFonts w:ascii="Roboto" w:hAnsi="Roboto"/>
          <w:color w:val="111111"/>
          <w:sz w:val="21"/>
          <w:szCs w:val="21"/>
        </w:rPr>
        <w:t>）。调查分为三个步骤，持续约</w:t>
      </w:r>
      <w:r>
        <w:rPr>
          <w:rFonts w:ascii="Roboto" w:hAnsi="Roboto"/>
          <w:color w:val="111111"/>
          <w:sz w:val="21"/>
          <w:szCs w:val="21"/>
        </w:rPr>
        <w:t>30</w:t>
      </w:r>
      <w:r>
        <w:rPr>
          <w:rFonts w:ascii="Roboto" w:hAnsi="Roboto"/>
          <w:color w:val="111111"/>
          <w:sz w:val="21"/>
          <w:szCs w:val="21"/>
        </w:rPr>
        <w:t>分钟。参与者被介绍给</w:t>
      </w:r>
      <w:proofErr w:type="spellStart"/>
      <w:r>
        <w:rPr>
          <w:rFonts w:ascii="Roboto" w:hAnsi="Roboto"/>
          <w:color w:val="111111"/>
          <w:sz w:val="21"/>
          <w:szCs w:val="21"/>
        </w:rPr>
        <w:t>ExeVis</w:t>
      </w:r>
      <w:proofErr w:type="spellEnd"/>
      <w:r>
        <w:rPr>
          <w:rFonts w:ascii="Roboto" w:hAnsi="Roboto"/>
          <w:color w:val="111111"/>
          <w:sz w:val="21"/>
          <w:szCs w:val="21"/>
        </w:rPr>
        <w:t>并接受</w:t>
      </w:r>
      <w:r>
        <w:rPr>
          <w:rFonts w:ascii="Roboto" w:hAnsi="Roboto"/>
          <w:color w:val="111111"/>
          <w:sz w:val="21"/>
          <w:szCs w:val="21"/>
        </w:rPr>
        <w:t>10</w:t>
      </w:r>
      <w:r>
        <w:rPr>
          <w:rFonts w:ascii="Roboto" w:hAnsi="Roboto"/>
          <w:color w:val="111111"/>
          <w:sz w:val="21"/>
          <w:szCs w:val="21"/>
        </w:rPr>
        <w:t>分钟的培训课程。然后他们有</w:t>
      </w:r>
      <w:r>
        <w:rPr>
          <w:rFonts w:ascii="Roboto" w:hAnsi="Roboto"/>
          <w:color w:val="111111"/>
          <w:sz w:val="21"/>
          <w:szCs w:val="21"/>
        </w:rPr>
        <w:t>15</w:t>
      </w:r>
      <w:r>
        <w:rPr>
          <w:rFonts w:ascii="Roboto" w:hAnsi="Roboto"/>
          <w:color w:val="111111"/>
          <w:sz w:val="21"/>
          <w:szCs w:val="21"/>
        </w:rPr>
        <w:t>分钟自由探索系统，最后</w:t>
      </w:r>
      <w:r>
        <w:rPr>
          <w:rFonts w:ascii="Roboto" w:hAnsi="Roboto"/>
          <w:color w:val="111111"/>
          <w:sz w:val="21"/>
          <w:szCs w:val="21"/>
        </w:rPr>
        <w:t>5</w:t>
      </w:r>
      <w:r>
        <w:rPr>
          <w:rFonts w:ascii="Roboto" w:hAnsi="Roboto"/>
          <w:color w:val="111111"/>
          <w:sz w:val="21"/>
          <w:szCs w:val="21"/>
        </w:rPr>
        <w:t>分钟完成问卷。</w:t>
      </w:r>
    </w:p>
    <w:p w14:paraId="5608742A"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图</w:t>
      </w:r>
      <w:r>
        <w:rPr>
          <w:rFonts w:ascii="Roboto" w:hAnsi="Roboto"/>
          <w:color w:val="111111"/>
          <w:sz w:val="21"/>
          <w:szCs w:val="21"/>
        </w:rPr>
        <w:t>5</w:t>
      </w:r>
      <w:r>
        <w:rPr>
          <w:rFonts w:ascii="Roboto" w:hAnsi="Roboto"/>
          <w:color w:val="111111"/>
          <w:sz w:val="21"/>
          <w:szCs w:val="21"/>
        </w:rPr>
        <w:t>中的结果表明，参与者对系统普遍持积极看法，所有七个问题的平均评分在</w:t>
      </w:r>
      <w:r>
        <w:rPr>
          <w:rFonts w:ascii="Roboto" w:hAnsi="Roboto"/>
          <w:color w:val="111111"/>
          <w:sz w:val="21"/>
          <w:szCs w:val="21"/>
        </w:rPr>
        <w:t>4.99</w:t>
      </w:r>
      <w:r>
        <w:rPr>
          <w:rFonts w:ascii="Roboto" w:hAnsi="Roboto"/>
          <w:color w:val="111111"/>
          <w:sz w:val="21"/>
          <w:szCs w:val="21"/>
        </w:rPr>
        <w:t>至</w:t>
      </w:r>
      <w:r>
        <w:rPr>
          <w:rFonts w:ascii="Roboto" w:hAnsi="Roboto"/>
          <w:color w:val="111111"/>
          <w:sz w:val="21"/>
          <w:szCs w:val="21"/>
        </w:rPr>
        <w:t>5.77</w:t>
      </w:r>
      <w:r>
        <w:rPr>
          <w:rFonts w:ascii="Roboto" w:hAnsi="Roboto"/>
          <w:color w:val="111111"/>
          <w:sz w:val="21"/>
          <w:szCs w:val="21"/>
        </w:rPr>
        <w:t>之间。具体来说，</w:t>
      </w:r>
      <w:r>
        <w:rPr>
          <w:rFonts w:ascii="Roboto" w:hAnsi="Roboto"/>
          <w:color w:val="111111"/>
          <w:sz w:val="21"/>
          <w:szCs w:val="21"/>
        </w:rPr>
        <w:t>Q1-Q3</w:t>
      </w:r>
      <w:r>
        <w:rPr>
          <w:rFonts w:ascii="Roboto" w:hAnsi="Roboto"/>
          <w:color w:val="111111"/>
          <w:sz w:val="21"/>
          <w:szCs w:val="21"/>
        </w:rPr>
        <w:t>获得了</w:t>
      </w:r>
      <w:r>
        <w:rPr>
          <w:rFonts w:ascii="Roboto" w:hAnsi="Roboto"/>
          <w:color w:val="111111"/>
          <w:sz w:val="21"/>
          <w:szCs w:val="21"/>
        </w:rPr>
        <w:t>5.65</w:t>
      </w:r>
      <w:r>
        <w:rPr>
          <w:rFonts w:ascii="Roboto" w:hAnsi="Roboto"/>
          <w:color w:val="111111"/>
          <w:sz w:val="21"/>
          <w:szCs w:val="21"/>
        </w:rPr>
        <w:t>的平均评分，表明一致的积极评价和对系统的总体满意度。在视觉组件方面（</w:t>
      </w:r>
      <w:r>
        <w:rPr>
          <w:rFonts w:ascii="Roboto" w:hAnsi="Roboto"/>
          <w:color w:val="111111"/>
          <w:sz w:val="21"/>
          <w:szCs w:val="21"/>
        </w:rPr>
        <w:t>Q4-Q7</w:t>
      </w:r>
      <w:r>
        <w:rPr>
          <w:rFonts w:ascii="Roboto" w:hAnsi="Roboto"/>
          <w:color w:val="111111"/>
          <w:sz w:val="21"/>
          <w:szCs w:val="21"/>
        </w:rPr>
        <w:t>），系统获得了</w:t>
      </w:r>
      <w:r>
        <w:rPr>
          <w:rFonts w:ascii="Roboto" w:hAnsi="Roboto"/>
          <w:color w:val="111111"/>
          <w:sz w:val="21"/>
          <w:szCs w:val="21"/>
        </w:rPr>
        <w:t>7</w:t>
      </w:r>
      <w:r>
        <w:rPr>
          <w:rFonts w:ascii="Roboto" w:hAnsi="Roboto"/>
          <w:color w:val="111111"/>
          <w:sz w:val="21"/>
          <w:szCs w:val="21"/>
        </w:rPr>
        <w:t>分中</w:t>
      </w:r>
      <w:r>
        <w:rPr>
          <w:rFonts w:ascii="Roboto" w:hAnsi="Roboto"/>
          <w:color w:val="111111"/>
          <w:sz w:val="21"/>
          <w:szCs w:val="21"/>
        </w:rPr>
        <w:t>5.20</w:t>
      </w:r>
      <w:r>
        <w:rPr>
          <w:rFonts w:ascii="Roboto" w:hAnsi="Roboto"/>
          <w:color w:val="111111"/>
          <w:sz w:val="21"/>
          <w:szCs w:val="21"/>
        </w:rPr>
        <w:t>分的平均评分，表明参与者认为视觉设计引人入胜且有效地传达信息。然而，由于它们复杂性和抽象性，参与者在识别练习之间的关系（</w:t>
      </w:r>
      <w:r>
        <w:rPr>
          <w:rFonts w:ascii="Roboto" w:hAnsi="Roboto"/>
          <w:color w:val="111111"/>
          <w:sz w:val="21"/>
          <w:szCs w:val="21"/>
        </w:rPr>
        <w:t>Q6</w:t>
      </w:r>
      <w:r>
        <w:rPr>
          <w:rFonts w:ascii="Roboto" w:hAnsi="Roboto"/>
          <w:color w:val="111111"/>
          <w:sz w:val="21"/>
          <w:szCs w:val="21"/>
        </w:rPr>
        <w:t>）时遇到了一些挑战。总体而言，问卷回答反映了系统的积极表现。</w:t>
      </w:r>
    </w:p>
    <w:p w14:paraId="6A086232" w14:textId="12BCBF58" w:rsidR="009046D6" w:rsidRDefault="009046D6" w:rsidP="00EF0B6C">
      <w:r>
        <w:rPr>
          <w:rFonts w:ascii="Times New Roman" w:eastAsia="Times New Roman" w:hAnsi="Times New Roman" w:cs="Times New Roman" w:hint="eastAsia"/>
          <w:noProof/>
        </w:rPr>
        <w:drawing>
          <wp:inline distT="0" distB="0" distL="114300" distR="114300" wp14:anchorId="6E055248" wp14:editId="7FCA59CB">
            <wp:extent cx="5274310" cy="2451372"/>
            <wp:effectExtent l="0" t="0" r="2540" b="6350"/>
            <wp:docPr id="14" name="图片 14" descr="user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ser study"/>
                    <pic:cNvPicPr>
                      <a:picLocks noChangeAspect="1"/>
                    </pic:cNvPicPr>
                  </pic:nvPicPr>
                  <pic:blipFill>
                    <a:blip r:embed="rId14"/>
                    <a:stretch>
                      <a:fillRect/>
                    </a:stretch>
                  </pic:blipFill>
                  <pic:spPr>
                    <a:xfrm>
                      <a:off x="0" y="0"/>
                      <a:ext cx="5274310" cy="2451372"/>
                    </a:xfrm>
                    <a:prstGeom prst="rect">
                      <a:avLst/>
                    </a:prstGeom>
                  </pic:spPr>
                </pic:pic>
              </a:graphicData>
            </a:graphic>
          </wp:inline>
        </w:drawing>
      </w:r>
    </w:p>
    <w:p w14:paraId="014BB900" w14:textId="77777777" w:rsidR="009046D6" w:rsidRDefault="009046D6" w:rsidP="009046D6">
      <w:pPr>
        <w:pStyle w:val="ad"/>
        <w:spacing w:before="0" w:beforeAutospacing="0" w:after="0" w:afterAutospacing="0"/>
        <w:rPr>
          <w:rFonts w:ascii="Roboto" w:hAnsi="Roboto"/>
          <w:color w:val="111111"/>
          <w:sz w:val="21"/>
          <w:szCs w:val="21"/>
        </w:rPr>
      </w:pPr>
      <w:r>
        <w:rPr>
          <w:rFonts w:ascii="Roboto" w:hAnsi="Roboto"/>
          <w:color w:val="111111"/>
          <w:sz w:val="21"/>
          <w:szCs w:val="21"/>
        </w:rPr>
        <w:t>图</w:t>
      </w:r>
      <w:r>
        <w:rPr>
          <w:rFonts w:ascii="Roboto" w:hAnsi="Roboto"/>
          <w:color w:val="111111"/>
          <w:sz w:val="21"/>
          <w:szCs w:val="21"/>
        </w:rPr>
        <w:t xml:space="preserve">5. </w:t>
      </w:r>
      <w:r>
        <w:rPr>
          <w:rFonts w:ascii="Roboto" w:hAnsi="Roboto"/>
          <w:color w:val="111111"/>
          <w:sz w:val="21"/>
          <w:szCs w:val="21"/>
        </w:rPr>
        <w:t>问卷的描述和行为，最右边一列代表平均值</w:t>
      </w:r>
      <w:r>
        <w:rPr>
          <w:rFonts w:ascii="Roboto" w:hAnsi="Roboto"/>
          <w:color w:val="111111"/>
          <w:sz w:val="21"/>
          <w:szCs w:val="21"/>
        </w:rPr>
        <w:t>±</w:t>
      </w:r>
      <w:r>
        <w:rPr>
          <w:rFonts w:ascii="Roboto" w:hAnsi="Roboto"/>
          <w:color w:val="111111"/>
          <w:sz w:val="21"/>
          <w:szCs w:val="21"/>
        </w:rPr>
        <w:t>标准差。</w:t>
      </w:r>
    </w:p>
    <w:p w14:paraId="5104E939"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6.4 </w:t>
      </w:r>
      <w:r>
        <w:rPr>
          <w:rFonts w:ascii="Roboto" w:hAnsi="Roboto"/>
          <w:color w:val="111111"/>
          <w:sz w:val="21"/>
          <w:szCs w:val="21"/>
        </w:rPr>
        <w:t>讨论</w:t>
      </w:r>
      <w:r>
        <w:rPr>
          <w:rFonts w:ascii="Roboto" w:hAnsi="Roboto"/>
          <w:color w:val="111111"/>
          <w:sz w:val="21"/>
          <w:szCs w:val="21"/>
        </w:rPr>
        <w:t xml:space="preserve"> </w:t>
      </w:r>
      <w:r>
        <w:rPr>
          <w:rFonts w:ascii="Roboto" w:hAnsi="Roboto"/>
          <w:color w:val="111111"/>
          <w:sz w:val="21"/>
          <w:szCs w:val="21"/>
        </w:rPr>
        <w:t>根据案例研究和专家访谈，我们确定了系统的局限性和相应的反思：</w:t>
      </w:r>
    </w:p>
    <w:p w14:paraId="447420B3"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当前实现依赖于自动和半自动方法的组合，可能导致潜在的不便。此外，用户定义的组选择方法可能引入偏见或主观性。为了克服这些局限性，需要进一步研究以增强自动化能力并开发更稳健、数据驱动的组选择方法。这需要开发先进的算法和技术来自动化数据处理、可视化生成和交互机制。一个完全自动化的系统将为用户提供无缝、流畅的体验，使他们能够专注于洞察力和分析。</w:t>
      </w:r>
    </w:p>
    <w:p w14:paraId="36175509"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lastRenderedPageBreak/>
        <w:t>其次，为了克服这一局限性，我们建议扩大分析范围以包括更多变量和维度。这可以通过整合额外数据源（如在线论坛和视频观看行为）来实现，以获得对学生参与度和学习模式的更全面理解。</w:t>
      </w:r>
    </w:p>
    <w:p w14:paraId="38260439"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此外，我们研究中使用单一数据</w:t>
      </w:r>
      <w:proofErr w:type="gramStart"/>
      <w:r>
        <w:rPr>
          <w:rFonts w:ascii="Roboto" w:hAnsi="Roboto"/>
          <w:color w:val="111111"/>
          <w:sz w:val="21"/>
          <w:szCs w:val="21"/>
        </w:rPr>
        <w:t>集限制</w:t>
      </w:r>
      <w:proofErr w:type="gramEnd"/>
      <w:r>
        <w:rPr>
          <w:rFonts w:ascii="Roboto" w:hAnsi="Roboto"/>
          <w:color w:val="111111"/>
          <w:sz w:val="21"/>
          <w:szCs w:val="21"/>
        </w:rPr>
        <w:t>了我们捕捉不同教育背景下变化的能力。为了获得对可视化系统有效性和适用性的更全面理解，我们必须将分析扩展到包含多种教育背景的多个数据集。</w:t>
      </w:r>
    </w:p>
    <w:p w14:paraId="257CE343"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通过解决这些局限性并结合自动化技术、全面分析和多个数据集，我们可以提高</w:t>
      </w:r>
      <w:proofErr w:type="spellStart"/>
      <w:r>
        <w:rPr>
          <w:rFonts w:ascii="Roboto" w:hAnsi="Roboto"/>
          <w:color w:val="111111"/>
          <w:sz w:val="21"/>
          <w:szCs w:val="21"/>
        </w:rPr>
        <w:t>ExeVis</w:t>
      </w:r>
      <w:proofErr w:type="spellEnd"/>
      <w:r>
        <w:rPr>
          <w:rFonts w:ascii="Roboto" w:hAnsi="Roboto"/>
          <w:color w:val="111111"/>
          <w:sz w:val="21"/>
          <w:szCs w:val="21"/>
        </w:rPr>
        <w:t>提供的能力和洞察力。这将有助于更有效、更用户友好地支持教育决策并改善在线学习成果。</w:t>
      </w:r>
    </w:p>
    <w:p w14:paraId="4327520A"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 xml:space="preserve">7 </w:t>
      </w:r>
      <w:r>
        <w:rPr>
          <w:rFonts w:ascii="Roboto" w:hAnsi="Roboto"/>
          <w:color w:val="111111"/>
          <w:sz w:val="21"/>
          <w:szCs w:val="21"/>
        </w:rPr>
        <w:t>结论</w:t>
      </w:r>
      <w:r>
        <w:rPr>
          <w:rFonts w:ascii="Roboto" w:hAnsi="Roboto"/>
          <w:color w:val="111111"/>
          <w:sz w:val="21"/>
          <w:szCs w:val="21"/>
        </w:rPr>
        <w:t xml:space="preserve"> </w:t>
      </w:r>
      <w:r>
        <w:rPr>
          <w:rFonts w:ascii="Roboto" w:hAnsi="Roboto"/>
          <w:color w:val="111111"/>
          <w:sz w:val="21"/>
          <w:szCs w:val="21"/>
        </w:rPr>
        <w:t>在本文中，我们介绍了</w:t>
      </w:r>
      <w:proofErr w:type="spellStart"/>
      <w:r>
        <w:rPr>
          <w:rFonts w:ascii="Roboto" w:hAnsi="Roboto"/>
          <w:color w:val="111111"/>
          <w:sz w:val="21"/>
          <w:szCs w:val="21"/>
        </w:rPr>
        <w:t>ExeVis</w:t>
      </w:r>
      <w:proofErr w:type="spellEnd"/>
      <w:r>
        <w:rPr>
          <w:rFonts w:ascii="Roboto" w:hAnsi="Roboto"/>
          <w:color w:val="111111"/>
          <w:sz w:val="21"/>
          <w:szCs w:val="21"/>
        </w:rPr>
        <w:t>，一个用于分析在线学习练习的综合可视化系统。它引入了几种创新的视觉编码和多个交互式可视化视图，帮助教育者从练习分布和学习者行为中获得宝贵的洞察力。此外，设计了丰富的交互集来关注感兴趣的局部区域，并测量并直观呈现一组比较指标。基于真实世界数据集的案例研究和领域专家访谈进一步证明了我们系统在评估不同维度下练习适当性并使教育者相应调整教学方法方面的有效性。</w:t>
      </w:r>
    </w:p>
    <w:p w14:paraId="56831529" w14:textId="77777777" w:rsidR="009046D6" w:rsidRDefault="009046D6" w:rsidP="009046D6">
      <w:pPr>
        <w:pStyle w:val="ad"/>
        <w:spacing w:before="180" w:beforeAutospacing="0" w:after="0" w:afterAutospacing="0"/>
        <w:rPr>
          <w:rFonts w:ascii="Roboto" w:hAnsi="Roboto"/>
          <w:color w:val="111111"/>
          <w:sz w:val="21"/>
          <w:szCs w:val="21"/>
        </w:rPr>
      </w:pPr>
      <w:r>
        <w:rPr>
          <w:rFonts w:ascii="Roboto" w:hAnsi="Roboto"/>
          <w:color w:val="111111"/>
          <w:sz w:val="21"/>
          <w:szCs w:val="21"/>
        </w:rPr>
        <w:t>致谢</w:t>
      </w:r>
      <w:r>
        <w:rPr>
          <w:rFonts w:ascii="Roboto" w:hAnsi="Roboto"/>
          <w:color w:val="111111"/>
          <w:sz w:val="21"/>
          <w:szCs w:val="21"/>
        </w:rPr>
        <w:t xml:space="preserve"> </w:t>
      </w:r>
      <w:r>
        <w:rPr>
          <w:rFonts w:ascii="Roboto" w:hAnsi="Roboto"/>
          <w:color w:val="111111"/>
          <w:sz w:val="21"/>
          <w:szCs w:val="21"/>
        </w:rPr>
        <w:t>本工作部分得到国家自然科学基金（</w:t>
      </w:r>
      <w:r>
        <w:rPr>
          <w:rFonts w:ascii="Roboto" w:hAnsi="Roboto"/>
          <w:color w:val="111111"/>
          <w:sz w:val="21"/>
          <w:szCs w:val="21"/>
        </w:rPr>
        <w:t>62277013, 62177040, 62132017</w:t>
      </w:r>
      <w:r>
        <w:rPr>
          <w:rFonts w:ascii="Roboto" w:hAnsi="Roboto"/>
          <w:color w:val="111111"/>
          <w:sz w:val="21"/>
          <w:szCs w:val="21"/>
        </w:rPr>
        <w:t>）、国家统计科学研究项目（</w:t>
      </w:r>
      <w:r>
        <w:rPr>
          <w:rFonts w:ascii="Roboto" w:hAnsi="Roboto"/>
          <w:color w:val="111111"/>
          <w:sz w:val="21"/>
          <w:szCs w:val="21"/>
        </w:rPr>
        <w:t>2022LY099</w:t>
      </w:r>
      <w:r>
        <w:rPr>
          <w:rFonts w:ascii="Roboto" w:hAnsi="Roboto"/>
          <w:color w:val="111111"/>
          <w:sz w:val="21"/>
          <w:szCs w:val="21"/>
        </w:rPr>
        <w:t>）、中国浙江省科技计划项目（</w:t>
      </w:r>
      <w:r>
        <w:rPr>
          <w:rFonts w:ascii="Roboto" w:hAnsi="Roboto"/>
          <w:color w:val="111111"/>
          <w:sz w:val="21"/>
          <w:szCs w:val="21"/>
        </w:rPr>
        <w:t>2021C03137</w:t>
      </w:r>
      <w:r>
        <w:rPr>
          <w:rFonts w:ascii="Roboto" w:hAnsi="Roboto"/>
          <w:color w:val="111111"/>
          <w:sz w:val="21"/>
          <w:szCs w:val="21"/>
        </w:rPr>
        <w:t>）、浙江省科技厅公益计划研究项目（</w:t>
      </w:r>
      <w:r>
        <w:rPr>
          <w:rFonts w:ascii="Roboto" w:hAnsi="Roboto"/>
          <w:color w:val="111111"/>
          <w:sz w:val="21"/>
          <w:szCs w:val="21"/>
        </w:rPr>
        <w:t>LTGG23H260003</w:t>
      </w:r>
      <w:r>
        <w:rPr>
          <w:rFonts w:ascii="Roboto" w:hAnsi="Roboto"/>
          <w:color w:val="111111"/>
          <w:sz w:val="21"/>
          <w:szCs w:val="21"/>
        </w:rPr>
        <w:t>）和浙江省统计科学研究项目的支持。</w:t>
      </w:r>
    </w:p>
    <w:p w14:paraId="0DD67568" w14:textId="77777777" w:rsidR="009046D6" w:rsidRPr="009046D6" w:rsidRDefault="009046D6" w:rsidP="009046D6">
      <w:pPr>
        <w:widowControl/>
        <w:jc w:val="left"/>
        <w:rPr>
          <w:rFonts w:ascii="Roboto" w:eastAsia="宋体" w:hAnsi="Roboto" w:cs="宋体"/>
          <w:color w:val="111111"/>
          <w:kern w:val="0"/>
          <w:szCs w:val="21"/>
        </w:rPr>
      </w:pPr>
      <w:r w:rsidRPr="009046D6">
        <w:rPr>
          <w:rFonts w:ascii="Roboto" w:eastAsia="宋体" w:hAnsi="Roboto" w:cs="宋体"/>
          <w:color w:val="111111"/>
          <w:kern w:val="0"/>
          <w:szCs w:val="21"/>
        </w:rPr>
        <w:t>下面是每篇论文的来源列表：</w:t>
      </w:r>
    </w:p>
    <w:p w14:paraId="7762D17C"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 xml:space="preserve">H. Abdi </w:t>
      </w:r>
      <w:r w:rsidRPr="009046D6">
        <w:rPr>
          <w:rFonts w:ascii="Roboto" w:eastAsia="宋体" w:hAnsi="Roboto" w:cs="宋体"/>
          <w:color w:val="111111"/>
          <w:kern w:val="0"/>
          <w:szCs w:val="21"/>
        </w:rPr>
        <w:t>和</w:t>
      </w:r>
      <w:r w:rsidRPr="009046D6">
        <w:rPr>
          <w:rFonts w:ascii="Roboto" w:eastAsia="宋体" w:hAnsi="Roboto" w:cs="宋体"/>
          <w:color w:val="111111"/>
          <w:kern w:val="0"/>
          <w:szCs w:val="21"/>
        </w:rPr>
        <w:t xml:space="preserve"> L. J. Williams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“Principal component analysis” </w:t>
      </w:r>
      <w:r w:rsidRPr="009046D6">
        <w:rPr>
          <w:rFonts w:ascii="Roboto" w:eastAsia="宋体" w:hAnsi="Roboto" w:cs="宋体"/>
          <w:color w:val="111111"/>
          <w:kern w:val="0"/>
          <w:szCs w:val="21"/>
        </w:rPr>
        <w:t>发表在</w:t>
      </w:r>
      <w:r w:rsidRPr="009046D6">
        <w:rPr>
          <w:rFonts w:ascii="Roboto" w:eastAsia="宋体" w:hAnsi="Roboto" w:cs="宋体"/>
          <w:color w:val="111111"/>
          <w:kern w:val="0"/>
          <w:szCs w:val="21"/>
        </w:rPr>
        <w:t xml:space="preserve"> Wiley Interdisciplinary Reviews: Computational Statistics</w:t>
      </w:r>
      <w:r w:rsidRPr="009046D6">
        <w:rPr>
          <w:rFonts w:ascii="Roboto" w:eastAsia="宋体" w:hAnsi="Roboto" w:cs="宋体"/>
          <w:color w:val="111111"/>
          <w:kern w:val="0"/>
          <w:szCs w:val="21"/>
        </w:rPr>
        <w:t>，第</w:t>
      </w:r>
      <w:r w:rsidRPr="009046D6">
        <w:rPr>
          <w:rFonts w:ascii="Roboto" w:eastAsia="宋体" w:hAnsi="Roboto" w:cs="宋体"/>
          <w:color w:val="111111"/>
          <w:kern w:val="0"/>
          <w:szCs w:val="21"/>
        </w:rPr>
        <w:t>2</w:t>
      </w:r>
      <w:r w:rsidRPr="009046D6">
        <w:rPr>
          <w:rFonts w:ascii="Roboto" w:eastAsia="宋体" w:hAnsi="Roboto" w:cs="宋体"/>
          <w:color w:val="111111"/>
          <w:kern w:val="0"/>
          <w:szCs w:val="21"/>
        </w:rPr>
        <w:t>卷，第</w:t>
      </w:r>
      <w:r w:rsidRPr="009046D6">
        <w:rPr>
          <w:rFonts w:ascii="Roboto" w:eastAsia="宋体" w:hAnsi="Roboto" w:cs="宋体"/>
          <w:color w:val="111111"/>
          <w:kern w:val="0"/>
          <w:szCs w:val="21"/>
        </w:rPr>
        <w:t>4</w:t>
      </w:r>
      <w:r w:rsidRPr="009046D6">
        <w:rPr>
          <w:rFonts w:ascii="Roboto" w:eastAsia="宋体" w:hAnsi="Roboto" w:cs="宋体"/>
          <w:color w:val="111111"/>
          <w:kern w:val="0"/>
          <w:szCs w:val="21"/>
        </w:rPr>
        <w:t>期，第</w:t>
      </w:r>
      <w:r w:rsidRPr="009046D6">
        <w:rPr>
          <w:rFonts w:ascii="Roboto" w:eastAsia="宋体" w:hAnsi="Roboto" w:cs="宋体"/>
          <w:color w:val="111111"/>
          <w:kern w:val="0"/>
          <w:szCs w:val="21"/>
        </w:rPr>
        <w:t>433-459</w:t>
      </w:r>
      <w:r w:rsidRPr="009046D6">
        <w:rPr>
          <w:rFonts w:ascii="Roboto" w:eastAsia="宋体" w:hAnsi="Roboto" w:cs="宋体"/>
          <w:color w:val="111111"/>
          <w:kern w:val="0"/>
          <w:szCs w:val="21"/>
        </w:rPr>
        <w:t>页，</w:t>
      </w:r>
      <w:r w:rsidRPr="009046D6">
        <w:rPr>
          <w:rFonts w:ascii="Roboto" w:eastAsia="宋体" w:hAnsi="Roboto" w:cs="宋体"/>
          <w:color w:val="111111"/>
          <w:kern w:val="0"/>
          <w:szCs w:val="21"/>
        </w:rPr>
        <w:t>2010</w:t>
      </w:r>
      <w:r w:rsidRPr="009046D6">
        <w:rPr>
          <w:rFonts w:ascii="Roboto" w:eastAsia="宋体" w:hAnsi="Roboto" w:cs="宋体"/>
          <w:color w:val="111111"/>
          <w:kern w:val="0"/>
          <w:szCs w:val="21"/>
        </w:rPr>
        <w:t>年。</w:t>
      </w:r>
    </w:p>
    <w:p w14:paraId="250B7B2C"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 xml:space="preserve">A. Ahadi, R. Lister </w:t>
      </w:r>
      <w:r w:rsidRPr="009046D6">
        <w:rPr>
          <w:rFonts w:ascii="Roboto" w:eastAsia="宋体" w:hAnsi="Roboto" w:cs="宋体"/>
          <w:color w:val="111111"/>
          <w:kern w:val="0"/>
          <w:szCs w:val="21"/>
        </w:rPr>
        <w:t>和</w:t>
      </w:r>
      <w:r w:rsidRPr="009046D6">
        <w:rPr>
          <w:rFonts w:ascii="Roboto" w:eastAsia="宋体" w:hAnsi="Roboto" w:cs="宋体"/>
          <w:color w:val="111111"/>
          <w:kern w:val="0"/>
          <w:szCs w:val="21"/>
        </w:rPr>
        <w:t xml:space="preserve"> A. </w:t>
      </w:r>
      <w:proofErr w:type="spellStart"/>
      <w:r w:rsidRPr="009046D6">
        <w:rPr>
          <w:rFonts w:ascii="Roboto" w:eastAsia="宋体" w:hAnsi="Roboto" w:cs="宋体"/>
          <w:color w:val="111111"/>
          <w:kern w:val="0"/>
          <w:szCs w:val="21"/>
        </w:rPr>
        <w:t>Vihavainen</w:t>
      </w:r>
      <w:proofErr w:type="spellEnd"/>
      <w:r w:rsidRPr="009046D6">
        <w:rPr>
          <w:rFonts w:ascii="Roboto" w:eastAsia="宋体" w:hAnsi="Roboto" w:cs="宋体"/>
          <w:color w:val="111111"/>
          <w:kern w:val="0"/>
          <w:szCs w:val="21"/>
        </w:rPr>
        <w:t xml:space="preserve">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“On the number of attempts students made on some online programming exercises during semester and their subsequent performance on final exam questions” </w:t>
      </w:r>
      <w:r w:rsidRPr="009046D6">
        <w:rPr>
          <w:rFonts w:ascii="Roboto" w:eastAsia="宋体" w:hAnsi="Roboto" w:cs="宋体"/>
          <w:color w:val="111111"/>
          <w:kern w:val="0"/>
          <w:szCs w:val="21"/>
        </w:rPr>
        <w:t>发表在</w:t>
      </w:r>
      <w:r w:rsidRPr="009046D6">
        <w:rPr>
          <w:rFonts w:ascii="Roboto" w:eastAsia="宋体" w:hAnsi="Roboto" w:cs="宋体"/>
          <w:color w:val="111111"/>
          <w:kern w:val="0"/>
          <w:szCs w:val="21"/>
        </w:rPr>
        <w:t xml:space="preserve"> 2016 </w:t>
      </w:r>
      <w:r w:rsidRPr="009046D6">
        <w:rPr>
          <w:rFonts w:ascii="Roboto" w:eastAsia="宋体" w:hAnsi="Roboto" w:cs="宋体"/>
          <w:color w:val="111111"/>
          <w:kern w:val="0"/>
          <w:szCs w:val="21"/>
        </w:rPr>
        <w:t>年</w:t>
      </w:r>
      <w:r w:rsidRPr="009046D6">
        <w:rPr>
          <w:rFonts w:ascii="Roboto" w:eastAsia="宋体" w:hAnsi="Roboto" w:cs="宋体"/>
          <w:color w:val="111111"/>
          <w:kern w:val="0"/>
          <w:szCs w:val="21"/>
        </w:rPr>
        <w:t xml:space="preserve"> ACM </w:t>
      </w:r>
      <w:r w:rsidRPr="009046D6">
        <w:rPr>
          <w:rFonts w:ascii="Roboto" w:eastAsia="宋体" w:hAnsi="Roboto" w:cs="宋体"/>
          <w:color w:val="111111"/>
          <w:kern w:val="0"/>
          <w:szCs w:val="21"/>
        </w:rPr>
        <w:t>创新与技术计算机科学教育会议论文集，第</w:t>
      </w:r>
      <w:r w:rsidRPr="009046D6">
        <w:rPr>
          <w:rFonts w:ascii="Roboto" w:eastAsia="宋体" w:hAnsi="Roboto" w:cs="宋体"/>
          <w:color w:val="111111"/>
          <w:kern w:val="0"/>
          <w:szCs w:val="21"/>
        </w:rPr>
        <w:t>218-223</w:t>
      </w:r>
      <w:r w:rsidRPr="009046D6">
        <w:rPr>
          <w:rFonts w:ascii="Roboto" w:eastAsia="宋体" w:hAnsi="Roboto" w:cs="宋体"/>
          <w:color w:val="111111"/>
          <w:kern w:val="0"/>
          <w:szCs w:val="21"/>
        </w:rPr>
        <w:t>页，</w:t>
      </w:r>
      <w:r w:rsidRPr="009046D6">
        <w:rPr>
          <w:rFonts w:ascii="Roboto" w:eastAsia="宋体" w:hAnsi="Roboto" w:cs="宋体"/>
          <w:color w:val="111111"/>
          <w:kern w:val="0"/>
          <w:szCs w:val="21"/>
        </w:rPr>
        <w:t>2016</w:t>
      </w:r>
      <w:r w:rsidRPr="009046D6">
        <w:rPr>
          <w:rFonts w:ascii="Roboto" w:eastAsia="宋体" w:hAnsi="Roboto" w:cs="宋体"/>
          <w:color w:val="111111"/>
          <w:kern w:val="0"/>
          <w:szCs w:val="21"/>
        </w:rPr>
        <w:t>年。</w:t>
      </w:r>
    </w:p>
    <w:p w14:paraId="4480FF41"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 xml:space="preserve">J.R. Anderson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“The architecture of cognition” </w:t>
      </w:r>
      <w:r w:rsidRPr="009046D6">
        <w:rPr>
          <w:rFonts w:ascii="Roboto" w:eastAsia="宋体" w:hAnsi="Roboto" w:cs="宋体"/>
          <w:color w:val="111111"/>
          <w:kern w:val="0"/>
          <w:szCs w:val="21"/>
        </w:rPr>
        <w:t>由</w:t>
      </w:r>
      <w:r w:rsidRPr="009046D6">
        <w:rPr>
          <w:rFonts w:ascii="Roboto" w:eastAsia="宋体" w:hAnsi="Roboto" w:cs="宋体"/>
          <w:color w:val="111111"/>
          <w:kern w:val="0"/>
          <w:szCs w:val="21"/>
        </w:rPr>
        <w:t xml:space="preserve"> Psychology Press </w:t>
      </w:r>
      <w:r w:rsidRPr="009046D6">
        <w:rPr>
          <w:rFonts w:ascii="Roboto" w:eastAsia="宋体" w:hAnsi="Roboto" w:cs="宋体"/>
          <w:color w:val="111111"/>
          <w:kern w:val="0"/>
          <w:szCs w:val="21"/>
        </w:rPr>
        <w:t>在</w:t>
      </w:r>
      <w:r w:rsidRPr="009046D6">
        <w:rPr>
          <w:rFonts w:ascii="Roboto" w:eastAsia="宋体" w:hAnsi="Roboto" w:cs="宋体"/>
          <w:color w:val="111111"/>
          <w:kern w:val="0"/>
          <w:szCs w:val="21"/>
        </w:rPr>
        <w:t xml:space="preserve"> 1996 </w:t>
      </w:r>
      <w:r w:rsidRPr="009046D6">
        <w:rPr>
          <w:rFonts w:ascii="Roboto" w:eastAsia="宋体" w:hAnsi="Roboto" w:cs="宋体"/>
          <w:color w:val="111111"/>
          <w:kern w:val="0"/>
          <w:szCs w:val="21"/>
        </w:rPr>
        <w:t>年出版，作为</w:t>
      </w:r>
      <w:r w:rsidRPr="009046D6">
        <w:rPr>
          <w:rFonts w:ascii="Roboto" w:eastAsia="宋体" w:hAnsi="Roboto" w:cs="宋体"/>
          <w:color w:val="111111"/>
          <w:kern w:val="0"/>
          <w:szCs w:val="21"/>
        </w:rPr>
        <w:t xml:space="preserve"> Cognitive Science </w:t>
      </w:r>
      <w:r w:rsidRPr="009046D6">
        <w:rPr>
          <w:rFonts w:ascii="Roboto" w:eastAsia="宋体" w:hAnsi="Roboto" w:cs="宋体"/>
          <w:color w:val="111111"/>
          <w:kern w:val="0"/>
          <w:szCs w:val="21"/>
        </w:rPr>
        <w:t>系列的第</w:t>
      </w:r>
      <w:r w:rsidRPr="009046D6">
        <w:rPr>
          <w:rFonts w:ascii="Roboto" w:eastAsia="宋体" w:hAnsi="Roboto" w:cs="宋体"/>
          <w:color w:val="111111"/>
          <w:kern w:val="0"/>
          <w:szCs w:val="21"/>
        </w:rPr>
        <w:t xml:space="preserve"> 5 </w:t>
      </w:r>
      <w:r w:rsidRPr="009046D6">
        <w:rPr>
          <w:rFonts w:ascii="Roboto" w:eastAsia="宋体" w:hAnsi="Roboto" w:cs="宋体"/>
          <w:color w:val="111111"/>
          <w:kern w:val="0"/>
          <w:szCs w:val="21"/>
        </w:rPr>
        <w:t>卷。</w:t>
      </w:r>
    </w:p>
    <w:p w14:paraId="23CD4A44"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 xml:space="preserve">J. </w:t>
      </w:r>
      <w:proofErr w:type="spellStart"/>
      <w:r w:rsidRPr="009046D6">
        <w:rPr>
          <w:rFonts w:ascii="Roboto" w:eastAsia="宋体" w:hAnsi="Roboto" w:cs="宋体"/>
          <w:color w:val="111111"/>
          <w:kern w:val="0"/>
          <w:szCs w:val="21"/>
        </w:rPr>
        <w:t>Arruarte</w:t>
      </w:r>
      <w:proofErr w:type="spellEnd"/>
      <w:r w:rsidRPr="009046D6">
        <w:rPr>
          <w:rFonts w:ascii="Roboto" w:eastAsia="宋体" w:hAnsi="Roboto" w:cs="宋体"/>
          <w:color w:val="111111"/>
          <w:kern w:val="0"/>
          <w:szCs w:val="21"/>
        </w:rPr>
        <w:t xml:space="preserve">, M. Larrañaga, A. </w:t>
      </w:r>
      <w:proofErr w:type="spellStart"/>
      <w:r w:rsidRPr="009046D6">
        <w:rPr>
          <w:rFonts w:ascii="Roboto" w:eastAsia="宋体" w:hAnsi="Roboto" w:cs="宋体"/>
          <w:color w:val="111111"/>
          <w:kern w:val="0"/>
          <w:szCs w:val="21"/>
        </w:rPr>
        <w:t>Arruarte</w:t>
      </w:r>
      <w:proofErr w:type="spellEnd"/>
      <w:r w:rsidRPr="009046D6">
        <w:rPr>
          <w:rFonts w:ascii="Roboto" w:eastAsia="宋体" w:hAnsi="Roboto" w:cs="宋体"/>
          <w:color w:val="111111"/>
          <w:kern w:val="0"/>
          <w:szCs w:val="21"/>
        </w:rPr>
        <w:t xml:space="preserve"> </w:t>
      </w:r>
      <w:r w:rsidRPr="009046D6">
        <w:rPr>
          <w:rFonts w:ascii="Roboto" w:eastAsia="宋体" w:hAnsi="Roboto" w:cs="宋体"/>
          <w:color w:val="111111"/>
          <w:kern w:val="0"/>
          <w:szCs w:val="21"/>
        </w:rPr>
        <w:t>和</w:t>
      </w:r>
      <w:r w:rsidRPr="009046D6">
        <w:rPr>
          <w:rFonts w:ascii="Roboto" w:eastAsia="宋体" w:hAnsi="Roboto" w:cs="宋体"/>
          <w:color w:val="111111"/>
          <w:kern w:val="0"/>
          <w:szCs w:val="21"/>
        </w:rPr>
        <w:t xml:space="preserve"> J.A. Elorriaga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“Measuring the quality of test-based exercises based on the performance of students” </w:t>
      </w:r>
      <w:r w:rsidRPr="009046D6">
        <w:rPr>
          <w:rFonts w:ascii="Roboto" w:eastAsia="宋体" w:hAnsi="Roboto" w:cs="宋体"/>
          <w:color w:val="111111"/>
          <w:kern w:val="0"/>
          <w:szCs w:val="21"/>
        </w:rPr>
        <w:t>发表在</w:t>
      </w:r>
      <w:r w:rsidRPr="009046D6">
        <w:rPr>
          <w:rFonts w:ascii="Roboto" w:eastAsia="宋体" w:hAnsi="Roboto" w:cs="宋体"/>
          <w:color w:val="111111"/>
          <w:kern w:val="0"/>
          <w:szCs w:val="21"/>
        </w:rPr>
        <w:t xml:space="preserve"> International Journal of Artificial Intelligence in Education</w:t>
      </w:r>
      <w:r w:rsidRPr="009046D6">
        <w:rPr>
          <w:rFonts w:ascii="Roboto" w:eastAsia="宋体" w:hAnsi="Roboto" w:cs="宋体"/>
          <w:color w:val="111111"/>
          <w:kern w:val="0"/>
          <w:szCs w:val="21"/>
        </w:rPr>
        <w:t>，第</w:t>
      </w:r>
      <w:r w:rsidRPr="009046D6">
        <w:rPr>
          <w:rFonts w:ascii="Roboto" w:eastAsia="宋体" w:hAnsi="Roboto" w:cs="宋体"/>
          <w:color w:val="111111"/>
          <w:kern w:val="0"/>
          <w:szCs w:val="21"/>
        </w:rPr>
        <w:t>31</w:t>
      </w:r>
      <w:r w:rsidRPr="009046D6">
        <w:rPr>
          <w:rFonts w:ascii="Roboto" w:eastAsia="宋体" w:hAnsi="Roboto" w:cs="宋体"/>
          <w:color w:val="111111"/>
          <w:kern w:val="0"/>
          <w:szCs w:val="21"/>
        </w:rPr>
        <w:t>卷，第</w:t>
      </w:r>
      <w:r w:rsidRPr="009046D6">
        <w:rPr>
          <w:rFonts w:ascii="Roboto" w:eastAsia="宋体" w:hAnsi="Roboto" w:cs="宋体"/>
          <w:color w:val="111111"/>
          <w:kern w:val="0"/>
          <w:szCs w:val="21"/>
        </w:rPr>
        <w:t>585-602</w:t>
      </w:r>
      <w:r w:rsidRPr="009046D6">
        <w:rPr>
          <w:rFonts w:ascii="Roboto" w:eastAsia="宋体" w:hAnsi="Roboto" w:cs="宋体"/>
          <w:color w:val="111111"/>
          <w:kern w:val="0"/>
          <w:szCs w:val="21"/>
        </w:rPr>
        <w:t>页，</w:t>
      </w:r>
      <w:r w:rsidRPr="009046D6">
        <w:rPr>
          <w:rFonts w:ascii="Roboto" w:eastAsia="宋体" w:hAnsi="Roboto" w:cs="宋体"/>
          <w:color w:val="111111"/>
          <w:kern w:val="0"/>
          <w:szCs w:val="21"/>
        </w:rPr>
        <w:t>2021</w:t>
      </w:r>
      <w:r w:rsidRPr="009046D6">
        <w:rPr>
          <w:rFonts w:ascii="Roboto" w:eastAsia="宋体" w:hAnsi="Roboto" w:cs="宋体"/>
          <w:color w:val="111111"/>
          <w:kern w:val="0"/>
          <w:szCs w:val="21"/>
        </w:rPr>
        <w:t>年。</w:t>
      </w:r>
    </w:p>
    <w:p w14:paraId="15A6CA87"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 xml:space="preserve">E. Becht, L. McInnes, J. Healy, C.-A. Dutertre, I.W. Kwok, L.G. Ng, F. </w:t>
      </w:r>
      <w:proofErr w:type="spellStart"/>
      <w:r w:rsidRPr="009046D6">
        <w:rPr>
          <w:rFonts w:ascii="Roboto" w:eastAsia="宋体" w:hAnsi="Roboto" w:cs="宋体"/>
          <w:color w:val="111111"/>
          <w:kern w:val="0"/>
          <w:szCs w:val="21"/>
        </w:rPr>
        <w:t>Ginhoux</w:t>
      </w:r>
      <w:proofErr w:type="spellEnd"/>
      <w:r w:rsidRPr="009046D6">
        <w:rPr>
          <w:rFonts w:ascii="Roboto" w:eastAsia="宋体" w:hAnsi="Roboto" w:cs="宋体"/>
          <w:color w:val="111111"/>
          <w:kern w:val="0"/>
          <w:szCs w:val="21"/>
        </w:rPr>
        <w:t xml:space="preserve"> </w:t>
      </w:r>
      <w:r w:rsidRPr="009046D6">
        <w:rPr>
          <w:rFonts w:ascii="Roboto" w:eastAsia="宋体" w:hAnsi="Roboto" w:cs="宋体"/>
          <w:color w:val="111111"/>
          <w:kern w:val="0"/>
          <w:szCs w:val="21"/>
        </w:rPr>
        <w:t>和</w:t>
      </w:r>
      <w:r w:rsidRPr="009046D6">
        <w:rPr>
          <w:rFonts w:ascii="Roboto" w:eastAsia="宋体" w:hAnsi="Roboto" w:cs="宋体"/>
          <w:color w:val="111111"/>
          <w:kern w:val="0"/>
          <w:szCs w:val="21"/>
        </w:rPr>
        <w:t xml:space="preserve"> E.W. Newell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“Dimensionality reduction for visualizing single-cell data using </w:t>
      </w:r>
      <w:proofErr w:type="spellStart"/>
      <w:r w:rsidRPr="009046D6">
        <w:rPr>
          <w:rFonts w:ascii="Roboto" w:eastAsia="宋体" w:hAnsi="Roboto" w:cs="宋体"/>
          <w:color w:val="111111"/>
          <w:kern w:val="0"/>
          <w:szCs w:val="21"/>
        </w:rPr>
        <w:t>umap</w:t>
      </w:r>
      <w:proofErr w:type="spellEnd"/>
      <w:r w:rsidRPr="009046D6">
        <w:rPr>
          <w:rFonts w:ascii="Roboto" w:eastAsia="宋体" w:hAnsi="Roboto" w:cs="宋体"/>
          <w:color w:val="111111"/>
          <w:kern w:val="0"/>
          <w:szCs w:val="21"/>
        </w:rPr>
        <w:t xml:space="preserve">” </w:t>
      </w:r>
      <w:r w:rsidRPr="009046D6">
        <w:rPr>
          <w:rFonts w:ascii="Roboto" w:eastAsia="宋体" w:hAnsi="Roboto" w:cs="宋体"/>
          <w:color w:val="111111"/>
          <w:kern w:val="0"/>
          <w:szCs w:val="21"/>
        </w:rPr>
        <w:t>发表在</w:t>
      </w:r>
      <w:r w:rsidRPr="009046D6">
        <w:rPr>
          <w:rFonts w:ascii="Roboto" w:eastAsia="宋体" w:hAnsi="Roboto" w:cs="宋体"/>
          <w:color w:val="111111"/>
          <w:kern w:val="0"/>
          <w:szCs w:val="21"/>
        </w:rPr>
        <w:t xml:space="preserve"> Nature Biotechnology</w:t>
      </w:r>
      <w:r w:rsidRPr="009046D6">
        <w:rPr>
          <w:rFonts w:ascii="Roboto" w:eastAsia="宋体" w:hAnsi="Roboto" w:cs="宋体"/>
          <w:color w:val="111111"/>
          <w:kern w:val="0"/>
          <w:szCs w:val="21"/>
        </w:rPr>
        <w:t>，第</w:t>
      </w:r>
      <w:r w:rsidRPr="009046D6">
        <w:rPr>
          <w:rFonts w:ascii="Roboto" w:eastAsia="宋体" w:hAnsi="Roboto" w:cs="宋体"/>
          <w:color w:val="111111"/>
          <w:kern w:val="0"/>
          <w:szCs w:val="21"/>
        </w:rPr>
        <w:t>37</w:t>
      </w:r>
      <w:r w:rsidRPr="009046D6">
        <w:rPr>
          <w:rFonts w:ascii="Roboto" w:eastAsia="宋体" w:hAnsi="Roboto" w:cs="宋体"/>
          <w:color w:val="111111"/>
          <w:kern w:val="0"/>
          <w:szCs w:val="21"/>
        </w:rPr>
        <w:t>卷，第</w:t>
      </w:r>
      <w:r w:rsidRPr="009046D6">
        <w:rPr>
          <w:rFonts w:ascii="Roboto" w:eastAsia="宋体" w:hAnsi="Roboto" w:cs="宋体"/>
          <w:color w:val="111111"/>
          <w:kern w:val="0"/>
          <w:szCs w:val="21"/>
        </w:rPr>
        <w:t>1</w:t>
      </w:r>
      <w:r w:rsidRPr="009046D6">
        <w:rPr>
          <w:rFonts w:ascii="Roboto" w:eastAsia="宋体" w:hAnsi="Roboto" w:cs="宋体"/>
          <w:color w:val="111111"/>
          <w:kern w:val="0"/>
          <w:szCs w:val="21"/>
        </w:rPr>
        <w:t>期，第</w:t>
      </w:r>
      <w:r w:rsidRPr="009046D6">
        <w:rPr>
          <w:rFonts w:ascii="Roboto" w:eastAsia="宋体" w:hAnsi="Roboto" w:cs="宋体"/>
          <w:color w:val="111111"/>
          <w:kern w:val="0"/>
          <w:szCs w:val="21"/>
        </w:rPr>
        <w:t>38-44</w:t>
      </w:r>
      <w:r w:rsidRPr="009046D6">
        <w:rPr>
          <w:rFonts w:ascii="Roboto" w:eastAsia="宋体" w:hAnsi="Roboto" w:cs="宋体"/>
          <w:color w:val="111111"/>
          <w:kern w:val="0"/>
          <w:szCs w:val="21"/>
        </w:rPr>
        <w:t>页，</w:t>
      </w:r>
      <w:r w:rsidRPr="009046D6">
        <w:rPr>
          <w:rFonts w:ascii="Roboto" w:eastAsia="宋体" w:hAnsi="Roboto" w:cs="宋体"/>
          <w:color w:val="111111"/>
          <w:kern w:val="0"/>
          <w:szCs w:val="21"/>
        </w:rPr>
        <w:t>2019</w:t>
      </w:r>
      <w:r w:rsidRPr="009046D6">
        <w:rPr>
          <w:rFonts w:ascii="Roboto" w:eastAsia="宋体" w:hAnsi="Roboto" w:cs="宋体"/>
          <w:color w:val="111111"/>
          <w:kern w:val="0"/>
          <w:szCs w:val="21"/>
        </w:rPr>
        <w:t>年。</w:t>
      </w:r>
    </w:p>
    <w:p w14:paraId="3AB45CE2"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 xml:space="preserve">L. Breslow, D.E. Pritchard, J. DeBoer, G.S. Stump, A.D. Ho </w:t>
      </w:r>
      <w:r w:rsidRPr="009046D6">
        <w:rPr>
          <w:rFonts w:ascii="Roboto" w:eastAsia="宋体" w:hAnsi="Roboto" w:cs="宋体"/>
          <w:color w:val="111111"/>
          <w:kern w:val="0"/>
          <w:szCs w:val="21"/>
        </w:rPr>
        <w:t>和</w:t>
      </w:r>
      <w:r w:rsidRPr="009046D6">
        <w:rPr>
          <w:rFonts w:ascii="Roboto" w:eastAsia="宋体" w:hAnsi="Roboto" w:cs="宋体"/>
          <w:color w:val="111111"/>
          <w:kern w:val="0"/>
          <w:szCs w:val="21"/>
        </w:rPr>
        <w:t xml:space="preserve"> </w:t>
      </w:r>
      <w:proofErr w:type="spellStart"/>
      <w:r w:rsidRPr="009046D6">
        <w:rPr>
          <w:rFonts w:ascii="Roboto" w:eastAsia="宋体" w:hAnsi="Roboto" w:cs="宋体"/>
          <w:color w:val="111111"/>
          <w:kern w:val="0"/>
          <w:szCs w:val="21"/>
        </w:rPr>
        <w:t>D.</w:t>
      </w:r>
      <w:proofErr w:type="gramStart"/>
      <w:r w:rsidRPr="009046D6">
        <w:rPr>
          <w:rFonts w:ascii="Roboto" w:eastAsia="宋体" w:hAnsi="Roboto" w:cs="宋体"/>
          <w:color w:val="111111"/>
          <w:kern w:val="0"/>
          <w:szCs w:val="21"/>
        </w:rPr>
        <w:t>T.Seaton</w:t>
      </w:r>
      <w:proofErr w:type="spellEnd"/>
      <w:proofErr w:type="gramEnd"/>
      <w:r w:rsidRPr="009046D6">
        <w:rPr>
          <w:rFonts w:ascii="Roboto" w:eastAsia="宋体" w:hAnsi="Roboto" w:cs="宋体"/>
          <w:color w:val="111111"/>
          <w:kern w:val="0"/>
          <w:szCs w:val="21"/>
        </w:rPr>
        <w:t xml:space="preserve">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“Studying learning in the worldwide classroom research into </w:t>
      </w:r>
      <w:proofErr w:type="spellStart"/>
      <w:r w:rsidRPr="009046D6">
        <w:rPr>
          <w:rFonts w:ascii="Roboto" w:eastAsia="宋体" w:hAnsi="Roboto" w:cs="宋体"/>
          <w:color w:val="111111"/>
          <w:kern w:val="0"/>
          <w:szCs w:val="21"/>
        </w:rPr>
        <w:t>edx’s</w:t>
      </w:r>
      <w:proofErr w:type="spellEnd"/>
      <w:r w:rsidRPr="009046D6">
        <w:rPr>
          <w:rFonts w:ascii="Roboto" w:eastAsia="宋体" w:hAnsi="Roboto" w:cs="宋体"/>
          <w:color w:val="111111"/>
          <w:kern w:val="0"/>
          <w:szCs w:val="21"/>
        </w:rPr>
        <w:t xml:space="preserve"> first </w:t>
      </w:r>
      <w:proofErr w:type="spellStart"/>
      <w:r w:rsidRPr="009046D6">
        <w:rPr>
          <w:rFonts w:ascii="Roboto" w:eastAsia="宋体" w:hAnsi="Roboto" w:cs="宋体"/>
          <w:color w:val="111111"/>
          <w:kern w:val="0"/>
          <w:szCs w:val="21"/>
        </w:rPr>
        <w:t>mooc</w:t>
      </w:r>
      <w:proofErr w:type="spellEnd"/>
      <w:r w:rsidRPr="009046D6">
        <w:rPr>
          <w:rFonts w:ascii="Roboto" w:eastAsia="宋体" w:hAnsi="Roboto" w:cs="宋体"/>
          <w:color w:val="111111"/>
          <w:kern w:val="0"/>
          <w:szCs w:val="21"/>
        </w:rPr>
        <w:t xml:space="preserve">” </w:t>
      </w:r>
      <w:r w:rsidRPr="009046D6">
        <w:rPr>
          <w:rFonts w:ascii="Roboto" w:eastAsia="宋体" w:hAnsi="Roboto" w:cs="宋体"/>
          <w:color w:val="111111"/>
          <w:kern w:val="0"/>
          <w:szCs w:val="21"/>
        </w:rPr>
        <w:t>发表在</w:t>
      </w:r>
      <w:r w:rsidRPr="009046D6">
        <w:rPr>
          <w:rFonts w:ascii="Roboto" w:eastAsia="宋体" w:hAnsi="Roboto" w:cs="宋体"/>
          <w:color w:val="111111"/>
          <w:kern w:val="0"/>
          <w:szCs w:val="21"/>
        </w:rPr>
        <w:t xml:space="preserve"> Research &amp; Practice in Assessment</w:t>
      </w:r>
      <w:r w:rsidRPr="009046D6">
        <w:rPr>
          <w:rFonts w:ascii="Roboto" w:eastAsia="宋体" w:hAnsi="Roboto" w:cs="宋体"/>
          <w:color w:val="111111"/>
          <w:kern w:val="0"/>
          <w:szCs w:val="21"/>
        </w:rPr>
        <w:t>，第</w:t>
      </w:r>
      <w:r w:rsidRPr="009046D6">
        <w:rPr>
          <w:rFonts w:ascii="Roboto" w:eastAsia="宋体" w:hAnsi="Roboto" w:cs="宋体"/>
          <w:color w:val="111111"/>
          <w:kern w:val="0"/>
          <w:szCs w:val="21"/>
        </w:rPr>
        <w:t>8</w:t>
      </w:r>
      <w:r w:rsidRPr="009046D6">
        <w:rPr>
          <w:rFonts w:ascii="Roboto" w:eastAsia="宋体" w:hAnsi="Roboto" w:cs="宋体"/>
          <w:color w:val="111111"/>
          <w:kern w:val="0"/>
          <w:szCs w:val="21"/>
        </w:rPr>
        <w:t>卷，第</w:t>
      </w:r>
      <w:r w:rsidRPr="009046D6">
        <w:rPr>
          <w:rFonts w:ascii="Roboto" w:eastAsia="宋体" w:hAnsi="Roboto" w:cs="宋体"/>
          <w:color w:val="111111"/>
          <w:kern w:val="0"/>
          <w:szCs w:val="21"/>
        </w:rPr>
        <w:t>13-25</w:t>
      </w:r>
      <w:r w:rsidRPr="009046D6">
        <w:rPr>
          <w:rFonts w:ascii="Roboto" w:eastAsia="宋体" w:hAnsi="Roboto" w:cs="宋体"/>
          <w:color w:val="111111"/>
          <w:kern w:val="0"/>
          <w:szCs w:val="21"/>
        </w:rPr>
        <w:t>页，</w:t>
      </w:r>
      <w:r w:rsidRPr="009046D6">
        <w:rPr>
          <w:rFonts w:ascii="Roboto" w:eastAsia="宋体" w:hAnsi="Roboto" w:cs="宋体"/>
          <w:color w:val="111111"/>
          <w:kern w:val="0"/>
          <w:szCs w:val="21"/>
        </w:rPr>
        <w:t>2013</w:t>
      </w:r>
      <w:r w:rsidRPr="009046D6">
        <w:rPr>
          <w:rFonts w:ascii="Roboto" w:eastAsia="宋体" w:hAnsi="Roboto" w:cs="宋体"/>
          <w:color w:val="111111"/>
          <w:kern w:val="0"/>
          <w:szCs w:val="21"/>
        </w:rPr>
        <w:t>年。</w:t>
      </w:r>
    </w:p>
    <w:p w14:paraId="345C1AA7" w14:textId="77777777" w:rsidR="009046D6" w:rsidRPr="009046D6" w:rsidRDefault="009046D6" w:rsidP="009046D6">
      <w:pPr>
        <w:widowControl/>
        <w:numPr>
          <w:ilvl w:val="0"/>
          <w:numId w:val="2"/>
        </w:numPr>
        <w:spacing w:before="100" w:beforeAutospacing="1" w:after="100" w:afterAutospacing="1"/>
        <w:jc w:val="left"/>
        <w:rPr>
          <w:rFonts w:ascii="Roboto" w:eastAsia="宋体" w:hAnsi="Roboto" w:cs="宋体"/>
          <w:color w:val="111111"/>
          <w:kern w:val="0"/>
          <w:szCs w:val="21"/>
        </w:rPr>
      </w:pPr>
      <w:r w:rsidRPr="009046D6">
        <w:rPr>
          <w:rFonts w:ascii="Roboto" w:eastAsia="宋体" w:hAnsi="Roboto" w:cs="宋体"/>
          <w:color w:val="111111"/>
          <w:kern w:val="0"/>
          <w:szCs w:val="21"/>
        </w:rPr>
        <w:t>P.C Brown</w:t>
      </w:r>
      <w:r w:rsidRPr="009046D6">
        <w:rPr>
          <w:rFonts w:ascii="Roboto" w:eastAsia="宋体" w:hAnsi="Roboto" w:cs="宋体"/>
          <w:color w:val="111111"/>
          <w:kern w:val="0"/>
          <w:szCs w:val="21"/>
        </w:rPr>
        <w:t>、</w:t>
      </w:r>
      <w:r w:rsidRPr="009046D6">
        <w:rPr>
          <w:rFonts w:ascii="Roboto" w:eastAsia="宋体" w:hAnsi="Roboto" w:cs="宋体"/>
          <w:color w:val="111111"/>
          <w:kern w:val="0"/>
          <w:szCs w:val="21"/>
        </w:rPr>
        <w:t xml:space="preserve">H.L Roediger III </w:t>
      </w:r>
      <w:r w:rsidRPr="009046D6">
        <w:rPr>
          <w:rFonts w:ascii="Roboto" w:eastAsia="宋体" w:hAnsi="Roboto" w:cs="宋体"/>
          <w:color w:val="111111"/>
          <w:kern w:val="0"/>
          <w:szCs w:val="21"/>
        </w:rPr>
        <w:t>和</w:t>
      </w:r>
      <w:r w:rsidRPr="009046D6">
        <w:rPr>
          <w:rFonts w:ascii="Roboto" w:eastAsia="宋体" w:hAnsi="Roboto" w:cs="宋体"/>
          <w:color w:val="111111"/>
          <w:kern w:val="0"/>
          <w:szCs w:val="21"/>
        </w:rPr>
        <w:t xml:space="preserve"> M.A McDaniel </w:t>
      </w:r>
      <w:r w:rsidRPr="009046D6">
        <w:rPr>
          <w:rFonts w:ascii="Roboto" w:eastAsia="宋体" w:hAnsi="Roboto" w:cs="宋体"/>
          <w:color w:val="111111"/>
          <w:kern w:val="0"/>
          <w:szCs w:val="21"/>
        </w:rPr>
        <w:t>的</w:t>
      </w:r>
      <w:r w:rsidRPr="009046D6">
        <w:rPr>
          <w:rFonts w:ascii="Roboto" w:eastAsia="宋体" w:hAnsi="Roboto" w:cs="宋体"/>
          <w:color w:val="111111"/>
          <w:kern w:val="0"/>
          <w:szCs w:val="21"/>
        </w:rPr>
        <w:t xml:space="preserve"> “Make it stick: The science of successful learning” </w:t>
      </w:r>
      <w:r w:rsidRPr="009046D6">
        <w:rPr>
          <w:rFonts w:ascii="Roboto" w:eastAsia="宋体" w:hAnsi="Roboto" w:cs="宋体"/>
          <w:color w:val="111111"/>
          <w:kern w:val="0"/>
          <w:szCs w:val="21"/>
        </w:rPr>
        <w:t>由</w:t>
      </w:r>
      <w:r w:rsidRPr="009046D6">
        <w:rPr>
          <w:rFonts w:ascii="Roboto" w:eastAsia="宋体" w:hAnsi="Roboto" w:cs="宋体"/>
          <w:color w:val="111111"/>
          <w:kern w:val="0"/>
          <w:szCs w:val="21"/>
        </w:rPr>
        <w:t xml:space="preserve"> Harvard University Press </w:t>
      </w:r>
      <w:r w:rsidRPr="009046D6">
        <w:rPr>
          <w:rFonts w:ascii="Roboto" w:eastAsia="宋体" w:hAnsi="Roboto" w:cs="宋体"/>
          <w:color w:val="111111"/>
          <w:kern w:val="0"/>
          <w:szCs w:val="21"/>
        </w:rPr>
        <w:t>在</w:t>
      </w:r>
      <w:r w:rsidRPr="009046D6">
        <w:rPr>
          <w:rFonts w:ascii="Roboto" w:eastAsia="宋体" w:hAnsi="Roboto" w:cs="宋体"/>
          <w:color w:val="111111"/>
          <w:kern w:val="0"/>
          <w:szCs w:val="21"/>
        </w:rPr>
        <w:t xml:space="preserve"> 2014 </w:t>
      </w:r>
      <w:r w:rsidRPr="009046D6">
        <w:rPr>
          <w:rFonts w:ascii="Roboto" w:eastAsia="宋体" w:hAnsi="Roboto" w:cs="宋体"/>
          <w:color w:val="111111"/>
          <w:kern w:val="0"/>
          <w:szCs w:val="21"/>
        </w:rPr>
        <w:t>年出版。</w:t>
      </w:r>
    </w:p>
    <w:p w14:paraId="0A855203" w14:textId="77777777" w:rsidR="009046D6" w:rsidRPr="009046D6" w:rsidRDefault="009046D6" w:rsidP="00EF0B6C"/>
    <w:sectPr w:rsidR="009046D6" w:rsidRPr="009046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30E70" w14:textId="77777777" w:rsidR="009D14CE" w:rsidRDefault="009D14CE" w:rsidP="00EF0B6C">
      <w:r>
        <w:separator/>
      </w:r>
    </w:p>
  </w:endnote>
  <w:endnote w:type="continuationSeparator" w:id="0">
    <w:p w14:paraId="1C358014" w14:textId="77777777" w:rsidR="009D14CE" w:rsidRDefault="009D14CE" w:rsidP="00EF0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9B9B9" w14:textId="77777777" w:rsidR="009D14CE" w:rsidRDefault="009D14CE" w:rsidP="00EF0B6C">
      <w:r>
        <w:separator/>
      </w:r>
    </w:p>
  </w:footnote>
  <w:footnote w:type="continuationSeparator" w:id="0">
    <w:p w14:paraId="538400A8" w14:textId="77777777" w:rsidR="009D14CE" w:rsidRDefault="009D14CE" w:rsidP="00EF0B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A6BA5"/>
    <w:multiLevelType w:val="multilevel"/>
    <w:tmpl w:val="AE28B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BB0026"/>
    <w:multiLevelType w:val="multilevel"/>
    <w:tmpl w:val="D626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838666">
    <w:abstractNumId w:val="0"/>
  </w:num>
  <w:num w:numId="2" w16cid:durableId="1058434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76"/>
    <w:rsid w:val="006779F9"/>
    <w:rsid w:val="006F48AE"/>
    <w:rsid w:val="007C020E"/>
    <w:rsid w:val="007E220F"/>
    <w:rsid w:val="009046D6"/>
    <w:rsid w:val="009D14CE"/>
    <w:rsid w:val="009F1CE8"/>
    <w:rsid w:val="00A15F15"/>
    <w:rsid w:val="00E75076"/>
    <w:rsid w:val="00EF0B6C"/>
    <w:rsid w:val="00F86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4FA4D"/>
  <w15:chartTrackingRefBased/>
  <w15:docId w15:val="{19DAFA68-6D06-4304-A7CD-46FE50DC6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0B6C"/>
    <w:pPr>
      <w:tabs>
        <w:tab w:val="center" w:pos="4153"/>
        <w:tab w:val="right" w:pos="8306"/>
      </w:tabs>
      <w:snapToGrid w:val="0"/>
      <w:jc w:val="center"/>
    </w:pPr>
    <w:rPr>
      <w:sz w:val="18"/>
      <w:szCs w:val="18"/>
    </w:rPr>
  </w:style>
  <w:style w:type="character" w:customStyle="1" w:styleId="a4">
    <w:name w:val="页眉 字符"/>
    <w:basedOn w:val="a0"/>
    <w:link w:val="a3"/>
    <w:uiPriority w:val="99"/>
    <w:rsid w:val="00EF0B6C"/>
    <w:rPr>
      <w:sz w:val="18"/>
      <w:szCs w:val="18"/>
    </w:rPr>
  </w:style>
  <w:style w:type="paragraph" w:styleId="a5">
    <w:name w:val="footer"/>
    <w:basedOn w:val="a"/>
    <w:link w:val="a6"/>
    <w:uiPriority w:val="99"/>
    <w:unhideWhenUsed/>
    <w:rsid w:val="00EF0B6C"/>
    <w:pPr>
      <w:tabs>
        <w:tab w:val="center" w:pos="4153"/>
        <w:tab w:val="right" w:pos="8306"/>
      </w:tabs>
      <w:snapToGrid w:val="0"/>
      <w:jc w:val="left"/>
    </w:pPr>
    <w:rPr>
      <w:sz w:val="18"/>
      <w:szCs w:val="18"/>
    </w:rPr>
  </w:style>
  <w:style w:type="character" w:customStyle="1" w:styleId="a6">
    <w:name w:val="页脚 字符"/>
    <w:basedOn w:val="a0"/>
    <w:link w:val="a5"/>
    <w:uiPriority w:val="99"/>
    <w:rsid w:val="00EF0B6C"/>
    <w:rPr>
      <w:sz w:val="18"/>
      <w:szCs w:val="18"/>
    </w:rPr>
  </w:style>
  <w:style w:type="paragraph" w:styleId="a7">
    <w:name w:val="Title"/>
    <w:basedOn w:val="a"/>
    <w:next w:val="a"/>
    <w:link w:val="a8"/>
    <w:uiPriority w:val="10"/>
    <w:qFormat/>
    <w:rsid w:val="00EF0B6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F0B6C"/>
    <w:rPr>
      <w:rFonts w:asciiTheme="majorHAnsi" w:eastAsiaTheme="majorEastAsia" w:hAnsiTheme="majorHAnsi" w:cstheme="majorBidi"/>
      <w:b/>
      <w:bCs/>
      <w:sz w:val="32"/>
      <w:szCs w:val="32"/>
    </w:rPr>
  </w:style>
  <w:style w:type="character" w:styleId="a9">
    <w:name w:val="Book Title"/>
    <w:basedOn w:val="a0"/>
    <w:uiPriority w:val="33"/>
    <w:qFormat/>
    <w:rsid w:val="00EF0B6C"/>
    <w:rPr>
      <w:b/>
      <w:bCs/>
      <w:i/>
      <w:iCs/>
      <w:spacing w:val="5"/>
    </w:rPr>
  </w:style>
  <w:style w:type="character" w:styleId="aa">
    <w:name w:val="Strong"/>
    <w:basedOn w:val="a0"/>
    <w:uiPriority w:val="22"/>
    <w:qFormat/>
    <w:rsid w:val="00EF0B6C"/>
    <w:rPr>
      <w:b/>
      <w:bCs/>
    </w:rPr>
  </w:style>
  <w:style w:type="paragraph" w:styleId="ab">
    <w:name w:val="Intense Quote"/>
    <w:basedOn w:val="a"/>
    <w:next w:val="a"/>
    <w:link w:val="ac"/>
    <w:uiPriority w:val="30"/>
    <w:qFormat/>
    <w:rsid w:val="00EF0B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明显引用 字符"/>
    <w:basedOn w:val="a0"/>
    <w:link w:val="ab"/>
    <w:uiPriority w:val="30"/>
    <w:rsid w:val="00EF0B6C"/>
    <w:rPr>
      <w:i/>
      <w:iCs/>
      <w:color w:val="4472C4" w:themeColor="accent1"/>
    </w:rPr>
  </w:style>
  <w:style w:type="paragraph" w:styleId="ad">
    <w:name w:val="Normal (Web)"/>
    <w:basedOn w:val="a"/>
    <w:uiPriority w:val="99"/>
    <w:semiHidden/>
    <w:unhideWhenUsed/>
    <w:rsid w:val="00EF0B6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05443565">
      <w:bodyDiv w:val="1"/>
      <w:marLeft w:val="0"/>
      <w:marRight w:val="0"/>
      <w:marTop w:val="0"/>
      <w:marBottom w:val="0"/>
      <w:divBdr>
        <w:top w:val="none" w:sz="0" w:space="0" w:color="auto"/>
        <w:left w:val="none" w:sz="0" w:space="0" w:color="auto"/>
        <w:bottom w:val="none" w:sz="0" w:space="0" w:color="auto"/>
        <w:right w:val="none" w:sz="0" w:space="0" w:color="auto"/>
      </w:divBdr>
    </w:div>
    <w:div w:id="560214154">
      <w:bodyDiv w:val="1"/>
      <w:marLeft w:val="0"/>
      <w:marRight w:val="0"/>
      <w:marTop w:val="0"/>
      <w:marBottom w:val="0"/>
      <w:divBdr>
        <w:top w:val="none" w:sz="0" w:space="0" w:color="auto"/>
        <w:left w:val="none" w:sz="0" w:space="0" w:color="auto"/>
        <w:bottom w:val="none" w:sz="0" w:space="0" w:color="auto"/>
        <w:right w:val="none" w:sz="0" w:space="0" w:color="auto"/>
      </w:divBdr>
    </w:div>
    <w:div w:id="565801365">
      <w:bodyDiv w:val="1"/>
      <w:marLeft w:val="0"/>
      <w:marRight w:val="0"/>
      <w:marTop w:val="0"/>
      <w:marBottom w:val="0"/>
      <w:divBdr>
        <w:top w:val="none" w:sz="0" w:space="0" w:color="auto"/>
        <w:left w:val="none" w:sz="0" w:space="0" w:color="auto"/>
        <w:bottom w:val="none" w:sz="0" w:space="0" w:color="auto"/>
        <w:right w:val="none" w:sz="0" w:space="0" w:color="auto"/>
      </w:divBdr>
    </w:div>
    <w:div w:id="721907539">
      <w:bodyDiv w:val="1"/>
      <w:marLeft w:val="0"/>
      <w:marRight w:val="0"/>
      <w:marTop w:val="0"/>
      <w:marBottom w:val="0"/>
      <w:divBdr>
        <w:top w:val="none" w:sz="0" w:space="0" w:color="auto"/>
        <w:left w:val="none" w:sz="0" w:space="0" w:color="auto"/>
        <w:bottom w:val="none" w:sz="0" w:space="0" w:color="auto"/>
        <w:right w:val="none" w:sz="0" w:space="0" w:color="auto"/>
      </w:divBdr>
    </w:div>
    <w:div w:id="740714737">
      <w:bodyDiv w:val="1"/>
      <w:marLeft w:val="0"/>
      <w:marRight w:val="0"/>
      <w:marTop w:val="0"/>
      <w:marBottom w:val="0"/>
      <w:divBdr>
        <w:top w:val="none" w:sz="0" w:space="0" w:color="auto"/>
        <w:left w:val="none" w:sz="0" w:space="0" w:color="auto"/>
        <w:bottom w:val="none" w:sz="0" w:space="0" w:color="auto"/>
        <w:right w:val="none" w:sz="0" w:space="0" w:color="auto"/>
      </w:divBdr>
    </w:div>
    <w:div w:id="770126973">
      <w:bodyDiv w:val="1"/>
      <w:marLeft w:val="0"/>
      <w:marRight w:val="0"/>
      <w:marTop w:val="0"/>
      <w:marBottom w:val="0"/>
      <w:divBdr>
        <w:top w:val="none" w:sz="0" w:space="0" w:color="auto"/>
        <w:left w:val="none" w:sz="0" w:space="0" w:color="auto"/>
        <w:bottom w:val="none" w:sz="0" w:space="0" w:color="auto"/>
        <w:right w:val="none" w:sz="0" w:space="0" w:color="auto"/>
      </w:divBdr>
      <w:divsChild>
        <w:div w:id="850725880">
          <w:marLeft w:val="0"/>
          <w:marRight w:val="0"/>
          <w:marTop w:val="0"/>
          <w:marBottom w:val="0"/>
          <w:divBdr>
            <w:top w:val="none" w:sz="0" w:space="0" w:color="auto"/>
            <w:left w:val="none" w:sz="0" w:space="0" w:color="auto"/>
            <w:bottom w:val="none" w:sz="0" w:space="0" w:color="auto"/>
            <w:right w:val="none" w:sz="0" w:space="0" w:color="auto"/>
          </w:divBdr>
          <w:divsChild>
            <w:div w:id="2115318132">
              <w:marLeft w:val="0"/>
              <w:marRight w:val="0"/>
              <w:marTop w:val="0"/>
              <w:marBottom w:val="0"/>
              <w:divBdr>
                <w:top w:val="none" w:sz="0" w:space="0" w:color="auto"/>
                <w:left w:val="none" w:sz="0" w:space="0" w:color="auto"/>
                <w:bottom w:val="none" w:sz="0" w:space="0" w:color="auto"/>
                <w:right w:val="none" w:sz="0" w:space="0" w:color="auto"/>
              </w:divBdr>
              <w:divsChild>
                <w:div w:id="457996406">
                  <w:marLeft w:val="0"/>
                  <w:marRight w:val="0"/>
                  <w:marTop w:val="0"/>
                  <w:marBottom w:val="0"/>
                  <w:divBdr>
                    <w:top w:val="none" w:sz="0" w:space="0" w:color="auto"/>
                    <w:left w:val="none" w:sz="0" w:space="0" w:color="auto"/>
                    <w:bottom w:val="none" w:sz="0" w:space="0" w:color="auto"/>
                    <w:right w:val="none" w:sz="0" w:space="0" w:color="auto"/>
                  </w:divBdr>
                  <w:divsChild>
                    <w:div w:id="1743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3012">
      <w:bodyDiv w:val="1"/>
      <w:marLeft w:val="0"/>
      <w:marRight w:val="0"/>
      <w:marTop w:val="0"/>
      <w:marBottom w:val="0"/>
      <w:divBdr>
        <w:top w:val="none" w:sz="0" w:space="0" w:color="auto"/>
        <w:left w:val="none" w:sz="0" w:space="0" w:color="auto"/>
        <w:bottom w:val="none" w:sz="0" w:space="0" w:color="auto"/>
        <w:right w:val="none" w:sz="0" w:space="0" w:color="auto"/>
      </w:divBdr>
    </w:div>
    <w:div w:id="831262751">
      <w:bodyDiv w:val="1"/>
      <w:marLeft w:val="0"/>
      <w:marRight w:val="0"/>
      <w:marTop w:val="0"/>
      <w:marBottom w:val="0"/>
      <w:divBdr>
        <w:top w:val="none" w:sz="0" w:space="0" w:color="auto"/>
        <w:left w:val="none" w:sz="0" w:space="0" w:color="auto"/>
        <w:bottom w:val="none" w:sz="0" w:space="0" w:color="auto"/>
        <w:right w:val="none" w:sz="0" w:space="0" w:color="auto"/>
      </w:divBdr>
    </w:div>
    <w:div w:id="894050748">
      <w:bodyDiv w:val="1"/>
      <w:marLeft w:val="0"/>
      <w:marRight w:val="0"/>
      <w:marTop w:val="0"/>
      <w:marBottom w:val="0"/>
      <w:divBdr>
        <w:top w:val="none" w:sz="0" w:space="0" w:color="auto"/>
        <w:left w:val="none" w:sz="0" w:space="0" w:color="auto"/>
        <w:bottom w:val="none" w:sz="0" w:space="0" w:color="auto"/>
        <w:right w:val="none" w:sz="0" w:space="0" w:color="auto"/>
      </w:divBdr>
    </w:div>
    <w:div w:id="898175042">
      <w:bodyDiv w:val="1"/>
      <w:marLeft w:val="0"/>
      <w:marRight w:val="0"/>
      <w:marTop w:val="0"/>
      <w:marBottom w:val="0"/>
      <w:divBdr>
        <w:top w:val="none" w:sz="0" w:space="0" w:color="auto"/>
        <w:left w:val="none" w:sz="0" w:space="0" w:color="auto"/>
        <w:bottom w:val="none" w:sz="0" w:space="0" w:color="auto"/>
        <w:right w:val="none" w:sz="0" w:space="0" w:color="auto"/>
      </w:divBdr>
    </w:div>
    <w:div w:id="989096228">
      <w:bodyDiv w:val="1"/>
      <w:marLeft w:val="0"/>
      <w:marRight w:val="0"/>
      <w:marTop w:val="0"/>
      <w:marBottom w:val="0"/>
      <w:divBdr>
        <w:top w:val="none" w:sz="0" w:space="0" w:color="auto"/>
        <w:left w:val="none" w:sz="0" w:space="0" w:color="auto"/>
        <w:bottom w:val="none" w:sz="0" w:space="0" w:color="auto"/>
        <w:right w:val="none" w:sz="0" w:space="0" w:color="auto"/>
      </w:divBdr>
    </w:div>
    <w:div w:id="1306470928">
      <w:bodyDiv w:val="1"/>
      <w:marLeft w:val="0"/>
      <w:marRight w:val="0"/>
      <w:marTop w:val="0"/>
      <w:marBottom w:val="0"/>
      <w:divBdr>
        <w:top w:val="none" w:sz="0" w:space="0" w:color="auto"/>
        <w:left w:val="none" w:sz="0" w:space="0" w:color="auto"/>
        <w:bottom w:val="none" w:sz="0" w:space="0" w:color="auto"/>
        <w:right w:val="none" w:sz="0" w:space="0" w:color="auto"/>
      </w:divBdr>
    </w:div>
    <w:div w:id="1320502575">
      <w:bodyDiv w:val="1"/>
      <w:marLeft w:val="0"/>
      <w:marRight w:val="0"/>
      <w:marTop w:val="0"/>
      <w:marBottom w:val="0"/>
      <w:divBdr>
        <w:top w:val="none" w:sz="0" w:space="0" w:color="auto"/>
        <w:left w:val="none" w:sz="0" w:space="0" w:color="auto"/>
        <w:bottom w:val="none" w:sz="0" w:space="0" w:color="auto"/>
        <w:right w:val="none" w:sz="0" w:space="0" w:color="auto"/>
      </w:divBdr>
    </w:div>
    <w:div w:id="1460293865">
      <w:bodyDiv w:val="1"/>
      <w:marLeft w:val="0"/>
      <w:marRight w:val="0"/>
      <w:marTop w:val="0"/>
      <w:marBottom w:val="0"/>
      <w:divBdr>
        <w:top w:val="none" w:sz="0" w:space="0" w:color="auto"/>
        <w:left w:val="none" w:sz="0" w:space="0" w:color="auto"/>
        <w:bottom w:val="none" w:sz="0" w:space="0" w:color="auto"/>
        <w:right w:val="none" w:sz="0" w:space="0" w:color="auto"/>
      </w:divBdr>
    </w:div>
    <w:div w:id="1506439485">
      <w:bodyDiv w:val="1"/>
      <w:marLeft w:val="0"/>
      <w:marRight w:val="0"/>
      <w:marTop w:val="0"/>
      <w:marBottom w:val="0"/>
      <w:divBdr>
        <w:top w:val="none" w:sz="0" w:space="0" w:color="auto"/>
        <w:left w:val="none" w:sz="0" w:space="0" w:color="auto"/>
        <w:bottom w:val="none" w:sz="0" w:space="0" w:color="auto"/>
        <w:right w:val="none" w:sz="0" w:space="0" w:color="auto"/>
      </w:divBdr>
    </w:div>
    <w:div w:id="1561790192">
      <w:bodyDiv w:val="1"/>
      <w:marLeft w:val="0"/>
      <w:marRight w:val="0"/>
      <w:marTop w:val="0"/>
      <w:marBottom w:val="0"/>
      <w:divBdr>
        <w:top w:val="none" w:sz="0" w:space="0" w:color="auto"/>
        <w:left w:val="none" w:sz="0" w:space="0" w:color="auto"/>
        <w:bottom w:val="none" w:sz="0" w:space="0" w:color="auto"/>
        <w:right w:val="none" w:sz="0" w:space="0" w:color="auto"/>
      </w:divBdr>
    </w:div>
    <w:div w:id="1600479319">
      <w:bodyDiv w:val="1"/>
      <w:marLeft w:val="0"/>
      <w:marRight w:val="0"/>
      <w:marTop w:val="0"/>
      <w:marBottom w:val="0"/>
      <w:divBdr>
        <w:top w:val="none" w:sz="0" w:space="0" w:color="auto"/>
        <w:left w:val="none" w:sz="0" w:space="0" w:color="auto"/>
        <w:bottom w:val="none" w:sz="0" w:space="0" w:color="auto"/>
        <w:right w:val="none" w:sz="0" w:space="0" w:color="auto"/>
      </w:divBdr>
      <w:divsChild>
        <w:div w:id="1101031384">
          <w:marLeft w:val="0"/>
          <w:marRight w:val="0"/>
          <w:marTop w:val="0"/>
          <w:marBottom w:val="0"/>
          <w:divBdr>
            <w:top w:val="none" w:sz="0" w:space="0" w:color="auto"/>
            <w:left w:val="none" w:sz="0" w:space="0" w:color="auto"/>
            <w:bottom w:val="none" w:sz="0" w:space="0" w:color="auto"/>
            <w:right w:val="none" w:sz="0" w:space="0" w:color="auto"/>
          </w:divBdr>
          <w:divsChild>
            <w:div w:id="181864146">
              <w:marLeft w:val="0"/>
              <w:marRight w:val="0"/>
              <w:marTop w:val="0"/>
              <w:marBottom w:val="0"/>
              <w:divBdr>
                <w:top w:val="none" w:sz="0" w:space="0" w:color="auto"/>
                <w:left w:val="none" w:sz="0" w:space="0" w:color="auto"/>
                <w:bottom w:val="none" w:sz="0" w:space="0" w:color="auto"/>
                <w:right w:val="none" w:sz="0" w:space="0" w:color="auto"/>
              </w:divBdr>
              <w:divsChild>
                <w:div w:id="1278755555">
                  <w:marLeft w:val="0"/>
                  <w:marRight w:val="0"/>
                  <w:marTop w:val="0"/>
                  <w:marBottom w:val="0"/>
                  <w:divBdr>
                    <w:top w:val="none" w:sz="0" w:space="0" w:color="auto"/>
                    <w:left w:val="none" w:sz="0" w:space="0" w:color="auto"/>
                    <w:bottom w:val="none" w:sz="0" w:space="0" w:color="auto"/>
                    <w:right w:val="none" w:sz="0" w:space="0" w:color="auto"/>
                  </w:divBdr>
                  <w:divsChild>
                    <w:div w:id="10582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721378">
      <w:bodyDiv w:val="1"/>
      <w:marLeft w:val="0"/>
      <w:marRight w:val="0"/>
      <w:marTop w:val="0"/>
      <w:marBottom w:val="0"/>
      <w:divBdr>
        <w:top w:val="none" w:sz="0" w:space="0" w:color="auto"/>
        <w:left w:val="none" w:sz="0" w:space="0" w:color="auto"/>
        <w:bottom w:val="none" w:sz="0" w:space="0" w:color="auto"/>
        <w:right w:val="none" w:sz="0" w:space="0" w:color="auto"/>
      </w:divBdr>
    </w:div>
    <w:div w:id="1787969657">
      <w:bodyDiv w:val="1"/>
      <w:marLeft w:val="0"/>
      <w:marRight w:val="0"/>
      <w:marTop w:val="0"/>
      <w:marBottom w:val="0"/>
      <w:divBdr>
        <w:top w:val="none" w:sz="0" w:space="0" w:color="auto"/>
        <w:left w:val="none" w:sz="0" w:space="0" w:color="auto"/>
        <w:bottom w:val="none" w:sz="0" w:space="0" w:color="auto"/>
        <w:right w:val="none" w:sz="0" w:space="0" w:color="auto"/>
      </w:divBdr>
    </w:div>
    <w:div w:id="1918057792">
      <w:bodyDiv w:val="1"/>
      <w:marLeft w:val="0"/>
      <w:marRight w:val="0"/>
      <w:marTop w:val="0"/>
      <w:marBottom w:val="0"/>
      <w:divBdr>
        <w:top w:val="none" w:sz="0" w:space="0" w:color="auto"/>
        <w:left w:val="none" w:sz="0" w:space="0" w:color="auto"/>
        <w:bottom w:val="none" w:sz="0" w:space="0" w:color="auto"/>
        <w:right w:val="none" w:sz="0" w:space="0" w:color="auto"/>
      </w:divBdr>
    </w:div>
    <w:div w:id="211840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2678</Words>
  <Characters>15267</Characters>
  <Application>Microsoft Office Word</Application>
  <DocSecurity>0</DocSecurity>
  <Lines>127</Lines>
  <Paragraphs>35</Paragraphs>
  <ScaleCrop>false</ScaleCrop>
  <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河</dc:creator>
  <cp:keywords/>
  <dc:description/>
  <cp:lastModifiedBy>姜 河</cp:lastModifiedBy>
  <cp:revision>5</cp:revision>
  <dcterms:created xsi:type="dcterms:W3CDTF">2023-08-23T06:21:00Z</dcterms:created>
  <dcterms:modified xsi:type="dcterms:W3CDTF">2023-08-23T07:29:00Z</dcterms:modified>
</cp:coreProperties>
</file>