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879E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视障人士急救知识大全</w:t>
      </w:r>
    </w:p>
    <w:p w14:paraId="18DFB1A3" w14:textId="77777777" w:rsidR="004C6CB2" w:rsidRPr="004C6CB2" w:rsidRDefault="004C6CB2" w:rsidP="004C6CB2">
      <w:pPr>
        <w:ind w:firstLine="420"/>
      </w:pPr>
      <w:r w:rsidRPr="004C6CB2">
        <w:t>文档说明：本文档专为视障人士及照护者、志愿者编写，聚焦视障人士常见急症、意外伤害的急救方法，语言简洁通俗、步骤清晰可操作，兼顾视障人士触觉、听觉感知特点，同时提供照护者配合技巧，帮助快速掌握急救核心要点，应对突发情况，保障自身及他人生命安全。</w:t>
      </w:r>
    </w:p>
    <w:p w14:paraId="58AE69CB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第一章 急救基础认知</w:t>
      </w:r>
    </w:p>
    <w:p w14:paraId="361D77B3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1.1 急救核心原则</w:t>
      </w:r>
    </w:p>
    <w:p w14:paraId="2385D789" w14:textId="77777777" w:rsidR="004C6CB2" w:rsidRPr="004C6CB2" w:rsidRDefault="004C6CB2" w:rsidP="004C6CB2">
      <w:pPr>
        <w:ind w:firstLine="420"/>
      </w:pPr>
      <w:r w:rsidRPr="004C6CB2">
        <w:t>视障人士急救需遵循“安全第一、快速判断、正确操作、及时求助”四大原则，优先确保自身和伤者（或自身）处于安全环境，避免二次伤害；借助触觉、听觉快速判断病情，不盲目操作，无法处理时立即拨打急救电话，清晰说明情况。</w:t>
      </w:r>
    </w:p>
    <w:p w14:paraId="60AA5D83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1.2 急救必备物品（便携易获取）</w:t>
      </w:r>
    </w:p>
    <w:p w14:paraId="02D25405" w14:textId="77777777" w:rsidR="004C6CB2" w:rsidRPr="004C6CB2" w:rsidRDefault="004C6CB2" w:rsidP="004C6CB2">
      <w:pPr>
        <w:numPr>
          <w:ilvl w:val="0"/>
          <w:numId w:val="1"/>
        </w:numPr>
        <w:ind w:firstLine="420"/>
      </w:pPr>
      <w:r w:rsidRPr="004C6CB2">
        <w:t>基础急救包：含创可贴、无菌纱布、碘伏棉片、止血带、医用手套（建议选择触觉易识别的纹理款）；</w:t>
      </w:r>
    </w:p>
    <w:p w14:paraId="59EDE6BB" w14:textId="77777777" w:rsidR="004C6CB2" w:rsidRPr="004C6CB2" w:rsidRDefault="004C6CB2" w:rsidP="004C6CB2">
      <w:pPr>
        <w:numPr>
          <w:ilvl w:val="0"/>
          <w:numId w:val="1"/>
        </w:numPr>
        <w:ind w:firstLine="420"/>
      </w:pPr>
      <w:r w:rsidRPr="004C6CB2">
        <w:t>辅助工具：有声体温计、盲文/语音血压计、便携哨子（用于呼救）、防滑手套（避免操作时打滑）；</w:t>
      </w:r>
    </w:p>
    <w:p w14:paraId="16B98681" w14:textId="77777777" w:rsidR="004C6CB2" w:rsidRPr="004C6CB2" w:rsidRDefault="004C6CB2" w:rsidP="004C6CB2">
      <w:pPr>
        <w:numPr>
          <w:ilvl w:val="0"/>
          <w:numId w:val="1"/>
        </w:numPr>
        <w:ind w:firstLine="420"/>
      </w:pPr>
      <w:r w:rsidRPr="004C6CB2">
        <w:t>应急药品：硝酸甘油（针对心绞痛）、葡萄糖口服液（针对低血糖）、晕车药（按需准备），药品需贴盲文标签，标注名称、用法、有效期；</w:t>
      </w:r>
    </w:p>
    <w:p w14:paraId="6669C2ED" w14:textId="77777777" w:rsidR="004C6CB2" w:rsidRPr="004C6CB2" w:rsidRDefault="004C6CB2" w:rsidP="004C6CB2">
      <w:pPr>
        <w:numPr>
          <w:ilvl w:val="0"/>
          <w:numId w:val="1"/>
        </w:numPr>
        <w:ind w:firstLine="420"/>
      </w:pPr>
      <w:r w:rsidRPr="004C6CB2">
        <w:t>通讯工具：预设急救电话（120、110）的语音手机，确保电量充足，可快速拨号。</w:t>
      </w:r>
    </w:p>
    <w:p w14:paraId="0267E38E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1.3 急救电话拨打技巧</w:t>
      </w:r>
    </w:p>
    <w:p w14:paraId="66916FD0" w14:textId="77777777" w:rsidR="004C6CB2" w:rsidRPr="004C6CB2" w:rsidRDefault="004C6CB2" w:rsidP="004C6CB2">
      <w:pPr>
        <w:ind w:firstLine="420"/>
      </w:pPr>
      <w:r w:rsidRPr="004C6CB2">
        <w:t>1. 拨打120时，保持冷静，清晰说明3个核心信息：① 伤者（或自身）所处位置（精确到楼栋、单元、楼层，可借助周边标志性声音描述，如“XX小区，靠近菜市场，楼下有便利店”）；② 病情/伤情（如“突发胸痛”“摔倒骨折”“出血不止”）；③ 联系方式（确保电话畅通，方便医护人员回访）。</w:t>
      </w:r>
    </w:p>
    <w:p w14:paraId="747B655D" w14:textId="77777777" w:rsidR="004C6CB2" w:rsidRPr="004C6CB2" w:rsidRDefault="004C6CB2" w:rsidP="004C6CB2">
      <w:pPr>
        <w:ind w:firstLine="420"/>
      </w:pPr>
      <w:r w:rsidRPr="004C6CB2">
        <w:t>2. 视障人士独自拨打时，可提前将常用地址、自身病情（如过敏史、基础病）预设为语音快捷短语，减少沟通时间。</w:t>
      </w:r>
    </w:p>
    <w:p w14:paraId="3CEC99B8" w14:textId="77777777" w:rsidR="004C6CB2" w:rsidRPr="004C6CB2" w:rsidRDefault="004C6CB2" w:rsidP="004C6CB2">
      <w:pPr>
        <w:ind w:firstLine="420"/>
      </w:pPr>
      <w:r w:rsidRPr="004C6CB2">
        <w:t>3. 拨打后，不要挂断电话，听从医护人员指导，在安全区域等待救援，可通过哨子、呼喊等方式提示救援人员位置。</w:t>
      </w:r>
    </w:p>
    <w:p w14:paraId="5BD20846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第二章 常见急症急救方法</w:t>
      </w:r>
    </w:p>
    <w:p w14:paraId="23945CDE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2.1 低血糖（视障人士易发生，多因未按时进食、过度劳累）</w:t>
      </w:r>
    </w:p>
    <w:p w14:paraId="0DBB78A8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症状判断（触觉+听觉）</w:t>
      </w:r>
    </w:p>
    <w:p w14:paraId="6C108DDC" w14:textId="77777777" w:rsidR="004C6CB2" w:rsidRPr="004C6CB2" w:rsidRDefault="004C6CB2" w:rsidP="004C6CB2">
      <w:pPr>
        <w:ind w:firstLine="420"/>
      </w:pPr>
      <w:r w:rsidRPr="004C6CB2">
        <w:lastRenderedPageBreak/>
        <w:t>自身感受：头晕、乏力、出冷汗、心慌、手抖、视力模糊（本身视障者可感知症状加重）、意识模糊；照护者判断：触摸皮肤湿冷、脉搏加快、呼之反应迟钝。</w:t>
      </w:r>
    </w:p>
    <w:p w14:paraId="521F200A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急救步骤</w:t>
      </w:r>
    </w:p>
    <w:p w14:paraId="0F1D07DD" w14:textId="77777777" w:rsidR="004C6CB2" w:rsidRPr="004C6CB2" w:rsidRDefault="004C6CB2" w:rsidP="004C6CB2">
      <w:pPr>
        <w:numPr>
          <w:ilvl w:val="0"/>
          <w:numId w:val="2"/>
        </w:numPr>
        <w:ind w:firstLine="420"/>
      </w:pPr>
      <w:r w:rsidRPr="004C6CB2">
        <w:t>立即停止活动，坐下或躺下，避免摔倒（若独自在家，可摸索到椅子、床沿等支撑物）；</w:t>
      </w:r>
    </w:p>
    <w:p w14:paraId="67C34FCC" w14:textId="77777777" w:rsidR="004C6CB2" w:rsidRPr="004C6CB2" w:rsidRDefault="004C6CB2" w:rsidP="004C6CB2">
      <w:pPr>
        <w:numPr>
          <w:ilvl w:val="0"/>
          <w:numId w:val="2"/>
        </w:numPr>
        <w:ind w:firstLine="420"/>
      </w:pPr>
      <w:r w:rsidRPr="004C6CB2">
        <w:t>快速获取预设的葡萄糖口服液，打开后缓慢饮用（若无法自主打开，可呼喊求助，或借助尖锐物品辅助开启）；</w:t>
      </w:r>
    </w:p>
    <w:p w14:paraId="4AD92CE2" w14:textId="77777777" w:rsidR="004C6CB2" w:rsidRPr="004C6CB2" w:rsidRDefault="004C6CB2" w:rsidP="004C6CB2">
      <w:pPr>
        <w:numPr>
          <w:ilvl w:val="0"/>
          <w:numId w:val="2"/>
        </w:numPr>
        <w:ind w:firstLine="420"/>
      </w:pPr>
      <w:r w:rsidRPr="004C6CB2">
        <w:t>若没有葡萄糖，可食用易溶解、易获取的甜食（如水果糖、巧克力、蜂蜜水），避免食用过硬、过干食物，防止呛咳；</w:t>
      </w:r>
    </w:p>
    <w:p w14:paraId="089BC9E6" w14:textId="77777777" w:rsidR="004C6CB2" w:rsidRPr="004C6CB2" w:rsidRDefault="004C6CB2" w:rsidP="004C6CB2">
      <w:pPr>
        <w:numPr>
          <w:ilvl w:val="0"/>
          <w:numId w:val="2"/>
        </w:numPr>
        <w:ind w:firstLine="420"/>
      </w:pPr>
      <w:r w:rsidRPr="004C6CB2">
        <w:t>食用后静坐10-15分钟，触摸脉搏、感受身体状态，若症状未缓解（如仍心慌、意识不清），立即拨打120；</w:t>
      </w:r>
    </w:p>
    <w:p w14:paraId="5B9D3054" w14:textId="77777777" w:rsidR="004C6CB2" w:rsidRPr="004C6CB2" w:rsidRDefault="004C6CB2" w:rsidP="004C6CB2">
      <w:pPr>
        <w:numPr>
          <w:ilvl w:val="0"/>
          <w:numId w:val="2"/>
        </w:numPr>
        <w:ind w:firstLine="420"/>
      </w:pPr>
      <w:r w:rsidRPr="004C6CB2">
        <w:t>症状缓解后，及时补充主食（如馒头、米饭），避免再次低血糖。</w:t>
      </w:r>
    </w:p>
    <w:p w14:paraId="3853F410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注意事项</w:t>
      </w:r>
    </w:p>
    <w:p w14:paraId="07C6D2B9" w14:textId="77777777" w:rsidR="004C6CB2" w:rsidRPr="004C6CB2" w:rsidRDefault="004C6CB2" w:rsidP="004C6CB2">
      <w:pPr>
        <w:ind w:firstLine="420"/>
      </w:pPr>
      <w:r w:rsidRPr="004C6CB2">
        <w:t>不可空腹外出时间过长，外出时随身携带少量甜食和急救卡（盲文标注自身病情、过敏史）；照护者发现视障人士出现低血糖症状，不要强行喂食，避免呛入气管。</w:t>
      </w:r>
    </w:p>
    <w:p w14:paraId="718EAC91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2.2 心绞痛（常见于有高血压、冠心病基础病的视障人士）</w:t>
      </w:r>
    </w:p>
    <w:p w14:paraId="097F1AB5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症状判断（触觉+听觉）</w:t>
      </w:r>
    </w:p>
    <w:p w14:paraId="6C30581C" w14:textId="77777777" w:rsidR="004C6CB2" w:rsidRPr="004C6CB2" w:rsidRDefault="004C6CB2" w:rsidP="004C6CB2">
      <w:pPr>
        <w:ind w:firstLine="420"/>
      </w:pPr>
      <w:r w:rsidRPr="004C6CB2">
        <w:t>自身感受：胸部压榨样疼痛、闷痛，疼痛可放射至左肩、后背、下颌，伴有呼吸困难、出冷汗、恶心；照护者判断：触摸脉搏微弱、呼吸急促，患者表现出痛苦呻吟。</w:t>
      </w:r>
    </w:p>
    <w:p w14:paraId="15B11985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急救步骤</w:t>
      </w:r>
    </w:p>
    <w:p w14:paraId="462CB3CC" w14:textId="77777777" w:rsidR="004C6CB2" w:rsidRPr="004C6CB2" w:rsidRDefault="004C6CB2" w:rsidP="004C6CB2">
      <w:pPr>
        <w:numPr>
          <w:ilvl w:val="0"/>
          <w:numId w:val="3"/>
        </w:numPr>
        <w:ind w:firstLine="420"/>
      </w:pPr>
      <w:r w:rsidRPr="004C6CB2">
        <w:t>立即停止活动，坐下或半卧位休息，解开衣领、腰带，保持呼吸通畅（避免平躺，防止呼吸困难加重）；</w:t>
      </w:r>
    </w:p>
    <w:p w14:paraId="3BFA6097" w14:textId="77777777" w:rsidR="004C6CB2" w:rsidRPr="004C6CB2" w:rsidRDefault="004C6CB2" w:rsidP="004C6CB2">
      <w:pPr>
        <w:numPr>
          <w:ilvl w:val="0"/>
          <w:numId w:val="3"/>
        </w:numPr>
        <w:ind w:firstLine="420"/>
      </w:pPr>
      <w:r w:rsidRPr="004C6CB2">
        <w:t>摸索到硝酸甘油片（盲文标注），舌下含服1片，若3-5分钟后疼痛未缓解，可再含服1片（最多含服3片）；</w:t>
      </w:r>
    </w:p>
    <w:p w14:paraId="0F5865A3" w14:textId="77777777" w:rsidR="004C6CB2" w:rsidRPr="004C6CB2" w:rsidRDefault="004C6CB2" w:rsidP="004C6CB2">
      <w:pPr>
        <w:numPr>
          <w:ilvl w:val="0"/>
          <w:numId w:val="3"/>
        </w:numPr>
        <w:ind w:firstLine="420"/>
      </w:pPr>
      <w:r w:rsidRPr="004C6CB2">
        <w:t>同时拨打120，说明“心绞痛发作”，告知自身基础病史（如高血压、冠心病）；</w:t>
      </w:r>
    </w:p>
    <w:p w14:paraId="4D3FDD74" w14:textId="77777777" w:rsidR="004C6CB2" w:rsidRPr="004C6CB2" w:rsidRDefault="004C6CB2" w:rsidP="004C6CB2">
      <w:pPr>
        <w:numPr>
          <w:ilvl w:val="0"/>
          <w:numId w:val="3"/>
        </w:numPr>
        <w:ind w:firstLine="420"/>
      </w:pPr>
      <w:r w:rsidRPr="004C6CB2">
        <w:t>等待救援期间，保持冷静，均匀呼吸，若出现意识丧失、呼吸停止，立即进行心肺复苏（见第三章）；</w:t>
      </w:r>
    </w:p>
    <w:p w14:paraId="261F90AC" w14:textId="77777777" w:rsidR="004C6CB2" w:rsidRPr="004C6CB2" w:rsidRDefault="004C6CB2" w:rsidP="004C6CB2">
      <w:pPr>
        <w:numPr>
          <w:ilvl w:val="0"/>
          <w:numId w:val="3"/>
        </w:numPr>
        <w:ind w:firstLine="420"/>
      </w:pPr>
      <w:r w:rsidRPr="004C6CB2">
        <w:t>照护者可轻轻安抚患者，不要随意移动患者身体，避免加重病情。</w:t>
      </w:r>
    </w:p>
    <w:p w14:paraId="23FDCEAF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注意事项</w:t>
      </w:r>
    </w:p>
    <w:p w14:paraId="5AEECBE4" w14:textId="77777777" w:rsidR="004C6CB2" w:rsidRPr="004C6CB2" w:rsidRDefault="004C6CB2" w:rsidP="004C6CB2">
      <w:pPr>
        <w:ind w:firstLine="420"/>
      </w:pPr>
      <w:r w:rsidRPr="004C6CB2">
        <w:lastRenderedPageBreak/>
        <w:t>硝酸甘油需避光保存，定期检查有效期；无基础病的视障人士，若突发胸痛，不可随意服用硝酸甘油，需立即拨打120。</w:t>
      </w:r>
    </w:p>
    <w:p w14:paraId="1610CC23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2.3 头晕、晕厥（多因体位性低血压、贫血、劳累所致）</w:t>
      </w:r>
    </w:p>
    <w:p w14:paraId="1D741A2E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症状判断（触觉+听觉）</w:t>
      </w:r>
    </w:p>
    <w:p w14:paraId="0A1D2AC9" w14:textId="77777777" w:rsidR="004C6CB2" w:rsidRPr="004C6CB2" w:rsidRDefault="004C6CB2" w:rsidP="004C6CB2">
      <w:pPr>
        <w:ind w:firstLine="420"/>
      </w:pPr>
      <w:r w:rsidRPr="004C6CB2">
        <w:t>自身感受：头部发沉、眼前发黑（视障者可感知视野进一步模糊）、站立不稳，严重时意识丧失；照护者判断：患者突然摔倒、呼之不应，脉搏微弱。</w:t>
      </w:r>
    </w:p>
    <w:p w14:paraId="1BFF0CDB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急救步骤</w:t>
      </w:r>
    </w:p>
    <w:p w14:paraId="229CEB00" w14:textId="77777777" w:rsidR="004C6CB2" w:rsidRPr="004C6CB2" w:rsidRDefault="004C6CB2" w:rsidP="004C6CB2">
      <w:pPr>
        <w:numPr>
          <w:ilvl w:val="0"/>
          <w:numId w:val="4"/>
        </w:numPr>
        <w:ind w:firstLine="420"/>
      </w:pPr>
      <w:r w:rsidRPr="004C6CB2">
        <w:t>若患者未摔倒，立即搀扶其坐下或躺下，抬高双脚（高于心脏水平），促进血液回流；</w:t>
      </w:r>
    </w:p>
    <w:p w14:paraId="78F036BD" w14:textId="77777777" w:rsidR="004C6CB2" w:rsidRPr="004C6CB2" w:rsidRDefault="004C6CB2" w:rsidP="004C6CB2">
      <w:pPr>
        <w:numPr>
          <w:ilvl w:val="0"/>
          <w:numId w:val="4"/>
        </w:numPr>
        <w:ind w:firstLine="420"/>
      </w:pPr>
      <w:r w:rsidRPr="004C6CB2">
        <w:t>解开衣领、腰带，保持呼吸通畅，用手触摸患者脉搏，观察呼吸情况；</w:t>
      </w:r>
    </w:p>
    <w:p w14:paraId="3270E566" w14:textId="77777777" w:rsidR="004C6CB2" w:rsidRPr="004C6CB2" w:rsidRDefault="004C6CB2" w:rsidP="004C6CB2">
      <w:pPr>
        <w:numPr>
          <w:ilvl w:val="0"/>
          <w:numId w:val="4"/>
        </w:numPr>
        <w:ind w:firstLine="420"/>
      </w:pPr>
      <w:r w:rsidRPr="004C6CB2">
        <w:t>若患者意识清醒，可缓慢饮用温水（避免过快，防止呛咳）；若意识丧失，立即拨打120，同时检查呼吸、脉搏，必要时进行心肺复苏；</w:t>
      </w:r>
    </w:p>
    <w:p w14:paraId="301D53E5" w14:textId="77777777" w:rsidR="004C6CB2" w:rsidRPr="004C6CB2" w:rsidRDefault="004C6CB2" w:rsidP="004C6CB2">
      <w:pPr>
        <w:numPr>
          <w:ilvl w:val="0"/>
          <w:numId w:val="4"/>
        </w:numPr>
        <w:ind w:firstLine="420"/>
      </w:pPr>
      <w:r w:rsidRPr="004C6CB2">
        <w:t>患者清醒后，不要立即站立，静坐5-10分钟，缓慢起身，避免再次晕厥；</w:t>
      </w:r>
    </w:p>
    <w:p w14:paraId="702849DC" w14:textId="77777777" w:rsidR="004C6CB2" w:rsidRPr="004C6CB2" w:rsidRDefault="004C6CB2" w:rsidP="004C6CB2">
      <w:pPr>
        <w:numPr>
          <w:ilvl w:val="0"/>
          <w:numId w:val="4"/>
        </w:numPr>
        <w:ind w:firstLine="420"/>
      </w:pPr>
      <w:r w:rsidRPr="004C6CB2">
        <w:t>频繁出现头晕、晕厥，需及时就医，排查贫血、低血压等病因。</w:t>
      </w:r>
    </w:p>
    <w:p w14:paraId="54A67CAC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第三章 意外伤害急救</w:t>
      </w:r>
    </w:p>
    <w:p w14:paraId="1209C727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3.1 摔倒、骨折（视障人士最常见意外，多因路况不熟、地面湿滑）</w:t>
      </w:r>
    </w:p>
    <w:p w14:paraId="1C29CF87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症状判断（触觉+听觉）</w:t>
      </w:r>
    </w:p>
    <w:p w14:paraId="0B0B35E7" w14:textId="77777777" w:rsidR="004C6CB2" w:rsidRPr="004C6CB2" w:rsidRDefault="004C6CB2" w:rsidP="004C6CB2">
      <w:pPr>
        <w:ind w:firstLine="420"/>
      </w:pPr>
      <w:r w:rsidRPr="004C6CB2">
        <w:t>自身感受：摔倒部位剧烈疼痛、肿胀，无法活动，触摸时疼痛加剧；照护者判断：观察摔倒部位畸形、肿胀，患者无法自主活动，按压时疼痛明显。</w:t>
      </w:r>
    </w:p>
    <w:p w14:paraId="481F99D0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急救步骤</w:t>
      </w:r>
    </w:p>
    <w:p w14:paraId="7F5C918E" w14:textId="77777777" w:rsidR="004C6CB2" w:rsidRPr="004C6CB2" w:rsidRDefault="004C6CB2" w:rsidP="004C6CB2">
      <w:pPr>
        <w:numPr>
          <w:ilvl w:val="0"/>
          <w:numId w:val="5"/>
        </w:numPr>
        <w:ind w:firstLine="420"/>
      </w:pPr>
      <w:r w:rsidRPr="004C6CB2">
        <w:t>立即停止活动，不要随意移动身体（尤其是四肢、腰部），避免骨折移位，大声呼救（可使用哨子）；</w:t>
      </w:r>
    </w:p>
    <w:p w14:paraId="1D49025A" w14:textId="77777777" w:rsidR="004C6CB2" w:rsidRPr="004C6CB2" w:rsidRDefault="004C6CB2" w:rsidP="004C6CB2">
      <w:pPr>
        <w:numPr>
          <w:ilvl w:val="0"/>
          <w:numId w:val="5"/>
        </w:numPr>
        <w:ind w:firstLine="420"/>
      </w:pPr>
      <w:r w:rsidRPr="004C6CB2">
        <w:t>若独自摔倒，摸索周边环境，确认无二次危险（如车辆、尖锐物品），拨打120和家属电话，说明“摔倒可能骨折”及所处位置；</w:t>
      </w:r>
    </w:p>
    <w:p w14:paraId="14EC03A6" w14:textId="77777777" w:rsidR="004C6CB2" w:rsidRPr="004C6CB2" w:rsidRDefault="004C6CB2" w:rsidP="004C6CB2">
      <w:pPr>
        <w:numPr>
          <w:ilvl w:val="0"/>
          <w:numId w:val="5"/>
        </w:numPr>
        <w:ind w:firstLine="420"/>
      </w:pPr>
      <w:r w:rsidRPr="004C6CB2">
        <w:t>照护者发现后，不要强行扶起患者，用手轻轻固定骨折部位（避免晃动），若有出血，先止血（见3.2）；</w:t>
      </w:r>
    </w:p>
    <w:p w14:paraId="3D54BFB0" w14:textId="77777777" w:rsidR="004C6CB2" w:rsidRPr="004C6CB2" w:rsidRDefault="004C6CB2" w:rsidP="004C6CB2">
      <w:pPr>
        <w:numPr>
          <w:ilvl w:val="0"/>
          <w:numId w:val="5"/>
        </w:numPr>
        <w:ind w:firstLine="420"/>
      </w:pPr>
      <w:r w:rsidRPr="004C6CB2">
        <w:t>借助急救包中的夹板（或用硬纸板、书本替代），轻轻固定骨折部位（夹板长度需超过骨折两端关节），用纱布缠绕固定，松紧适度（以能插入一根手指为宜）；</w:t>
      </w:r>
    </w:p>
    <w:p w14:paraId="774A883E" w14:textId="77777777" w:rsidR="004C6CB2" w:rsidRPr="004C6CB2" w:rsidRDefault="004C6CB2" w:rsidP="004C6CB2">
      <w:pPr>
        <w:numPr>
          <w:ilvl w:val="0"/>
          <w:numId w:val="5"/>
        </w:numPr>
        <w:ind w:firstLine="420"/>
      </w:pPr>
      <w:r w:rsidRPr="004C6CB2">
        <w:lastRenderedPageBreak/>
        <w:t>等待救援期间，安抚患者情绪，保持患者温暖（可盖上衣物），避免受凉。</w:t>
      </w:r>
    </w:p>
    <w:p w14:paraId="0159B367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注意事项</w:t>
      </w:r>
    </w:p>
    <w:p w14:paraId="69443A13" w14:textId="77777777" w:rsidR="004C6CB2" w:rsidRPr="004C6CB2" w:rsidRDefault="004C6CB2" w:rsidP="004C6CB2">
      <w:pPr>
        <w:ind w:firstLine="420"/>
      </w:pPr>
      <w:r w:rsidRPr="004C6CB2">
        <w:t>避免自行按摩、揉搓骨折部位，防止加重损伤；脊柱骨折患者（如摔倒时腰部着地，无法起身），不可移动身体，需保持平躺，等待医护人员使用担架救援。</w:t>
      </w:r>
    </w:p>
    <w:p w14:paraId="7974EBED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3.2 外伤出血（如划伤、碰伤）</w:t>
      </w:r>
    </w:p>
    <w:p w14:paraId="158BE686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急救步骤</w:t>
      </w:r>
    </w:p>
    <w:p w14:paraId="33176D3C" w14:textId="77777777" w:rsidR="004C6CB2" w:rsidRPr="004C6CB2" w:rsidRDefault="004C6CB2" w:rsidP="004C6CB2">
      <w:pPr>
        <w:numPr>
          <w:ilvl w:val="0"/>
          <w:numId w:val="6"/>
        </w:numPr>
        <w:ind w:firstLine="420"/>
      </w:pPr>
      <w:r w:rsidRPr="004C6CB2">
        <w:t>立即用干净的纱布、毛巾（或手，若没有其他物品）按压出血部位，持续按压5-10分钟（不要频繁松开检查，避免出血加重）；</w:t>
      </w:r>
    </w:p>
    <w:p w14:paraId="24C6665F" w14:textId="77777777" w:rsidR="004C6CB2" w:rsidRPr="004C6CB2" w:rsidRDefault="004C6CB2" w:rsidP="004C6CB2">
      <w:pPr>
        <w:numPr>
          <w:ilvl w:val="0"/>
          <w:numId w:val="6"/>
        </w:numPr>
        <w:ind w:firstLine="420"/>
      </w:pPr>
      <w:r w:rsidRPr="004C6CB2">
        <w:t>若出血较多，可在按压的同时，用止血带（或布条、腰带）捆绑在出血部位上方（靠近心脏一侧），捆绑松紧适度，标注捆绑时间（每30分钟松开1-2分钟，避免肢体缺血坏死）；</w:t>
      </w:r>
    </w:p>
    <w:p w14:paraId="6A52209A" w14:textId="77777777" w:rsidR="004C6CB2" w:rsidRPr="004C6CB2" w:rsidRDefault="004C6CB2" w:rsidP="004C6CB2">
      <w:pPr>
        <w:numPr>
          <w:ilvl w:val="0"/>
          <w:numId w:val="6"/>
        </w:numPr>
        <w:ind w:firstLine="420"/>
      </w:pPr>
      <w:r w:rsidRPr="004C6CB2">
        <w:t>出血停止后，用碘伏棉片轻轻擦拭伤口周围（避免触碰伤口内部），消毒后用创可贴或无菌纱布覆盖包扎；</w:t>
      </w:r>
    </w:p>
    <w:p w14:paraId="6BB9A8D5" w14:textId="77777777" w:rsidR="004C6CB2" w:rsidRPr="004C6CB2" w:rsidRDefault="004C6CB2" w:rsidP="004C6CB2">
      <w:pPr>
        <w:numPr>
          <w:ilvl w:val="0"/>
          <w:numId w:val="6"/>
        </w:numPr>
        <w:ind w:firstLine="420"/>
      </w:pPr>
      <w:r w:rsidRPr="004C6CB2">
        <w:t>若伤口较深、出血不止，或伤口被生锈金属、不洁物品划伤，按压止血的同时拨打120，就医后需注射破伤风疫苗；</w:t>
      </w:r>
    </w:p>
    <w:p w14:paraId="4C8EDB01" w14:textId="77777777" w:rsidR="004C6CB2" w:rsidRPr="004C6CB2" w:rsidRDefault="004C6CB2" w:rsidP="004C6CB2">
      <w:pPr>
        <w:numPr>
          <w:ilvl w:val="0"/>
          <w:numId w:val="6"/>
        </w:numPr>
        <w:ind w:firstLine="420"/>
      </w:pPr>
      <w:r w:rsidRPr="004C6CB2">
        <w:t>视障人士独自处理时，可通过触觉判断出血情况，若按压后仍有大量出血，立即呼救。</w:t>
      </w:r>
    </w:p>
    <w:p w14:paraId="1F74974C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3.3 呛咳、窒息（多因进食过快、食用块状食物，或突发咳嗽所致）</w:t>
      </w:r>
    </w:p>
    <w:p w14:paraId="56DD0198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症状判断（触觉+听觉）</w:t>
      </w:r>
    </w:p>
    <w:p w14:paraId="77930CE4" w14:textId="77777777" w:rsidR="004C6CB2" w:rsidRPr="004C6CB2" w:rsidRDefault="004C6CB2" w:rsidP="004C6CB2">
      <w:pPr>
        <w:ind w:firstLine="420"/>
      </w:pPr>
      <w:r w:rsidRPr="004C6CB2">
        <w:t>自身感受：呼吸困难、胸闷、剧烈咳嗽，无法发出清晰声音，面部憋红（自身可感知窒息感）；照护者判断：患者咳嗽剧烈、呼吸急促，双手掐住喉咙，呼之不应。</w:t>
      </w:r>
    </w:p>
    <w:p w14:paraId="5F627D83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急救步骤（海姆立克急救法）</w:t>
      </w:r>
    </w:p>
    <w:p w14:paraId="60760000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1. 自救（独自发生窒息）</w:t>
      </w:r>
    </w:p>
    <w:p w14:paraId="29EAF20B" w14:textId="77777777" w:rsidR="004C6CB2" w:rsidRPr="004C6CB2" w:rsidRDefault="004C6CB2" w:rsidP="004C6CB2">
      <w:pPr>
        <w:ind w:firstLine="420"/>
      </w:pPr>
      <w:r w:rsidRPr="004C6CB2">
        <w:t>站立或弯腰，身体前倾，用拳头的拇指侧抵住上腹部（肚脐上方两横指处），另一只手抓住拳头，用力向内、向上按压腹部，反复多次，直到异物排出；也可借助椅背、桌角，用腹部撞击椅背，利用冲击力排出异物。</w:t>
      </w:r>
    </w:p>
    <w:p w14:paraId="35545502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2. 他人协助急救</w:t>
      </w:r>
    </w:p>
    <w:p w14:paraId="7F4DEC5D" w14:textId="77777777" w:rsidR="004C6CB2" w:rsidRPr="004C6CB2" w:rsidRDefault="004C6CB2" w:rsidP="004C6CB2">
      <w:pPr>
        <w:ind w:firstLine="420"/>
      </w:pPr>
      <w:r w:rsidRPr="004C6CB2">
        <w:t>照护者站在患者身后，双臂环抱患者腰部，一手握拳，拇指侧抵住患者上腹部，另一只手抓住拳头，用力向内、向上快速按压腹部，反复多次，直到异物排出；若患者意识丧</w:t>
      </w:r>
      <w:r w:rsidRPr="004C6CB2">
        <w:lastRenderedPageBreak/>
        <w:t>失，平躺，照护者跨坐在患者大腿两侧，双手掌根叠加，按压患者上腹部，反复按压，直到异物排出。</w:t>
      </w:r>
    </w:p>
    <w:p w14:paraId="6B71A64A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注意事项</w:t>
      </w:r>
    </w:p>
    <w:p w14:paraId="0205647D" w14:textId="77777777" w:rsidR="004C6CB2" w:rsidRPr="004C6CB2" w:rsidRDefault="004C6CB2" w:rsidP="004C6CB2">
      <w:pPr>
        <w:ind w:firstLine="420"/>
      </w:pPr>
      <w:r w:rsidRPr="004C6CB2">
        <w:t>进食时细嚼慢咽，避免边说话边进食；视障人士食用块状食物（如苹果、馒头）时，可切成小块，避免呛咳；若异物排出后，患者仍呼吸困难，立即拨打120。</w:t>
      </w:r>
    </w:p>
    <w:p w14:paraId="23ECCFC7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3.4 烫伤、冻伤</w:t>
      </w:r>
    </w:p>
    <w:p w14:paraId="4EEBB9E5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3.4.1 烫伤</w:t>
      </w:r>
    </w:p>
    <w:p w14:paraId="4447644D" w14:textId="77777777" w:rsidR="004C6CB2" w:rsidRPr="004C6CB2" w:rsidRDefault="004C6CB2" w:rsidP="004C6CB2">
      <w:pPr>
        <w:numPr>
          <w:ilvl w:val="0"/>
          <w:numId w:val="7"/>
        </w:numPr>
        <w:ind w:firstLine="420"/>
      </w:pPr>
      <w:r w:rsidRPr="004C6CB2">
        <w:t>立即脱离热源（如关闭热水龙头、移开热水袋），用流动的冷水冲洗烫伤部位15-20分钟（降低局部温度，减轻损伤）；</w:t>
      </w:r>
    </w:p>
    <w:p w14:paraId="01DFBD36" w14:textId="77777777" w:rsidR="004C6CB2" w:rsidRPr="004C6CB2" w:rsidRDefault="004C6CB2" w:rsidP="004C6CB2">
      <w:pPr>
        <w:numPr>
          <w:ilvl w:val="0"/>
          <w:numId w:val="7"/>
        </w:numPr>
        <w:ind w:firstLine="420"/>
      </w:pPr>
      <w:r w:rsidRPr="004C6CB2">
        <w:t>不要涂抹牙膏、酱油等物品，避免感染；若烫伤部位有水泡，不要挑破水泡，用无菌纱布轻轻覆盖；</w:t>
      </w:r>
    </w:p>
    <w:p w14:paraId="7F6A6EEB" w14:textId="77777777" w:rsidR="004C6CB2" w:rsidRPr="004C6CB2" w:rsidRDefault="004C6CB2" w:rsidP="004C6CB2">
      <w:pPr>
        <w:numPr>
          <w:ilvl w:val="0"/>
          <w:numId w:val="7"/>
        </w:numPr>
        <w:ind w:firstLine="420"/>
      </w:pPr>
      <w:r w:rsidRPr="004C6CB2">
        <w:t>若烫伤面积较大（如超过手掌大小）、烫伤部位发黑、疼痛剧烈，立即拨打120；</w:t>
      </w:r>
    </w:p>
    <w:p w14:paraId="312E3751" w14:textId="77777777" w:rsidR="004C6CB2" w:rsidRPr="004C6CB2" w:rsidRDefault="004C6CB2" w:rsidP="004C6CB2">
      <w:pPr>
        <w:numPr>
          <w:ilvl w:val="0"/>
          <w:numId w:val="7"/>
        </w:numPr>
        <w:ind w:firstLine="420"/>
      </w:pPr>
      <w:r w:rsidRPr="004C6CB2">
        <w:t>视障人士使用热水、热水袋时，可先触摸水温（用手背测试，不烫为宜），避免烫伤。</w:t>
      </w:r>
    </w:p>
    <w:p w14:paraId="550CF844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3.4.2 冻伤</w:t>
      </w:r>
    </w:p>
    <w:p w14:paraId="6D9D1A5F" w14:textId="77777777" w:rsidR="004C6CB2" w:rsidRPr="004C6CB2" w:rsidRDefault="004C6CB2" w:rsidP="004C6CB2">
      <w:pPr>
        <w:numPr>
          <w:ilvl w:val="0"/>
          <w:numId w:val="8"/>
        </w:numPr>
        <w:ind w:firstLine="420"/>
      </w:pPr>
      <w:r w:rsidRPr="004C6CB2">
        <w:t>立即将冻伤部位转移到温暖环境（如室内），避免继续受冻；</w:t>
      </w:r>
    </w:p>
    <w:p w14:paraId="3F09AE44" w14:textId="77777777" w:rsidR="004C6CB2" w:rsidRPr="004C6CB2" w:rsidRDefault="004C6CB2" w:rsidP="004C6CB2">
      <w:pPr>
        <w:numPr>
          <w:ilvl w:val="0"/>
          <w:numId w:val="8"/>
        </w:numPr>
        <w:ind w:firstLine="420"/>
      </w:pPr>
      <w:r w:rsidRPr="004C6CB2">
        <w:t>用温水（38-40℃，用手背测试，不烫为宜）浸泡冻伤部位，缓慢复温（每次15-20分钟），不要用热水烫、火烤，避免加重损伤；</w:t>
      </w:r>
    </w:p>
    <w:p w14:paraId="716F3500" w14:textId="77777777" w:rsidR="004C6CB2" w:rsidRPr="004C6CB2" w:rsidRDefault="004C6CB2" w:rsidP="004C6CB2">
      <w:pPr>
        <w:numPr>
          <w:ilvl w:val="0"/>
          <w:numId w:val="8"/>
        </w:numPr>
        <w:ind w:firstLine="420"/>
      </w:pPr>
      <w:r w:rsidRPr="004C6CB2">
        <w:t>复温后，用干净的毛巾轻轻擦干，涂抹冻伤膏，用无菌纱布覆盖；</w:t>
      </w:r>
    </w:p>
    <w:p w14:paraId="52513A15" w14:textId="77777777" w:rsidR="004C6CB2" w:rsidRPr="004C6CB2" w:rsidRDefault="004C6CB2" w:rsidP="004C6CB2">
      <w:pPr>
        <w:numPr>
          <w:ilvl w:val="0"/>
          <w:numId w:val="8"/>
        </w:numPr>
        <w:ind w:firstLine="420"/>
      </w:pPr>
      <w:r w:rsidRPr="004C6CB2">
        <w:t>若冻伤部位发黑、坏死，或出现剧烈疼痛、肿胀，立即拨打120；</w:t>
      </w:r>
    </w:p>
    <w:p w14:paraId="112E25DA" w14:textId="77777777" w:rsidR="004C6CB2" w:rsidRPr="004C6CB2" w:rsidRDefault="004C6CB2" w:rsidP="004C6CB2">
      <w:pPr>
        <w:numPr>
          <w:ilvl w:val="0"/>
          <w:numId w:val="8"/>
        </w:numPr>
        <w:ind w:firstLine="420"/>
      </w:pPr>
      <w:r w:rsidRPr="004C6CB2">
        <w:t>外出时穿戴保暖衣物、手套、帽子，避免肢体暴露在寒冷环境中。</w:t>
      </w:r>
    </w:p>
    <w:p w14:paraId="326ED717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第四章 视障人士特殊场景急救</w:t>
      </w:r>
    </w:p>
    <w:p w14:paraId="613E5E5A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4.1 独自在家突发急症</w:t>
      </w:r>
    </w:p>
    <w:p w14:paraId="30B68A19" w14:textId="77777777" w:rsidR="004C6CB2" w:rsidRPr="004C6CB2" w:rsidRDefault="004C6CB2" w:rsidP="004C6CB2">
      <w:pPr>
        <w:numPr>
          <w:ilvl w:val="0"/>
          <w:numId w:val="9"/>
        </w:numPr>
        <w:ind w:firstLine="420"/>
      </w:pPr>
      <w:r w:rsidRPr="004C6CB2">
        <w:t>保持冷静，不要慌乱，摸索到最近的支撑物（椅子、床），坐下或躺下，避免摔倒；</w:t>
      </w:r>
    </w:p>
    <w:p w14:paraId="65DCAE08" w14:textId="77777777" w:rsidR="004C6CB2" w:rsidRPr="004C6CB2" w:rsidRDefault="004C6CB2" w:rsidP="004C6CB2">
      <w:pPr>
        <w:numPr>
          <w:ilvl w:val="0"/>
          <w:numId w:val="9"/>
        </w:numPr>
        <w:ind w:firstLine="420"/>
      </w:pPr>
      <w:r w:rsidRPr="004C6CB2">
        <w:t>快速摸索到预设的急救电话，拨打120，清晰说明病情和位置；</w:t>
      </w:r>
    </w:p>
    <w:p w14:paraId="5E0D57A6" w14:textId="77777777" w:rsidR="004C6CB2" w:rsidRPr="004C6CB2" w:rsidRDefault="004C6CB2" w:rsidP="004C6CB2">
      <w:pPr>
        <w:numPr>
          <w:ilvl w:val="0"/>
          <w:numId w:val="9"/>
        </w:numPr>
        <w:ind w:firstLine="420"/>
      </w:pPr>
      <w:r w:rsidRPr="004C6CB2">
        <w:t>若有预设的急救药品，根据自身症状服用（如心绞痛含服硝酸甘油）；</w:t>
      </w:r>
    </w:p>
    <w:p w14:paraId="40E866FA" w14:textId="77777777" w:rsidR="004C6CB2" w:rsidRPr="004C6CB2" w:rsidRDefault="004C6CB2" w:rsidP="004C6CB2">
      <w:pPr>
        <w:numPr>
          <w:ilvl w:val="0"/>
          <w:numId w:val="9"/>
        </w:numPr>
        <w:ind w:firstLine="420"/>
      </w:pPr>
      <w:r w:rsidRPr="004C6CB2">
        <w:t>打开房门（方便救援人员进入），在门口放置明显标识（如哨子、衣物），或通过窗户呼喊邻居求助；</w:t>
      </w:r>
    </w:p>
    <w:p w14:paraId="2EC35F56" w14:textId="77777777" w:rsidR="004C6CB2" w:rsidRPr="004C6CB2" w:rsidRDefault="004C6CB2" w:rsidP="004C6CB2">
      <w:pPr>
        <w:numPr>
          <w:ilvl w:val="0"/>
          <w:numId w:val="9"/>
        </w:numPr>
        <w:ind w:firstLine="420"/>
      </w:pPr>
      <w:r w:rsidRPr="004C6CB2">
        <w:lastRenderedPageBreak/>
        <w:t>等待救援期间，保持均匀呼吸，不要随意移动身体，若意识逐渐模糊，可反复呼喊“救命”。</w:t>
      </w:r>
    </w:p>
    <w:p w14:paraId="182D29E8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4.2 外出时突发意外（如摔倒、急症）</w:t>
      </w:r>
    </w:p>
    <w:p w14:paraId="17AD5D96" w14:textId="77777777" w:rsidR="004C6CB2" w:rsidRPr="004C6CB2" w:rsidRDefault="004C6CB2" w:rsidP="004C6CB2">
      <w:pPr>
        <w:numPr>
          <w:ilvl w:val="0"/>
          <w:numId w:val="10"/>
        </w:numPr>
        <w:ind w:firstLine="420"/>
      </w:pPr>
      <w:r w:rsidRPr="004C6CB2">
        <w:t>立即停止活动，呼喊求助（可使用哨子），吸引周边人员注意；</w:t>
      </w:r>
    </w:p>
    <w:p w14:paraId="70EBEEB9" w14:textId="77777777" w:rsidR="004C6CB2" w:rsidRPr="004C6CB2" w:rsidRDefault="004C6CB2" w:rsidP="004C6CB2">
      <w:pPr>
        <w:numPr>
          <w:ilvl w:val="0"/>
          <w:numId w:val="10"/>
        </w:numPr>
        <w:ind w:firstLine="420"/>
      </w:pPr>
      <w:r w:rsidRPr="004C6CB2">
        <w:t>若有同行者，告知同行者自身症状；若独自外出，摸索到手机，拨打120和家属电话，说明所处位置（可借助周边声音、标志性建筑描述）；</w:t>
      </w:r>
    </w:p>
    <w:p w14:paraId="263227FE" w14:textId="77777777" w:rsidR="004C6CB2" w:rsidRPr="004C6CB2" w:rsidRDefault="004C6CB2" w:rsidP="004C6CB2">
      <w:pPr>
        <w:numPr>
          <w:ilvl w:val="0"/>
          <w:numId w:val="10"/>
        </w:numPr>
        <w:ind w:firstLine="420"/>
      </w:pPr>
      <w:r w:rsidRPr="004C6CB2">
        <w:t>避免随意移动身体，尤其是怀疑骨折、脊柱损伤时，等待救援人员到来；</w:t>
      </w:r>
    </w:p>
    <w:p w14:paraId="6D350D9E" w14:textId="77777777" w:rsidR="004C6CB2" w:rsidRPr="004C6CB2" w:rsidRDefault="004C6CB2" w:rsidP="004C6CB2">
      <w:pPr>
        <w:numPr>
          <w:ilvl w:val="0"/>
          <w:numId w:val="10"/>
        </w:numPr>
        <w:ind w:firstLine="420"/>
      </w:pPr>
      <w:r w:rsidRPr="004C6CB2">
        <w:t>外出时随身携带急救包、急救卡（盲文标注自身病情、过敏史、家属联系方式），尽量选择熟悉的路线，避开湿滑、崎岖路段。</w:t>
      </w:r>
    </w:p>
    <w:p w14:paraId="27585824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4.3 照护者配合技巧</w:t>
      </w:r>
    </w:p>
    <w:p w14:paraId="033A2CBB" w14:textId="77777777" w:rsidR="004C6CB2" w:rsidRPr="004C6CB2" w:rsidRDefault="004C6CB2" w:rsidP="004C6CB2">
      <w:pPr>
        <w:numPr>
          <w:ilvl w:val="0"/>
          <w:numId w:val="11"/>
        </w:numPr>
        <w:ind w:firstLine="420"/>
      </w:pPr>
      <w:r w:rsidRPr="004C6CB2">
        <w:t>照护者与视障人士沟通时，语速放缓，清晰说明操作步骤（如“我现在要帮你按压止血，请不要动”），避免突然触碰患者，防止惊吓；</w:t>
      </w:r>
    </w:p>
    <w:p w14:paraId="69D2B8A1" w14:textId="77777777" w:rsidR="004C6CB2" w:rsidRPr="004C6CB2" w:rsidRDefault="004C6CB2" w:rsidP="004C6CB2">
      <w:pPr>
        <w:numPr>
          <w:ilvl w:val="0"/>
          <w:numId w:val="11"/>
        </w:numPr>
        <w:ind w:firstLine="420"/>
      </w:pPr>
      <w:r w:rsidRPr="004C6CB2">
        <w:t>为视障人士准备急救物品时，按固定位置摆放，标注盲文标签，方便视障人士自主获取；</w:t>
      </w:r>
    </w:p>
    <w:p w14:paraId="5401E942" w14:textId="77777777" w:rsidR="004C6CB2" w:rsidRPr="004C6CB2" w:rsidRDefault="004C6CB2" w:rsidP="004C6CB2">
      <w:pPr>
        <w:numPr>
          <w:ilvl w:val="0"/>
          <w:numId w:val="11"/>
        </w:numPr>
        <w:ind w:firstLine="420"/>
      </w:pPr>
      <w:r w:rsidRPr="004C6CB2">
        <w:t>日常可协助视障人士熟悉急救步骤，通过模拟操作（如模拟海姆立克急救法、按压止血），帮助其掌握操作技巧；</w:t>
      </w:r>
    </w:p>
    <w:p w14:paraId="685E619D" w14:textId="77777777" w:rsidR="004C6CB2" w:rsidRPr="004C6CB2" w:rsidRDefault="004C6CB2" w:rsidP="004C6CB2">
      <w:pPr>
        <w:numPr>
          <w:ilvl w:val="0"/>
          <w:numId w:val="11"/>
        </w:numPr>
        <w:ind w:firstLine="420"/>
      </w:pPr>
      <w:r w:rsidRPr="004C6CB2">
        <w:t>发现视障人士出现异常症状（如面色苍白、呼吸急促），及时询问感受，不要忽视细微变化。</w:t>
      </w:r>
    </w:p>
    <w:p w14:paraId="07D3BFAC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第五章 急救禁忌与注意事项</w:t>
      </w:r>
    </w:p>
    <w:p w14:paraId="616CD1B8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5.1 急救禁忌</w:t>
      </w:r>
    </w:p>
    <w:p w14:paraId="26B66E71" w14:textId="77777777" w:rsidR="004C6CB2" w:rsidRPr="004C6CB2" w:rsidRDefault="004C6CB2" w:rsidP="004C6CB2">
      <w:pPr>
        <w:numPr>
          <w:ilvl w:val="0"/>
          <w:numId w:val="12"/>
        </w:numPr>
        <w:ind w:firstLine="420"/>
      </w:pPr>
      <w:r w:rsidRPr="004C6CB2">
        <w:t>不可随意移动骨折、脊柱损伤患者，避免加重损伤；</w:t>
      </w:r>
    </w:p>
    <w:p w14:paraId="3FB79C6C" w14:textId="77777777" w:rsidR="004C6CB2" w:rsidRPr="004C6CB2" w:rsidRDefault="004C6CB2" w:rsidP="004C6CB2">
      <w:pPr>
        <w:numPr>
          <w:ilvl w:val="0"/>
          <w:numId w:val="12"/>
        </w:numPr>
        <w:ind w:firstLine="420"/>
      </w:pPr>
      <w:r w:rsidRPr="004C6CB2">
        <w:t>不可给意识不清的患者喂食、喂水，避免呛入气管；</w:t>
      </w:r>
    </w:p>
    <w:p w14:paraId="01F8BDFE" w14:textId="77777777" w:rsidR="004C6CB2" w:rsidRPr="004C6CB2" w:rsidRDefault="004C6CB2" w:rsidP="004C6CB2">
      <w:pPr>
        <w:numPr>
          <w:ilvl w:val="0"/>
          <w:numId w:val="12"/>
        </w:numPr>
        <w:ind w:firstLine="420"/>
      </w:pPr>
      <w:r w:rsidRPr="004C6CB2">
        <w:t>不可用手抠喉咙催吐（除非专业人员指导），避免损伤食道；</w:t>
      </w:r>
    </w:p>
    <w:p w14:paraId="3E9D7C2F" w14:textId="77777777" w:rsidR="004C6CB2" w:rsidRPr="004C6CB2" w:rsidRDefault="004C6CB2" w:rsidP="004C6CB2">
      <w:pPr>
        <w:numPr>
          <w:ilvl w:val="0"/>
          <w:numId w:val="12"/>
        </w:numPr>
        <w:ind w:firstLine="420"/>
      </w:pPr>
      <w:r w:rsidRPr="004C6CB2">
        <w:t>不可随意服用急救药品，需根据自身病情和盲文标签服用；</w:t>
      </w:r>
    </w:p>
    <w:p w14:paraId="3AB1F8C9" w14:textId="77777777" w:rsidR="004C6CB2" w:rsidRPr="004C6CB2" w:rsidRDefault="004C6CB2" w:rsidP="004C6CB2">
      <w:pPr>
        <w:numPr>
          <w:ilvl w:val="0"/>
          <w:numId w:val="12"/>
        </w:numPr>
        <w:ind w:firstLine="420"/>
      </w:pPr>
      <w:r w:rsidRPr="004C6CB2">
        <w:t>不可对烫伤、冻伤部位进行揉搓、热敷，避免加重损伤。</w:t>
      </w:r>
    </w:p>
    <w:p w14:paraId="58A1FC1A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5.2 日常预防建议</w:t>
      </w:r>
    </w:p>
    <w:p w14:paraId="59515D6A" w14:textId="77777777" w:rsidR="004C6CB2" w:rsidRPr="004C6CB2" w:rsidRDefault="004C6CB2" w:rsidP="004C6CB2">
      <w:pPr>
        <w:numPr>
          <w:ilvl w:val="0"/>
          <w:numId w:val="13"/>
        </w:numPr>
        <w:ind w:firstLine="420"/>
      </w:pPr>
      <w:r w:rsidRPr="004C6CB2">
        <w:t>规律作息、按时进食，避免过度劳累、空腹外出，预防低血糖、头晕；</w:t>
      </w:r>
    </w:p>
    <w:p w14:paraId="2179A1E6" w14:textId="77777777" w:rsidR="004C6CB2" w:rsidRPr="004C6CB2" w:rsidRDefault="004C6CB2" w:rsidP="004C6CB2">
      <w:pPr>
        <w:numPr>
          <w:ilvl w:val="0"/>
          <w:numId w:val="13"/>
        </w:numPr>
        <w:ind w:firstLine="420"/>
      </w:pPr>
      <w:r w:rsidRPr="004C6CB2">
        <w:t>有基础病（高血压、冠心病）的视障人士，按时服药，定期监测血压、心率，随身携带急救药品；</w:t>
      </w:r>
    </w:p>
    <w:p w14:paraId="5244A7BB" w14:textId="77777777" w:rsidR="004C6CB2" w:rsidRPr="004C6CB2" w:rsidRDefault="004C6CB2" w:rsidP="004C6CB2">
      <w:pPr>
        <w:numPr>
          <w:ilvl w:val="0"/>
          <w:numId w:val="13"/>
        </w:numPr>
        <w:ind w:firstLine="420"/>
      </w:pPr>
      <w:r w:rsidRPr="004C6CB2">
        <w:t>日常熟悉居住环境、出行路线，清理家中、路线上的障碍物（如杂物、积水），避免摔倒；</w:t>
      </w:r>
    </w:p>
    <w:p w14:paraId="2EE38D19" w14:textId="77777777" w:rsidR="004C6CB2" w:rsidRPr="004C6CB2" w:rsidRDefault="004C6CB2" w:rsidP="004C6CB2">
      <w:pPr>
        <w:numPr>
          <w:ilvl w:val="0"/>
          <w:numId w:val="13"/>
        </w:numPr>
        <w:ind w:firstLine="420"/>
      </w:pPr>
      <w:r w:rsidRPr="004C6CB2">
        <w:lastRenderedPageBreak/>
        <w:t>定期学习急救知识，参与急救培训，熟练掌握核心急救步骤，可与家属、志愿者模拟应急场景；</w:t>
      </w:r>
    </w:p>
    <w:p w14:paraId="6AA8BB97" w14:textId="77777777" w:rsidR="004C6CB2" w:rsidRPr="004C6CB2" w:rsidRDefault="004C6CB2" w:rsidP="004C6CB2">
      <w:pPr>
        <w:numPr>
          <w:ilvl w:val="0"/>
          <w:numId w:val="13"/>
        </w:numPr>
        <w:ind w:firstLine="420"/>
      </w:pPr>
      <w:r w:rsidRPr="004C6CB2">
        <w:t>外出时尽量有人陪同，佩戴盲杖，避开危险路段（如施工路段、湿滑路面）。</w:t>
      </w:r>
    </w:p>
    <w:p w14:paraId="663182F1" w14:textId="77777777" w:rsidR="004C6CB2" w:rsidRPr="004C6CB2" w:rsidRDefault="004C6CB2" w:rsidP="004C6CB2">
      <w:pPr>
        <w:ind w:firstLine="420"/>
        <w:rPr>
          <w:b/>
          <w:bCs/>
        </w:rPr>
      </w:pPr>
      <w:r w:rsidRPr="004C6CB2">
        <w:rPr>
          <w:b/>
          <w:bCs/>
        </w:rPr>
        <w:t>第六章 应急联系方式</w:t>
      </w:r>
    </w:p>
    <w:p w14:paraId="147957C2" w14:textId="77777777" w:rsidR="004C6CB2" w:rsidRPr="004C6CB2" w:rsidRDefault="004C6CB2" w:rsidP="004C6CB2">
      <w:pPr>
        <w:ind w:firstLine="420"/>
      </w:pPr>
      <w:r w:rsidRPr="004C6CB2">
        <w:t>（可根据实际情况修改补充，建议打印后贴在显眼位置，或预设为手机快捷拨号）</w:t>
      </w:r>
    </w:p>
    <w:p w14:paraId="0E2858CA" w14:textId="77777777" w:rsidR="004C6CB2" w:rsidRPr="004C6CB2" w:rsidRDefault="004C6CB2" w:rsidP="004C6CB2">
      <w:pPr>
        <w:numPr>
          <w:ilvl w:val="0"/>
          <w:numId w:val="14"/>
        </w:numPr>
        <w:ind w:firstLine="420"/>
      </w:pPr>
      <w:r w:rsidRPr="004C6CB2">
        <w:t>急救电话：120</w:t>
      </w:r>
    </w:p>
    <w:p w14:paraId="3CE2F069" w14:textId="77777777" w:rsidR="004C6CB2" w:rsidRPr="004C6CB2" w:rsidRDefault="004C6CB2" w:rsidP="004C6CB2">
      <w:pPr>
        <w:numPr>
          <w:ilvl w:val="0"/>
          <w:numId w:val="14"/>
        </w:numPr>
        <w:ind w:firstLine="420"/>
      </w:pPr>
      <w:r w:rsidRPr="004C6CB2">
        <w:t>报警电话：110</w:t>
      </w:r>
    </w:p>
    <w:p w14:paraId="692DBA5E" w14:textId="77777777" w:rsidR="004C6CB2" w:rsidRPr="004C6CB2" w:rsidRDefault="004C6CB2" w:rsidP="004C6CB2">
      <w:pPr>
        <w:numPr>
          <w:ilvl w:val="0"/>
          <w:numId w:val="14"/>
        </w:numPr>
        <w:ind w:firstLine="420"/>
      </w:pPr>
      <w:r w:rsidRPr="004C6CB2">
        <w:t>家属电话1：__________（盲文标注）</w:t>
      </w:r>
    </w:p>
    <w:p w14:paraId="1A539A44" w14:textId="77777777" w:rsidR="004C6CB2" w:rsidRPr="004C6CB2" w:rsidRDefault="004C6CB2" w:rsidP="004C6CB2">
      <w:pPr>
        <w:numPr>
          <w:ilvl w:val="0"/>
          <w:numId w:val="14"/>
        </w:numPr>
        <w:ind w:firstLine="420"/>
      </w:pPr>
      <w:r w:rsidRPr="004C6CB2">
        <w:t>家属电话2：__________（盲文标注）</w:t>
      </w:r>
    </w:p>
    <w:p w14:paraId="1451EEAF" w14:textId="77777777" w:rsidR="004C6CB2" w:rsidRPr="004C6CB2" w:rsidRDefault="004C6CB2" w:rsidP="004C6CB2">
      <w:pPr>
        <w:numPr>
          <w:ilvl w:val="0"/>
          <w:numId w:val="14"/>
        </w:numPr>
        <w:ind w:firstLine="420"/>
      </w:pPr>
      <w:r w:rsidRPr="004C6CB2">
        <w:t>社区卫生服务中心电话：__________</w:t>
      </w:r>
    </w:p>
    <w:p w14:paraId="263E6A18" w14:textId="77777777" w:rsidR="004C6CB2" w:rsidRPr="004C6CB2" w:rsidRDefault="004C6CB2" w:rsidP="004C6CB2">
      <w:pPr>
        <w:numPr>
          <w:ilvl w:val="0"/>
          <w:numId w:val="14"/>
        </w:numPr>
        <w:ind w:firstLine="420"/>
      </w:pPr>
      <w:r w:rsidRPr="004C6CB2">
        <w:t>常去医院急诊电话：__________</w:t>
      </w:r>
    </w:p>
    <w:p w14:paraId="4378EF3D" w14:textId="77777777" w:rsidR="004C6CB2" w:rsidRPr="004C6CB2" w:rsidRDefault="004C6CB2" w:rsidP="004C6CB2">
      <w:pPr>
        <w:ind w:firstLine="420"/>
      </w:pPr>
      <w:r w:rsidRPr="004C6CB2">
        <w:t>附则：本文档可根据视障人士自身情况（如基础病史、生活环境）灵活调整，建议每6个月复习一次急救知识，确保紧急情况下能够熟练操作。</w:t>
      </w:r>
    </w:p>
    <w:p w14:paraId="37D08FBA" w14:textId="77777777" w:rsidR="00E460D1" w:rsidRDefault="00E460D1">
      <w:pPr>
        <w:ind w:firstLine="420"/>
        <w:rPr>
          <w:rFonts w:hint="eastAsia"/>
        </w:rPr>
      </w:pPr>
    </w:p>
    <w:sectPr w:rsidR="00E46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376"/>
    <w:multiLevelType w:val="multilevel"/>
    <w:tmpl w:val="842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AB7"/>
    <w:multiLevelType w:val="multilevel"/>
    <w:tmpl w:val="392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52D8F"/>
    <w:multiLevelType w:val="multilevel"/>
    <w:tmpl w:val="ECB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1177"/>
    <w:multiLevelType w:val="multilevel"/>
    <w:tmpl w:val="72B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B20"/>
    <w:multiLevelType w:val="multilevel"/>
    <w:tmpl w:val="A838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C700E"/>
    <w:multiLevelType w:val="multilevel"/>
    <w:tmpl w:val="2AA8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C4E4C"/>
    <w:multiLevelType w:val="multilevel"/>
    <w:tmpl w:val="ED32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056AE"/>
    <w:multiLevelType w:val="multilevel"/>
    <w:tmpl w:val="1F2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A2ED7"/>
    <w:multiLevelType w:val="multilevel"/>
    <w:tmpl w:val="616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F462F"/>
    <w:multiLevelType w:val="multilevel"/>
    <w:tmpl w:val="798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80EFC"/>
    <w:multiLevelType w:val="multilevel"/>
    <w:tmpl w:val="2D38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36A93"/>
    <w:multiLevelType w:val="multilevel"/>
    <w:tmpl w:val="C39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D2551"/>
    <w:multiLevelType w:val="multilevel"/>
    <w:tmpl w:val="9602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D60585"/>
    <w:multiLevelType w:val="multilevel"/>
    <w:tmpl w:val="D9AA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776682">
    <w:abstractNumId w:val="7"/>
  </w:num>
  <w:num w:numId="2" w16cid:durableId="603196023">
    <w:abstractNumId w:val="13"/>
  </w:num>
  <w:num w:numId="3" w16cid:durableId="1988388523">
    <w:abstractNumId w:val="5"/>
  </w:num>
  <w:num w:numId="4" w16cid:durableId="945574508">
    <w:abstractNumId w:val="10"/>
  </w:num>
  <w:num w:numId="5" w16cid:durableId="769543092">
    <w:abstractNumId w:val="6"/>
  </w:num>
  <w:num w:numId="6" w16cid:durableId="1931620885">
    <w:abstractNumId w:val="1"/>
  </w:num>
  <w:num w:numId="7" w16cid:durableId="1964114259">
    <w:abstractNumId w:val="4"/>
  </w:num>
  <w:num w:numId="8" w16cid:durableId="427850745">
    <w:abstractNumId w:val="12"/>
  </w:num>
  <w:num w:numId="9" w16cid:durableId="961226605">
    <w:abstractNumId w:val="9"/>
  </w:num>
  <w:num w:numId="10" w16cid:durableId="1190413379">
    <w:abstractNumId w:val="8"/>
  </w:num>
  <w:num w:numId="11" w16cid:durableId="154494015">
    <w:abstractNumId w:val="11"/>
  </w:num>
  <w:num w:numId="12" w16cid:durableId="239944007">
    <w:abstractNumId w:val="2"/>
  </w:num>
  <w:num w:numId="13" w16cid:durableId="50156759">
    <w:abstractNumId w:val="3"/>
  </w:num>
  <w:num w:numId="14" w16cid:durableId="143656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B0"/>
    <w:rsid w:val="002602B0"/>
    <w:rsid w:val="004C6CB2"/>
    <w:rsid w:val="007D7063"/>
    <w:rsid w:val="00E253C9"/>
    <w:rsid w:val="00E4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73394A-06E5-4B76-818A-DB44F1D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2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2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2B0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2B0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2B0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2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2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2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2B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2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2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2B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2B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02B0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2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2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2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2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2B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2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2B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2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2B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602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2</cp:revision>
  <dcterms:created xsi:type="dcterms:W3CDTF">2026-03-22T09:16:00Z</dcterms:created>
  <dcterms:modified xsi:type="dcterms:W3CDTF">2026-03-22T09:16:00Z</dcterms:modified>
</cp:coreProperties>
</file>