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-Accent4"/>
        <w:tblW w:w="0" w:type="auto"/>
        <w:tblInd w:w="200" w:type="dxa"/>
        <w:tblLook w:val="0020" w:firstRow="1" w:lastRow="0" w:firstColumn="0" w:lastColumn="0" w:noHBand="0" w:noVBand="0"/>
      </w:tblPr>
      <w:tblGrid>
        <w:gridCol w:w="1016"/>
        <w:gridCol w:w="2816"/>
        <w:gridCol w:w="2216"/>
      </w:tblGrid>
      <w:tr w:rsidR="00172A31" w14:paraId="7BB9DC27" w14:textId="77777777" w:rsidTr="00726B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7581035" w14:textId="77777777" w:rsidR="00172A31" w:rsidRDefault="00172A31" w:rsidP="00726B06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应用领域</w:t>
            </w:r>
          </w:p>
        </w:tc>
        <w:tc>
          <w:tcPr>
            <w:tcW w:w="0" w:type="auto"/>
            <w:vAlign w:val="center"/>
          </w:tcPr>
          <w:p w14:paraId="68729F96" w14:textId="77777777" w:rsidR="00172A31" w:rsidRDefault="00172A31" w:rsidP="00726B06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主要内容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06131A2" w14:textId="77777777" w:rsidR="00172A31" w:rsidRDefault="00172A31" w:rsidP="00726B06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典型案例</w:t>
            </w:r>
          </w:p>
        </w:tc>
      </w:tr>
      <w:tr w:rsidR="00172A31" w14:paraId="095CB6DC" w14:textId="77777777" w:rsidTr="00726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3FCF3D" w14:textId="77777777" w:rsidR="00172A31" w:rsidRDefault="00172A31" w:rsidP="00726B06">
            <w:pPr>
              <w:pStyle w:val="Comp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智能家居</w:t>
            </w:r>
          </w:p>
        </w:tc>
        <w:tc>
          <w:tcPr>
            <w:tcW w:w="0" w:type="auto"/>
          </w:tcPr>
          <w:p w14:paraId="3EFE0F6F" w14:textId="77777777" w:rsidR="00172A31" w:rsidRDefault="00172A31" w:rsidP="00726B06">
            <w:pPr>
              <w:pStyle w:val="Compac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家居设备的互联与自动化控制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3A2D89C" w14:textId="77777777" w:rsidR="00172A31" w:rsidRDefault="00172A31" w:rsidP="00726B06">
            <w:pPr>
              <w:pStyle w:val="Comp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智能灯光、空调、门锁</w:t>
            </w:r>
          </w:p>
        </w:tc>
      </w:tr>
      <w:tr w:rsidR="00172A31" w14:paraId="6B258C0C" w14:textId="77777777" w:rsidTr="00726B0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4DFD5C3" w14:textId="77777777" w:rsidR="00172A31" w:rsidRDefault="00172A31" w:rsidP="00726B06">
            <w:pPr>
              <w:pStyle w:val="Comp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智慧建筑</w:t>
            </w:r>
          </w:p>
        </w:tc>
        <w:tc>
          <w:tcPr>
            <w:tcW w:w="0" w:type="auto"/>
          </w:tcPr>
          <w:p w14:paraId="5A186A63" w14:textId="77777777" w:rsidR="00172A31" w:rsidRDefault="00172A31" w:rsidP="00726B06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楼宇的能耗管理与安防监控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5B63BEB" w14:textId="77777777" w:rsidR="00172A31" w:rsidRDefault="00172A31" w:rsidP="00726B06">
            <w:pPr>
              <w:pStyle w:val="Comp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智能电梯、节能系统</w:t>
            </w:r>
          </w:p>
        </w:tc>
      </w:tr>
      <w:tr w:rsidR="00172A31" w14:paraId="6B1F5B2D" w14:textId="77777777" w:rsidTr="00726B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7A94EF" w14:textId="77777777" w:rsidR="00172A31" w:rsidRDefault="00172A31" w:rsidP="00726B06">
            <w:pPr>
              <w:pStyle w:val="Comp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工业制造</w:t>
            </w:r>
          </w:p>
        </w:tc>
        <w:tc>
          <w:tcPr>
            <w:tcW w:w="0" w:type="auto"/>
          </w:tcPr>
          <w:p w14:paraId="6BB04FF1" w14:textId="77777777" w:rsidR="00172A31" w:rsidRDefault="00172A31" w:rsidP="00726B06">
            <w:pPr>
              <w:pStyle w:val="Compact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生产流程的自动化与优化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F7B674" w14:textId="77777777" w:rsidR="00172A31" w:rsidRDefault="00172A31" w:rsidP="00726B06">
            <w:pPr>
              <w:pStyle w:val="Comp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智能机器人、质量检测</w:t>
            </w:r>
          </w:p>
        </w:tc>
      </w:tr>
      <w:tr w:rsidR="00172A31" w14:paraId="3D9B0B4D" w14:textId="77777777" w:rsidTr="00726B0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CF9C1CA" w14:textId="77777777" w:rsidR="00172A31" w:rsidRDefault="00172A31" w:rsidP="00726B06">
            <w:pPr>
              <w:pStyle w:val="Comp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智慧城市</w:t>
            </w:r>
          </w:p>
        </w:tc>
        <w:tc>
          <w:tcPr>
            <w:tcW w:w="0" w:type="auto"/>
          </w:tcPr>
          <w:p w14:paraId="048C205A" w14:textId="77777777" w:rsidR="00172A31" w:rsidRDefault="00172A31" w:rsidP="00726B06">
            <w:pPr>
              <w:pStyle w:val="Compac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城市基础设施的数字化管理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C1D87E" w14:textId="77777777" w:rsidR="00172A31" w:rsidRDefault="00172A31" w:rsidP="00726B06">
            <w:pPr>
              <w:pStyle w:val="Comp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智能交通、环境监测</w:t>
            </w:r>
          </w:p>
        </w:tc>
      </w:tr>
    </w:tbl>
    <w:p w14:paraId="59E56861" w14:textId="77777777" w:rsidR="009849FB" w:rsidRDefault="009849FB">
      <w:pPr>
        <w:rPr>
          <w:rFonts w:hint="eastAsia"/>
        </w:rPr>
      </w:pPr>
    </w:p>
    <w:sectPr w:rsidR="009849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07762" w14:textId="77777777" w:rsidR="0015204E" w:rsidRDefault="0015204E" w:rsidP="00726B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1289E8" w14:textId="77777777" w:rsidR="0015204E" w:rsidRDefault="0015204E" w:rsidP="00726B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AEC1A" w14:textId="77777777" w:rsidR="0015204E" w:rsidRDefault="0015204E" w:rsidP="00726B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3EF7C0" w14:textId="77777777" w:rsidR="0015204E" w:rsidRDefault="0015204E" w:rsidP="00726B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31"/>
    <w:rsid w:val="000259EA"/>
    <w:rsid w:val="00124E78"/>
    <w:rsid w:val="0015204E"/>
    <w:rsid w:val="00172A31"/>
    <w:rsid w:val="00726B06"/>
    <w:rsid w:val="009849FB"/>
    <w:rsid w:val="00E4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B6473"/>
  <w15:chartTrackingRefBased/>
  <w15:docId w15:val="{ABD8409F-AFB4-4986-BC63-6888A3882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A31"/>
    <w:pPr>
      <w:spacing w:after="120" w:line="264" w:lineRule="auto"/>
    </w:pPr>
    <w:rPr>
      <w:rFonts w:ascii="Inter" w:eastAsia="Microsoft YaHei" w:hAnsi="Inter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2A31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A31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A31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A31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A31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A31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A31"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A31"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A31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A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A3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A31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A3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A3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A3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A3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72A31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72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A31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72A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A31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72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A31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72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A3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A31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rsid w:val="00172A31"/>
    <w:pPr>
      <w:spacing w:before="36" w:after="36"/>
    </w:pPr>
  </w:style>
  <w:style w:type="table" w:styleId="ListTable3-Accent4">
    <w:name w:val="List Table 3 Accent 4"/>
    <w:basedOn w:val="TableNormal"/>
    <w:uiPriority w:val="48"/>
    <w:rsid w:val="00172A31"/>
    <w:pPr>
      <w:spacing w:after="0" w:line="240" w:lineRule="auto"/>
    </w:pPr>
    <w:rPr>
      <w:rFonts w:ascii="Inter" w:eastAsia="Microsoft YaHei" w:hAnsi="Inter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172A31"/>
  </w:style>
  <w:style w:type="character" w:customStyle="1" w:styleId="BodyTextChar">
    <w:name w:val="Body Text Char"/>
    <w:basedOn w:val="DefaultParagraphFont"/>
    <w:link w:val="BodyText"/>
    <w:uiPriority w:val="99"/>
    <w:semiHidden/>
    <w:rsid w:val="00172A31"/>
    <w:rPr>
      <w:rFonts w:ascii="Inter" w:eastAsia="Microsoft YaHei" w:hAnsi="Inter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26B06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26B06"/>
    <w:rPr>
      <w:rFonts w:ascii="Inter" w:eastAsia="Microsoft YaHei" w:hAnsi="Inter"/>
      <w:kern w:val="0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6B06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26B06"/>
    <w:rPr>
      <w:rFonts w:ascii="Inter" w:eastAsia="Microsoft YaHei" w:hAnsi="Inter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Cailleach Zou</dc:creator>
  <cp:keywords/>
  <dc:description/>
  <cp:lastModifiedBy>Cailleach Zou</cp:lastModifiedBy>
  <cp:revision>2</cp:revision>
  <dcterms:created xsi:type="dcterms:W3CDTF">2026-05-12T07:51:00Z</dcterms:created>
  <dcterms:modified xsi:type="dcterms:W3CDTF">2026-05-12T08:41:00Z</dcterms:modified>
</cp:coreProperties>
</file>