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CB93" w14:textId="77777777" w:rsidR="007B58E8" w:rsidRPr="00336700" w:rsidRDefault="00000000">
      <w:pPr>
        <w:spacing w:before="100" w:after="40"/>
        <w:jc w:val="center"/>
        <w:rPr>
          <w:lang w:val="en-CA"/>
        </w:rPr>
      </w:pPr>
      <w:r>
        <w:rPr>
          <w:b/>
          <w:bCs/>
          <w:color w:val="003C71"/>
          <w:sz w:val="30"/>
          <w:szCs w:val="30"/>
          <w:lang w:val="en-CA"/>
        </w:rPr>
        <w:t>Research Proposal Approval Form</w:t>
      </w:r>
    </w:p>
    <w:p w14:paraId="17009FB8" w14:textId="77777777" w:rsidR="007B58E8" w:rsidRPr="00336700" w:rsidRDefault="00000000">
      <w:pPr>
        <w:pBdr>
          <w:bottom w:val="single" w:sz="8" w:space="8" w:color="FFEA2E"/>
        </w:pBdr>
        <w:spacing w:after="200"/>
        <w:jc w:val="center"/>
        <w:rPr>
          <w:lang w:val="en-CA"/>
        </w:rPr>
      </w:pPr>
      <w:r>
        <w:rPr>
          <w:color w:val="666666"/>
          <w:sz w:val="20"/>
          <w:szCs w:val="20"/>
          <w:lang w:val="en-CA"/>
        </w:rPr>
        <w:t>M.Sc. in Applied Computing — COMP 9080</w:t>
      </w:r>
    </w:p>
    <w:p w14:paraId="0DFC1D1B" w14:textId="77777777" w:rsidR="007B58E8" w:rsidRPr="00336700" w:rsidRDefault="00000000">
      <w:pPr>
        <w:pStyle w:val="Heading1"/>
        <w:rPr>
          <w:lang w:val="en-CA"/>
        </w:rPr>
      </w:pPr>
      <w:r>
        <w:rPr>
          <w:lang w:val="en-CA"/>
        </w:rPr>
        <w:t>Student Information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7B58E8" w:rsidRPr="00336700" w14:paraId="70AA2FBB"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1BF53E52" w14:textId="77777777" w:rsidR="007B58E8" w:rsidRPr="00336700" w:rsidRDefault="00000000">
            <w:pPr>
              <w:rPr>
                <w:lang w:val="en-CA"/>
              </w:rPr>
            </w:pPr>
            <w:r>
              <w:rPr>
                <w:b/>
                <w:bCs/>
                <w:color w:val="003C71"/>
                <w:sz w:val="20"/>
                <w:szCs w:val="20"/>
                <w:lang w:val="en-CA"/>
              </w:rPr>
              <w:t>Student Name</w:t>
            </w:r>
          </w:p>
        </w:tc>
        <w:tc>
          <w:tcPr>
            <w:tcW w:w="7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A649B65" w14:textId="43F52846" w:rsidR="007B58E8" w:rsidRPr="00336700" w:rsidRDefault="00000000">
            <w:pPr>
              <w:rPr>
                <w:lang w:val="en-CA"/>
              </w:rPr>
            </w:pPr>
            <w:r>
              <w:rPr>
                <w:sz w:val="20"/>
                <w:szCs w:val="20"/>
                <w:lang w:val="en-CA"/>
              </w:rPr>
              <w:t xml:space="preserve"> </w:t>
            </w:r>
            <w:r w:rsidR="004353D4">
              <w:rPr>
                <w:rFonts w:hint="eastAsia"/>
                <w:sz w:val="20"/>
                <w:szCs w:val="20"/>
                <w:lang w:val="en-CA" w:eastAsia="zh-CN"/>
              </w:rPr>
              <w:t>Savina</w:t>
            </w:r>
            <w:r w:rsidR="004353D4">
              <w:rPr>
                <w:sz w:val="20"/>
                <w:szCs w:val="20"/>
                <w:lang w:val="en-CA" w:eastAsia="zh-CN"/>
              </w:rPr>
              <w:t xml:space="preserve"> Cai</w:t>
            </w:r>
          </w:p>
        </w:tc>
      </w:tr>
      <w:tr w:rsidR="007B58E8" w:rsidRPr="00336700" w14:paraId="6E0599E6"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4BF6020F" w14:textId="77777777" w:rsidR="007B58E8" w:rsidRPr="00336700" w:rsidRDefault="00000000">
            <w:pPr>
              <w:rPr>
                <w:lang w:val="en-CA"/>
              </w:rPr>
            </w:pPr>
            <w:r>
              <w:rPr>
                <w:b/>
                <w:bCs/>
                <w:color w:val="003C71"/>
                <w:sz w:val="20"/>
                <w:szCs w:val="20"/>
                <w:lang w:val="en-CA"/>
              </w:rPr>
              <w:t>Student ID</w:t>
            </w:r>
          </w:p>
        </w:tc>
        <w:tc>
          <w:tcPr>
            <w:tcW w:w="7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7B9CD4B" w14:textId="68E8BADF" w:rsidR="007B58E8" w:rsidRPr="00336700" w:rsidRDefault="00000000">
            <w:pPr>
              <w:rPr>
                <w:lang w:val="en-CA"/>
              </w:rPr>
            </w:pPr>
            <w:r>
              <w:rPr>
                <w:sz w:val="20"/>
                <w:szCs w:val="20"/>
                <w:lang w:val="en-CA"/>
              </w:rPr>
              <w:t xml:space="preserve"> </w:t>
            </w:r>
            <w:r w:rsidR="004353D4">
              <w:rPr>
                <w:sz w:val="20"/>
                <w:szCs w:val="20"/>
                <w:lang w:val="en-CA"/>
              </w:rPr>
              <w:t>A01493888</w:t>
            </w:r>
          </w:p>
        </w:tc>
      </w:tr>
      <w:tr w:rsidR="007B58E8" w:rsidRPr="00336700" w14:paraId="4F0C2676"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67EDFCB8" w14:textId="77777777" w:rsidR="007B58E8" w:rsidRPr="00336700" w:rsidRDefault="00000000">
            <w:pPr>
              <w:rPr>
                <w:lang w:val="en-CA"/>
              </w:rPr>
            </w:pPr>
            <w:r>
              <w:rPr>
                <w:b/>
                <w:bCs/>
                <w:color w:val="003C71"/>
                <w:sz w:val="20"/>
                <w:szCs w:val="20"/>
                <w:lang w:val="en-CA"/>
              </w:rPr>
              <w:t>BCIT Email</w:t>
            </w:r>
          </w:p>
        </w:tc>
        <w:tc>
          <w:tcPr>
            <w:tcW w:w="7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0051BE6" w14:textId="6C2183B6" w:rsidR="007B58E8" w:rsidRPr="00336700" w:rsidRDefault="00000000">
            <w:pPr>
              <w:rPr>
                <w:lang w:val="en-CA"/>
              </w:rPr>
            </w:pPr>
            <w:r>
              <w:rPr>
                <w:sz w:val="20"/>
                <w:szCs w:val="20"/>
                <w:lang w:val="en-CA"/>
              </w:rPr>
              <w:t xml:space="preserve"> </w:t>
            </w:r>
            <w:r w:rsidR="004353D4">
              <w:rPr>
                <w:sz w:val="20"/>
                <w:szCs w:val="20"/>
                <w:lang w:val="en-CA"/>
              </w:rPr>
              <w:t>lcai25@my.bcit.ca</w:t>
            </w:r>
          </w:p>
        </w:tc>
      </w:tr>
      <w:tr w:rsidR="007B58E8" w:rsidRPr="00336700" w14:paraId="551D25FF"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202C69E4" w14:textId="77777777" w:rsidR="007B58E8" w:rsidRPr="00336700" w:rsidRDefault="00000000">
            <w:pPr>
              <w:rPr>
                <w:lang w:val="en-CA"/>
              </w:rPr>
            </w:pPr>
            <w:r>
              <w:rPr>
                <w:b/>
                <w:bCs/>
                <w:color w:val="003C71"/>
                <w:sz w:val="20"/>
                <w:szCs w:val="20"/>
                <w:lang w:val="en-CA"/>
              </w:rPr>
              <w:t>Supervisor Name</w:t>
            </w:r>
          </w:p>
        </w:tc>
        <w:tc>
          <w:tcPr>
            <w:tcW w:w="7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62E70E51" w14:textId="43FED1DE" w:rsidR="007B58E8" w:rsidRPr="00336700" w:rsidRDefault="00000000">
            <w:pPr>
              <w:rPr>
                <w:lang w:val="en-CA"/>
              </w:rPr>
            </w:pPr>
            <w:r>
              <w:rPr>
                <w:sz w:val="20"/>
                <w:szCs w:val="20"/>
                <w:lang w:val="en-CA"/>
              </w:rPr>
              <w:t xml:space="preserve"> </w:t>
            </w:r>
            <w:r w:rsidR="004353D4">
              <w:rPr>
                <w:sz w:val="20"/>
                <w:szCs w:val="20"/>
                <w:lang w:val="en-CA"/>
              </w:rPr>
              <w:t>Michal Aibin</w:t>
            </w:r>
          </w:p>
        </w:tc>
      </w:tr>
      <w:tr w:rsidR="007B58E8" w:rsidRPr="00336700" w14:paraId="005E0EA0" w14:textId="77777777">
        <w:tc>
          <w:tcPr>
            <w:tcW w:w="2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5A47890B" w14:textId="77777777" w:rsidR="007B58E8" w:rsidRPr="00336700" w:rsidRDefault="00000000">
            <w:pPr>
              <w:rPr>
                <w:lang w:val="en-CA"/>
              </w:rPr>
            </w:pPr>
            <w:r>
              <w:rPr>
                <w:b/>
                <w:bCs/>
                <w:color w:val="003C71"/>
                <w:sz w:val="20"/>
                <w:szCs w:val="20"/>
                <w:lang w:val="en-CA"/>
              </w:rPr>
              <w:t>Supervisor Email</w:t>
            </w:r>
          </w:p>
        </w:tc>
        <w:tc>
          <w:tcPr>
            <w:tcW w:w="7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56149EF" w14:textId="673A26B2" w:rsidR="007B58E8" w:rsidRPr="00336700" w:rsidRDefault="00000000">
            <w:pPr>
              <w:rPr>
                <w:lang w:val="en-CA"/>
              </w:rPr>
            </w:pPr>
            <w:r>
              <w:rPr>
                <w:sz w:val="20"/>
                <w:szCs w:val="20"/>
                <w:lang w:val="en-CA"/>
              </w:rPr>
              <w:t xml:space="preserve"> </w:t>
            </w:r>
            <w:r w:rsidR="00FA62C2">
              <w:rPr>
                <w:lang w:val="en-CA"/>
              </w:rPr>
              <w:t>maibin@bcit.ca</w:t>
            </w:r>
          </w:p>
        </w:tc>
      </w:tr>
    </w:tbl>
    <w:p w14:paraId="3363B777" w14:textId="77777777" w:rsidR="007B58E8" w:rsidRPr="00336700" w:rsidRDefault="00000000">
      <w:pPr>
        <w:spacing w:before="200" w:after="80"/>
        <w:rPr>
          <w:lang w:val="en-CA"/>
        </w:rPr>
      </w:pPr>
      <w:r>
        <w:rPr>
          <w:b/>
          <w:bCs/>
          <w:color w:val="003C71"/>
          <w:lang w:val="en-CA"/>
        </w:rPr>
        <w:t>Research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7B58E8" w:rsidRPr="00336700" w14:paraId="23BB83EE" w14:textId="77777777">
        <w:tc>
          <w:tcPr>
            <w:tcW w:w="5040" w:type="dxa"/>
            <w:tcBorders>
              <w:top w:val="single" w:sz="1" w:space="0" w:color="999999"/>
              <w:left w:val="single" w:sz="1" w:space="0" w:color="999999"/>
              <w:bottom w:val="single" w:sz="1" w:space="0" w:color="999999"/>
              <w:right w:val="single" w:sz="1" w:space="0" w:color="999999"/>
            </w:tcBorders>
            <w:tcMar>
              <w:top w:w="80" w:type="dxa"/>
              <w:left w:w="200" w:type="dxa"/>
              <w:bottom w:w="80" w:type="dxa"/>
              <w:right w:w="120" w:type="dxa"/>
            </w:tcMar>
          </w:tcPr>
          <w:p w14:paraId="13821193" w14:textId="74EC6717" w:rsidR="007B58E8" w:rsidRPr="00336700" w:rsidRDefault="00FA62C2">
            <w:pPr>
              <w:rPr>
                <w:lang w:val="en-CA"/>
              </w:rPr>
            </w:pPr>
            <w:r>
              <w:t>☒ COMP 9500 — Research Project (3 credits)</w:t>
            </w:r>
          </w:p>
        </w:tc>
        <w:tc>
          <w:tcPr>
            <w:tcW w:w="5040" w:type="dxa"/>
            <w:tcBorders>
              <w:top w:val="single" w:sz="1" w:space="0" w:color="999999"/>
              <w:left w:val="single" w:sz="1" w:space="0" w:color="999999"/>
              <w:bottom w:val="single" w:sz="1" w:space="0" w:color="999999"/>
              <w:right w:val="single" w:sz="1" w:space="0" w:color="999999"/>
            </w:tcBorders>
            <w:tcMar>
              <w:top w:w="80" w:type="dxa"/>
              <w:left w:w="200" w:type="dxa"/>
              <w:bottom w:w="80" w:type="dxa"/>
              <w:right w:w="120" w:type="dxa"/>
            </w:tcMar>
          </w:tcPr>
          <w:p w14:paraId="7FE8DEE2" w14:textId="278D522D" w:rsidR="007B58E8" w:rsidRPr="00336700" w:rsidRDefault="00FA62C2">
            <w:pPr>
              <w:rPr>
                <w:lang w:val="en-CA"/>
              </w:rPr>
            </w:pPr>
            <w:r>
              <w:rPr>
                <w:rFonts w:ascii="Segoe UI Symbol" w:hAnsi="Segoe UI Symbol" w:cs="Segoe UI Symbol"/>
                <w:sz w:val="20"/>
                <w:szCs w:val="20"/>
                <w:lang w:val="en-CA"/>
              </w:rPr>
              <w:t>☐</w:t>
            </w:r>
            <w:r>
              <w:rPr>
                <w:sz w:val="20"/>
                <w:szCs w:val="20"/>
                <w:lang w:val="en-CA"/>
              </w:rPr>
              <w:t xml:space="preserve"> COMP</w:t>
            </w:r>
            <w:r w:rsidR="00000000">
              <w:rPr>
                <w:sz w:val="20"/>
                <w:szCs w:val="20"/>
                <w:lang w:val="en-CA"/>
              </w:rPr>
              <w:t xml:space="preserve"> 9600 — Thesis (12 credits)</w:t>
            </w:r>
          </w:p>
        </w:tc>
      </w:tr>
    </w:tbl>
    <w:p w14:paraId="6BC116A7" w14:textId="77777777" w:rsidR="007B58E8" w:rsidRPr="00336700" w:rsidRDefault="00000000">
      <w:pPr>
        <w:pStyle w:val="Heading1"/>
        <w:rPr>
          <w:lang w:val="en-CA"/>
        </w:rPr>
      </w:pPr>
      <w:r>
        <w:rPr>
          <w:lang w:val="en-CA"/>
        </w:rPr>
        <w:t>Proposed Title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B58E8" w:rsidRPr="00336700" w14:paraId="2C00301C" w14:textId="77777777">
        <w:trPr>
          <w:trHeight w:val="600"/>
        </w:trPr>
        <w:tc>
          <w:tcPr>
            <w:tcW w:w="100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8EF2A9" w14:textId="77777777" w:rsidR="007B58E8" w:rsidRPr="00336700" w:rsidRDefault="00000000">
            <w:pPr>
              <w:rPr>
                <w:lang w:val="en-CA"/>
              </w:rPr>
            </w:pPr>
            <w:r>
              <w:t>Serverless Risk-Aware Model Routing for Adaptive Wildfire-Detection Inference</w:t>
            </w:r>
          </w:p>
        </w:tc>
      </w:tr>
    </w:tbl>
    <w:p w14:paraId="1E427F89" w14:textId="77777777" w:rsidR="007B58E8" w:rsidRPr="00336700" w:rsidRDefault="00000000">
      <w:pPr>
        <w:spacing w:before="60" w:after="200"/>
        <w:rPr>
          <w:lang w:val="en-CA"/>
        </w:rPr>
      </w:pPr>
      <w:r>
        <w:rPr>
          <w:i/>
          <w:iCs/>
          <w:color w:val="666666"/>
          <w:sz w:val="18"/>
          <w:szCs w:val="18"/>
          <w:lang w:val="en-CA"/>
        </w:rPr>
        <w:t>Note: The title is considered final once the proposal is approved.</w:t>
      </w:r>
    </w:p>
    <w:p w14:paraId="78236AAE" w14:textId="77777777" w:rsidR="007B58E8" w:rsidRPr="00336700" w:rsidRDefault="00000000">
      <w:pPr>
        <w:pStyle w:val="Heading1"/>
        <w:rPr>
          <w:lang w:val="en-CA"/>
        </w:rPr>
      </w:pPr>
      <w:r>
        <w:rPr>
          <w:lang w:val="en-CA"/>
        </w:rPr>
        <w:t>1. Project Summary</w:t>
      </w:r>
    </w:p>
    <w:p w14:paraId="01C09318" w14:textId="77777777" w:rsidR="007B58E8" w:rsidRPr="00336700" w:rsidRDefault="00000000">
      <w:pPr>
        <w:spacing w:after="60"/>
        <w:rPr>
          <w:lang w:val="en-CA"/>
        </w:rPr>
      </w:pPr>
      <w:r>
        <w:rPr>
          <w:i/>
          <w:iCs/>
          <w:color w:val="666666"/>
          <w:sz w:val="18"/>
          <w:szCs w:val="18"/>
          <w:lang w:val="en-CA"/>
        </w:rPr>
        <w:t>Describe the problem, why it matters, your proposed approach, and the expected outcome. (250–400 words)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B58E8" w:rsidRPr="00336700" w14:paraId="15E84C7F" w14:textId="77777777">
        <w:trPr>
          <w:trHeight w:val="3600"/>
        </w:trPr>
        <w:tc>
          <w:tcPr>
            <w:tcW w:w="10080" w:type="dxa"/>
            <w:tcBorders>
              <w:top w:val="single" w:sz="1" w:space="0" w:color="999999"/>
              <w:left w:val="single" w:sz="1" w:space="0" w:color="999999"/>
              <w:bottom w:val="single" w:sz="1" w:space="0" w:color="999999"/>
              <w:right w:val="single" w:sz="1" w:space="0" w:color="999999"/>
            </w:tcBorders>
            <w:tcMar>
              <w:top w:w="120" w:type="dxa"/>
              <w:left w:w="120" w:type="dxa"/>
              <w:bottom w:w="120" w:type="dxa"/>
              <w:right w:w="120" w:type="dxa"/>
            </w:tcMar>
          </w:tcPr>
          <w:p w14:paraId="53D7B930" w14:textId="77777777" w:rsidR="007B58E8" w:rsidRPr="00336700" w:rsidRDefault="00000000">
            <w:pPr>
              <w:rPr>
                <w:lang w:val="en-CA" w:eastAsia="zh-CN"/>
              </w:rPr>
            </w:pPr>
            <w:r>
              <w:t>Wildfire detection increasingly depends on continuous computer-vision inference over imagery streamed from ground cameras and drones, where each additional minute of detection latency can translate into more burn area. Serverless platforms such as AWS Lambda are an attractive substrate for these pipelines because they scale to zero, bill per invocation, and remove server management; the dominant pattern, however, provisions a single model for all traffic and forces an irreversible trade-off between an accuracy-first heavy model and a cost-first light model. This static design ignores the fact that the marginal value of a large model is highly uneven across requests: most frames contain no fire and originate from low-risk geographic contexts.</w:t>
            </w:r>
          </w:p>
          <w:p>
            <w:r>
              <w:t>This research investigates whether serverless inference can be made risk-aware by routing requests to differently sized YOLO detectors (YOLO11n/s/m and YOLO26n/s/m) using either an a priori signal — the Fire Weather Index of the originating zone — or an a posteriori signal — the maximum detection confidence of a lightweight nano model. Four strategies (Static-Heavy, Static-Light, Risk-Aware Adaptive zone routing, and Confidence-Cascaded) will be benchmarked across three request-distribution profiles (normal, fire-season, balanced) on two CPU architectures (x86_64 and arm64/Graviton AWS Lambda) and validated on the D-Fire and FLAME wildfire datasets. Carbon is measured directly with CodeCarbon process-level instrumentation; tier mapping and the cascade threshold τ are derived from empirical Pareto trade-offs rather than assumed.</w:t>
            </w:r>
          </w:p>
          <w:p>
            <w:r>
              <w:t>Expected outcomes include (i) quantified cost, carbon, and latency savings of risk-aware routing relative to static baselines under shifting demand; (ii) a head-to-head comparison of context-based versus content-based routing on the same accuracy axis; (iii) evidence on how CPU architecture interacts with routing strategy in the serverless cost model; (iv) cold-start characterization (vanilla vs. provisioned concurrency) for containerized ML inference; and (v) a Terraform-codified, reproducible reference architecture and a paper draft targeting IEEE ICNC (IEEE Access as fallback). The findings will inform practitioner decisions for deploying safety-critical vision models on serverless infrastructure.</w:t>
            </w:r>
          </w:p>
        </w:tc>
      </w:tr>
    </w:tbl>
    <w:p w14:paraId="0BCB5764" w14:textId="77777777" w:rsidR="007B58E8" w:rsidRPr="00336700" w:rsidRDefault="00000000">
      <w:pPr>
        <w:rPr>
          <w:lang w:val="en-CA"/>
        </w:rPr>
      </w:pPr>
      <w:r>
        <w:rPr>
          <w:lang w:val="en-CA"/>
        </w:rPr>
        <w:br w:type="page"/>
      </w:r>
    </w:p>
    <w:p w14:paraId="12E45419" w14:textId="77777777" w:rsidR="007B58E8" w:rsidRPr="00336700" w:rsidRDefault="00000000">
      <w:pPr>
        <w:pStyle w:val="Heading1"/>
        <w:rPr>
          <w:lang w:val="en-CA"/>
        </w:rPr>
      </w:pPr>
      <w:r>
        <w:rPr>
          <w:lang w:val="en-CA"/>
        </w:rPr>
        <w:lastRenderedPageBreak/>
        <w:t>2. Research Objectives</w:t>
      </w:r>
    </w:p>
    <w:p w14:paraId="5C7B0278" w14:textId="77777777" w:rsidR="007B58E8" w:rsidRPr="00336700" w:rsidRDefault="00000000">
      <w:pPr>
        <w:spacing w:after="60"/>
        <w:rPr>
          <w:lang w:val="en-CA"/>
        </w:rPr>
      </w:pPr>
      <w:r>
        <w:rPr>
          <w:i/>
          <w:iCs/>
          <w:color w:val="666666"/>
          <w:sz w:val="18"/>
          <w:szCs w:val="18"/>
          <w:lang w:val="en-CA"/>
        </w:rPr>
        <w:t>List 3–5 specific, achievable objectives (quantitative or qualitative). Begin each with an action verb (e.g., investigate, develop, evaluate).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480"/>
      </w:tblGrid>
      <w:tr w:rsidR="007B58E8" w:rsidRPr="00336700" w14:paraId="2D7694A2" w14:textId="77777777">
        <w:trPr>
          <w:trHeight w:val="480"/>
        </w:trPr>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60" w:type="dxa"/>
            </w:tcMar>
            <w:vAlign w:val="center"/>
          </w:tcPr>
          <w:p w14:paraId="761AA90E" w14:textId="77777777" w:rsidR="007B58E8" w:rsidRPr="00336700" w:rsidRDefault="00000000">
            <w:pPr>
              <w:jc w:val="center"/>
              <w:rPr>
                <w:lang w:val="en-CA"/>
              </w:rPr>
            </w:pPr>
            <w:r>
              <w:rPr>
                <w:b/>
                <w:bCs/>
                <w:color w:val="003C71"/>
                <w:sz w:val="20"/>
                <w:szCs w:val="20"/>
                <w:lang w:val="en-CA"/>
              </w:rPr>
              <w:t>1.</w:t>
            </w:r>
          </w:p>
        </w:tc>
        <w:tc>
          <w:tcPr>
            <w:tcW w:w="9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77D47AC3" w14:textId="77777777" w:rsidR="007B58E8" w:rsidRPr="00336700" w:rsidRDefault="00000000">
            <w:pPr>
              <w:rPr>
                <w:lang w:val="en-CA"/>
              </w:rPr>
            </w:pPr>
            <w:r>
              <w:t>Benchmark the six YOLO11 and YOLO26 variants (n/s/m) on the D-Fire and FLAME wildfire datasets to derive the empirical accuracy–cost–carbon–latency Pareto frontier and select, from data, both the tier mapping for zone-based routing and the confidence threshold τ for the cascade.</w:t>
            </w:r>
          </w:p>
        </w:tc>
      </w:tr>
      <w:tr w:rsidR="007B58E8" w:rsidRPr="00336700" w14:paraId="089E0EAA" w14:textId="77777777">
        <w:trPr>
          <w:trHeight w:val="480"/>
        </w:trPr>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60" w:type="dxa"/>
            </w:tcMar>
            <w:vAlign w:val="center"/>
          </w:tcPr>
          <w:p w14:paraId="3930E631" w14:textId="77777777" w:rsidR="007B58E8" w:rsidRPr="00336700" w:rsidRDefault="00000000">
            <w:pPr>
              <w:jc w:val="center"/>
              <w:rPr>
                <w:lang w:val="en-CA"/>
              </w:rPr>
            </w:pPr>
            <w:r>
              <w:rPr>
                <w:b/>
                <w:bCs/>
                <w:color w:val="003C71"/>
                <w:sz w:val="20"/>
                <w:szCs w:val="20"/>
                <w:lang w:val="en-CA"/>
              </w:rPr>
              <w:t>2.</w:t>
            </w:r>
          </w:p>
        </w:tc>
        <w:tc>
          <w:tcPr>
            <w:tcW w:w="9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23FBA963" w14:textId="77777777" w:rsidR="007B58E8" w:rsidRPr="00336700" w:rsidRDefault="00000000">
            <w:pPr>
              <w:rPr>
                <w:lang w:val="en-CA"/>
              </w:rPr>
            </w:pPr>
            <w:r>
              <w:t>Compare four deployment strategies (Static-Heavy, Static-Light, Risk-Aware Adaptive zone routing, Confidence-Cascaded) on cost, carbon, latency, and cascade-corrected detection accuracy under three request-distribution profiles (normal, fire-season, balanced).</w:t>
            </w:r>
          </w:p>
        </w:tc>
      </w:tr>
      <w:tr w:rsidR="007B58E8" w:rsidRPr="00336700" w14:paraId="40DCE2FF" w14:textId="77777777">
        <w:trPr>
          <w:trHeight w:val="480"/>
        </w:trPr>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60" w:type="dxa"/>
            </w:tcMar>
            <w:vAlign w:val="center"/>
          </w:tcPr>
          <w:p w14:paraId="32A53F1D" w14:textId="77777777" w:rsidR="007B58E8" w:rsidRPr="00336700" w:rsidRDefault="00000000">
            <w:pPr>
              <w:jc w:val="center"/>
              <w:rPr>
                <w:lang w:val="en-CA"/>
              </w:rPr>
            </w:pPr>
            <w:r>
              <w:rPr>
                <w:b/>
                <w:bCs/>
                <w:color w:val="003C71"/>
                <w:sz w:val="20"/>
                <w:szCs w:val="20"/>
                <w:lang w:val="en-CA"/>
              </w:rPr>
              <w:t>3.</w:t>
            </w:r>
          </w:p>
        </w:tc>
        <w:tc>
          <w:tcPr>
            <w:tcW w:w="9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08730D96" w14:textId="77777777" w:rsidR="007B58E8" w:rsidRPr="00336700" w:rsidRDefault="00000000">
            <w:pPr>
              <w:rPr>
                <w:lang w:val="en-CA"/>
              </w:rPr>
            </w:pPr>
            <w:r>
              <w:t>Evaluate the interaction between routing strategy and CPU architecture by deploying every model on both x86_64 and arm64/Graviton AWS Lambda, with five repetitions per configuration and bootstrapped 95% confidence intervals.</w:t>
            </w:r>
          </w:p>
        </w:tc>
      </w:tr>
      <w:tr w:rsidR="007B58E8" w:rsidRPr="00336700" w14:paraId="7E8AE3B2" w14:textId="77777777">
        <w:trPr>
          <w:trHeight w:val="480"/>
        </w:trPr>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60" w:type="dxa"/>
            </w:tcMar>
            <w:vAlign w:val="center"/>
          </w:tcPr>
          <w:p w14:paraId="74FD309E" w14:textId="77777777" w:rsidR="007B58E8" w:rsidRPr="00336700" w:rsidRDefault="00000000">
            <w:pPr>
              <w:jc w:val="center"/>
              <w:rPr>
                <w:lang w:val="en-CA"/>
              </w:rPr>
            </w:pPr>
            <w:r>
              <w:rPr>
                <w:b/>
                <w:bCs/>
                <w:color w:val="003C71"/>
                <w:sz w:val="20"/>
                <w:szCs w:val="20"/>
                <w:lang w:val="en-CA"/>
              </w:rPr>
              <w:t>4.</w:t>
            </w:r>
          </w:p>
        </w:tc>
        <w:tc>
          <w:tcPr>
            <w:tcW w:w="9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303F1164" w14:textId="77777777" w:rsidR="007B58E8" w:rsidRPr="00336700" w:rsidRDefault="00000000">
            <w:pPr>
              <w:rPr>
                <w:lang w:val="en-CA"/>
              </w:rPr>
            </w:pPr>
            <w:r>
              <w:t>Characterize the cold-start behavior of containerized YOLO inference under vanilla Lambda versus provisioned concurrency to assess operational viability for real-time wildfire monitoring.</w:t>
            </w:r>
          </w:p>
        </w:tc>
      </w:tr>
      <w:tr w:rsidR="007B58E8" w:rsidRPr="00336700" w14:paraId="209B4E48" w14:textId="77777777">
        <w:trPr>
          <w:trHeight w:val="480"/>
        </w:trPr>
        <w:tc>
          <w:tcPr>
            <w:tcW w:w="6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60" w:type="dxa"/>
            </w:tcMar>
            <w:vAlign w:val="center"/>
          </w:tcPr>
          <w:p w14:paraId="314E109C" w14:textId="77777777" w:rsidR="007B58E8" w:rsidRPr="00336700" w:rsidRDefault="00000000">
            <w:pPr>
              <w:jc w:val="center"/>
              <w:rPr>
                <w:lang w:val="en-CA"/>
              </w:rPr>
            </w:pPr>
            <w:r>
              <w:rPr>
                <w:b/>
                <w:bCs/>
                <w:color w:val="003C71"/>
                <w:sz w:val="20"/>
                <w:szCs w:val="20"/>
                <w:lang w:val="en-CA"/>
              </w:rPr>
              <w:t>5.</w:t>
            </w:r>
          </w:p>
        </w:tc>
        <w:tc>
          <w:tcPr>
            <w:tcW w:w="948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center"/>
          </w:tcPr>
          <w:p w14:paraId="1AE00E8F" w14:textId="77777777" w:rsidR="007B58E8" w:rsidRPr="00336700" w:rsidRDefault="00000000">
            <w:pPr>
              <w:rPr>
                <w:lang w:val="en-CA"/>
              </w:rPr>
            </w:pPr>
            <w:r>
              <w:t>Deliver a reproducible Terraform-codified reference architecture, an open analysis notebook, an OpenAPI specification, and a paper draft (ICNC / IEEE Access format) documenting the full cost, carbon, and accuracy trade-off space.</w:t>
            </w:r>
          </w:p>
        </w:tc>
      </w:tr>
    </w:tbl>
    <w:p w14:paraId="0116DAD4" w14:textId="77777777" w:rsidR="007B58E8" w:rsidRPr="00336700" w:rsidRDefault="007B58E8">
      <w:pPr>
        <w:spacing w:after="80"/>
        <w:rPr>
          <w:lang w:val="en-CA"/>
        </w:rPr>
      </w:pPr>
    </w:p>
    <w:p w14:paraId="64D5B31B" w14:textId="77777777" w:rsidR="007B58E8" w:rsidRPr="00336700" w:rsidRDefault="00000000">
      <w:pPr>
        <w:pStyle w:val="Heading1"/>
        <w:rPr>
          <w:lang w:val="en-CA"/>
        </w:rPr>
      </w:pPr>
      <w:r>
        <w:rPr>
          <w:lang w:val="en-CA"/>
        </w:rPr>
        <w:t>3. Timeline and Milestones</w:t>
      </w:r>
    </w:p>
    <w:p w14:paraId="75450692" w14:textId="77777777" w:rsidR="007B58E8" w:rsidRPr="00336700" w:rsidRDefault="00000000">
      <w:pPr>
        <w:spacing w:after="60"/>
        <w:rPr>
          <w:lang w:val="en-CA"/>
        </w:rPr>
      </w:pPr>
      <w:r>
        <w:rPr>
          <w:i/>
          <w:iCs/>
          <w:color w:val="666666"/>
          <w:sz w:val="18"/>
          <w:szCs w:val="18"/>
          <w:lang w:val="en-CA"/>
        </w:rPr>
        <w:t>Modify the Gantt chart below to reflect your planned schedule. Replace “Month X” with actual months. Shade the cells corresponding to each phase’s active period.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7"/>
        <w:gridCol w:w="1178"/>
        <w:gridCol w:w="1177"/>
        <w:gridCol w:w="1177"/>
        <w:gridCol w:w="1177"/>
        <w:gridCol w:w="1177"/>
        <w:gridCol w:w="1177"/>
      </w:tblGrid>
      <w:tr w:rsidR="007B58E8" w:rsidRPr="00336700" w14:paraId="31740510" w14:textId="77777777">
        <w:tc>
          <w:tcPr>
            <w:tcW w:w="2800" w:type="dxa"/>
            <w:tcBorders>
              <w:top w:val="single" w:sz="1" w:space="0" w:color="999999"/>
              <w:left w:val="single" w:sz="1" w:space="0" w:color="999999"/>
              <w:bottom w:val="single" w:sz="1" w:space="0" w:color="999999"/>
              <w:right w:val="single" w:sz="1" w:space="0" w:color="999999"/>
            </w:tcBorders>
            <w:shd w:val="clear" w:color="auto" w:fill="003C71"/>
            <w:tcMar>
              <w:top w:w="40" w:type="dxa"/>
              <w:left w:w="80" w:type="dxa"/>
              <w:bottom w:w="40" w:type="dxa"/>
              <w:right w:w="80" w:type="dxa"/>
            </w:tcMar>
          </w:tcPr>
          <w:p w14:paraId="741A0CB1" w14:textId="77777777" w:rsidR="007B58E8" w:rsidRPr="00336700" w:rsidRDefault="00000000">
            <w:pPr>
              <w:jc w:val="center"/>
              <w:rPr>
                <w:lang w:val="en-CA"/>
              </w:rPr>
            </w:pPr>
            <w:r>
              <w:rPr>
                <w:b/>
                <w:bCs/>
                <w:color w:val="FFFFFF"/>
                <w:sz w:val="18"/>
                <w:szCs w:val="18"/>
                <w:lang w:val="en-CA"/>
              </w:rPr>
              <w:t>Phase</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2665D3AB" w14:textId="77777777" w:rsidR="007B58E8" w:rsidRPr="00336700" w:rsidRDefault="00000000">
            <w:pPr>
              <w:jc w:val="center"/>
              <w:rPr>
                <w:lang w:val="en-CA"/>
              </w:rPr>
            </w:pPr>
            <w:r>
              <w:t>Sep 2026</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2B761A38" w14:textId="77777777" w:rsidR="007B58E8" w:rsidRPr="00336700" w:rsidRDefault="00000000">
            <w:pPr>
              <w:jc w:val="center"/>
              <w:rPr>
                <w:lang w:val="en-CA"/>
              </w:rPr>
            </w:pPr>
            <w:r>
              <w:t>Oct 2026</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6CD89AAD" w14:textId="77777777" w:rsidR="007B58E8" w:rsidRPr="00336700" w:rsidRDefault="00000000">
            <w:pPr>
              <w:jc w:val="center"/>
              <w:rPr>
                <w:lang w:val="en-CA"/>
              </w:rPr>
            </w:pPr>
            <w:r>
              <w:t>Nov 2026</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4CB2D1DD" w14:textId="77777777" w:rsidR="007B58E8" w:rsidRPr="00336700" w:rsidRDefault="00000000">
            <w:pPr>
              <w:jc w:val="center"/>
              <w:rPr>
                <w:lang w:val="en-CA"/>
              </w:rPr>
            </w:pPr>
            <w:r>
              <w:t>Dec 2026</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0329DE3C" w14:textId="77777777" w:rsidR="007B58E8" w:rsidRPr="00336700" w:rsidRDefault="00000000">
            <w:pPr>
              <w:jc w:val="center"/>
              <w:rPr>
                <w:lang w:val="en-CA"/>
              </w:rPr>
            </w:pPr>
            <w:r>
              <w:t>Jan 2027</w:t>
            </w:r>
          </w:p>
        </w:tc>
        <w:tc>
          <w:tcPr>
            <w:tcW w:w="1093" w:type="dxa"/>
            <w:tcBorders>
              <w:top w:val="single" w:sz="1" w:space="0" w:color="999999"/>
              <w:left w:val="single" w:sz="1" w:space="0" w:color="999999"/>
              <w:bottom w:val="single" w:sz="1" w:space="0" w:color="999999"/>
              <w:right w:val="single" w:sz="1" w:space="0" w:color="999999"/>
            </w:tcBorders>
            <w:shd w:val="clear" w:color="auto" w:fill="003C71"/>
            <w:tcMar>
              <w:top w:w="40" w:type="dxa"/>
              <w:left w:w="40" w:type="dxa"/>
              <w:bottom w:w="40" w:type="dxa"/>
              <w:right w:w="40" w:type="dxa"/>
            </w:tcMar>
          </w:tcPr>
          <w:p w14:paraId="783F5A31" w14:textId="77777777" w:rsidR="007B58E8" w:rsidRPr="00336700" w:rsidRDefault="00000000">
            <w:pPr>
              <w:jc w:val="center"/>
              <w:rPr>
                <w:lang w:val="en-CA"/>
              </w:rPr>
            </w:pPr>
            <w:r>
              <w:t>Feb 2027</w:t>
            </w:r>
          </w:p>
        </w:tc>
      </w:tr>
      <w:tr w:rsidR="007B58E8" w:rsidRPr="00336700" w14:paraId="45A807CA"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4AF2F993" w14:textId="77777777" w:rsidR="007B58E8" w:rsidRPr="00336700" w:rsidRDefault="00000000">
            <w:pPr>
              <w:rPr>
                <w:lang w:val="en-CA"/>
              </w:rPr>
            </w:pPr>
            <w:r>
              <w:t>Literature Review &amp; Model Benchmarking (Phase 1)</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665D502C" w14:textId="77777777" w:rsidR="007B58E8" w:rsidRPr="00336700" w:rsidRDefault="00000000">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24D984AC"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47C38869"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3354FA63"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5E16846D"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20E328FC" w14:textId="77777777" w:rsidR="007B58E8" w:rsidRPr="00336700" w:rsidRDefault="007B58E8">
            <w:pPr>
              <w:jc w:val="center"/>
              <w:rPr>
                <w:lang w:val="en-CA"/>
              </w:rPr>
            </w:pPr>
            <w:r/>
          </w:p>
        </w:tc>
      </w:tr>
      <w:tr w:rsidR="007B58E8" w:rsidRPr="00336700" w14:paraId="016A3D9F"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A3FABB8" w14:textId="77777777" w:rsidR="007B58E8" w:rsidRPr="00336700" w:rsidRDefault="00000000">
            <w:pPr>
              <w:rPr>
                <w:lang w:val="en-CA"/>
              </w:rPr>
            </w:pPr>
            <w:r>
              <w:t>Risk Zone Design &amp; Tier Mapping (Phase 2)</w:t>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57AB9BCB"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6D848E70"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11595AC6"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2BFC099D"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7F09A1E6"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2F94FAE7" w14:textId="77777777" w:rsidR="007B58E8" w:rsidRPr="00336700" w:rsidRDefault="007B58E8">
            <w:pPr>
              <w:jc w:val="center"/>
              <w:rPr>
                <w:lang w:val="en-CA"/>
              </w:rPr>
            </w:pPr>
            <w:r/>
          </w:p>
        </w:tc>
      </w:tr>
      <w:tr w:rsidR="007B58E8" w:rsidRPr="00336700" w14:paraId="0386403E"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3CABE19" w14:textId="77777777" w:rsidR="007B58E8" w:rsidRPr="00336700" w:rsidRDefault="00000000">
            <w:pPr>
              <w:rPr>
                <w:lang w:val="en-CA"/>
              </w:rPr>
            </w:pPr>
            <w:r>
              <w:t>Serverless Deployment, x86 + arm64 (Phase 3)</w:t>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73EBADE8"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337B8702"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24F71698"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362A87E8"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18AC9C16"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30ECB270" w14:textId="77777777" w:rsidR="007B58E8" w:rsidRPr="00336700" w:rsidRDefault="007B58E8">
            <w:pPr>
              <w:jc w:val="center"/>
              <w:rPr>
                <w:lang w:val="en-CA"/>
              </w:rPr>
            </w:pPr>
            <w:r/>
          </w:p>
        </w:tc>
      </w:tr>
      <w:tr w:rsidR="007B58E8" w:rsidRPr="00336700" w14:paraId="4E7E967B"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505B3DEC" w14:textId="77777777" w:rsidR="007B58E8" w:rsidRPr="00336700" w:rsidRDefault="00000000">
            <w:pPr>
              <w:rPr>
                <w:lang w:val="en-CA"/>
              </w:rPr>
            </w:pPr>
            <w:r>
              <w:t>Full Experimental Runs (Phase 4)</w:t>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576377CD"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1DF7D0FC"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47192166"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2A231555"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1EF6181A"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62075617" w14:textId="77777777" w:rsidR="007B58E8" w:rsidRPr="00336700" w:rsidRDefault="007B58E8">
            <w:pPr>
              <w:jc w:val="center"/>
              <w:rPr>
                <w:lang w:val="en-CA"/>
              </w:rPr>
            </w:pPr>
            <w:r/>
          </w:p>
        </w:tc>
      </w:tr>
      <w:tr w:rsidR="007B58E8" w:rsidRPr="00336700" w14:paraId="4521F496" w14:textId="77777777">
        <w:tc>
          <w:tcPr>
            <w:tcW w:w="2800" w:type="dxa"/>
            <w:tcBorders>
              <w:top w:val="single" w:sz="1" w:space="0" w:color="999999"/>
              <w:left w:val="single" w:sz="1" w:space="0" w:color="999999"/>
              <w:bottom w:val="single" w:sz="1" w:space="0" w:color="999999"/>
              <w:right w:val="single" w:sz="1" w:space="0" w:color="999999"/>
            </w:tcBorders>
            <w:shd w:val="clear" w:color="auto" w:fill="F2F2F2"/>
            <w:tcMar>
              <w:top w:w="40" w:type="dxa"/>
              <w:left w:w="80" w:type="dxa"/>
              <w:bottom w:w="40" w:type="dxa"/>
              <w:right w:w="80" w:type="dxa"/>
            </w:tcMar>
          </w:tcPr>
          <w:p w14:paraId="695FDCA0" w14:textId="77777777" w:rsidR="007B58E8" w:rsidRPr="00336700" w:rsidRDefault="00000000">
            <w:pPr>
              <w:rPr>
                <w:lang w:val="en-CA"/>
              </w:rPr>
            </w:pPr>
            <w:r>
              <w:t>Analysis, IaC &amp; Paper Draft (Phase 5)</w:t>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1D9FCE34"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16B65FD5"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6D873808"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F2F2F2"/>
            <w:tcMar>
              <w:top w:w="40" w:type="dxa"/>
              <w:left w:w="40" w:type="dxa"/>
              <w:bottom w:w="40" w:type="dxa"/>
              <w:right w:w="40" w:type="dxa"/>
            </w:tcMar>
          </w:tcPr>
          <w:p w14:paraId="777D79F2"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23BC4076" w14:textId="77777777" w:rsidR="007B58E8" w:rsidRPr="00336700" w:rsidRDefault="00000000">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0801B8FA" w14:textId="77777777" w:rsidR="007B58E8" w:rsidRPr="00336700" w:rsidRDefault="00000000">
            <w:pPr>
              <w:jc w:val="center"/>
              <w:rPr>
                <w:lang w:val="en-CA"/>
              </w:rPr>
            </w:pPr>
            <w:r/>
          </w:p>
        </w:tc>
      </w:tr>
      <w:tr w:rsidR="007B58E8" w:rsidRPr="00336700" w14:paraId="30621138" w14:textId="77777777">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40" w:type="dxa"/>
              <w:left w:w="80" w:type="dxa"/>
              <w:bottom w:w="40" w:type="dxa"/>
              <w:right w:w="80" w:type="dxa"/>
            </w:tcMar>
          </w:tcPr>
          <w:p w14:paraId="42B0E6F3" w14:textId="77777777" w:rsidR="007B58E8" w:rsidRPr="00336700" w:rsidRDefault="00000000">
            <w:pPr>
              <w:rPr>
                <w:lang w:val="en-CA"/>
              </w:rPr>
            </w:pPr>
            <w:r>
              <w:t>Final Report, Demo &amp; Defense</w:t>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1798C48F"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5AB951FA"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128ACE39" w14:textId="77777777" w:rsidR="007B58E8" w:rsidRPr="00336700" w:rsidRDefault="007B58E8">
            <w:pPr>
              <w:jc w:val="center"/>
              <w:rPr>
                <w:lang w:val="en-CA"/>
              </w:rPr>
            </w:pPr>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7216117C"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FFFFFF"/>
            <w:tcMar>
              <w:top w:w="40" w:type="dxa"/>
              <w:left w:w="40" w:type="dxa"/>
              <w:bottom w:w="40" w:type="dxa"/>
              <w:right w:w="40" w:type="dxa"/>
            </w:tcMar>
          </w:tcPr>
          <w:p w14:paraId="53A9A567" w14:textId="77777777" w:rsidR="007B58E8" w:rsidRPr="00336700" w:rsidRDefault="007B58E8">
            <w:pPr>
              <w:jc w:val="center"/>
              <w:rPr>
                <w:lang w:val="en-CA"/>
              </w:rPr>
            </w:pPr>
            <w:r>
              <w:t>█</w:t>
            </w:r>
          </w:p>
        </w:tc>
        <w:tc>
          <w:tcPr>
            <w:tcW w:w="1093" w:type="dxa"/>
            <w:tcBorders>
              <w:top w:val="single" w:sz="1" w:space="0" w:color="999999"/>
              <w:left w:val="single" w:sz="1" w:space="0" w:color="999999"/>
              <w:bottom w:val="single" w:sz="1" w:space="0" w:color="999999"/>
              <w:right w:val="single" w:sz="1" w:space="0" w:color="999999"/>
            </w:tcBorders>
            <w:shd w:val="clear" w:color="auto" w:fill="4472C4"/>
            <w:tcMar>
              <w:top w:w="40" w:type="dxa"/>
              <w:left w:w="40" w:type="dxa"/>
              <w:bottom w:w="40" w:type="dxa"/>
              <w:right w:w="40" w:type="dxa"/>
            </w:tcMar>
          </w:tcPr>
          <w:p w14:paraId="2E3B34B7" w14:textId="77777777" w:rsidR="007B58E8" w:rsidRPr="00336700" w:rsidRDefault="00000000">
            <w:pPr>
              <w:jc w:val="center"/>
              <w:rPr>
                <w:lang w:val="en-CA"/>
              </w:rPr>
            </w:pPr>
            <w:r>
              <w:t>█</w:t>
            </w:r>
          </w:p>
        </w:tc>
      </w:tr>
    </w:tbl>
    <w:p w14:paraId="3D3B68C9" w14:textId="77777777" w:rsidR="007B58E8" w:rsidRPr="00336700" w:rsidRDefault="00000000">
      <w:pPr>
        <w:spacing w:before="60" w:after="200"/>
        <w:rPr>
          <w:lang w:val="en-CA"/>
        </w:rPr>
      </w:pPr>
      <w:r>
        <w:rPr>
          <w:i/>
          <w:iCs/>
          <w:color w:val="666666"/>
          <w:sz w:val="16"/>
          <w:szCs w:val="16"/>
          <w:lang w:val="en-CA"/>
        </w:rPr>
        <w:t>Note: The above is a sample timeline. Adjust phases and durations to match your specific research plan.</w:t>
      </w:r>
    </w:p>
    <w:p w14:paraId="2B2FBFE3" w14:textId="77777777" w:rsidR="007B58E8" w:rsidRPr="00336700" w:rsidRDefault="00000000">
      <w:pPr>
        <w:pStyle w:val="Heading1"/>
        <w:rPr>
          <w:lang w:val="en-CA"/>
        </w:rPr>
      </w:pPr>
      <w:r>
        <w:rPr>
          <w:lang w:val="en-CA"/>
        </w:rPr>
        <w:t>4. Expected Outcomes</w:t>
      </w:r>
    </w:p>
    <w:p w14:paraId="61E12B46" w14:textId="77777777" w:rsidR="007B58E8" w:rsidRPr="00336700" w:rsidRDefault="00000000">
      <w:pPr>
        <w:spacing w:after="60"/>
        <w:rPr>
          <w:lang w:val="en-CA"/>
        </w:rPr>
      </w:pPr>
      <w:r>
        <w:rPr>
          <w:i/>
          <w:iCs/>
          <w:color w:val="666666"/>
          <w:sz w:val="18"/>
          <w:szCs w:val="18"/>
          <w:lang w:val="en-CA"/>
        </w:rPr>
        <w:t>Describe the hypothesis and the research gap your project is trying to address. What artifact will you produce? What will your findings contribute to the field or industry practice? (Expected outcomes may be adjusted after your final research is complete.)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B58E8" w:rsidRPr="00336700" w14:paraId="173BCD44" w14:textId="77777777">
        <w:trPr>
          <w:trHeight w:val="2400"/>
        </w:trPr>
        <w:tc>
          <w:tcPr>
            <w:tcW w:w="10080" w:type="dxa"/>
            <w:tcBorders>
              <w:top w:val="single" w:sz="1" w:space="0" w:color="999999"/>
              <w:left w:val="single" w:sz="1" w:space="0" w:color="999999"/>
              <w:bottom w:val="single" w:sz="1" w:space="0" w:color="999999"/>
              <w:right w:val="single" w:sz="1" w:space="0" w:color="999999"/>
            </w:tcBorders>
            <w:tcMar>
              <w:top w:w="120" w:type="dxa"/>
              <w:left w:w="120" w:type="dxa"/>
              <w:bottom w:w="120" w:type="dxa"/>
              <w:right w:w="120" w:type="dxa"/>
            </w:tcMar>
          </w:tcPr>
          <w:p w14:paraId="16460508" w14:textId="77777777" w:rsidR="007B58E8" w:rsidRPr="00336700" w:rsidRDefault="00000000">
            <w:pPr>
              <w:rPr>
                <w:lang w:val="en-CA"/>
              </w:rPr>
            </w:pPr>
            <w:r>
              <w:t>Hypothesis: Risk-aware adaptive routing — whether driven by a priori zone context or a posteriori nano-model confidence — achieves substantially lower cost and carbon per inference than a static heavy-model deployment while preserving safety-relevant detection recall; furthermore, CPU architecture (arm64/Graviton vs. x86_64) interacts with routing strategy strongly enough that the optimal configuration must be chosen jointly over (model, strategy, architecture) rather than as a sequence of independent decisions.</w:t>
            </w:r>
          </w:p>
          <w:p>
            <w:r>
              <w:t>Research gap: Routing and confidence-based cascading have been formalized for large language models on conventional servers (Chen et al., 2023; Jitkrittum et al., 2023; Dekoninck et al., 2025), but their interaction with the serverless cost model, cold-start dynamics, CPU architecture, and the carbon footprint of inference — and their viability for safety-critical computer vision such as wildfire detection — remains largely unexamined.</w:t>
            </w:r>
          </w:p>
          <w:p>
            <w:r>
              <w:t>Artifacts: (1) an end-to-end serverless pipeline deployed on AWS Lambda (x86_64 and arm64/Graviton), fronted by API Gateway and orchestrated by a Router Lambda implementing all four strategies; (2) Terraform infrastructure-as-code covering the full deployment in two AWS regions; (3) raw experimental data covering five runs across the full strategy × architecture × distribution matrix, with bootstrapped 95% confidence intervals; (4) calibration plots, tier-mapping decisions, and the cascade threshold τ derived from the empirical Pareto frontier; (5) a paper draft targeting IEEE ICNC (with IEEE Access as fallback), an OpenAPI specification, the BCIT final project report, and a project demo.</w:t>
            </w:r>
          </w:p>
          <w:p>
            <w:r>
              <w:t>Contributions: For the field, the work provides the first systematic, statistically grounded comparison of context-based versus content-based routing on a serverless substrate for safety-critical vision, with carbon measured rather than analytically estimated. For industry practice, it produces an actionable reference architecture and surfaces practitioner findings of independent value — most notably the incompatibility of AWS Lambda SnapStart with both container images and arm64, which constrains real-world serverless ML deployments.</w:t>
            </w:r>
          </w:p>
        </w:tc>
      </w:tr>
    </w:tbl>
    <w:p w14:paraId="6C3E5682" w14:textId="77777777" w:rsidR="007B58E8" w:rsidRPr="00336700" w:rsidRDefault="00000000">
      <w:pPr>
        <w:rPr>
          <w:lang w:val="en-CA"/>
        </w:rPr>
      </w:pPr>
      <w:r>
        <w:rPr>
          <w:lang w:val="en-CA"/>
        </w:rPr>
        <w:br w:type="page"/>
      </w:r>
    </w:p>
    <w:p w14:paraId="2E89AAE5" w14:textId="77777777" w:rsidR="007B58E8" w:rsidRPr="00336700" w:rsidRDefault="00000000">
      <w:pPr>
        <w:pStyle w:val="Heading1"/>
        <w:rPr>
          <w:lang w:val="en-CA"/>
        </w:rPr>
      </w:pPr>
      <w:r>
        <w:rPr>
          <w:lang w:val="en-CA"/>
        </w:rPr>
        <w:lastRenderedPageBreak/>
        <w:t>Approval Signatures</w:t>
      </w:r>
    </w:p>
    <w:p w14:paraId="0748C68C" w14:textId="77777777" w:rsidR="00336700" w:rsidRDefault="00336700">
      <w:pPr>
        <w:spacing w:after="120"/>
        <w:rPr>
          <w:sz w:val="20"/>
          <w:szCs w:val="20"/>
          <w:lang w:val="en-CA"/>
        </w:rPr>
      </w:pPr>
      <w:r>
        <w:rPr>
          <w:sz w:val="20"/>
          <w:szCs w:val="20"/>
          <w:lang w:val="en-CA"/>
        </w:rPr>
        <w:t>Once confirmed with supervisor, please export this file as PDF.</w:t>
      </w:r>
    </w:p>
    <w:p w14:paraId="726DDBCB" w14:textId="70910A65" w:rsidR="007B58E8" w:rsidRPr="00336700" w:rsidRDefault="00000000">
      <w:pPr>
        <w:spacing w:after="120"/>
        <w:rPr>
          <w:lang w:val="en-CA"/>
        </w:rPr>
      </w:pPr>
      <w:r>
        <w:rPr>
          <w:sz w:val="20"/>
          <w:szCs w:val="20"/>
          <w:lang w:val="en-CA"/>
        </w:rPr>
        <w:t>By signing below, the undersigned confirm that they have reviewed the proposal and approve the proposed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800"/>
        <w:gridCol w:w="1560"/>
      </w:tblGrid>
      <w:tr w:rsidR="007B58E8" w:rsidRPr="00336700" w14:paraId="0D0892D3" w14:textId="77777777">
        <w:tc>
          <w:tcPr>
            <w:tcW w:w="2200" w:type="dxa"/>
            <w:tcBorders>
              <w:top w:val="single" w:sz="1" w:space="0" w:color="999999"/>
              <w:left w:val="single" w:sz="1" w:space="0" w:color="999999"/>
              <w:bottom w:val="single" w:sz="1" w:space="0" w:color="999999"/>
              <w:right w:val="single" w:sz="1" w:space="0" w:color="999999"/>
            </w:tcBorders>
            <w:shd w:val="clear" w:color="auto" w:fill="003C71"/>
            <w:tcMar>
              <w:top w:w="60" w:type="dxa"/>
              <w:left w:w="120" w:type="dxa"/>
              <w:bottom w:w="60" w:type="dxa"/>
              <w:right w:w="120" w:type="dxa"/>
            </w:tcMar>
          </w:tcPr>
          <w:p w14:paraId="7B95FB52" w14:textId="77777777" w:rsidR="007B58E8" w:rsidRPr="00336700" w:rsidRDefault="00000000">
            <w:pPr>
              <w:rPr>
                <w:lang w:val="en-CA"/>
              </w:rPr>
            </w:pPr>
            <w:r>
              <w:rPr>
                <w:b/>
                <w:bCs/>
                <w:color w:val="FFFFFF"/>
                <w:sz w:val="18"/>
                <w:szCs w:val="18"/>
                <w:lang w:val="en-CA"/>
              </w:rPr>
              <w:t>Role</w:t>
            </w:r>
          </w:p>
        </w:tc>
        <w:tc>
          <w:tcPr>
            <w:tcW w:w="2800" w:type="dxa"/>
            <w:tcBorders>
              <w:top w:val="single" w:sz="1" w:space="0" w:color="999999"/>
              <w:left w:val="single" w:sz="1" w:space="0" w:color="999999"/>
              <w:bottom w:val="single" w:sz="1" w:space="0" w:color="999999"/>
              <w:right w:val="single" w:sz="1" w:space="0" w:color="999999"/>
            </w:tcBorders>
            <w:shd w:val="clear" w:color="auto" w:fill="003C71"/>
            <w:tcMar>
              <w:top w:w="60" w:type="dxa"/>
              <w:left w:w="120" w:type="dxa"/>
              <w:bottom w:w="60" w:type="dxa"/>
              <w:right w:w="120" w:type="dxa"/>
            </w:tcMar>
          </w:tcPr>
          <w:p w14:paraId="43D76D4D" w14:textId="77777777" w:rsidR="007B58E8" w:rsidRPr="00336700" w:rsidRDefault="00000000">
            <w:pPr>
              <w:rPr>
                <w:lang w:val="en-CA"/>
              </w:rPr>
            </w:pPr>
            <w:r>
              <w:rPr>
                <w:b/>
                <w:bCs/>
                <w:color w:val="FFFFFF"/>
                <w:sz w:val="18"/>
                <w:szCs w:val="18"/>
                <w:lang w:val="en-CA"/>
              </w:rPr>
              <w:t>Name (print)</w:t>
            </w:r>
          </w:p>
        </w:tc>
        <w:tc>
          <w:tcPr>
            <w:tcW w:w="2800" w:type="dxa"/>
            <w:tcBorders>
              <w:top w:val="single" w:sz="1" w:space="0" w:color="999999"/>
              <w:left w:val="single" w:sz="1" w:space="0" w:color="999999"/>
              <w:bottom w:val="single" w:sz="1" w:space="0" w:color="999999"/>
              <w:right w:val="single" w:sz="1" w:space="0" w:color="999999"/>
            </w:tcBorders>
            <w:shd w:val="clear" w:color="auto" w:fill="003C71"/>
            <w:tcMar>
              <w:top w:w="60" w:type="dxa"/>
              <w:left w:w="120" w:type="dxa"/>
              <w:bottom w:w="60" w:type="dxa"/>
              <w:right w:w="120" w:type="dxa"/>
            </w:tcMar>
          </w:tcPr>
          <w:p w14:paraId="3A890E32" w14:textId="77777777" w:rsidR="007B58E8" w:rsidRPr="00336700" w:rsidRDefault="00000000">
            <w:pPr>
              <w:rPr>
                <w:lang w:val="en-CA"/>
              </w:rPr>
            </w:pPr>
            <w:r>
              <w:rPr>
                <w:b/>
                <w:bCs/>
                <w:color w:val="FFFFFF"/>
                <w:sz w:val="18"/>
                <w:szCs w:val="18"/>
                <w:lang w:val="en-CA"/>
              </w:rPr>
              <w:t>Signature</w:t>
            </w:r>
          </w:p>
        </w:tc>
        <w:tc>
          <w:tcPr>
            <w:tcW w:w="1560" w:type="dxa"/>
            <w:tcBorders>
              <w:top w:val="single" w:sz="1" w:space="0" w:color="999999"/>
              <w:left w:val="single" w:sz="1" w:space="0" w:color="999999"/>
              <w:bottom w:val="single" w:sz="1" w:space="0" w:color="999999"/>
              <w:right w:val="single" w:sz="1" w:space="0" w:color="999999"/>
            </w:tcBorders>
            <w:shd w:val="clear" w:color="auto" w:fill="003C71"/>
            <w:tcMar>
              <w:top w:w="60" w:type="dxa"/>
              <w:left w:w="120" w:type="dxa"/>
              <w:bottom w:w="60" w:type="dxa"/>
              <w:right w:w="120" w:type="dxa"/>
            </w:tcMar>
          </w:tcPr>
          <w:p w14:paraId="36F26B3B" w14:textId="77777777" w:rsidR="007B58E8" w:rsidRPr="00336700" w:rsidRDefault="00000000">
            <w:pPr>
              <w:rPr>
                <w:lang w:val="en-CA"/>
              </w:rPr>
            </w:pPr>
            <w:r>
              <w:rPr>
                <w:b/>
                <w:bCs/>
                <w:color w:val="FFFFFF"/>
                <w:sz w:val="18"/>
                <w:szCs w:val="18"/>
                <w:lang w:val="en-CA"/>
              </w:rPr>
              <w:t>Date</w:t>
            </w:r>
          </w:p>
        </w:tc>
      </w:tr>
      <w:tr w:rsidR="007B58E8" w:rsidRPr="00336700" w14:paraId="38D51593" w14:textId="77777777">
        <w:trPr>
          <w:trHeight w:val="720"/>
        </w:trPr>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1CF55AB5" w14:textId="77777777" w:rsidR="007B58E8" w:rsidRPr="00336700" w:rsidRDefault="00000000">
            <w:pPr>
              <w:rPr>
                <w:lang w:val="en-CA"/>
              </w:rPr>
            </w:pPr>
            <w:r>
              <w:rPr>
                <w:b/>
                <w:bCs/>
                <w:color w:val="003C71"/>
                <w:sz w:val="20"/>
                <w:szCs w:val="20"/>
                <w:lang w:val="en-CA"/>
              </w:rPr>
              <w:t>Supervisor</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0BA5921F" w14:textId="77777777" w:rsidR="007B58E8" w:rsidRPr="00336700" w:rsidRDefault="00000000">
            <w:pPr>
              <w:rPr>
                <w:lang w:val="en-CA"/>
              </w:rPr>
            </w:pPr>
            <w:r>
              <w:rPr>
                <w:sz w:val="18"/>
                <w:szCs w:val="18"/>
                <w:lang w:val="en-CA"/>
              </w:rPr>
              <w:t xml:space="preserve"> </w:t>
            </w:r>
          </w:p>
          <w:p w14:paraId="69E363DC" w14:textId="77777777" w:rsidR="007B58E8" w:rsidRPr="00336700" w:rsidRDefault="00000000">
            <w:pPr>
              <w:pBdr>
                <w:top w:val="single" w:sz="2" w:space="2" w:color="999999"/>
              </w:pBdr>
              <w:rPr>
                <w:lang w:val="en-CA"/>
              </w:rPr>
            </w:pPr>
            <w:r>
              <w:rPr>
                <w:color w:val="999999"/>
                <w:sz w:val="14"/>
                <w:szCs w:val="14"/>
                <w:lang w:val="en-CA"/>
              </w:rPr>
              <w:t>Name (print)</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537ADC64" w14:textId="77777777" w:rsidR="007B58E8" w:rsidRPr="00336700" w:rsidRDefault="00000000">
            <w:pPr>
              <w:rPr>
                <w:lang w:val="en-CA"/>
              </w:rPr>
            </w:pPr>
            <w:r>
              <w:rPr>
                <w:sz w:val="18"/>
                <w:szCs w:val="18"/>
                <w:lang w:val="en-CA"/>
              </w:rPr>
              <w:t xml:space="preserve"> </w:t>
            </w:r>
          </w:p>
          <w:p w14:paraId="2B65D0A1" w14:textId="77777777" w:rsidR="007B58E8" w:rsidRPr="00336700" w:rsidRDefault="00000000">
            <w:pPr>
              <w:pBdr>
                <w:top w:val="single" w:sz="2" w:space="2" w:color="999999"/>
              </w:pBdr>
              <w:rPr>
                <w:lang w:val="en-CA"/>
              </w:rPr>
            </w:pPr>
            <w:r>
              <w:rPr>
                <w:color w:val="999999"/>
                <w:sz w:val="14"/>
                <w:szCs w:val="14"/>
                <w:lang w:val="en-CA"/>
              </w:rPr>
              <w:t>Signature</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7C018454" w14:textId="77777777" w:rsidR="007B58E8" w:rsidRPr="00336700" w:rsidRDefault="00000000">
            <w:pPr>
              <w:rPr>
                <w:lang w:val="en-CA"/>
              </w:rPr>
            </w:pPr>
            <w:r>
              <w:rPr>
                <w:sz w:val="18"/>
                <w:szCs w:val="18"/>
                <w:lang w:val="en-CA"/>
              </w:rPr>
              <w:t xml:space="preserve"> </w:t>
            </w:r>
          </w:p>
          <w:p w14:paraId="613E9488" w14:textId="77777777" w:rsidR="007B58E8" w:rsidRPr="00336700" w:rsidRDefault="00000000">
            <w:pPr>
              <w:pBdr>
                <w:top w:val="single" w:sz="2" w:space="2" w:color="999999"/>
              </w:pBdr>
              <w:rPr>
                <w:lang w:val="en-CA"/>
              </w:rPr>
            </w:pPr>
            <w:r>
              <w:rPr>
                <w:color w:val="999999"/>
                <w:sz w:val="14"/>
                <w:szCs w:val="14"/>
                <w:lang w:val="en-CA"/>
              </w:rPr>
              <w:t>Date</w:t>
            </w:r>
          </w:p>
        </w:tc>
      </w:tr>
      <w:tr w:rsidR="007B58E8" w:rsidRPr="00336700" w14:paraId="1D66F2CD" w14:textId="77777777">
        <w:trPr>
          <w:trHeight w:val="720"/>
        </w:trPr>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61A97F05" w14:textId="77777777" w:rsidR="007B58E8" w:rsidRPr="00336700" w:rsidRDefault="00000000">
            <w:pPr>
              <w:rPr>
                <w:lang w:val="en-CA"/>
              </w:rPr>
            </w:pPr>
            <w:r>
              <w:rPr>
                <w:b/>
                <w:bCs/>
                <w:color w:val="003C71"/>
                <w:sz w:val="20"/>
                <w:szCs w:val="20"/>
                <w:lang w:val="en-CA"/>
              </w:rPr>
              <w:t>Program Head</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3E7ABBC2" w14:textId="77777777" w:rsidR="007B58E8" w:rsidRPr="00336700" w:rsidRDefault="00000000">
            <w:pPr>
              <w:rPr>
                <w:lang w:val="en-CA"/>
              </w:rPr>
            </w:pPr>
            <w:r>
              <w:rPr>
                <w:sz w:val="18"/>
                <w:szCs w:val="18"/>
                <w:lang w:val="en-CA"/>
              </w:rPr>
              <w:t xml:space="preserve"> </w:t>
            </w:r>
          </w:p>
          <w:p w14:paraId="0581CC42" w14:textId="77777777" w:rsidR="007B58E8" w:rsidRPr="00336700" w:rsidRDefault="00000000">
            <w:pPr>
              <w:pBdr>
                <w:top w:val="single" w:sz="2" w:space="2" w:color="999999"/>
              </w:pBdr>
              <w:rPr>
                <w:lang w:val="en-CA"/>
              </w:rPr>
            </w:pPr>
            <w:r>
              <w:rPr>
                <w:color w:val="999999"/>
                <w:sz w:val="14"/>
                <w:szCs w:val="14"/>
                <w:lang w:val="en-CA"/>
              </w:rPr>
              <w:t>Name (print)</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5F85BE17" w14:textId="77777777" w:rsidR="007B58E8" w:rsidRPr="00336700" w:rsidRDefault="00000000">
            <w:pPr>
              <w:rPr>
                <w:lang w:val="en-CA"/>
              </w:rPr>
            </w:pPr>
            <w:r>
              <w:rPr>
                <w:sz w:val="18"/>
                <w:szCs w:val="18"/>
                <w:lang w:val="en-CA"/>
              </w:rPr>
              <w:t xml:space="preserve"> </w:t>
            </w:r>
          </w:p>
          <w:p w14:paraId="28DA6873" w14:textId="77777777" w:rsidR="007B58E8" w:rsidRPr="00336700" w:rsidRDefault="00000000">
            <w:pPr>
              <w:pBdr>
                <w:top w:val="single" w:sz="2" w:space="2" w:color="999999"/>
              </w:pBdr>
              <w:rPr>
                <w:lang w:val="en-CA"/>
              </w:rPr>
            </w:pPr>
            <w:r>
              <w:rPr>
                <w:color w:val="999999"/>
                <w:sz w:val="14"/>
                <w:szCs w:val="14"/>
                <w:lang w:val="en-CA"/>
              </w:rPr>
              <w:t>Signature</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5DE5D36D" w14:textId="77777777" w:rsidR="007B58E8" w:rsidRPr="00336700" w:rsidRDefault="00000000">
            <w:pPr>
              <w:rPr>
                <w:lang w:val="en-CA"/>
              </w:rPr>
            </w:pPr>
            <w:r>
              <w:rPr>
                <w:sz w:val="18"/>
                <w:szCs w:val="18"/>
                <w:lang w:val="en-CA"/>
              </w:rPr>
              <w:t xml:space="preserve"> </w:t>
            </w:r>
          </w:p>
          <w:p w14:paraId="54ECD9A8" w14:textId="77777777" w:rsidR="007B58E8" w:rsidRPr="00336700" w:rsidRDefault="00000000">
            <w:pPr>
              <w:pBdr>
                <w:top w:val="single" w:sz="2" w:space="2" w:color="999999"/>
              </w:pBdr>
              <w:rPr>
                <w:lang w:val="en-CA"/>
              </w:rPr>
            </w:pPr>
            <w:r>
              <w:rPr>
                <w:color w:val="999999"/>
                <w:sz w:val="14"/>
                <w:szCs w:val="14"/>
                <w:lang w:val="en-CA"/>
              </w:rPr>
              <w:t>Date</w:t>
            </w:r>
          </w:p>
        </w:tc>
      </w:tr>
      <w:tr w:rsidR="007B58E8" w:rsidRPr="00336700" w14:paraId="45D0E1CE" w14:textId="77777777">
        <w:trPr>
          <w:trHeight w:val="720"/>
        </w:trPr>
        <w:tc>
          <w:tcPr>
            <w:tcW w:w="22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20" w:type="dxa"/>
              <w:bottom w:w="60" w:type="dxa"/>
              <w:right w:w="120" w:type="dxa"/>
            </w:tcMar>
            <w:vAlign w:val="center"/>
          </w:tcPr>
          <w:p w14:paraId="117D641D" w14:textId="77777777" w:rsidR="007B58E8" w:rsidRPr="00336700" w:rsidRDefault="00000000">
            <w:pPr>
              <w:rPr>
                <w:lang w:val="en-CA"/>
              </w:rPr>
            </w:pPr>
            <w:r>
              <w:rPr>
                <w:b/>
                <w:bCs/>
                <w:color w:val="003C71"/>
                <w:sz w:val="20"/>
                <w:szCs w:val="20"/>
                <w:lang w:val="en-CA"/>
              </w:rPr>
              <w:t>Associate Dean</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12766482" w14:textId="77777777" w:rsidR="007B58E8" w:rsidRPr="00336700" w:rsidRDefault="00000000">
            <w:pPr>
              <w:rPr>
                <w:lang w:val="en-CA"/>
              </w:rPr>
            </w:pPr>
            <w:r>
              <w:rPr>
                <w:sz w:val="18"/>
                <w:szCs w:val="18"/>
                <w:lang w:val="en-CA"/>
              </w:rPr>
              <w:t xml:space="preserve"> </w:t>
            </w:r>
          </w:p>
          <w:p w14:paraId="62FA9D00" w14:textId="77777777" w:rsidR="007B58E8" w:rsidRPr="00336700" w:rsidRDefault="00000000">
            <w:pPr>
              <w:pBdr>
                <w:top w:val="single" w:sz="2" w:space="2" w:color="999999"/>
              </w:pBdr>
              <w:rPr>
                <w:lang w:val="en-CA"/>
              </w:rPr>
            </w:pPr>
            <w:r>
              <w:rPr>
                <w:color w:val="999999"/>
                <w:sz w:val="14"/>
                <w:szCs w:val="14"/>
                <w:lang w:val="en-CA"/>
              </w:rPr>
              <w:t>Name (print)</w:t>
            </w:r>
          </w:p>
        </w:tc>
        <w:tc>
          <w:tcPr>
            <w:tcW w:w="280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4365F7AB" w14:textId="77777777" w:rsidR="007B58E8" w:rsidRPr="00336700" w:rsidRDefault="00000000">
            <w:pPr>
              <w:rPr>
                <w:lang w:val="en-CA"/>
              </w:rPr>
            </w:pPr>
            <w:r>
              <w:rPr>
                <w:sz w:val="18"/>
                <w:szCs w:val="18"/>
                <w:lang w:val="en-CA"/>
              </w:rPr>
              <w:t xml:space="preserve"> </w:t>
            </w:r>
          </w:p>
          <w:p w14:paraId="39DB3FD3" w14:textId="77777777" w:rsidR="007B58E8" w:rsidRPr="00336700" w:rsidRDefault="00000000">
            <w:pPr>
              <w:pBdr>
                <w:top w:val="single" w:sz="2" w:space="2" w:color="999999"/>
              </w:pBdr>
              <w:rPr>
                <w:lang w:val="en-CA"/>
              </w:rPr>
            </w:pPr>
            <w:r>
              <w:rPr>
                <w:color w:val="999999"/>
                <w:sz w:val="14"/>
                <w:szCs w:val="14"/>
                <w:lang w:val="en-CA"/>
              </w:rPr>
              <w:t>Signature</w:t>
            </w:r>
          </w:p>
        </w:tc>
        <w:tc>
          <w:tcPr>
            <w:tcW w:w="1560" w:type="dxa"/>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vAlign w:val="bottom"/>
          </w:tcPr>
          <w:p w14:paraId="2B2C604A" w14:textId="77777777" w:rsidR="007B58E8" w:rsidRPr="00336700" w:rsidRDefault="00000000">
            <w:pPr>
              <w:rPr>
                <w:lang w:val="en-CA"/>
              </w:rPr>
            </w:pPr>
            <w:r>
              <w:rPr>
                <w:sz w:val="18"/>
                <w:szCs w:val="18"/>
                <w:lang w:val="en-CA"/>
              </w:rPr>
              <w:t xml:space="preserve"> </w:t>
            </w:r>
          </w:p>
          <w:p w14:paraId="6076BA2B" w14:textId="77777777" w:rsidR="007B58E8" w:rsidRPr="00336700" w:rsidRDefault="00000000">
            <w:pPr>
              <w:pBdr>
                <w:top w:val="single" w:sz="2" w:space="2" w:color="999999"/>
              </w:pBdr>
              <w:rPr>
                <w:lang w:val="en-CA"/>
              </w:rPr>
            </w:pPr>
            <w:r>
              <w:rPr>
                <w:color w:val="999999"/>
                <w:sz w:val="14"/>
                <w:szCs w:val="14"/>
                <w:lang w:val="en-CA"/>
              </w:rPr>
              <w:t>Date</w:t>
            </w:r>
          </w:p>
        </w:tc>
      </w:tr>
    </w:tbl>
    <w:p w14:paraId="79738209" w14:textId="77777777" w:rsidR="007B58E8" w:rsidRPr="00336700" w:rsidRDefault="007B58E8">
      <w:pPr>
        <w:spacing w:before="30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58E8" w:rsidRPr="00336700" w14:paraId="340135B6" w14:textId="77777777">
        <w:tc>
          <w:tcPr>
            <w:tcW w:w="9360" w:type="dxa"/>
            <w:tcBorders>
              <w:top w:val="single" w:sz="1" w:space="0" w:color="999999"/>
              <w:left w:val="single" w:sz="1" w:space="0" w:color="999999"/>
              <w:bottom w:val="single" w:sz="1" w:space="0" w:color="999999"/>
              <w:right w:val="single" w:sz="1" w:space="0" w:color="999999"/>
            </w:tcBorders>
            <w:shd w:val="clear" w:color="auto" w:fill="F2F2F2"/>
            <w:tcMar>
              <w:top w:w="120" w:type="dxa"/>
              <w:left w:w="200" w:type="dxa"/>
              <w:bottom w:w="120" w:type="dxa"/>
              <w:right w:w="200" w:type="dxa"/>
            </w:tcMar>
          </w:tcPr>
          <w:p w14:paraId="5F508A2E" w14:textId="77777777" w:rsidR="007B58E8" w:rsidRPr="00336700" w:rsidRDefault="00000000">
            <w:pPr>
              <w:spacing w:after="80"/>
              <w:rPr>
                <w:lang w:val="en-CA"/>
              </w:rPr>
            </w:pPr>
            <w:r>
              <w:rPr>
                <w:b/>
                <w:bCs/>
                <w:color w:val="003C71"/>
                <w:sz w:val="20"/>
                <w:szCs w:val="20"/>
                <w:lang w:val="en-CA"/>
              </w:rPr>
              <w:t>For Office Use Only</w:t>
            </w:r>
          </w:p>
          <w:p w14:paraId="2FD1EABE" w14:textId="77777777" w:rsidR="007B58E8" w:rsidRPr="00336700" w:rsidRDefault="00000000">
            <w:pPr>
              <w:spacing w:after="40"/>
              <w:rPr>
                <w:lang w:val="en-CA"/>
              </w:rPr>
            </w:pPr>
            <w:r>
              <w:rPr>
                <w:color w:val="666666"/>
                <w:sz w:val="18"/>
                <w:szCs w:val="18"/>
                <w:lang w:val="en-CA"/>
              </w:rPr>
              <w:t>Date Received: _______________________     Approved:  ☐ Yes   ☐ No</w:t>
            </w:r>
          </w:p>
          <w:p w14:paraId="2327414F" w14:textId="77777777" w:rsidR="007B58E8" w:rsidRPr="00336700" w:rsidRDefault="00000000">
            <w:pPr>
              <w:rPr>
                <w:lang w:val="en-CA"/>
              </w:rPr>
            </w:pPr>
            <w:r>
              <w:rPr>
                <w:color w:val="666666"/>
                <w:sz w:val="18"/>
                <w:szCs w:val="18"/>
                <w:lang w:val="en-CA"/>
              </w:rPr>
              <w:t>Notes: _______________________________________________________________</w:t>
            </w:r>
          </w:p>
        </w:tc>
      </w:tr>
    </w:tbl>
    <w:p w14:paraId="2D7661EF" w14:textId="77777777" w:rsidR="00FE1B86" w:rsidRPr="00336700" w:rsidRDefault="00FE1B86">
      <w:pPr>
        <w:rPr>
          <w:lang w:val="en-CA"/>
        </w:rPr>
      </w:pPr>
    </w:p>
    <w:sectPr w:rsidR="00FE1B86" w:rsidRPr="00336700">
      <w:headerReference w:type="default" r:id="rId7"/>
      <w:footerReference w:type="default" r:id="rId8"/>
      <w:pgSz w:w="12240" w:h="15840"/>
      <w:pgMar w:top="144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A4C5F" w14:textId="77777777" w:rsidR="001A4D08" w:rsidRDefault="001A4D08">
      <w:r>
        <w:separator/>
      </w:r>
    </w:p>
  </w:endnote>
  <w:endnote w:type="continuationSeparator" w:id="0">
    <w:p w14:paraId="6331BF68" w14:textId="77777777" w:rsidR="001A4D08" w:rsidRDefault="001A4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ECE98" w14:textId="77777777" w:rsidR="007B58E8" w:rsidRPr="00336700" w:rsidRDefault="00000000">
    <w:pPr>
      <w:pBdr>
        <w:top w:val="single" w:sz="2" w:space="4" w:color="E0E0E0"/>
      </w:pBdr>
      <w:tabs>
        <w:tab w:val="right" w:pos="10080"/>
      </w:tabs>
      <w:rPr>
        <w:lang w:val="en-CA"/>
      </w:rPr>
    </w:pPr>
    <w:r w:rsidRPr="00336700">
      <w:rPr>
        <w:color w:val="999999"/>
        <w:sz w:val="14"/>
        <w:szCs w:val="14"/>
        <w:lang w:val="en-CA"/>
      </w:rPr>
      <w:t>M.Sc. in Applied Computing — British Columbia Institute of Technology</w:t>
    </w:r>
    <w:r>
      <w:rPr>
        <w:color w:val="999999"/>
        <w:sz w:val="14"/>
        <w:szCs w:val="14"/>
      </w:rPr>
      <w:ptab w:relativeTo="margin" w:alignment="right" w:leader="none"/>
    </w:r>
    <w:r w:rsidRPr="00336700">
      <w:rPr>
        <w:color w:val="999999"/>
        <w:sz w:val="14"/>
        <w:szCs w:val="14"/>
        <w:lang w:val="en-CA"/>
      </w:rPr>
      <w:t xml:space="preserve">Page </w:t>
    </w:r>
    <w:r>
      <w:rPr>
        <w:color w:val="999999"/>
        <w:sz w:val="14"/>
        <w:szCs w:val="14"/>
      </w:rPr>
      <w:fldChar w:fldCharType="begin"/>
    </w:r>
    <w:r w:rsidRPr="00336700">
      <w:rPr>
        <w:color w:val="999999"/>
        <w:sz w:val="14"/>
        <w:szCs w:val="14"/>
        <w:lang w:val="en-CA"/>
      </w:rPr>
      <w:instrText>PAGE</w:instrText>
    </w:r>
    <w:r>
      <w:rPr>
        <w:color w:val="999999"/>
        <w:sz w:val="14"/>
        <w:szCs w:val="14"/>
      </w:rPr>
      <w:fldChar w:fldCharType="separate"/>
    </w:r>
    <w:r w:rsidR="00336700" w:rsidRPr="00336700">
      <w:rPr>
        <w:noProof/>
        <w:color w:val="999999"/>
        <w:sz w:val="14"/>
        <w:szCs w:val="14"/>
        <w:lang w:val="en-CA"/>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27BED" w14:textId="77777777" w:rsidR="001A4D08" w:rsidRDefault="001A4D08">
      <w:r>
        <w:separator/>
      </w:r>
    </w:p>
  </w:footnote>
  <w:footnote w:type="continuationSeparator" w:id="0">
    <w:p w14:paraId="52CAE3C1" w14:textId="77777777" w:rsidR="001A4D08" w:rsidRDefault="001A4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2368" w14:textId="77777777" w:rsidR="007B58E8" w:rsidRDefault="00000000">
    <w:pPr>
      <w:pBdr>
        <w:bottom w:val="single" w:sz="4" w:space="6" w:color="003C71"/>
      </w:pBdr>
    </w:pPr>
    <w:r>
      <w:rPr>
        <w:noProof/>
      </w:rPr>
      <w:drawing>
        <wp:inline distT="0" distB="0" distL="0" distR="0" wp14:anchorId="50012405" wp14:editId="56CFAEDA">
          <wp:extent cx="476250" cy="47625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 cy="476250"/>
                  </a:xfrm>
                  <a:prstGeom prst="rect">
                    <a:avLst/>
                  </a:prstGeom>
                </pic:spPr>
              </pic:pic>
            </a:graphicData>
          </a:graphic>
        </wp:inline>
      </w:drawing>
    </w:r>
    <w:r>
      <w:rPr>
        <w:sz w:val="16"/>
        <w:szCs w:val="16"/>
      </w:rPr>
      <w:t xml:space="preserve">  </w:t>
    </w:r>
    <w:r>
      <w:rPr>
        <w:b/>
        <w:bCs/>
        <w:color w:val="003C71"/>
        <w:sz w:val="16"/>
        <w:szCs w:val="16"/>
      </w:rPr>
      <w:t xml:space="preserve">COMP 9080 — </w:t>
    </w:r>
    <w:proofErr w:type="spellStart"/>
    <w:r>
      <w:rPr>
        <w:b/>
        <w:bCs/>
        <w:color w:val="003C71"/>
        <w:sz w:val="16"/>
        <w:szCs w:val="16"/>
      </w:rPr>
      <w:t>Research</w:t>
    </w:r>
    <w:proofErr w:type="spellEnd"/>
    <w:r>
      <w:rPr>
        <w:b/>
        <w:bCs/>
        <w:color w:val="003C71"/>
        <w:sz w:val="16"/>
        <w:szCs w:val="16"/>
      </w:rPr>
      <w:t xml:space="preserve"> </w:t>
    </w:r>
    <w:proofErr w:type="spellStart"/>
    <w:r>
      <w:rPr>
        <w:b/>
        <w:bCs/>
        <w:color w:val="003C71"/>
        <w:sz w:val="16"/>
        <w:szCs w:val="16"/>
      </w:rPr>
      <w:t>Proposal</w:t>
    </w:r>
    <w:proofErr w:type="spellEnd"/>
    <w:r>
      <w:rPr>
        <w:b/>
        <w:bCs/>
        <w:color w:val="003C71"/>
        <w:sz w:val="16"/>
        <w:szCs w:val="16"/>
      </w:rPr>
      <w:t xml:space="preserve"> </w:t>
    </w:r>
    <w:proofErr w:type="spellStart"/>
    <w:r>
      <w:rPr>
        <w:b/>
        <w:bCs/>
        <w:color w:val="003C71"/>
        <w:sz w:val="16"/>
        <w:szCs w:val="16"/>
      </w:rPr>
      <w:t>Approval</w:t>
    </w:r>
    <w:proofErr w:type="spellEnd"/>
    <w:r>
      <w:rPr>
        <w:b/>
        <w:bCs/>
        <w:color w:val="003C71"/>
        <w:sz w:val="16"/>
        <w:szCs w:val="16"/>
      </w:rPr>
      <w:t xml:space="preserve">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55A"/>
    <w:multiLevelType w:val="hybridMultilevel"/>
    <w:tmpl w:val="1C007B68"/>
    <w:lvl w:ilvl="0" w:tplc="C5C6B0BA">
      <w:start w:val="1"/>
      <w:numFmt w:val="decimal"/>
      <w:lvlText w:val="%1."/>
      <w:lvlJc w:val="left"/>
      <w:pPr>
        <w:ind w:left="720" w:hanging="360"/>
      </w:pPr>
    </w:lvl>
    <w:lvl w:ilvl="1" w:tplc="6BFE8558">
      <w:numFmt w:val="decimal"/>
      <w:lvlText w:val=""/>
      <w:lvlJc w:val="left"/>
    </w:lvl>
    <w:lvl w:ilvl="2" w:tplc="1E1EEB08">
      <w:numFmt w:val="decimal"/>
      <w:lvlText w:val=""/>
      <w:lvlJc w:val="left"/>
    </w:lvl>
    <w:lvl w:ilvl="3" w:tplc="0FAEE4EE">
      <w:numFmt w:val="decimal"/>
      <w:lvlText w:val=""/>
      <w:lvlJc w:val="left"/>
    </w:lvl>
    <w:lvl w:ilvl="4" w:tplc="0E32E8B4">
      <w:numFmt w:val="decimal"/>
      <w:lvlText w:val=""/>
      <w:lvlJc w:val="left"/>
    </w:lvl>
    <w:lvl w:ilvl="5" w:tplc="E766E640">
      <w:numFmt w:val="decimal"/>
      <w:lvlText w:val=""/>
      <w:lvlJc w:val="left"/>
    </w:lvl>
    <w:lvl w:ilvl="6" w:tplc="BE428DAA">
      <w:numFmt w:val="decimal"/>
      <w:lvlText w:val=""/>
      <w:lvlJc w:val="left"/>
    </w:lvl>
    <w:lvl w:ilvl="7" w:tplc="4C606212">
      <w:numFmt w:val="decimal"/>
      <w:lvlText w:val=""/>
      <w:lvlJc w:val="left"/>
    </w:lvl>
    <w:lvl w:ilvl="8" w:tplc="E2267676">
      <w:numFmt w:val="decimal"/>
      <w:lvlText w:val=""/>
      <w:lvlJc w:val="left"/>
    </w:lvl>
  </w:abstractNum>
  <w:abstractNum w:abstractNumId="1" w15:restartNumberingAfterBreak="0">
    <w:nsid w:val="5B005DE1"/>
    <w:multiLevelType w:val="hybridMultilevel"/>
    <w:tmpl w:val="B9883A7C"/>
    <w:lvl w:ilvl="0" w:tplc="1B1EA15C">
      <w:start w:val="1"/>
      <w:numFmt w:val="bullet"/>
      <w:lvlText w:val="●"/>
      <w:lvlJc w:val="left"/>
      <w:pPr>
        <w:ind w:left="720" w:hanging="360"/>
      </w:pPr>
    </w:lvl>
    <w:lvl w:ilvl="1" w:tplc="C7E41590">
      <w:start w:val="1"/>
      <w:numFmt w:val="bullet"/>
      <w:lvlText w:val="○"/>
      <w:lvlJc w:val="left"/>
      <w:pPr>
        <w:ind w:left="1440" w:hanging="360"/>
      </w:pPr>
    </w:lvl>
    <w:lvl w:ilvl="2" w:tplc="B31E210C">
      <w:start w:val="1"/>
      <w:numFmt w:val="bullet"/>
      <w:lvlText w:val="■"/>
      <w:lvlJc w:val="left"/>
      <w:pPr>
        <w:ind w:left="2160" w:hanging="360"/>
      </w:pPr>
    </w:lvl>
    <w:lvl w:ilvl="3" w:tplc="14ECF330">
      <w:start w:val="1"/>
      <w:numFmt w:val="bullet"/>
      <w:lvlText w:val="●"/>
      <w:lvlJc w:val="left"/>
      <w:pPr>
        <w:ind w:left="2880" w:hanging="360"/>
      </w:pPr>
    </w:lvl>
    <w:lvl w:ilvl="4" w:tplc="267A5C2A">
      <w:start w:val="1"/>
      <w:numFmt w:val="bullet"/>
      <w:lvlText w:val="○"/>
      <w:lvlJc w:val="left"/>
      <w:pPr>
        <w:ind w:left="3600" w:hanging="360"/>
      </w:pPr>
    </w:lvl>
    <w:lvl w:ilvl="5" w:tplc="0C52182C">
      <w:start w:val="1"/>
      <w:numFmt w:val="bullet"/>
      <w:lvlText w:val="■"/>
      <w:lvlJc w:val="left"/>
      <w:pPr>
        <w:ind w:left="4320" w:hanging="360"/>
      </w:pPr>
    </w:lvl>
    <w:lvl w:ilvl="6" w:tplc="AD622DDC">
      <w:start w:val="1"/>
      <w:numFmt w:val="bullet"/>
      <w:lvlText w:val="●"/>
      <w:lvlJc w:val="left"/>
      <w:pPr>
        <w:ind w:left="5040" w:hanging="360"/>
      </w:pPr>
    </w:lvl>
    <w:lvl w:ilvl="7" w:tplc="ABE891F4">
      <w:start w:val="1"/>
      <w:numFmt w:val="bullet"/>
      <w:lvlText w:val="●"/>
      <w:lvlJc w:val="left"/>
      <w:pPr>
        <w:ind w:left="5760" w:hanging="360"/>
      </w:pPr>
    </w:lvl>
    <w:lvl w:ilvl="8" w:tplc="DB6E8D5C">
      <w:start w:val="1"/>
      <w:numFmt w:val="bullet"/>
      <w:lvlText w:val="●"/>
      <w:lvlJc w:val="left"/>
      <w:pPr>
        <w:ind w:left="6480" w:hanging="360"/>
      </w:pPr>
    </w:lvl>
  </w:abstractNum>
  <w:num w:numId="1" w16cid:durableId="19675883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8E8"/>
    <w:rsid w:val="001A4D08"/>
    <w:rsid w:val="00336700"/>
    <w:rsid w:val="004353D4"/>
    <w:rsid w:val="00574C41"/>
    <w:rsid w:val="007B58E8"/>
    <w:rsid w:val="00BC7430"/>
    <w:rsid w:val="00FA62C2"/>
    <w:rsid w:val="00FE1B86"/>
    <w:rsid w:val="44654427"/>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D78C09"/>
  <w15:docId w15:val="{C6F7948D-2E5B-E146-9D8D-836B836C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color w:val="333333"/>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3C71"/>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Pogrubienie1">
    <w:name w:val="Pogrubieni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319</Words>
  <Characters>1792</Characters>
  <Application>Microsoft Office Word</Application>
  <DocSecurity>0</DocSecurity>
  <Lines>149</Lines>
  <Paragraphs>91</Paragraphs>
  <ScaleCrop>false</ScaleCrop>
  <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luying cai</cp:lastModifiedBy>
  <cp:revision>5</cp:revision>
  <dcterms:created xsi:type="dcterms:W3CDTF">2026-03-27T18:14:00Z</dcterms:created>
  <dcterms:modified xsi:type="dcterms:W3CDTF">2026-05-23T01:21:00Z</dcterms:modified>
</cp:coreProperties>
</file>