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5E" w:rsidRPr="0001425E" w:rsidRDefault="0001425E" w:rsidP="0001425E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</w:pPr>
      <w:r w:rsidRPr="0001425E"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  <w:t>BST 5220 Multilevel and lo</w:t>
      </w:r>
      <w:bookmarkStart w:id="0" w:name="_GoBack"/>
      <w:bookmarkEnd w:id="0"/>
      <w:r w:rsidRPr="0001425E"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  <w:t>ngitudinal study - HW6</w:t>
      </w:r>
    </w:p>
    <w:p w:rsidR="0001425E" w:rsidRPr="0001425E" w:rsidRDefault="0001425E" w:rsidP="0001425E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</w:pPr>
      <w:r w:rsidRPr="0001425E">
        <w:rPr>
          <w:rFonts w:ascii="Times New Roman" w:eastAsia="Times New Roman" w:hAnsi="Times New Roman" w:cs="Times New Roman"/>
          <w:b/>
          <w:color w:val="111111"/>
          <w:szCs w:val="20"/>
          <w:bdr w:val="none" w:sz="0" w:space="0" w:color="auto" w:frame="1"/>
        </w:rPr>
        <w:t>Author: Miao Cai</w:t>
      </w:r>
    </w:p>
    <w:p w:rsidR="0001425E" w:rsidRDefault="0001425E" w:rsidP="005A310F">
      <w:pPr>
        <w:shd w:val="clear" w:color="auto" w:fill="FFFFFF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</w:pP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The data set was published in 1991 (</w:t>
      </w:r>
      <w:r w:rsidRPr="005A310F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</w:rPr>
        <w:t>Semi-parametric and non-parametric methods for the analysis of repeated measurements with applications to clinical trials. Statistics in Medicine 10, 1959–1980.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) from a study on the impact of different doses of an anesthetic from 60 children. As soon as the children enter the anesthetic recovery room after a surgery their level of “</w:t>
      </w:r>
      <w:proofErr w:type="spell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awakeness</w:t>
      </w:r>
      <w:proofErr w:type="spell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” is measured followed by three further measurements after 5, 15 and 30 minutes (“time”). The level of “</w:t>
      </w:r>
      <w:proofErr w:type="spell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awakeness</w:t>
      </w:r>
      <w:proofErr w:type="spell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” is given on a spectrum ranging from 0 (sleeping) to 6 (awake). For each </w:t>
      </w:r>
      <w:proofErr w:type="gramStart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child</w:t>
      </w:r>
      <w:proofErr w:type="gramEnd"/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 the categorical influence variable “Dose” (dosage of the anesthetic; 15, 20, 25 or 30 mg/kg) as well as the metric influence variables “Age” (in months) and “Duration of the surgery” (in minutes) have been observed.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The data “</w:t>
      </w: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hw6p2_data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” is given on the blackboard.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You may want to re-code the time variable as 0, 1, 3 and 6.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Questions:</w:t>
      </w:r>
    </w:p>
    <w:p w:rsidR="005A310F" w:rsidRPr="005A310F" w:rsidRDefault="005A310F" w:rsidP="005A310F">
      <w:pPr>
        <w:shd w:val="clear" w:color="auto" w:fill="FFFFFF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Treat the outcome variable as </w:t>
      </w:r>
      <w:r w:rsidRPr="005A310F"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bdr w:val="none" w:sz="0" w:space="0" w:color="auto" w:frame="1"/>
        </w:rPr>
        <w:t>ordinal,</w:t>
      </w:r>
      <w:r w:rsidRPr="005A310F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use the Laplace estimation method to build a two-level logistic model for these data. Because all variables are of interest, they should be kept in the final model regardless of their statistical significance. Interpret significant effects.</w:t>
      </w:r>
    </w:p>
    <w:p w:rsidR="005A310F" w:rsidRPr="005A310F" w:rsidRDefault="0001425E" w:rsidP="005A310F">
      <w:pPr>
        <w:rPr>
          <w:rFonts w:ascii="Times New Roman" w:eastAsia="Times New Roman" w:hAnsi="Times New Roman" w:cs="Times New Roman"/>
        </w:rPr>
      </w:pPr>
      <w:hyperlink r:id="rId4" w:tgtFrame="_blank" w:history="1">
        <w:r w:rsidR="005A310F" w:rsidRPr="005A310F">
          <w:rPr>
            <w:rFonts w:ascii="Helvetica Neue" w:eastAsia="Times New Roman" w:hAnsi="Helvetica Neue" w:cs="Times New Roman"/>
            <w:color w:val="00748B"/>
            <w:sz w:val="19"/>
            <w:szCs w:val="19"/>
            <w:u w:val="single"/>
            <w:bdr w:val="none" w:sz="0" w:space="0" w:color="auto" w:frame="1"/>
            <w:shd w:val="clear" w:color="auto" w:fill="FFFFFF"/>
          </w:rPr>
          <w:t>hw6_p2data.sas7bdat</w:t>
        </w:r>
      </w:hyperlink>
    </w:p>
    <w:p w:rsidR="009E4DB0" w:rsidRDefault="0001425E"/>
    <w:p w:rsidR="0001425E" w:rsidRDefault="0001425E">
      <w:pPr>
        <w:rPr>
          <w:b/>
        </w:rPr>
      </w:pPr>
      <w:r>
        <w:rPr>
          <w:b/>
        </w:rPr>
        <w:br w:type="page"/>
      </w:r>
    </w:p>
    <w:p w:rsidR="002B44F8" w:rsidRPr="00304CEC" w:rsidRDefault="002B44F8">
      <w:pPr>
        <w:rPr>
          <w:b/>
        </w:rPr>
      </w:pPr>
      <w:r w:rsidRPr="00304CEC">
        <w:rPr>
          <w:b/>
        </w:rPr>
        <w:lastRenderedPageBreak/>
        <w:t>1. random-intercept only model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1: intercept-only model*/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B44F8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HW6.hw6_p2data </w:t>
      </w:r>
      <w:proofErr w:type="spellStart"/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proofErr w:type="gramStart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gram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CLOGIT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2B44F8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2B44F8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2B44F8" w:rsidRPr="002B44F8" w:rsidRDefault="002B44F8" w:rsidP="002B44F8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2B44F8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2B44F8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2B44F8" w:rsidRDefault="002B44F8">
      <w:pPr>
        <w:rPr>
          <w:noProof/>
        </w:rPr>
      </w:pPr>
      <w:r>
        <w:rPr>
          <w:noProof/>
        </w:rPr>
        <w:drawing>
          <wp:inline distT="0" distB="0" distL="0" distR="0" wp14:anchorId="3636BD8E" wp14:editId="110E8A8C">
            <wp:extent cx="17240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99" w:rsidRPr="00C57899">
        <w:rPr>
          <w:noProof/>
        </w:rPr>
        <w:t xml:space="preserve"> </w:t>
      </w:r>
      <w:r w:rsidR="00C57899">
        <w:rPr>
          <w:noProof/>
        </w:rPr>
        <w:drawing>
          <wp:inline distT="0" distB="0" distL="0" distR="0" wp14:anchorId="2FBD6CA7" wp14:editId="3378BF1F">
            <wp:extent cx="32194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9" w:rsidRDefault="00C57899">
      <w:pPr>
        <w:rPr>
          <w:noProof/>
        </w:rPr>
      </w:pPr>
      <w:r>
        <w:rPr>
          <w:noProof/>
        </w:rPr>
        <w:t>The level 2 variance is statistically significant, so the random intercept model makes sense.</w:t>
      </w:r>
    </w:p>
    <w:p w:rsidR="00C57899" w:rsidRDefault="00C57899">
      <w:pPr>
        <w:rPr>
          <w:noProof/>
        </w:rPr>
      </w:pPr>
    </w:p>
    <w:p w:rsidR="00C57899" w:rsidRPr="00304CEC" w:rsidRDefault="0048191C">
      <w:pPr>
        <w:rPr>
          <w:b/>
          <w:noProof/>
        </w:rPr>
      </w:pPr>
      <w:r w:rsidRPr="00304CEC">
        <w:rPr>
          <w:b/>
          <w:noProof/>
        </w:rPr>
        <w:t>2. adding level 1 variables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2: adding level 1 variables - time*/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ED0444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HW6.dat </w:t>
      </w:r>
      <w:proofErr w:type="spellStart"/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CLOGIT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ED0444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ED0444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ED0444" w:rsidRPr="00ED0444" w:rsidRDefault="00ED0444" w:rsidP="00ED0444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ED0444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ED0444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ED0444" w:rsidRDefault="00ED0444">
      <w:pPr>
        <w:rPr>
          <w:noProof/>
        </w:rPr>
      </w:pPr>
    </w:p>
    <w:p w:rsidR="0048191C" w:rsidRDefault="00ED04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164A35" wp14:editId="78E503E6">
            <wp:extent cx="16859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4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D504F" wp14:editId="7678E912">
            <wp:extent cx="32861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1C" w:rsidRDefault="00ED0444">
      <w:r>
        <w:rPr>
          <w:noProof/>
        </w:rPr>
        <w:drawing>
          <wp:inline distT="0" distB="0" distL="0" distR="0" wp14:anchorId="7D5655E3" wp14:editId="3B298FB4">
            <wp:extent cx="5943600" cy="64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E8" w:rsidRPr="007A33E8">
        <w:rPr>
          <w:noProof/>
        </w:rPr>
        <w:t xml:space="preserve"> </w:t>
      </w:r>
      <w:r w:rsidR="007A33E8">
        <w:rPr>
          <w:noProof/>
        </w:rPr>
        <w:drawing>
          <wp:inline distT="0" distB="0" distL="0" distR="0" wp14:anchorId="3A279F5B" wp14:editId="4048DC8E">
            <wp:extent cx="119062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44" w:rsidRDefault="007A33E8">
      <w:r>
        <w:t>The time variable and the deviance test was significant, so model 2 is significantly better than model1.</w:t>
      </w:r>
    </w:p>
    <w:p w:rsidR="007A33E8" w:rsidRDefault="007A33E8"/>
    <w:p w:rsidR="007A33E8" w:rsidRPr="00304CEC" w:rsidRDefault="005F2CAC">
      <w:pPr>
        <w:rPr>
          <w:b/>
        </w:rPr>
      </w:pPr>
      <w:r w:rsidRPr="00304CEC">
        <w:rPr>
          <w:b/>
        </w:rPr>
        <w:t>Model 3</w:t>
      </w:r>
      <w:r w:rsidR="00304CEC" w:rsidRPr="00304CEC">
        <w:rPr>
          <w:b/>
        </w:rPr>
        <w:t>: random slope of level 1 variables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3: random slope of level 1 variables - time*/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5F2CA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HW6.dat </w:t>
      </w:r>
      <w:proofErr w:type="spellStart"/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CLOGIT </w:t>
      </w:r>
      <w:proofErr w:type="spellStart"/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oddsratio</w:t>
      </w:r>
      <w:proofErr w:type="spellEnd"/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5F2CA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5F2CA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5F2CAC" w:rsidRPr="005F2CAC" w:rsidRDefault="005F2CAC" w:rsidP="005F2CA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5F2CA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5F2CA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5F2CAC" w:rsidRDefault="005F2C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C97AFF" wp14:editId="415A4DEF">
            <wp:extent cx="170497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C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5B291" wp14:editId="5B4DAEA0">
            <wp:extent cx="32004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AC" w:rsidRDefault="005F2CAC">
      <w:pPr>
        <w:rPr>
          <w:noProof/>
        </w:rPr>
      </w:pPr>
      <w:r>
        <w:rPr>
          <w:noProof/>
        </w:rPr>
        <w:t>The level 2 variance of the time variable was not significant, nor does the interaction between level 1 and level 2 variance. The -2loglikelihood was increases. Therefore, the random slope model is no better than model 2.</w:t>
      </w:r>
    </w:p>
    <w:p w:rsidR="001960CC" w:rsidRDefault="001960CC">
      <w:pPr>
        <w:rPr>
          <w:noProof/>
        </w:rPr>
      </w:pPr>
    </w:p>
    <w:p w:rsidR="001960CC" w:rsidRDefault="001960CC">
      <w:pPr>
        <w:rPr>
          <w:noProof/>
        </w:rPr>
      </w:pPr>
      <w:r>
        <w:rPr>
          <w:noProof/>
        </w:rPr>
        <w:t>Model 4:</w:t>
      </w:r>
      <w:r w:rsidRPr="001960CC">
        <w:t xml:space="preserve"> </w:t>
      </w:r>
      <w:r w:rsidRPr="001960CC">
        <w:rPr>
          <w:noProof/>
        </w:rPr>
        <w:t>adding level 2 variables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1B7A1B"/>
          <w:bdr w:val="none" w:sz="0" w:space="0" w:color="auto" w:frame="1"/>
        </w:rPr>
        <w:t>/* Model 4: adding level 2 variables*/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proc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glimmix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data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HW6.dat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METHOD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proofErr w:type="spellStart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laplace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noclprint</w:t>
      </w:r>
      <w:proofErr w:type="spellEnd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noitprint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class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ID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model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awake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proofErr w:type="spellStart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desc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)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time dose age duration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solution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DIST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MULTINOMIAL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LINK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CLOGIT </w:t>
      </w:r>
      <w:proofErr w:type="spellStart"/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oddsratio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(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LABEL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);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random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proofErr w:type="spellStart"/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int</w:t>
      </w:r>
      <w:proofErr w:type="spellEnd"/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subject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ID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type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=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>un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COVTEST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/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000FF"/>
          <w:bdr w:val="none" w:sz="0" w:space="0" w:color="auto" w:frame="1"/>
        </w:rPr>
        <w:t>WALD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  <w:r w:rsidRPr="001960CC">
        <w:rPr>
          <w:rFonts w:ascii="Consolas" w:eastAsia="Times New Roman" w:hAnsi="Consolas" w:cs="Times New Roman"/>
          <w:color w:val="686868"/>
          <w:bdr w:val="none" w:sz="0" w:space="0" w:color="auto" w:frame="1"/>
        </w:rPr>
        <w:t xml:space="preserve"> </w:t>
      </w:r>
      <w:r w:rsidRPr="001960CC">
        <w:rPr>
          <w:rFonts w:ascii="Consolas" w:eastAsia="Times New Roman" w:hAnsi="Consolas" w:cs="Times New Roman"/>
          <w:color w:val="020202"/>
          <w:bdr w:val="none" w:sz="0" w:space="0" w:color="auto" w:frame="1"/>
        </w:rPr>
        <w:t xml:space="preserve"> </w:t>
      </w:r>
    </w:p>
    <w:p w:rsidR="001960CC" w:rsidRPr="001960CC" w:rsidRDefault="001960CC" w:rsidP="001960CC">
      <w:pPr>
        <w:shd w:val="clear" w:color="auto" w:fill="FFFFFF"/>
        <w:rPr>
          <w:rFonts w:ascii="Consolas" w:eastAsia="Times New Roman" w:hAnsi="Consolas" w:cs="Times New Roman"/>
          <w:color w:val="020202"/>
        </w:rPr>
      </w:pPr>
      <w:r w:rsidRPr="001960CC">
        <w:rPr>
          <w:rFonts w:ascii="Consolas" w:eastAsia="Times New Roman" w:hAnsi="Consolas" w:cs="Times New Roman"/>
          <w:b/>
          <w:bCs/>
          <w:color w:val="000080"/>
          <w:bdr w:val="none" w:sz="0" w:space="0" w:color="auto" w:frame="1"/>
        </w:rPr>
        <w:t>run</w:t>
      </w:r>
      <w:r w:rsidRPr="001960CC">
        <w:rPr>
          <w:rFonts w:ascii="Consolas" w:eastAsia="Times New Roman" w:hAnsi="Consolas" w:cs="Times New Roman"/>
          <w:color w:val="000000"/>
          <w:bdr w:val="none" w:sz="0" w:space="0" w:color="auto" w:frame="1"/>
        </w:rPr>
        <w:t>;</w:t>
      </w:r>
    </w:p>
    <w:p w:rsidR="001960CC" w:rsidRDefault="001960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699CA4" wp14:editId="3C9DC343">
            <wp:extent cx="17335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D17A1" wp14:editId="7CF0A5ED">
            <wp:extent cx="329565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C3B6A" wp14:editId="0353D9D7">
            <wp:extent cx="24193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BD875C" wp14:editId="33F84BF8">
            <wp:extent cx="1200150" cy="504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C1B" w:rsidRPr="00867C1B">
        <w:rPr>
          <w:noProof/>
        </w:rPr>
        <w:t xml:space="preserve"> </w:t>
      </w:r>
      <w:r w:rsidR="00867C1B">
        <w:rPr>
          <w:noProof/>
        </w:rPr>
        <w:drawing>
          <wp:inline distT="0" distB="0" distL="0" distR="0" wp14:anchorId="399EB9CC" wp14:editId="1C763846">
            <wp:extent cx="5943600" cy="1043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CC" w:rsidRDefault="001960CC">
      <w:pPr>
        <w:rPr>
          <w:noProof/>
        </w:rPr>
      </w:pPr>
      <w:r>
        <w:rPr>
          <w:noProof/>
        </w:rPr>
        <w:t>Although the added three variables were not significant and deviance test suggests that model 4 is no better than model 2, we still keep all three variables since they are of interest.</w:t>
      </w:r>
    </w:p>
    <w:p w:rsidR="00867C1B" w:rsidRDefault="00867C1B">
      <w:pPr>
        <w:rPr>
          <w:noProof/>
        </w:rPr>
      </w:pPr>
      <w:r>
        <w:rPr>
          <w:noProof/>
        </w:rPr>
        <w:t>Interpretation:</w:t>
      </w:r>
    </w:p>
    <w:p w:rsidR="00867C1B" w:rsidRDefault="00867C1B">
      <w:r>
        <w:t>Every five weeks go by, the children are 1.781 (95% confidence interval: [2.274, 3.402]) times more likely to have higher awake scores (1 -5).</w:t>
      </w:r>
    </w:p>
    <w:sectPr w:rsidR="00867C1B" w:rsidSect="0042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0F"/>
    <w:rsid w:val="0001425E"/>
    <w:rsid w:val="001960CC"/>
    <w:rsid w:val="002B44F8"/>
    <w:rsid w:val="00304CEC"/>
    <w:rsid w:val="00424955"/>
    <w:rsid w:val="0048191C"/>
    <w:rsid w:val="00542096"/>
    <w:rsid w:val="005A310F"/>
    <w:rsid w:val="005F2CAC"/>
    <w:rsid w:val="007A33E8"/>
    <w:rsid w:val="00867C1B"/>
    <w:rsid w:val="00896432"/>
    <w:rsid w:val="00C57899"/>
    <w:rsid w:val="00E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2432"/>
  <w15:chartTrackingRefBased/>
  <w15:docId w15:val="{4D61594E-D75C-894A-B562-32B6F5DB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1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310F"/>
    <w:rPr>
      <w:color w:val="0000FF"/>
      <w:u w:val="single"/>
    </w:rPr>
  </w:style>
  <w:style w:type="character" w:customStyle="1" w:styleId="comment">
    <w:name w:val="comment"/>
    <w:basedOn w:val="DefaultParagraphFont"/>
    <w:rsid w:val="002B44F8"/>
  </w:style>
  <w:style w:type="character" w:customStyle="1" w:styleId="sec-keyword">
    <w:name w:val="sec-keyword"/>
    <w:basedOn w:val="DefaultParagraphFont"/>
    <w:rsid w:val="002B44F8"/>
  </w:style>
  <w:style w:type="character" w:customStyle="1" w:styleId="text">
    <w:name w:val="text"/>
    <w:basedOn w:val="DefaultParagraphFont"/>
    <w:rsid w:val="002B44F8"/>
  </w:style>
  <w:style w:type="character" w:customStyle="1" w:styleId="keyword">
    <w:name w:val="keyword"/>
    <w:basedOn w:val="DefaultParagraphFont"/>
    <w:rsid w:val="002B44F8"/>
  </w:style>
  <w:style w:type="character" w:customStyle="1" w:styleId="sep">
    <w:name w:val="sep"/>
    <w:basedOn w:val="DefaultParagraphFont"/>
    <w:rsid w:val="002B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blackboard.slu.edu/bbcswebdav/pid-3315623-dt-content-rid-15016551_1/xid-15016551_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Cai</dc:creator>
  <cp:keywords/>
  <dc:description/>
  <cp:lastModifiedBy>Miao Cai</cp:lastModifiedBy>
  <cp:revision>11</cp:revision>
  <dcterms:created xsi:type="dcterms:W3CDTF">2019-04-08T18:27:00Z</dcterms:created>
  <dcterms:modified xsi:type="dcterms:W3CDTF">2019-04-15T04:00:00Z</dcterms:modified>
</cp:coreProperties>
</file>