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61DDF" w14:textId="5A2D80D2" w:rsidR="00A046A2" w:rsidRDefault="00D15851" w:rsidP="00681162">
      <w:pPr>
        <w:pStyle w:val="Title"/>
        <w:spacing w:before="0" w:after="0"/>
        <w:jc w:val="left"/>
      </w:pPr>
      <w:r>
        <w:t>Association between maternal physical exercise and the risk of preterm birth: a case-control study in Wuhan, China</w:t>
      </w:r>
    </w:p>
    <w:p w14:paraId="44F2423D" w14:textId="7D3CE3CD" w:rsidR="000D312D" w:rsidRDefault="000D312D" w:rsidP="00681162">
      <w:pPr>
        <w:spacing w:before="0" w:after="0"/>
        <w:rPr>
          <w:rFonts w:eastAsiaTheme="minorEastAsia"/>
          <w:color w:val="auto"/>
          <w:lang w:eastAsia="zh-CN"/>
        </w:rPr>
      </w:pPr>
    </w:p>
    <w:p w14:paraId="23FC227D" w14:textId="77777777" w:rsidR="007E5EBA" w:rsidRDefault="007E5EBA" w:rsidP="00681162">
      <w:pPr>
        <w:spacing w:before="0" w:after="0"/>
        <w:rPr>
          <w:rFonts w:eastAsiaTheme="minorEastAsia"/>
          <w:color w:val="auto"/>
          <w:lang w:eastAsia="zh-CN"/>
        </w:rPr>
      </w:pPr>
    </w:p>
    <w:p w14:paraId="14EA9104" w14:textId="3BF1BBA5" w:rsidR="00654CA9" w:rsidRDefault="00654CA9" w:rsidP="00654CA9">
      <w:pPr>
        <w:pStyle w:val="BodyText"/>
      </w:pPr>
      <w:r>
        <w:rPr>
          <w:b/>
        </w:rPr>
        <w:t>Declarations of interest</w:t>
      </w:r>
      <w:r>
        <w:t>: none.</w:t>
      </w:r>
    </w:p>
    <w:p w14:paraId="08E2D624" w14:textId="1CC5AB14" w:rsidR="003F70C3" w:rsidRDefault="003F70C3" w:rsidP="00654CA9">
      <w:pPr>
        <w:pStyle w:val="BodyText"/>
      </w:pPr>
      <w:r w:rsidRPr="003F70C3">
        <w:rPr>
          <w:b/>
        </w:rPr>
        <w:t>Ethics approval</w:t>
      </w:r>
      <w:r>
        <w:t>: This study was approved by t</w:t>
      </w:r>
      <w:r w:rsidRPr="003F70C3">
        <w:t>he Institutional Review Board</w:t>
      </w:r>
      <w:r>
        <w:t xml:space="preserve"> of Saint Louis University (approval number </w:t>
      </w:r>
      <w:r w:rsidRPr="003F70C3">
        <w:t>16744</w:t>
      </w:r>
      <w:r>
        <w:t>).</w:t>
      </w:r>
    </w:p>
    <w:p w14:paraId="05CA1415" w14:textId="77777777" w:rsidR="00654CA9" w:rsidRDefault="00654CA9" w:rsidP="00654CA9">
      <w:pPr>
        <w:pStyle w:val="BodyText"/>
      </w:pPr>
      <w:r>
        <w:rPr>
          <w:b/>
        </w:rPr>
        <w:t>Running title:</w:t>
      </w:r>
      <w:r>
        <w:t xml:space="preserve"> Nonlinear relationship between maternal physical exercise and preterm birth.</w:t>
      </w:r>
    </w:p>
    <w:p w14:paraId="472DC3FE" w14:textId="21B3BEF5" w:rsidR="00654CA9" w:rsidRDefault="00654CA9" w:rsidP="00681162">
      <w:pPr>
        <w:spacing w:before="0" w:after="0"/>
        <w:rPr>
          <w:rFonts w:eastAsiaTheme="minorEastAsia"/>
          <w:b/>
          <w:color w:val="auto"/>
          <w:lang w:eastAsia="zh-CN"/>
        </w:rPr>
      </w:pPr>
    </w:p>
    <w:p w14:paraId="07B181DE" w14:textId="6F2A56E8" w:rsidR="00AA4F20" w:rsidRDefault="00AA4F20" w:rsidP="00681162">
      <w:pPr>
        <w:spacing w:before="0" w:after="0"/>
        <w:rPr>
          <w:rFonts w:eastAsiaTheme="minorEastAsia"/>
          <w:b/>
          <w:color w:val="auto"/>
          <w:lang w:eastAsia="zh-CN"/>
        </w:rPr>
      </w:pPr>
    </w:p>
    <w:p w14:paraId="46550721" w14:textId="77777777" w:rsidR="00AA4F20" w:rsidRDefault="00AA4F20" w:rsidP="00681162">
      <w:pPr>
        <w:spacing w:before="0" w:after="0"/>
        <w:rPr>
          <w:rFonts w:eastAsiaTheme="minorEastAsia"/>
          <w:b/>
          <w:color w:val="auto"/>
          <w:lang w:eastAsia="zh-CN"/>
        </w:rPr>
      </w:pPr>
    </w:p>
    <w:p w14:paraId="1333B558" w14:textId="63EB52DC" w:rsidR="00467902" w:rsidRPr="00A05C52" w:rsidRDefault="00EE50B4" w:rsidP="00681162">
      <w:pPr>
        <w:spacing w:before="0" w:after="0"/>
        <w:rPr>
          <w:rFonts w:eastAsiaTheme="minorEastAsia"/>
          <w:b/>
          <w:color w:val="auto"/>
          <w:lang w:eastAsia="zh-CN"/>
        </w:rPr>
      </w:pPr>
      <w:r>
        <w:rPr>
          <w:rFonts w:eastAsiaTheme="minorEastAsia"/>
          <w:b/>
          <w:color w:val="auto"/>
          <w:lang w:eastAsia="zh-CN"/>
        </w:rPr>
        <w:t>Two a</w:t>
      </w:r>
      <w:r w:rsidR="000F5B2E" w:rsidRPr="00A05C52">
        <w:rPr>
          <w:rFonts w:eastAsiaTheme="minorEastAsia"/>
          <w:b/>
          <w:color w:val="auto"/>
          <w:lang w:eastAsia="zh-CN"/>
        </w:rPr>
        <w:t>uthors for correspondence:</w:t>
      </w:r>
      <w:r w:rsidR="00681162" w:rsidRPr="009D24D5">
        <w:rPr>
          <w:rFonts w:eastAsiaTheme="minorEastAsia"/>
          <w:b/>
          <w:color w:val="auto"/>
          <w:lang w:eastAsia="zh-CN"/>
        </w:rPr>
        <w:t xml:space="preserve"> </w:t>
      </w:r>
    </w:p>
    <w:p w14:paraId="29109A59" w14:textId="101F09A6" w:rsidR="009606B0" w:rsidRPr="009D24D5" w:rsidRDefault="009606B0" w:rsidP="009606B0">
      <w:pPr>
        <w:spacing w:before="0" w:after="0"/>
        <w:rPr>
          <w:rFonts w:eastAsia="Times New Roman"/>
          <w:color w:val="000000"/>
          <w:shd w:val="clear" w:color="auto" w:fill="FFFFFF"/>
          <w:lang w:val="de-DE" w:eastAsia="zh-CN"/>
        </w:rPr>
      </w:pPr>
      <w:r w:rsidRPr="009D24D5">
        <w:rPr>
          <w:rFonts w:eastAsia="Times New Roman"/>
          <w:color w:val="000000"/>
          <w:shd w:val="clear" w:color="auto" w:fill="FFFFFF"/>
          <w:lang w:val="de-DE" w:eastAsia="zh-CN"/>
        </w:rPr>
        <w:t>Bin Zhang, MD</w:t>
      </w:r>
      <w:r w:rsidR="00493CCF">
        <w:rPr>
          <w:rFonts w:eastAsia="Times New Roman"/>
          <w:color w:val="000000"/>
          <w:shd w:val="clear" w:color="auto" w:fill="FFFFFF"/>
          <w:lang w:val="de-DE" w:eastAsia="zh-CN"/>
        </w:rPr>
        <w:t>,</w:t>
      </w:r>
    </w:p>
    <w:p w14:paraId="40F2879C" w14:textId="77777777" w:rsidR="00467902" w:rsidRDefault="00467902" w:rsidP="00681162">
      <w:pPr>
        <w:spacing w:before="0" w:after="0"/>
        <w:rPr>
          <w:rFonts w:eastAsia="Times New Roman"/>
          <w:color w:val="000000"/>
          <w:shd w:val="clear" w:color="auto" w:fill="FFFFFF"/>
          <w:lang w:eastAsia="zh-CN"/>
        </w:rPr>
      </w:pPr>
      <w:r>
        <w:t>Wuhan Children’s Hospital (Wuhan Maternal and Child Healthcare Hospital), Tongji Medical College, Huazhong University of Science &amp; Technology</w:t>
      </w:r>
      <w:r w:rsidR="00681162" w:rsidRPr="009D24D5">
        <w:rPr>
          <w:rFonts w:eastAsia="Times New Roman"/>
          <w:color w:val="000000"/>
          <w:shd w:val="clear" w:color="auto" w:fill="FFFFFF"/>
          <w:lang w:eastAsia="zh-CN"/>
        </w:rPr>
        <w:t xml:space="preserve">, </w:t>
      </w:r>
    </w:p>
    <w:p w14:paraId="1B1999FE" w14:textId="77777777" w:rsidR="00467902" w:rsidRDefault="00681162" w:rsidP="00681162">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 xml:space="preserve">100 Xianggang Road, Jiangan District, Wuhan 430015, China. </w:t>
      </w:r>
    </w:p>
    <w:p w14:paraId="6DDDF051" w14:textId="09621392" w:rsidR="00681162" w:rsidRPr="009D24D5" w:rsidRDefault="00681162" w:rsidP="00681162">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E</w:t>
      </w:r>
      <w:r w:rsidR="006F262B">
        <w:rPr>
          <w:rFonts w:eastAsia="Times New Roman"/>
          <w:color w:val="000000"/>
          <w:shd w:val="clear" w:color="auto" w:fill="FFFFFF"/>
          <w:lang w:eastAsia="zh-CN"/>
        </w:rPr>
        <w:t>-mail</w:t>
      </w:r>
      <w:r w:rsidRPr="009D24D5">
        <w:rPr>
          <w:rFonts w:eastAsia="Times New Roman"/>
          <w:color w:val="000000"/>
          <w:shd w:val="clear" w:color="auto" w:fill="FFFFFF"/>
          <w:lang w:eastAsia="zh-CN"/>
        </w:rPr>
        <w:t xml:space="preserve">: </w:t>
      </w:r>
      <w:hyperlink r:id="rId7" w:history="1">
        <w:r w:rsidRPr="009D24D5">
          <w:rPr>
            <w:rFonts w:eastAsia="Times New Roman"/>
            <w:color w:val="4F81BD" w:themeColor="accent1"/>
            <w:shd w:val="clear" w:color="auto" w:fill="FFFFFF"/>
            <w:lang w:eastAsia="zh-CN"/>
          </w:rPr>
          <w:t>2500070378@qq.com</w:t>
        </w:r>
      </w:hyperlink>
    </w:p>
    <w:p w14:paraId="76595499" w14:textId="77777777" w:rsidR="00681162" w:rsidRPr="009D24D5" w:rsidRDefault="00681162" w:rsidP="00681162">
      <w:pPr>
        <w:spacing w:before="0" w:after="0"/>
        <w:rPr>
          <w:rFonts w:eastAsia="Times New Roman"/>
          <w:color w:val="000000"/>
          <w:shd w:val="clear" w:color="auto" w:fill="FFFFFF"/>
          <w:lang w:eastAsia="zh-CN"/>
        </w:rPr>
      </w:pPr>
    </w:p>
    <w:p w14:paraId="03D517D7" w14:textId="67BF21C0" w:rsidR="00937F7E" w:rsidRDefault="00937F7E" w:rsidP="00CB52FD">
      <w:pPr>
        <w:shd w:val="clear" w:color="auto" w:fill="FFFFFF"/>
        <w:spacing w:before="0" w:after="0"/>
        <w:textAlignment w:val="baseline"/>
        <w:rPr>
          <w:rFonts w:eastAsiaTheme="minorEastAsia"/>
          <w:bCs/>
          <w:color w:val="000000"/>
          <w:bdr w:val="none" w:sz="0" w:space="0" w:color="auto" w:frame="1"/>
          <w:lang w:eastAsia="zh-CN"/>
        </w:rPr>
      </w:pPr>
      <w:r w:rsidRPr="009D24D5">
        <w:rPr>
          <w:rFonts w:eastAsiaTheme="minorEastAsia"/>
          <w:bCs/>
          <w:color w:val="000000"/>
          <w:bdr w:val="none" w:sz="0" w:space="0" w:color="auto" w:frame="1"/>
          <w:lang w:eastAsia="zh-CN"/>
        </w:rPr>
        <w:t>Zhengmin (Min) Qian, MD, PhD</w:t>
      </w:r>
      <w:r w:rsidR="00493CCF">
        <w:rPr>
          <w:rFonts w:eastAsiaTheme="minorEastAsia"/>
          <w:bCs/>
          <w:color w:val="000000"/>
          <w:bdr w:val="none" w:sz="0" w:space="0" w:color="auto" w:frame="1"/>
          <w:lang w:eastAsia="zh-CN"/>
        </w:rPr>
        <w:t>,</w:t>
      </w:r>
    </w:p>
    <w:p w14:paraId="1ED41441" w14:textId="34BC2A9B" w:rsidR="00381B6B" w:rsidRPr="009D24D5" w:rsidRDefault="00381B6B" w:rsidP="00CB52FD">
      <w:pPr>
        <w:shd w:val="clear" w:color="auto" w:fill="FFFFFF"/>
        <w:spacing w:before="0" w:after="0"/>
        <w:textAlignment w:val="baseline"/>
        <w:rPr>
          <w:rFonts w:eastAsiaTheme="minorEastAsia"/>
          <w:color w:val="000000"/>
          <w:lang w:eastAsia="zh-CN"/>
        </w:rPr>
      </w:pPr>
      <w:r w:rsidRPr="00381B6B">
        <w:rPr>
          <w:rFonts w:eastAsiaTheme="minorEastAsia"/>
          <w:color w:val="000000"/>
          <w:lang w:eastAsia="zh-CN"/>
        </w:rPr>
        <w:t xml:space="preserve">Professor and </w:t>
      </w:r>
      <w:r w:rsidR="009E6646">
        <w:rPr>
          <w:rFonts w:eastAsiaTheme="minorEastAsia"/>
          <w:color w:val="000000"/>
          <w:lang w:eastAsia="zh-CN"/>
        </w:rPr>
        <w:t xml:space="preserve">Department </w:t>
      </w:r>
      <w:r w:rsidRPr="00381B6B">
        <w:rPr>
          <w:rFonts w:eastAsiaTheme="minorEastAsia"/>
          <w:color w:val="000000"/>
          <w:lang w:eastAsia="zh-CN"/>
        </w:rPr>
        <w:t>Chair</w:t>
      </w:r>
      <w:r>
        <w:rPr>
          <w:rFonts w:eastAsiaTheme="minorEastAsia"/>
          <w:color w:val="000000"/>
          <w:lang w:eastAsia="zh-CN"/>
        </w:rPr>
        <w:t>,</w:t>
      </w:r>
    </w:p>
    <w:p w14:paraId="6663217B" w14:textId="77777777" w:rsidR="00CB52FD" w:rsidRDefault="00937F7E" w:rsidP="00CB52FD">
      <w:pPr>
        <w:shd w:val="clear" w:color="auto" w:fill="FFFFFF"/>
        <w:spacing w:before="0" w:after="0"/>
        <w:textAlignment w:val="baseline"/>
        <w:rPr>
          <w:rFonts w:eastAsiaTheme="minorEastAsia"/>
          <w:color w:val="000000"/>
          <w:bdr w:val="none" w:sz="0" w:space="0" w:color="auto" w:frame="1"/>
          <w:lang w:eastAsia="zh-CN"/>
        </w:rPr>
      </w:pPr>
      <w:r w:rsidRPr="009D24D5">
        <w:rPr>
          <w:rFonts w:eastAsiaTheme="minorEastAsia"/>
          <w:color w:val="000000"/>
          <w:bdr w:val="none" w:sz="0" w:space="0" w:color="auto" w:frame="1"/>
          <w:lang w:eastAsia="zh-CN"/>
        </w:rPr>
        <w:t xml:space="preserve">Department of Epidemiology and Biostatistics, </w:t>
      </w:r>
    </w:p>
    <w:p w14:paraId="21003846" w14:textId="4BE68AAE" w:rsidR="00937F7E" w:rsidRPr="009D24D5" w:rsidRDefault="00937F7E" w:rsidP="00CB52FD">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College for Public Health &amp; Social Justice,</w:t>
      </w:r>
    </w:p>
    <w:p w14:paraId="207B8C81" w14:textId="77777777" w:rsidR="00937F7E" w:rsidRPr="009D24D5" w:rsidRDefault="00937F7E" w:rsidP="00CB52FD">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Saint Louis University</w:t>
      </w:r>
      <w:r w:rsidRPr="009D24D5">
        <w:rPr>
          <w:rFonts w:eastAsiaTheme="minorEastAsia"/>
          <w:color w:val="000000"/>
          <w:bdr w:val="none" w:sz="0" w:space="0" w:color="auto" w:frame="1"/>
          <w:lang w:eastAsia="zh-CN"/>
        </w:rPr>
        <w:br/>
        <w:t>3545 Lafayette Avenue, Saint Louis, MO 63104</w:t>
      </w:r>
      <w:r w:rsidRPr="009D24D5">
        <w:rPr>
          <w:rFonts w:eastAsiaTheme="minorEastAsia"/>
          <w:color w:val="000000"/>
          <w:bdr w:val="none" w:sz="0" w:space="0" w:color="auto" w:frame="1"/>
          <w:lang w:eastAsia="zh-CN"/>
        </w:rPr>
        <w:br/>
      </w:r>
      <w:hyperlink r:id="rId8" w:history="1">
        <w:r w:rsidRPr="00800003">
          <w:rPr>
            <w:rStyle w:val="Hyperlink"/>
            <w:rFonts w:eastAsiaTheme="minorEastAsia"/>
            <w:bdr w:val="none" w:sz="0" w:space="0" w:color="auto" w:frame="1"/>
            <w:lang w:eastAsia="zh-CN"/>
          </w:rPr>
          <w:t>zhengmin.qian@slu.edu</w:t>
        </w:r>
      </w:hyperlink>
    </w:p>
    <w:p w14:paraId="58EFD85B" w14:textId="05534CD6" w:rsidR="00AA4F20" w:rsidRDefault="00AA4F20" w:rsidP="009D6737">
      <w:pPr>
        <w:spacing w:before="0" w:after="0"/>
        <w:rPr>
          <w:rFonts w:eastAsia="Times New Roman"/>
          <w:color w:val="000000"/>
          <w:shd w:val="clear" w:color="auto" w:fill="FFFFFF"/>
          <w:lang w:val="de-DE" w:eastAsia="zh-CN"/>
        </w:rPr>
      </w:pPr>
      <w:bookmarkStart w:id="0" w:name="_GoBack"/>
      <w:bookmarkEnd w:id="0"/>
    </w:p>
    <w:p w14:paraId="67B7603E" w14:textId="4D155A9E" w:rsidR="00AA4F20" w:rsidRDefault="00AA4F20" w:rsidP="009D6737">
      <w:pPr>
        <w:spacing w:before="0" w:after="0"/>
        <w:rPr>
          <w:rFonts w:eastAsia="Times New Roman"/>
          <w:color w:val="000000"/>
          <w:shd w:val="clear" w:color="auto" w:fill="FFFFFF"/>
          <w:lang w:val="de-DE" w:eastAsia="zh-CN"/>
        </w:rPr>
      </w:pPr>
    </w:p>
    <w:p w14:paraId="257C90D5" w14:textId="2E96F6A1" w:rsidR="00AA4F20" w:rsidRDefault="00AA4F20" w:rsidP="009D6737">
      <w:pPr>
        <w:spacing w:before="0" w:after="0"/>
        <w:rPr>
          <w:rFonts w:eastAsia="Times New Roman"/>
          <w:color w:val="000000"/>
          <w:shd w:val="clear" w:color="auto" w:fill="FFFFFF"/>
          <w:lang w:val="de-DE" w:eastAsia="zh-CN"/>
        </w:rPr>
      </w:pPr>
    </w:p>
    <w:p w14:paraId="235F5084" w14:textId="04B0D834" w:rsidR="009D6737" w:rsidRPr="009B3F63" w:rsidRDefault="005C31FE" w:rsidP="00681162">
      <w:pPr>
        <w:pStyle w:val="BodyText"/>
        <w:rPr>
          <w:b/>
        </w:rPr>
      </w:pPr>
      <w:r w:rsidRPr="009B3F63">
        <w:rPr>
          <w:b/>
        </w:rPr>
        <w:t>All coauthors:</w:t>
      </w:r>
    </w:p>
    <w:p w14:paraId="764A9E1F" w14:textId="77777777" w:rsidR="009D24D5" w:rsidRPr="009D24D5" w:rsidRDefault="009D24D5" w:rsidP="009F7F55">
      <w:pPr>
        <w:spacing w:before="0" w:after="0"/>
        <w:textAlignment w:val="baseline"/>
        <w:rPr>
          <w:rFonts w:eastAsia="Times New Roman"/>
          <w:color w:val="000000"/>
          <w:lang w:eastAsia="zh-CN"/>
        </w:rPr>
      </w:pPr>
      <w:r w:rsidRPr="009D24D5">
        <w:rPr>
          <w:rFonts w:eastAsia="Times New Roman"/>
          <w:color w:val="000000"/>
          <w:lang w:eastAsia="zh-CN"/>
        </w:rPr>
        <w:t>Miao Cai</w:t>
      </w:r>
    </w:p>
    <w:p w14:paraId="27A0F822" w14:textId="77777777" w:rsidR="009D24D5" w:rsidRPr="009D24D5" w:rsidRDefault="009D24D5" w:rsidP="009F7F55">
      <w:pPr>
        <w:spacing w:before="0" w:after="0"/>
        <w:textAlignment w:val="baseline"/>
        <w:rPr>
          <w:rFonts w:eastAsia="Times New Roman"/>
          <w:color w:val="000000"/>
          <w:lang w:eastAsia="zh-CN"/>
        </w:rPr>
      </w:pPr>
      <w:r w:rsidRPr="009D24D5">
        <w:rPr>
          <w:rFonts w:eastAsia="Times New Roman"/>
          <w:color w:val="000000"/>
          <w:lang w:eastAsia="zh-CN"/>
        </w:rPr>
        <w:t>Department of Epidemiology and Biostatistics, College for Public Health &amp; Social Justice,</w:t>
      </w:r>
    </w:p>
    <w:p w14:paraId="655C0757" w14:textId="0F183AE4" w:rsidR="009D24D5" w:rsidRPr="009D24D5" w:rsidRDefault="009D24D5" w:rsidP="009D24D5">
      <w:pPr>
        <w:spacing w:before="0" w:after="0"/>
        <w:textAlignment w:val="baseline"/>
        <w:rPr>
          <w:rFonts w:eastAsia="Times New Roman"/>
          <w:color w:val="000000"/>
          <w:lang w:eastAsia="zh-CN"/>
        </w:rPr>
      </w:pPr>
      <w:r w:rsidRPr="009D24D5">
        <w:rPr>
          <w:rFonts w:eastAsia="Times New Roman"/>
          <w:color w:val="000000"/>
          <w:lang w:eastAsia="zh-CN"/>
        </w:rPr>
        <w:t>Saint Louis University</w:t>
      </w:r>
      <w:r w:rsidRPr="009D24D5">
        <w:rPr>
          <w:rFonts w:eastAsia="Times New Roman"/>
          <w:color w:val="000000"/>
          <w:lang w:eastAsia="zh-CN"/>
        </w:rPr>
        <w:br/>
        <w:t>3545 Lafayette Avenue, Saint Louis, MO 63104</w:t>
      </w:r>
      <w:r w:rsidR="000C0123">
        <w:rPr>
          <w:rFonts w:eastAsia="Times New Roman"/>
          <w:color w:val="000000"/>
          <w:lang w:eastAsia="zh-CN"/>
        </w:rPr>
        <w:t xml:space="preserve"> USA</w:t>
      </w:r>
    </w:p>
    <w:p w14:paraId="16929064" w14:textId="77777777" w:rsidR="009D24D5" w:rsidRPr="009D24D5" w:rsidRDefault="007E5EBA" w:rsidP="009D24D5">
      <w:pPr>
        <w:spacing w:before="0" w:after="0"/>
        <w:textAlignment w:val="baseline"/>
        <w:rPr>
          <w:rFonts w:eastAsia="Times New Roman"/>
          <w:color w:val="000000"/>
          <w:lang w:eastAsia="zh-CN"/>
        </w:rPr>
      </w:pPr>
      <w:hyperlink r:id="rId9" w:history="1">
        <w:r w:rsidR="009D24D5" w:rsidRPr="009F7F55">
          <w:rPr>
            <w:rFonts w:eastAsia="Times New Roman"/>
            <w:color w:val="000000"/>
            <w:lang w:eastAsia="zh-CN"/>
          </w:rPr>
          <w:t>miao.cai@slu.edu</w:t>
        </w:r>
      </w:hyperlink>
    </w:p>
    <w:p w14:paraId="0FBA0281" w14:textId="77777777" w:rsidR="009D24D5" w:rsidRPr="009D24D5" w:rsidRDefault="009D24D5" w:rsidP="009D24D5">
      <w:pPr>
        <w:spacing w:before="0" w:after="0"/>
        <w:textAlignment w:val="baseline"/>
        <w:rPr>
          <w:rFonts w:eastAsia="Times New Roman"/>
          <w:color w:val="000000"/>
          <w:lang w:eastAsia="zh-CN"/>
        </w:rPr>
      </w:pPr>
    </w:p>
    <w:p w14:paraId="50D07112" w14:textId="77777777" w:rsidR="0047662B" w:rsidRDefault="009D24D5" w:rsidP="0047662B">
      <w:pPr>
        <w:spacing w:before="0" w:after="0"/>
      </w:pPr>
      <w:r w:rsidRPr="009D24D5">
        <w:rPr>
          <w:rFonts w:eastAsia="Times New Roman"/>
          <w:color w:val="000000"/>
          <w:lang w:eastAsia="zh-CN"/>
        </w:rPr>
        <w:t>Rong Yang, MD, PhD</w:t>
      </w:r>
      <w:r w:rsidRPr="009D24D5">
        <w:rPr>
          <w:rFonts w:eastAsia="Times New Roman"/>
          <w:color w:val="auto"/>
          <w:lang w:eastAsia="zh-CN"/>
        </w:rPr>
        <w:br/>
      </w:r>
      <w:r w:rsidR="0047662B">
        <w:t>Wuhan Children’s Hospital (Wuhan Maternal and Child Healthcare Hospital), Tongji Medical College, Huazhong University of Science &amp; Technology</w:t>
      </w:r>
    </w:p>
    <w:p w14:paraId="678E970E" w14:textId="08981AC5" w:rsidR="0047662B" w:rsidRPr="009D24D5" w:rsidRDefault="0047662B" w:rsidP="0047662B">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100 Xianggang Road, Jiangan Distr</w:t>
      </w:r>
      <w:r w:rsidR="00B71651">
        <w:rPr>
          <w:rFonts w:eastAsia="Times New Roman"/>
          <w:color w:val="000000"/>
          <w:shd w:val="clear" w:color="auto" w:fill="FFFFFF"/>
          <w:lang w:eastAsia="zh-CN"/>
        </w:rPr>
        <w:t>ict, Wuhan 430015</w:t>
      </w:r>
      <w:r w:rsidRPr="009D24D5">
        <w:rPr>
          <w:rFonts w:eastAsia="Times New Roman"/>
          <w:color w:val="000000"/>
          <w:shd w:val="clear" w:color="auto" w:fill="FFFFFF"/>
          <w:lang w:eastAsia="zh-CN"/>
        </w:rPr>
        <w:t xml:space="preserve"> China</w:t>
      </w:r>
    </w:p>
    <w:p w14:paraId="6A2D71FF" w14:textId="10601348" w:rsidR="009D24D5" w:rsidRPr="009D24D5" w:rsidRDefault="009D24D5" w:rsidP="0047662B">
      <w:pPr>
        <w:spacing w:before="0" w:after="0"/>
        <w:textAlignment w:val="baseline"/>
        <w:rPr>
          <w:rFonts w:eastAsia="Times New Roman"/>
          <w:color w:val="auto"/>
          <w:lang w:eastAsia="zh-CN"/>
        </w:rPr>
      </w:pPr>
      <w:r w:rsidRPr="009D24D5">
        <w:rPr>
          <w:rFonts w:eastAsia="Times New Roman"/>
          <w:color w:val="000000"/>
          <w:shd w:val="clear" w:color="auto" w:fill="FFFFFF"/>
          <w:lang w:eastAsia="zh-CN"/>
        </w:rPr>
        <w:t>442748767@qq.com</w:t>
      </w:r>
    </w:p>
    <w:p w14:paraId="6C7B3108" w14:textId="77777777" w:rsidR="009D24D5" w:rsidRPr="009D24D5" w:rsidRDefault="009D24D5" w:rsidP="009D24D5">
      <w:pPr>
        <w:spacing w:before="0" w:after="0"/>
        <w:textAlignment w:val="baseline"/>
        <w:rPr>
          <w:rFonts w:eastAsia="Times New Roman"/>
          <w:color w:val="000000"/>
          <w:lang w:eastAsia="zh-CN"/>
        </w:rPr>
      </w:pPr>
    </w:p>
    <w:p w14:paraId="4D14E13D" w14:textId="77777777"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Shaoping Yang, MD</w:t>
      </w:r>
    </w:p>
    <w:p w14:paraId="7C91C0BE" w14:textId="77777777" w:rsidR="0047662B" w:rsidRDefault="0047662B" w:rsidP="0047662B">
      <w:pPr>
        <w:spacing w:before="0" w:after="0"/>
      </w:pPr>
      <w:r>
        <w:t>Wuhan Children’s Hospital (Wuhan Maternal and Child Healthcare Hospital), Tongji Medical College, Huazhong University of Science &amp; Technology</w:t>
      </w:r>
    </w:p>
    <w:p w14:paraId="7E9C3EB1" w14:textId="4B73B218" w:rsidR="0047662B" w:rsidRPr="009D24D5" w:rsidRDefault="0047662B" w:rsidP="0047662B">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100 Xianggang Road,</w:t>
      </w:r>
      <w:r w:rsidR="00B71651">
        <w:rPr>
          <w:rFonts w:eastAsia="Times New Roman"/>
          <w:color w:val="000000"/>
          <w:shd w:val="clear" w:color="auto" w:fill="FFFFFF"/>
          <w:lang w:eastAsia="zh-CN"/>
        </w:rPr>
        <w:t xml:space="preserve"> Jiangan District, Wuhan 430015</w:t>
      </w:r>
      <w:r w:rsidRPr="009D24D5">
        <w:rPr>
          <w:rFonts w:eastAsia="Times New Roman"/>
          <w:color w:val="000000"/>
          <w:shd w:val="clear" w:color="auto" w:fill="FFFFFF"/>
          <w:lang w:eastAsia="zh-CN"/>
        </w:rPr>
        <w:t xml:space="preserve"> China</w:t>
      </w:r>
    </w:p>
    <w:p w14:paraId="4635727F" w14:textId="77777777" w:rsidR="009D24D5" w:rsidRPr="009D24D5" w:rsidRDefault="007E5EBA" w:rsidP="009D24D5">
      <w:pPr>
        <w:spacing w:before="0" w:after="0"/>
        <w:rPr>
          <w:rFonts w:eastAsia="Times New Roman"/>
          <w:color w:val="000000"/>
          <w:shd w:val="clear" w:color="auto" w:fill="FFFFFF"/>
          <w:lang w:eastAsia="zh-CN"/>
        </w:rPr>
      </w:pPr>
      <w:hyperlink r:id="rId10" w:history="1">
        <w:r w:rsidR="009D24D5" w:rsidRPr="009D24D5">
          <w:rPr>
            <w:rFonts w:eastAsia="Times New Roman"/>
            <w:color w:val="4F81BD" w:themeColor="accent1"/>
            <w:shd w:val="clear" w:color="auto" w:fill="FFFFFF"/>
            <w:lang w:eastAsia="zh-CN"/>
          </w:rPr>
          <w:t>1464502946@qq.com</w:t>
        </w:r>
      </w:hyperlink>
    </w:p>
    <w:p w14:paraId="0B765DBD" w14:textId="77777777" w:rsidR="009D24D5" w:rsidRPr="009D24D5" w:rsidRDefault="009D24D5" w:rsidP="009D24D5">
      <w:pPr>
        <w:spacing w:before="0" w:after="0"/>
        <w:rPr>
          <w:rFonts w:eastAsia="Times New Roman"/>
          <w:color w:val="000000"/>
          <w:shd w:val="clear" w:color="auto" w:fill="FFFFFF"/>
          <w:lang w:eastAsia="zh-CN"/>
        </w:rPr>
      </w:pPr>
    </w:p>
    <w:p w14:paraId="56F6C8D7" w14:textId="77777777"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Tongzhang Zheng, ScD</w:t>
      </w:r>
    </w:p>
    <w:p w14:paraId="5483CE40"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 xml:space="preserve">Department of Epidemiology Brown School of Public Health </w:t>
      </w:r>
    </w:p>
    <w:p w14:paraId="5F8C4789" w14:textId="5757D07F"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121 S Main St, Providence, RI 02903</w:t>
      </w:r>
      <w:r w:rsidR="00B71651">
        <w:rPr>
          <w:rFonts w:eastAsia="Times New Roman"/>
          <w:color w:val="000000"/>
          <w:lang w:eastAsia="zh-CN"/>
        </w:rPr>
        <w:t xml:space="preserve"> USA</w:t>
      </w:r>
    </w:p>
    <w:p w14:paraId="23A14E41"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 xml:space="preserve"> tongzhang_zheng@brown.edu</w:t>
      </w:r>
    </w:p>
    <w:p w14:paraId="7E43D446" w14:textId="77777777" w:rsidR="009D24D5" w:rsidRPr="009D24D5" w:rsidRDefault="009D24D5" w:rsidP="009D24D5">
      <w:pPr>
        <w:spacing w:before="0" w:after="0"/>
        <w:rPr>
          <w:rFonts w:eastAsia="Times New Roman"/>
          <w:color w:val="auto"/>
          <w:lang w:eastAsia="zh-CN"/>
        </w:rPr>
      </w:pPr>
    </w:p>
    <w:p w14:paraId="0B337845" w14:textId="77777777"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Guanghui Dong, MD, PhD</w:t>
      </w:r>
    </w:p>
    <w:p w14:paraId="5099A5D7" w14:textId="77777777"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 xml:space="preserve">Department of Toxicology, School of Public Health, </w:t>
      </w:r>
    </w:p>
    <w:p w14:paraId="317BFA7B" w14:textId="77777777"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Sun Yat-sen University</w:t>
      </w:r>
    </w:p>
    <w:p w14:paraId="7C44FE32" w14:textId="5B8DED2B" w:rsidR="009D24D5" w:rsidRPr="009D24D5" w:rsidRDefault="009D24D5" w:rsidP="009D24D5">
      <w:pPr>
        <w:spacing w:before="0" w:after="0"/>
        <w:rPr>
          <w:rFonts w:eastAsia="Microsoft YaHei"/>
          <w:color w:val="000000"/>
          <w:shd w:val="clear" w:color="auto" w:fill="FFFFFF"/>
          <w:lang w:eastAsia="zh-CN"/>
        </w:rPr>
      </w:pPr>
      <w:r w:rsidRPr="009D24D5">
        <w:rPr>
          <w:rFonts w:eastAsia="Microsoft YaHei"/>
          <w:color w:val="000000"/>
          <w:shd w:val="clear" w:color="auto" w:fill="FFFFFF"/>
          <w:lang w:eastAsia="zh-CN"/>
        </w:rPr>
        <w:t>74 Zhongshan 2nd Road, Yu</w:t>
      </w:r>
      <w:r w:rsidR="00B71651">
        <w:rPr>
          <w:rFonts w:eastAsia="Microsoft YaHei"/>
          <w:color w:val="000000"/>
          <w:shd w:val="clear" w:color="auto" w:fill="FFFFFF"/>
          <w:lang w:eastAsia="zh-CN"/>
        </w:rPr>
        <w:t>exiu District, Guangzhou 510080</w:t>
      </w:r>
      <w:r w:rsidRPr="009D24D5">
        <w:rPr>
          <w:rFonts w:eastAsia="Microsoft YaHei"/>
          <w:color w:val="000000"/>
          <w:shd w:val="clear" w:color="auto" w:fill="FFFFFF"/>
          <w:lang w:eastAsia="zh-CN"/>
        </w:rPr>
        <w:t xml:space="preserve"> China</w:t>
      </w:r>
    </w:p>
    <w:p w14:paraId="7DD8C93C" w14:textId="77777777" w:rsidR="009D24D5" w:rsidRPr="009D24D5" w:rsidRDefault="009D24D5" w:rsidP="009D24D5">
      <w:pPr>
        <w:spacing w:before="0" w:after="0"/>
        <w:rPr>
          <w:rFonts w:eastAsia="Times New Roman"/>
          <w:color w:val="auto"/>
          <w:lang w:eastAsia="zh-CN"/>
        </w:rPr>
      </w:pPr>
      <w:r w:rsidRPr="009D24D5">
        <w:rPr>
          <w:rFonts w:eastAsia="Microsoft YaHei"/>
          <w:color w:val="000000"/>
          <w:shd w:val="clear" w:color="auto" w:fill="FFFFFF"/>
          <w:lang w:eastAsia="zh-CN"/>
        </w:rPr>
        <w:t>donggh5@mail.sysu.edu.cn</w:t>
      </w:r>
    </w:p>
    <w:p w14:paraId="00ACF36B" w14:textId="77777777" w:rsidR="009D24D5" w:rsidRPr="009D24D5" w:rsidRDefault="009D24D5" w:rsidP="009D24D5">
      <w:pPr>
        <w:spacing w:before="0" w:after="0"/>
        <w:rPr>
          <w:rFonts w:eastAsia="Times New Roman"/>
          <w:color w:val="auto"/>
          <w:lang w:eastAsia="zh-CN"/>
        </w:rPr>
      </w:pPr>
    </w:p>
    <w:p w14:paraId="060303A7" w14:textId="77777777" w:rsidR="009D24D5" w:rsidRPr="009D24D5" w:rsidRDefault="009D24D5" w:rsidP="009D24D5">
      <w:pPr>
        <w:spacing w:before="0" w:after="0"/>
        <w:rPr>
          <w:rFonts w:eastAsia="Times New Roman"/>
          <w:color w:val="auto"/>
          <w:lang w:eastAsia="zh-CN"/>
        </w:rPr>
      </w:pPr>
      <w:r w:rsidRPr="009D24D5">
        <w:rPr>
          <w:rFonts w:eastAsia="Times New Roman"/>
          <w:color w:val="212121"/>
          <w:shd w:val="clear" w:color="auto" w:fill="FFFFFF"/>
          <w:lang w:eastAsia="zh-CN"/>
        </w:rPr>
        <w:t>Hualiang Lin, PhD</w:t>
      </w:r>
      <w:r w:rsidRPr="009D24D5">
        <w:rPr>
          <w:rFonts w:eastAsia="Times New Roman"/>
          <w:color w:val="212121"/>
          <w:lang w:eastAsia="zh-CN"/>
        </w:rPr>
        <w:br/>
      </w:r>
      <w:r w:rsidRPr="009D24D5">
        <w:rPr>
          <w:rFonts w:eastAsia="Times New Roman"/>
          <w:color w:val="212121"/>
          <w:shd w:val="clear" w:color="auto" w:fill="FFFFFF"/>
          <w:lang w:eastAsia="zh-CN"/>
        </w:rPr>
        <w:t>Department of Epidemiology</w:t>
      </w:r>
      <w:r w:rsidRPr="009D24D5">
        <w:rPr>
          <w:rFonts w:eastAsia="Times New Roman"/>
          <w:color w:val="212121"/>
          <w:lang w:eastAsia="zh-CN"/>
        </w:rPr>
        <w:t xml:space="preserve">, </w:t>
      </w:r>
      <w:r w:rsidRPr="009D24D5">
        <w:rPr>
          <w:rFonts w:eastAsia="Times New Roman"/>
          <w:color w:val="212121"/>
          <w:shd w:val="clear" w:color="auto" w:fill="FFFFFF"/>
          <w:lang w:eastAsia="zh-CN"/>
        </w:rPr>
        <w:t>School of Public Health</w:t>
      </w:r>
      <w:r w:rsidRPr="009D24D5">
        <w:rPr>
          <w:rFonts w:eastAsia="Times New Roman"/>
          <w:color w:val="212121"/>
          <w:lang w:eastAsia="zh-CN"/>
        </w:rPr>
        <w:br/>
      </w:r>
      <w:r w:rsidRPr="009D24D5">
        <w:rPr>
          <w:rFonts w:eastAsia="Times New Roman"/>
          <w:color w:val="212121"/>
          <w:shd w:val="clear" w:color="auto" w:fill="FFFFFF"/>
          <w:lang w:eastAsia="zh-CN"/>
        </w:rPr>
        <w:t>Sun Yat-sen University</w:t>
      </w:r>
    </w:p>
    <w:p w14:paraId="3CAFBE7D" w14:textId="0B7859A6" w:rsidR="009D24D5" w:rsidRPr="009D24D5" w:rsidRDefault="009D24D5" w:rsidP="009D24D5">
      <w:pPr>
        <w:spacing w:before="0" w:after="0"/>
        <w:rPr>
          <w:rFonts w:eastAsia="Microsoft YaHei"/>
          <w:color w:val="000000"/>
          <w:shd w:val="clear" w:color="auto" w:fill="FFFFFF"/>
          <w:lang w:eastAsia="zh-CN"/>
        </w:rPr>
      </w:pPr>
      <w:r w:rsidRPr="009D24D5">
        <w:rPr>
          <w:rFonts w:eastAsia="Microsoft YaHei"/>
          <w:color w:val="000000"/>
          <w:shd w:val="clear" w:color="auto" w:fill="FFFFFF"/>
          <w:lang w:eastAsia="zh-CN"/>
        </w:rPr>
        <w:t>74 Zhongshan 2nd Road, Yuexiu</w:t>
      </w:r>
      <w:r w:rsidR="00B71651">
        <w:rPr>
          <w:rFonts w:eastAsia="Microsoft YaHei"/>
          <w:color w:val="000000"/>
          <w:shd w:val="clear" w:color="auto" w:fill="FFFFFF"/>
          <w:lang w:eastAsia="zh-CN"/>
        </w:rPr>
        <w:t xml:space="preserve"> District, Guangzhou 510080, </w:t>
      </w:r>
      <w:r w:rsidRPr="009D24D5">
        <w:rPr>
          <w:rFonts w:eastAsia="Microsoft YaHei"/>
          <w:color w:val="000000"/>
          <w:shd w:val="clear" w:color="auto" w:fill="FFFFFF"/>
          <w:lang w:eastAsia="zh-CN"/>
        </w:rPr>
        <w:t>China</w:t>
      </w:r>
    </w:p>
    <w:p w14:paraId="3D2B95D0" w14:textId="77777777" w:rsidR="009D24D5" w:rsidRPr="009D24D5" w:rsidRDefault="007E5EBA" w:rsidP="009D24D5">
      <w:pPr>
        <w:spacing w:before="0" w:after="0"/>
        <w:rPr>
          <w:rFonts w:eastAsia="Microsoft YaHei"/>
          <w:color w:val="000000"/>
          <w:shd w:val="clear" w:color="auto" w:fill="FFFFFF"/>
          <w:lang w:eastAsia="zh-CN"/>
        </w:rPr>
      </w:pPr>
      <w:hyperlink r:id="rId11" w:history="1">
        <w:r w:rsidR="009D24D5" w:rsidRPr="009D24D5">
          <w:rPr>
            <w:rFonts w:eastAsia="Microsoft YaHei"/>
            <w:color w:val="4F81BD" w:themeColor="accent1"/>
            <w:shd w:val="clear" w:color="auto" w:fill="FFFFFF"/>
            <w:lang w:eastAsia="zh-CN"/>
          </w:rPr>
          <w:t>linhualiang@mail.sysu.edu.cn</w:t>
        </w:r>
      </w:hyperlink>
    </w:p>
    <w:p w14:paraId="4C1F2354" w14:textId="77777777" w:rsidR="009D24D5" w:rsidRPr="009D24D5" w:rsidRDefault="009D24D5" w:rsidP="009D24D5">
      <w:pPr>
        <w:spacing w:before="0" w:after="0"/>
        <w:rPr>
          <w:rFonts w:eastAsia="Microsoft YaHei"/>
          <w:color w:val="000000"/>
          <w:shd w:val="clear" w:color="auto" w:fill="FFFFFF"/>
          <w:lang w:eastAsia="zh-CN"/>
        </w:rPr>
      </w:pPr>
    </w:p>
    <w:p w14:paraId="619B3464" w14:textId="77777777" w:rsidR="009D24D5" w:rsidRPr="009D24D5" w:rsidRDefault="009D24D5" w:rsidP="009D24D5">
      <w:pPr>
        <w:spacing w:before="0" w:after="0"/>
        <w:rPr>
          <w:rFonts w:eastAsia="Microsoft YaHei"/>
          <w:color w:val="000000"/>
          <w:shd w:val="clear" w:color="auto" w:fill="FFFFFF"/>
          <w:lang w:eastAsia="zh-CN"/>
        </w:rPr>
      </w:pPr>
      <w:r w:rsidRPr="009D24D5">
        <w:rPr>
          <w:rFonts w:eastAsia="Microsoft YaHei"/>
          <w:color w:val="000000"/>
          <w:shd w:val="clear" w:color="auto" w:fill="FFFFFF"/>
          <w:lang w:eastAsia="zh-CN"/>
        </w:rPr>
        <w:t>Steve E. Rigdon, PhD</w:t>
      </w:r>
    </w:p>
    <w:p w14:paraId="1A35C93B" w14:textId="77777777" w:rsidR="009D24D5" w:rsidRPr="009D24D5"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Department of Epidemiology and Biostatistics, College for Public Health &amp; Social Justice,</w:t>
      </w:r>
    </w:p>
    <w:p w14:paraId="1C759B4D" w14:textId="4C6BE29F" w:rsidR="009D24D5" w:rsidRPr="009D24D5" w:rsidRDefault="009D24D5" w:rsidP="009D24D5">
      <w:pPr>
        <w:spacing w:before="0" w:after="0"/>
        <w:rPr>
          <w:rFonts w:eastAsia="Microsoft YaHei"/>
          <w:color w:val="000000"/>
          <w:shd w:val="clear" w:color="auto" w:fill="FFFFFF"/>
          <w:lang w:eastAsia="zh-CN"/>
        </w:rPr>
      </w:pPr>
      <w:r w:rsidRPr="009D24D5">
        <w:rPr>
          <w:rFonts w:eastAsiaTheme="minorEastAsia"/>
          <w:color w:val="000000"/>
          <w:bdr w:val="none" w:sz="0" w:space="0" w:color="auto" w:frame="1"/>
          <w:lang w:eastAsia="zh-CN"/>
        </w:rPr>
        <w:t>Saint Louis University</w:t>
      </w:r>
      <w:r w:rsidRPr="009D24D5">
        <w:rPr>
          <w:rFonts w:eastAsiaTheme="minorEastAsia"/>
          <w:color w:val="000000"/>
          <w:bdr w:val="none" w:sz="0" w:space="0" w:color="auto" w:frame="1"/>
          <w:lang w:eastAsia="zh-CN"/>
        </w:rPr>
        <w:br/>
        <w:t>3545 Lafayette Avenue, Saint Louis, MO 63104</w:t>
      </w:r>
      <w:r w:rsidR="00CC6596">
        <w:rPr>
          <w:rFonts w:eastAsia="Times New Roman"/>
          <w:color w:val="000000"/>
          <w:lang w:eastAsia="zh-CN"/>
        </w:rPr>
        <w:t xml:space="preserve"> USA</w:t>
      </w:r>
    </w:p>
    <w:p w14:paraId="66D39BA8" w14:textId="195050DD" w:rsidR="009D24D5" w:rsidRPr="009D24D5" w:rsidRDefault="00C47DC3" w:rsidP="009D24D5">
      <w:pPr>
        <w:spacing w:before="0" w:after="0"/>
        <w:rPr>
          <w:rFonts w:eastAsia="Times New Roman"/>
          <w:color w:val="auto"/>
          <w:lang w:eastAsia="zh-CN"/>
        </w:rPr>
      </w:pPr>
      <w:r>
        <w:rPr>
          <w:rFonts w:eastAsia="Microsoft YaHei" w:hint="eastAsia"/>
          <w:color w:val="000000"/>
          <w:shd w:val="clear" w:color="auto" w:fill="FFFFFF"/>
          <w:lang w:eastAsia="zh-CN"/>
        </w:rPr>
        <w:t>s</w:t>
      </w:r>
      <w:r w:rsidR="009D24D5" w:rsidRPr="009D24D5">
        <w:rPr>
          <w:rFonts w:eastAsia="Microsoft YaHei"/>
          <w:color w:val="000000"/>
          <w:shd w:val="clear" w:color="auto" w:fill="FFFFFF"/>
          <w:lang w:eastAsia="zh-CN"/>
        </w:rPr>
        <w:t>teve.rigdon@slu.edu</w:t>
      </w:r>
    </w:p>
    <w:p w14:paraId="5F076F32" w14:textId="77777777" w:rsidR="009D24D5" w:rsidRPr="009D24D5" w:rsidRDefault="009D24D5" w:rsidP="009D24D5">
      <w:pPr>
        <w:spacing w:before="0" w:after="0"/>
        <w:rPr>
          <w:rFonts w:eastAsiaTheme="minorEastAsia"/>
          <w:color w:val="000000"/>
          <w:lang w:eastAsia="zh-CN"/>
        </w:rPr>
      </w:pPr>
    </w:p>
    <w:p w14:paraId="3B41B1F9" w14:textId="77777777" w:rsidR="009D24D5" w:rsidRPr="009D24D5" w:rsidRDefault="009D24D5" w:rsidP="009D24D5">
      <w:pPr>
        <w:spacing w:before="0" w:after="0"/>
        <w:rPr>
          <w:rFonts w:eastAsiaTheme="minorEastAsia"/>
          <w:color w:val="000000"/>
          <w:lang w:eastAsia="zh-CN"/>
        </w:rPr>
      </w:pPr>
      <w:r w:rsidRPr="009D24D5">
        <w:rPr>
          <w:rFonts w:eastAsiaTheme="minorEastAsia"/>
          <w:color w:val="000000"/>
          <w:lang w:eastAsia="zh-CN"/>
        </w:rPr>
        <w:t>Hong Xian, PhD</w:t>
      </w:r>
    </w:p>
    <w:p w14:paraId="62556B02" w14:textId="77777777" w:rsidR="009D24D5" w:rsidRPr="009D24D5"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Department of Epidemiology and Biostatistics, College for Public Health &amp; Social Justice,</w:t>
      </w:r>
    </w:p>
    <w:p w14:paraId="01F7057F" w14:textId="535867F3" w:rsidR="009D24D5" w:rsidRPr="009D24D5" w:rsidRDefault="009D24D5" w:rsidP="009D24D5">
      <w:pPr>
        <w:spacing w:before="0" w:after="0"/>
        <w:rPr>
          <w:rFonts w:eastAsia="Microsoft YaHei"/>
          <w:color w:val="000000"/>
          <w:shd w:val="clear" w:color="auto" w:fill="FFFFFF"/>
          <w:lang w:eastAsia="zh-CN"/>
        </w:rPr>
      </w:pPr>
      <w:r w:rsidRPr="009D24D5">
        <w:rPr>
          <w:rFonts w:eastAsiaTheme="minorEastAsia"/>
          <w:color w:val="000000"/>
          <w:bdr w:val="none" w:sz="0" w:space="0" w:color="auto" w:frame="1"/>
          <w:lang w:eastAsia="zh-CN"/>
        </w:rPr>
        <w:t>Saint Louis University</w:t>
      </w:r>
      <w:r w:rsidRPr="009D24D5">
        <w:rPr>
          <w:rFonts w:eastAsiaTheme="minorEastAsia"/>
          <w:color w:val="000000"/>
          <w:bdr w:val="none" w:sz="0" w:space="0" w:color="auto" w:frame="1"/>
          <w:lang w:eastAsia="zh-CN"/>
        </w:rPr>
        <w:br/>
        <w:t>3545 Lafayette Avenue, Saint Louis, MO 63104</w:t>
      </w:r>
      <w:r w:rsidR="00CC6596">
        <w:rPr>
          <w:rFonts w:eastAsia="Times New Roman"/>
          <w:color w:val="000000"/>
          <w:lang w:eastAsia="zh-CN"/>
        </w:rPr>
        <w:t xml:space="preserve"> USA</w:t>
      </w:r>
    </w:p>
    <w:p w14:paraId="7C9A7D79" w14:textId="77777777" w:rsidR="009D24D5" w:rsidRPr="009D24D5" w:rsidRDefault="009D24D5" w:rsidP="009D24D5">
      <w:pPr>
        <w:spacing w:before="0" w:after="0"/>
        <w:rPr>
          <w:rFonts w:eastAsia="Times New Roman"/>
          <w:color w:val="auto"/>
          <w:lang w:eastAsia="zh-CN"/>
        </w:rPr>
      </w:pPr>
      <w:r w:rsidRPr="009D24D5">
        <w:rPr>
          <w:rFonts w:eastAsia="Microsoft YaHei"/>
          <w:color w:val="000000"/>
          <w:shd w:val="clear" w:color="auto" w:fill="FFFFFF"/>
          <w:lang w:eastAsia="zh-CN"/>
        </w:rPr>
        <w:t>hong.xian@slu.edu</w:t>
      </w:r>
    </w:p>
    <w:p w14:paraId="4DCC8ED5" w14:textId="77777777" w:rsidR="009D24D5" w:rsidRPr="009D24D5" w:rsidRDefault="009D24D5" w:rsidP="009D24D5">
      <w:pPr>
        <w:spacing w:before="0" w:after="0"/>
        <w:rPr>
          <w:rFonts w:eastAsiaTheme="minorEastAsia"/>
          <w:color w:val="000000"/>
          <w:lang w:eastAsia="zh-CN"/>
        </w:rPr>
      </w:pPr>
    </w:p>
    <w:p w14:paraId="3B90664F" w14:textId="77777777"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Leslie Hinyard, PhD, MSW</w:t>
      </w:r>
    </w:p>
    <w:p w14:paraId="2DB1B1E0" w14:textId="77777777"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Center for Health Outcomes Research, Saint Louis University</w:t>
      </w:r>
    </w:p>
    <w:p w14:paraId="1501BBAA" w14:textId="197725E6"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3545 Lafayette Avenue, Saint Louis, MO 63104</w:t>
      </w:r>
      <w:r w:rsidR="00CC6596">
        <w:rPr>
          <w:rFonts w:eastAsia="Times New Roman"/>
          <w:color w:val="000000"/>
          <w:lang w:eastAsia="zh-CN"/>
        </w:rPr>
        <w:t xml:space="preserve"> USA</w:t>
      </w:r>
    </w:p>
    <w:p w14:paraId="7E8921B3" w14:textId="77777777" w:rsidR="009D24D5" w:rsidRPr="009D24D5" w:rsidRDefault="009D24D5" w:rsidP="009D24D5">
      <w:pPr>
        <w:shd w:val="clear" w:color="auto" w:fill="FFFFFF"/>
        <w:spacing w:before="0" w:after="0"/>
        <w:rPr>
          <w:rFonts w:eastAsia="Times New Roman"/>
          <w:color w:val="000000"/>
          <w:lang w:val="de-DE" w:eastAsia="zh-CN"/>
        </w:rPr>
      </w:pPr>
      <w:r w:rsidRPr="009D24D5">
        <w:rPr>
          <w:rFonts w:eastAsia="Times New Roman"/>
          <w:color w:val="000000"/>
          <w:lang w:val="de-DE" w:eastAsia="zh-CN"/>
        </w:rPr>
        <w:t>leslie.hinyard@health.slu.edu</w:t>
      </w:r>
    </w:p>
    <w:p w14:paraId="6DDED207" w14:textId="77777777" w:rsidR="009D24D5" w:rsidRPr="009D24D5" w:rsidRDefault="009D24D5" w:rsidP="009D24D5">
      <w:pPr>
        <w:spacing w:before="0" w:after="0"/>
        <w:rPr>
          <w:rFonts w:eastAsiaTheme="minorEastAsia"/>
          <w:color w:val="000000"/>
          <w:lang w:val="de-DE" w:eastAsia="zh-CN"/>
        </w:rPr>
      </w:pPr>
    </w:p>
    <w:p w14:paraId="182C3614" w14:textId="77777777" w:rsidR="009D24D5" w:rsidRPr="009D24D5" w:rsidRDefault="009D24D5" w:rsidP="009D24D5">
      <w:pPr>
        <w:spacing w:before="0" w:after="0"/>
        <w:rPr>
          <w:rFonts w:eastAsiaTheme="minorEastAsia"/>
          <w:color w:val="auto"/>
          <w:lang w:val="de-DE" w:eastAsia="zh-CN"/>
        </w:rPr>
      </w:pPr>
      <w:r w:rsidRPr="009D24D5">
        <w:rPr>
          <w:rFonts w:eastAsiaTheme="minorEastAsia"/>
          <w:color w:val="auto"/>
          <w:lang w:val="de-DE" w:eastAsia="zh-CN"/>
        </w:rPr>
        <w:t>Pamela K. Xaverius, PhD</w:t>
      </w:r>
    </w:p>
    <w:p w14:paraId="73236784" w14:textId="77777777"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Department of Epidemiology and Biostatistics, College for Public Health &amp; Social Justice,</w:t>
      </w:r>
    </w:p>
    <w:p w14:paraId="30473362" w14:textId="20E8A34C" w:rsidR="009D24D5" w:rsidRPr="009D24D5" w:rsidRDefault="009D24D5" w:rsidP="009D24D5">
      <w:pPr>
        <w:spacing w:before="0" w:after="0"/>
        <w:rPr>
          <w:rFonts w:eastAsia="Times New Roman"/>
          <w:color w:val="000000"/>
          <w:lang w:eastAsia="zh-CN"/>
        </w:rPr>
      </w:pPr>
      <w:r w:rsidRPr="009D24D5">
        <w:rPr>
          <w:rFonts w:eastAsia="Times New Roman"/>
          <w:color w:val="000000"/>
          <w:lang w:eastAsia="zh-CN"/>
        </w:rPr>
        <w:t>Saint Louis University</w:t>
      </w:r>
      <w:r w:rsidRPr="009D24D5">
        <w:rPr>
          <w:rFonts w:eastAsia="Times New Roman"/>
          <w:color w:val="000000"/>
          <w:lang w:eastAsia="zh-CN"/>
        </w:rPr>
        <w:br/>
        <w:t>3545 Lafayette Avenue, Saint Louis, MO 63104</w:t>
      </w:r>
      <w:r w:rsidR="00CC6596">
        <w:rPr>
          <w:rFonts w:eastAsia="Times New Roman"/>
          <w:color w:val="000000"/>
          <w:lang w:eastAsia="zh-CN"/>
        </w:rPr>
        <w:t xml:space="preserve"> USA</w:t>
      </w:r>
    </w:p>
    <w:p w14:paraId="368AF6F7" w14:textId="77777777" w:rsidR="009D24D5" w:rsidRPr="009D24D5" w:rsidRDefault="009D24D5" w:rsidP="009D24D5">
      <w:pPr>
        <w:spacing w:before="0" w:after="0"/>
        <w:rPr>
          <w:rFonts w:eastAsiaTheme="minorEastAsia"/>
          <w:color w:val="auto"/>
          <w:lang w:val="de-DE" w:eastAsia="zh-CN"/>
        </w:rPr>
      </w:pPr>
      <w:r w:rsidRPr="009D24D5">
        <w:rPr>
          <w:rFonts w:eastAsiaTheme="minorEastAsia"/>
          <w:color w:val="auto"/>
          <w:lang w:val="de-DE" w:eastAsia="zh-CN"/>
        </w:rPr>
        <w:t>pam.xaverius@slu.edu</w:t>
      </w:r>
    </w:p>
    <w:p w14:paraId="0C313CB2" w14:textId="77777777" w:rsidR="009D24D5" w:rsidRPr="009D24D5" w:rsidRDefault="009D24D5" w:rsidP="009D24D5">
      <w:pPr>
        <w:spacing w:before="0" w:after="0"/>
        <w:rPr>
          <w:rFonts w:eastAsiaTheme="minorEastAsia"/>
          <w:color w:val="000000"/>
          <w:lang w:val="de-DE" w:eastAsia="zh-CN"/>
        </w:rPr>
      </w:pPr>
    </w:p>
    <w:p w14:paraId="57F23FC5" w14:textId="77777777" w:rsidR="009D24D5" w:rsidRPr="009D24D5" w:rsidRDefault="009D24D5" w:rsidP="009D24D5">
      <w:pPr>
        <w:spacing w:before="0" w:after="0"/>
        <w:rPr>
          <w:rFonts w:eastAsia="Times New Roman"/>
          <w:color w:val="auto"/>
          <w:lang w:val="de-DE" w:eastAsia="zh-CN"/>
        </w:rPr>
      </w:pPr>
      <w:r w:rsidRPr="009D24D5">
        <w:rPr>
          <w:rFonts w:eastAsia="Times New Roman"/>
          <w:color w:val="auto"/>
          <w:lang w:val="de-DE" w:eastAsia="zh-CN"/>
        </w:rPr>
        <w:t>Echu Liu, PhD</w:t>
      </w:r>
    </w:p>
    <w:p w14:paraId="038550DF"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 xml:space="preserve">Department of Health Management and Policy, College for Public Health and Social Justice </w:t>
      </w:r>
    </w:p>
    <w:p w14:paraId="2C7C287F"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 xml:space="preserve">Saint Louis University </w:t>
      </w:r>
    </w:p>
    <w:p w14:paraId="322A4D6E" w14:textId="63E395C0"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3545 Lafayette Avenue, Saint Louis MO 63104</w:t>
      </w:r>
      <w:r w:rsidR="00CC6596">
        <w:rPr>
          <w:rFonts w:eastAsia="Times New Roman"/>
          <w:color w:val="000000"/>
          <w:lang w:eastAsia="zh-CN"/>
        </w:rPr>
        <w:t xml:space="preserve"> USA</w:t>
      </w:r>
    </w:p>
    <w:p w14:paraId="1BE93EC5"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 xml:space="preserve">echu.liu@slu.edu </w:t>
      </w:r>
    </w:p>
    <w:p w14:paraId="5E19BBD2" w14:textId="77777777" w:rsidR="009D24D5" w:rsidRPr="009D24D5" w:rsidRDefault="009D24D5" w:rsidP="009D24D5">
      <w:pPr>
        <w:spacing w:before="0" w:after="0"/>
        <w:rPr>
          <w:rFonts w:eastAsiaTheme="minorEastAsia"/>
          <w:color w:val="000000"/>
          <w:lang w:eastAsia="zh-CN"/>
        </w:rPr>
      </w:pPr>
    </w:p>
    <w:p w14:paraId="1C47403B" w14:textId="77777777" w:rsidR="009D24D5" w:rsidRPr="009D24D5" w:rsidRDefault="009D24D5" w:rsidP="009D24D5">
      <w:pPr>
        <w:spacing w:before="0" w:after="0"/>
        <w:rPr>
          <w:rFonts w:eastAsiaTheme="minorEastAsia"/>
          <w:color w:val="000000"/>
          <w:lang w:eastAsia="zh-CN"/>
        </w:rPr>
      </w:pPr>
      <w:r w:rsidRPr="009D24D5">
        <w:rPr>
          <w:rFonts w:eastAsiaTheme="minorEastAsia"/>
          <w:color w:val="000000"/>
          <w:lang w:eastAsia="zh-CN"/>
        </w:rPr>
        <w:t>Thomas E. Burroughs, PhD</w:t>
      </w:r>
    </w:p>
    <w:p w14:paraId="7477E236" w14:textId="77777777" w:rsidR="009D24D5" w:rsidRPr="009D24D5" w:rsidRDefault="009D24D5" w:rsidP="009D24D5">
      <w:pPr>
        <w:spacing w:before="0" w:after="0"/>
        <w:rPr>
          <w:rFonts w:eastAsiaTheme="minorEastAsia"/>
          <w:color w:val="000000"/>
          <w:lang w:eastAsia="zh-CN"/>
        </w:rPr>
      </w:pPr>
      <w:r w:rsidRPr="009D24D5">
        <w:rPr>
          <w:rFonts w:eastAsiaTheme="minorEastAsia"/>
          <w:color w:val="000000"/>
          <w:lang w:eastAsia="zh-CN"/>
        </w:rPr>
        <w:t>Center for Health Outcomes Research, Saint Louis University</w:t>
      </w:r>
    </w:p>
    <w:p w14:paraId="362E1619" w14:textId="7CD23BFB" w:rsidR="009D24D5" w:rsidRPr="009D24D5" w:rsidRDefault="009D24D5" w:rsidP="009D24D5">
      <w:pPr>
        <w:spacing w:before="0" w:after="0"/>
        <w:rPr>
          <w:rFonts w:eastAsiaTheme="minorEastAsia"/>
          <w:color w:val="000000"/>
          <w:lang w:eastAsia="zh-CN"/>
        </w:rPr>
      </w:pPr>
      <w:r w:rsidRPr="009D24D5">
        <w:rPr>
          <w:rFonts w:eastAsiaTheme="minorEastAsia"/>
          <w:color w:val="000000"/>
          <w:lang w:eastAsia="zh-CN"/>
        </w:rPr>
        <w:lastRenderedPageBreak/>
        <w:t>3545 Lafayette Avenue, Saint Louis, MO 63104 USA</w:t>
      </w:r>
    </w:p>
    <w:p w14:paraId="211286E3" w14:textId="77777777" w:rsidR="009D24D5" w:rsidRPr="009D24D5" w:rsidRDefault="009D24D5" w:rsidP="009D24D5">
      <w:pPr>
        <w:spacing w:before="0" w:after="0"/>
        <w:rPr>
          <w:rFonts w:eastAsiaTheme="minorEastAsia"/>
          <w:color w:val="000000"/>
          <w:lang w:eastAsia="zh-CN"/>
        </w:rPr>
      </w:pPr>
      <w:r w:rsidRPr="009D24D5">
        <w:rPr>
          <w:rFonts w:eastAsiaTheme="minorEastAsia"/>
          <w:color w:val="000000"/>
          <w:lang w:eastAsia="zh-CN"/>
        </w:rPr>
        <w:t>tom.burroughs@health.slu.edu</w:t>
      </w:r>
    </w:p>
    <w:p w14:paraId="5ECD8915" w14:textId="77777777" w:rsidR="009D24D5" w:rsidRPr="009D24D5" w:rsidRDefault="009D24D5" w:rsidP="009D24D5">
      <w:pPr>
        <w:spacing w:before="0" w:after="0"/>
        <w:rPr>
          <w:rFonts w:eastAsia="Times New Roman"/>
          <w:color w:val="auto"/>
          <w:lang w:eastAsia="zh-CN"/>
        </w:rPr>
      </w:pPr>
    </w:p>
    <w:p w14:paraId="0E10C392" w14:textId="77777777" w:rsidR="009D24D5" w:rsidRPr="009D24D5" w:rsidRDefault="009D24D5" w:rsidP="009D24D5">
      <w:pPr>
        <w:spacing w:before="0" w:after="0"/>
        <w:rPr>
          <w:rFonts w:eastAsia="Times New Roman"/>
          <w:color w:val="auto"/>
          <w:lang w:eastAsia="zh-CN"/>
        </w:rPr>
      </w:pPr>
      <w:r w:rsidRPr="009D24D5">
        <w:rPr>
          <w:rFonts w:eastAsia="Times New Roman"/>
          <w:color w:val="auto"/>
          <w:lang w:eastAsia="zh-CN"/>
        </w:rPr>
        <w:t>Daire R. Jansson</w:t>
      </w:r>
    </w:p>
    <w:p w14:paraId="342B82D2" w14:textId="77777777"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Department of Epidemiology and Biostatistics, College for Public Health &amp; Social Justice,</w:t>
      </w:r>
    </w:p>
    <w:p w14:paraId="04467069" w14:textId="4DF70BF2" w:rsidR="009D24D5" w:rsidRPr="009D24D5" w:rsidRDefault="009D24D5" w:rsidP="009D24D5">
      <w:pPr>
        <w:spacing w:before="0" w:after="0"/>
        <w:rPr>
          <w:rFonts w:eastAsia="Times New Roman"/>
          <w:color w:val="000000"/>
          <w:lang w:eastAsia="zh-CN"/>
        </w:rPr>
      </w:pPr>
      <w:r w:rsidRPr="009D24D5">
        <w:rPr>
          <w:rFonts w:eastAsia="Times New Roman"/>
          <w:color w:val="000000"/>
          <w:lang w:eastAsia="zh-CN"/>
        </w:rPr>
        <w:t>Saint Louis University</w:t>
      </w:r>
      <w:r w:rsidRPr="009D24D5">
        <w:rPr>
          <w:rFonts w:eastAsia="Times New Roman"/>
          <w:color w:val="000000"/>
          <w:lang w:eastAsia="zh-CN"/>
        </w:rPr>
        <w:br/>
        <w:t>3545 Lafayette Avenue, Saint Louis, MO 63104</w:t>
      </w:r>
      <w:r w:rsidR="00B71651">
        <w:rPr>
          <w:rFonts w:eastAsia="Times New Roman"/>
          <w:color w:val="000000"/>
          <w:lang w:eastAsia="zh-CN"/>
        </w:rPr>
        <w:t xml:space="preserve"> USA</w:t>
      </w:r>
    </w:p>
    <w:p w14:paraId="1D530F83" w14:textId="07194BC5" w:rsidR="009D24D5" w:rsidRPr="009D24D5" w:rsidRDefault="007E5EBA" w:rsidP="009D24D5">
      <w:pPr>
        <w:spacing w:before="0" w:after="0"/>
        <w:rPr>
          <w:rFonts w:eastAsia="Times New Roman"/>
          <w:color w:val="auto"/>
          <w:lang w:val="de-DE" w:eastAsia="zh-CN"/>
        </w:rPr>
      </w:pPr>
      <w:hyperlink r:id="rId12" w:history="1">
        <w:r w:rsidR="00E40A41" w:rsidRPr="00800003">
          <w:rPr>
            <w:rStyle w:val="Hyperlink"/>
            <w:rFonts w:eastAsia="Times New Roman"/>
            <w:lang w:val="de-DE" w:eastAsia="zh-CN"/>
          </w:rPr>
          <w:t>daire.jansson@slu.edu</w:t>
        </w:r>
      </w:hyperlink>
    </w:p>
    <w:p w14:paraId="1686E43E" w14:textId="77777777" w:rsidR="009D24D5" w:rsidRPr="009D24D5" w:rsidRDefault="009D24D5" w:rsidP="009D24D5">
      <w:pPr>
        <w:spacing w:before="0" w:after="0"/>
        <w:rPr>
          <w:rFonts w:eastAsia="Times New Roman"/>
          <w:color w:val="000000"/>
          <w:shd w:val="clear" w:color="auto" w:fill="FFFFFF"/>
          <w:lang w:val="de-DE" w:eastAsia="zh-CN"/>
        </w:rPr>
      </w:pPr>
    </w:p>
    <w:p w14:paraId="4FEED538" w14:textId="77777777" w:rsidR="009D24D5" w:rsidRPr="009D24D5" w:rsidRDefault="009D24D5" w:rsidP="009D24D5">
      <w:pPr>
        <w:spacing w:before="0" w:after="0"/>
        <w:rPr>
          <w:rFonts w:eastAsiaTheme="minorEastAsia"/>
          <w:color w:val="auto"/>
          <w:lang w:val="de-DE" w:eastAsia="zh-CN"/>
        </w:rPr>
      </w:pPr>
      <w:r w:rsidRPr="009D24D5">
        <w:rPr>
          <w:rFonts w:eastAsiaTheme="minorEastAsia"/>
          <w:color w:val="auto"/>
          <w:lang w:val="de-DE" w:eastAsia="zh-CN"/>
        </w:rPr>
        <w:t>Morgan H. LeBaige</w:t>
      </w:r>
    </w:p>
    <w:p w14:paraId="1876B61D" w14:textId="77777777" w:rsidR="009D24D5" w:rsidRPr="009D24D5" w:rsidRDefault="009D24D5" w:rsidP="009D24D5">
      <w:pPr>
        <w:shd w:val="clear" w:color="auto" w:fill="FFFFFF"/>
        <w:spacing w:before="0" w:after="0"/>
        <w:rPr>
          <w:rFonts w:eastAsia="Times New Roman"/>
          <w:color w:val="000000"/>
          <w:lang w:eastAsia="zh-CN"/>
        </w:rPr>
      </w:pPr>
      <w:r w:rsidRPr="009D24D5">
        <w:rPr>
          <w:rFonts w:eastAsia="Times New Roman"/>
          <w:color w:val="000000"/>
          <w:lang w:eastAsia="zh-CN"/>
        </w:rPr>
        <w:t>Department of Epidemiology and Biostatistics, College for Public Health &amp; Social Justice,</w:t>
      </w:r>
    </w:p>
    <w:p w14:paraId="1D35382D" w14:textId="77777777" w:rsidR="009D24D5" w:rsidRPr="009D24D5" w:rsidRDefault="009D24D5" w:rsidP="009D24D5">
      <w:pPr>
        <w:spacing w:before="0" w:after="0"/>
        <w:rPr>
          <w:rFonts w:eastAsia="Times New Roman"/>
          <w:color w:val="000000"/>
          <w:lang w:eastAsia="zh-CN"/>
        </w:rPr>
      </w:pPr>
      <w:r w:rsidRPr="009D24D5">
        <w:rPr>
          <w:rFonts w:eastAsia="Times New Roman"/>
          <w:color w:val="000000"/>
          <w:lang w:eastAsia="zh-CN"/>
        </w:rPr>
        <w:t>Saint Louis University</w:t>
      </w:r>
      <w:r w:rsidRPr="009D24D5">
        <w:rPr>
          <w:rFonts w:eastAsia="Times New Roman"/>
          <w:color w:val="000000"/>
          <w:lang w:eastAsia="zh-CN"/>
        </w:rPr>
        <w:br/>
        <w:t>3545 Lafayette Avenue, Saint Louis, MO 63104</w:t>
      </w:r>
    </w:p>
    <w:p w14:paraId="1DB8CE52" w14:textId="5BFBB61A" w:rsidR="009D24D5" w:rsidRPr="009D24D5" w:rsidRDefault="007E5EBA" w:rsidP="009D24D5">
      <w:pPr>
        <w:spacing w:before="0" w:after="0"/>
        <w:rPr>
          <w:rFonts w:eastAsia="Times New Roman"/>
          <w:color w:val="auto"/>
          <w:lang w:val="de-DE" w:eastAsia="zh-CN"/>
        </w:rPr>
      </w:pPr>
      <w:hyperlink r:id="rId13" w:history="1">
        <w:r w:rsidR="00E40A41" w:rsidRPr="00800003">
          <w:rPr>
            <w:rStyle w:val="Hyperlink"/>
            <w:rFonts w:eastAsia="Times New Roman"/>
            <w:lang w:val="de-DE" w:eastAsia="zh-CN"/>
          </w:rPr>
          <w:t>morgan.lebaige@slu.edu</w:t>
        </w:r>
      </w:hyperlink>
    </w:p>
    <w:p w14:paraId="55CFED90" w14:textId="77777777" w:rsidR="009D24D5" w:rsidRPr="009D24D5" w:rsidRDefault="009D24D5" w:rsidP="009D24D5">
      <w:pPr>
        <w:spacing w:before="0" w:after="0"/>
        <w:rPr>
          <w:rFonts w:eastAsia="Times New Roman"/>
          <w:color w:val="000000"/>
          <w:shd w:val="clear" w:color="auto" w:fill="FFFFFF"/>
          <w:lang w:val="de-DE" w:eastAsia="zh-CN"/>
        </w:rPr>
      </w:pPr>
    </w:p>
    <w:p w14:paraId="24D99BFC" w14:textId="167A3DBF" w:rsidR="009D24D5" w:rsidRPr="009D24D5" w:rsidRDefault="009D24D5" w:rsidP="009D24D5">
      <w:pPr>
        <w:spacing w:before="0" w:after="0"/>
        <w:rPr>
          <w:rFonts w:eastAsia="Times New Roman"/>
          <w:color w:val="000000"/>
          <w:shd w:val="clear" w:color="auto" w:fill="FFFFFF"/>
          <w:lang w:val="de-DE" w:eastAsia="zh-CN"/>
        </w:rPr>
      </w:pPr>
      <w:r w:rsidRPr="009D24D5">
        <w:rPr>
          <w:rFonts w:eastAsia="Times New Roman"/>
          <w:color w:val="000000"/>
          <w:shd w:val="clear" w:color="auto" w:fill="FFFFFF"/>
          <w:lang w:val="de-DE" w:eastAsia="zh-CN"/>
        </w:rPr>
        <w:t>Bin Zhang, MD</w:t>
      </w:r>
    </w:p>
    <w:p w14:paraId="7A64240F" w14:textId="6EC83C32" w:rsidR="00E5551A" w:rsidRDefault="00E5551A" w:rsidP="009D24D5">
      <w:pPr>
        <w:spacing w:before="0" w:after="0"/>
      </w:pPr>
      <w:r>
        <w:t>Wuhan Children’s Hospital (Wuhan Maternal and Child Healthcare Hospital), Tongji Medical College, Huazhong University of Science &amp; Technology</w:t>
      </w:r>
    </w:p>
    <w:p w14:paraId="36F7731A" w14:textId="1D1750FA" w:rsidR="009D24D5" w:rsidRPr="009D24D5" w:rsidRDefault="009D24D5" w:rsidP="009D24D5">
      <w:pPr>
        <w:spacing w:before="0" w:after="0"/>
        <w:rPr>
          <w:rFonts w:eastAsia="Times New Roman"/>
          <w:color w:val="000000"/>
          <w:shd w:val="clear" w:color="auto" w:fill="FFFFFF"/>
          <w:lang w:eastAsia="zh-CN"/>
        </w:rPr>
      </w:pPr>
      <w:r w:rsidRPr="009D24D5">
        <w:rPr>
          <w:rFonts w:eastAsia="Times New Roman"/>
          <w:color w:val="000000"/>
          <w:shd w:val="clear" w:color="auto" w:fill="FFFFFF"/>
          <w:lang w:eastAsia="zh-CN"/>
        </w:rPr>
        <w:t>100 Xianggang Road,</w:t>
      </w:r>
      <w:r w:rsidR="00B71651">
        <w:rPr>
          <w:rFonts w:eastAsia="Times New Roman"/>
          <w:color w:val="000000"/>
          <w:shd w:val="clear" w:color="auto" w:fill="FFFFFF"/>
          <w:lang w:eastAsia="zh-CN"/>
        </w:rPr>
        <w:t xml:space="preserve"> Jiangan District, Wuhan 430015</w:t>
      </w:r>
      <w:r w:rsidRPr="009D24D5">
        <w:rPr>
          <w:rFonts w:eastAsia="Times New Roman"/>
          <w:color w:val="000000"/>
          <w:shd w:val="clear" w:color="auto" w:fill="FFFFFF"/>
          <w:lang w:eastAsia="zh-CN"/>
        </w:rPr>
        <w:t xml:space="preserve"> China</w:t>
      </w:r>
    </w:p>
    <w:p w14:paraId="4E076FBB" w14:textId="77777777" w:rsidR="009D24D5" w:rsidRPr="009D24D5" w:rsidRDefault="007E5EBA" w:rsidP="009D24D5">
      <w:pPr>
        <w:spacing w:before="0" w:after="0"/>
        <w:rPr>
          <w:rFonts w:eastAsia="Times New Roman"/>
          <w:color w:val="000000"/>
          <w:shd w:val="clear" w:color="auto" w:fill="FFFFFF"/>
          <w:lang w:eastAsia="zh-CN"/>
        </w:rPr>
      </w:pPr>
      <w:hyperlink r:id="rId14" w:history="1">
        <w:r w:rsidR="009D24D5" w:rsidRPr="009D24D5">
          <w:rPr>
            <w:rFonts w:eastAsia="Times New Roman"/>
            <w:color w:val="4F81BD" w:themeColor="accent1"/>
            <w:shd w:val="clear" w:color="auto" w:fill="FFFFFF"/>
            <w:lang w:eastAsia="zh-CN"/>
          </w:rPr>
          <w:t>2500070378@qq.com</w:t>
        </w:r>
      </w:hyperlink>
    </w:p>
    <w:p w14:paraId="3087B673" w14:textId="77777777" w:rsidR="00EF3EE4" w:rsidRDefault="00EF3EE4" w:rsidP="009D24D5">
      <w:pPr>
        <w:shd w:val="clear" w:color="auto" w:fill="FFFFFF"/>
        <w:spacing w:before="0" w:after="0"/>
        <w:textAlignment w:val="baseline"/>
        <w:rPr>
          <w:rFonts w:eastAsiaTheme="minorEastAsia"/>
          <w:bCs/>
          <w:color w:val="000000"/>
          <w:bdr w:val="none" w:sz="0" w:space="0" w:color="auto" w:frame="1"/>
          <w:lang w:eastAsia="zh-CN"/>
        </w:rPr>
      </w:pPr>
    </w:p>
    <w:p w14:paraId="76AC95FD" w14:textId="1CDA70A5" w:rsidR="009D24D5" w:rsidRPr="009D24D5"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bCs/>
          <w:color w:val="000000"/>
          <w:bdr w:val="none" w:sz="0" w:space="0" w:color="auto" w:frame="1"/>
          <w:lang w:eastAsia="zh-CN"/>
        </w:rPr>
        <w:t>Zhengmin (Min) Qian, MD, PhD</w:t>
      </w:r>
    </w:p>
    <w:p w14:paraId="5603153A" w14:textId="77777777" w:rsidR="009D24D5" w:rsidRPr="009D24D5"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Department of Epidemiology and Biostatistics, College for Public Health &amp; Social Justice,</w:t>
      </w:r>
    </w:p>
    <w:p w14:paraId="4F5237E6" w14:textId="4489376B" w:rsidR="009D24D5" w:rsidRPr="009D24D5"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color w:val="000000"/>
          <w:bdr w:val="none" w:sz="0" w:space="0" w:color="auto" w:frame="1"/>
          <w:lang w:eastAsia="zh-CN"/>
        </w:rPr>
        <w:t>Saint Louis University</w:t>
      </w:r>
      <w:r w:rsidRPr="009D24D5">
        <w:rPr>
          <w:rFonts w:eastAsiaTheme="minorEastAsia"/>
          <w:color w:val="000000"/>
          <w:bdr w:val="none" w:sz="0" w:space="0" w:color="auto" w:frame="1"/>
          <w:lang w:eastAsia="zh-CN"/>
        </w:rPr>
        <w:br/>
        <w:t>3545 Lafayette Avenue, Saint Louis, MO 63104</w:t>
      </w:r>
      <w:r w:rsidRPr="009D24D5">
        <w:rPr>
          <w:rFonts w:eastAsiaTheme="minorEastAsia"/>
          <w:color w:val="000000"/>
          <w:bdr w:val="none" w:sz="0" w:space="0" w:color="auto" w:frame="1"/>
          <w:lang w:eastAsia="zh-CN"/>
        </w:rPr>
        <w:br/>
      </w:r>
      <w:hyperlink r:id="rId15" w:history="1">
        <w:r w:rsidR="00E40A41" w:rsidRPr="00800003">
          <w:rPr>
            <w:rStyle w:val="Hyperlink"/>
            <w:rFonts w:eastAsiaTheme="minorEastAsia"/>
            <w:bdr w:val="none" w:sz="0" w:space="0" w:color="auto" w:frame="1"/>
            <w:lang w:eastAsia="zh-CN"/>
          </w:rPr>
          <w:t>zhengmin.qian@slu.edu</w:t>
        </w:r>
      </w:hyperlink>
    </w:p>
    <w:p w14:paraId="203746A0" w14:textId="77777777" w:rsidR="009D24D5" w:rsidRPr="009D24D5" w:rsidRDefault="009D24D5" w:rsidP="009D24D5">
      <w:pPr>
        <w:spacing w:before="0" w:after="0"/>
        <w:rPr>
          <w:rFonts w:eastAsiaTheme="minorEastAsia"/>
          <w:color w:val="auto"/>
          <w:lang w:eastAsia="zh-CN"/>
        </w:rPr>
      </w:pPr>
    </w:p>
    <w:p w14:paraId="012EE0FB" w14:textId="77777777" w:rsidR="004E5F07" w:rsidRDefault="004E5F07" w:rsidP="009D24D5">
      <w:pPr>
        <w:shd w:val="clear" w:color="auto" w:fill="FFFFFF"/>
        <w:spacing w:before="0" w:after="0"/>
        <w:textAlignment w:val="baseline"/>
        <w:rPr>
          <w:rFonts w:eastAsiaTheme="minorEastAsia"/>
          <w:b/>
          <w:color w:val="000000"/>
          <w:bdr w:val="none" w:sz="0" w:space="0" w:color="auto" w:frame="1"/>
          <w:lang w:eastAsia="zh-CN"/>
        </w:rPr>
      </w:pPr>
    </w:p>
    <w:p w14:paraId="7D8C7CDC" w14:textId="77777777" w:rsidR="004E5F07" w:rsidRDefault="004E5F07" w:rsidP="009D24D5">
      <w:pPr>
        <w:shd w:val="clear" w:color="auto" w:fill="FFFFFF"/>
        <w:spacing w:before="0" w:after="0"/>
        <w:textAlignment w:val="baseline"/>
        <w:rPr>
          <w:rFonts w:eastAsiaTheme="minorEastAsia"/>
          <w:b/>
          <w:color w:val="000000"/>
          <w:bdr w:val="none" w:sz="0" w:space="0" w:color="auto" w:frame="1"/>
          <w:lang w:eastAsia="zh-CN"/>
        </w:rPr>
      </w:pPr>
    </w:p>
    <w:p w14:paraId="7001CC95" w14:textId="1A2E4EAA" w:rsidR="006B44D9" w:rsidRDefault="00450350" w:rsidP="009D24D5">
      <w:pPr>
        <w:shd w:val="clear" w:color="auto" w:fill="FFFFFF"/>
        <w:spacing w:before="0" w:after="0"/>
        <w:textAlignment w:val="baseline"/>
        <w:rPr>
          <w:rFonts w:eastAsiaTheme="minorEastAsia"/>
          <w:color w:val="000000"/>
          <w:u w:val="single"/>
          <w:bdr w:val="none" w:sz="0" w:space="0" w:color="auto" w:frame="1"/>
          <w:lang w:eastAsia="zh-CN"/>
        </w:rPr>
      </w:pPr>
      <w:r w:rsidRPr="00654CA9">
        <w:rPr>
          <w:rFonts w:eastAsiaTheme="minorEastAsia"/>
          <w:b/>
          <w:color w:val="000000"/>
          <w:bdr w:val="none" w:sz="0" w:space="0" w:color="auto" w:frame="1"/>
          <w:lang w:eastAsia="zh-CN"/>
        </w:rPr>
        <w:t>Word count</w:t>
      </w:r>
      <w:r w:rsidR="00121F9C" w:rsidRPr="00654CA9">
        <w:rPr>
          <w:rFonts w:eastAsiaTheme="minorEastAsia"/>
          <w:b/>
          <w:color w:val="000000"/>
          <w:bdr w:val="none" w:sz="0" w:space="0" w:color="auto" w:frame="1"/>
          <w:lang w:eastAsia="zh-CN"/>
        </w:rPr>
        <w:t>s</w:t>
      </w:r>
      <w:r>
        <w:rPr>
          <w:rFonts w:eastAsiaTheme="minorEastAsia"/>
          <w:color w:val="000000"/>
          <w:bdr w:val="none" w:sz="0" w:space="0" w:color="auto" w:frame="1"/>
          <w:lang w:eastAsia="zh-CN"/>
        </w:rPr>
        <w:t xml:space="preserve">: </w:t>
      </w:r>
      <w:r w:rsidR="00121F9C">
        <w:rPr>
          <w:rFonts w:eastAsiaTheme="minorEastAsia"/>
          <w:color w:val="000000"/>
          <w:bdr w:val="none" w:sz="0" w:space="0" w:color="auto" w:frame="1"/>
          <w:lang w:eastAsia="zh-CN"/>
        </w:rPr>
        <w:t xml:space="preserve">Abstract </w:t>
      </w:r>
      <w:r w:rsidR="00850FBE">
        <w:rPr>
          <w:rFonts w:eastAsiaTheme="minorEastAsia"/>
          <w:color w:val="000000"/>
          <w:u w:val="single"/>
          <w:bdr w:val="none" w:sz="0" w:space="0" w:color="auto" w:frame="1"/>
          <w:lang w:eastAsia="zh-CN"/>
        </w:rPr>
        <w:t>2</w:t>
      </w:r>
      <w:r w:rsidR="00121F9C" w:rsidRPr="00121F9C">
        <w:rPr>
          <w:rFonts w:eastAsiaTheme="minorEastAsia"/>
          <w:color w:val="000000"/>
          <w:u w:val="single"/>
          <w:bdr w:val="none" w:sz="0" w:space="0" w:color="auto" w:frame="1"/>
          <w:lang w:eastAsia="zh-CN"/>
        </w:rPr>
        <w:t>1</w:t>
      </w:r>
      <w:r w:rsidR="00850FBE">
        <w:rPr>
          <w:rFonts w:eastAsiaTheme="minorEastAsia"/>
          <w:color w:val="000000"/>
          <w:u w:val="single"/>
          <w:bdr w:val="none" w:sz="0" w:space="0" w:color="auto" w:frame="1"/>
          <w:lang w:eastAsia="zh-CN"/>
        </w:rPr>
        <w:t>0</w:t>
      </w:r>
      <w:r w:rsidR="00121F9C">
        <w:rPr>
          <w:rFonts w:eastAsiaTheme="minorEastAsia"/>
          <w:color w:val="000000"/>
          <w:bdr w:val="none" w:sz="0" w:space="0" w:color="auto" w:frame="1"/>
          <w:lang w:eastAsia="zh-CN"/>
        </w:rPr>
        <w:t xml:space="preserve">; Text: </w:t>
      </w:r>
      <w:r w:rsidR="009D0F54" w:rsidRPr="00121F9C">
        <w:rPr>
          <w:rFonts w:eastAsiaTheme="minorEastAsia"/>
          <w:color w:val="000000"/>
          <w:u w:val="single"/>
          <w:bdr w:val="none" w:sz="0" w:space="0" w:color="auto" w:frame="1"/>
          <w:lang w:eastAsia="zh-CN"/>
        </w:rPr>
        <w:t>2,996</w:t>
      </w:r>
    </w:p>
    <w:p w14:paraId="603B81F5" w14:textId="7B677A83" w:rsidR="004524EE" w:rsidRDefault="009D24D5" w:rsidP="009D24D5">
      <w:pPr>
        <w:shd w:val="clear" w:color="auto" w:fill="FFFFFF"/>
        <w:spacing w:before="0" w:after="0"/>
        <w:textAlignment w:val="baseline"/>
        <w:rPr>
          <w:rFonts w:eastAsiaTheme="minorEastAsia"/>
          <w:color w:val="000000"/>
          <w:lang w:eastAsia="zh-CN"/>
        </w:rPr>
      </w:pPr>
      <w:r w:rsidRPr="009D24D5">
        <w:rPr>
          <w:rFonts w:eastAsiaTheme="minorEastAsia"/>
          <w:color w:val="000000"/>
          <w:u w:val="single"/>
          <w:bdr w:val="none" w:sz="0" w:space="0" w:color="auto" w:frame="1"/>
          <w:lang w:eastAsia="zh-CN"/>
        </w:rPr>
        <w:br/>
      </w:r>
    </w:p>
    <w:p w14:paraId="4BD3EBA0" w14:textId="77777777" w:rsidR="004524EE" w:rsidRDefault="004524EE">
      <w:pPr>
        <w:spacing w:before="0" w:after="200"/>
        <w:rPr>
          <w:rFonts w:eastAsiaTheme="minorEastAsia"/>
          <w:color w:val="000000"/>
          <w:lang w:eastAsia="zh-CN"/>
        </w:rPr>
      </w:pPr>
      <w:r>
        <w:rPr>
          <w:rFonts w:eastAsiaTheme="minorEastAsia"/>
          <w:color w:val="000000"/>
          <w:lang w:eastAsia="zh-CN"/>
        </w:rPr>
        <w:br w:type="page"/>
      </w:r>
    </w:p>
    <w:p w14:paraId="427E1E91" w14:textId="77777777" w:rsidR="009D24D5" w:rsidRPr="009D24D5" w:rsidRDefault="009D24D5" w:rsidP="009D24D5">
      <w:pPr>
        <w:shd w:val="clear" w:color="auto" w:fill="FFFFFF"/>
        <w:spacing w:before="0" w:after="0"/>
        <w:textAlignment w:val="baseline"/>
        <w:rPr>
          <w:rFonts w:eastAsiaTheme="minorEastAsia"/>
          <w:color w:val="000000"/>
          <w:lang w:eastAsia="zh-CN"/>
        </w:rPr>
      </w:pPr>
    </w:p>
    <w:p w14:paraId="3B71869A" w14:textId="71736AD8" w:rsidR="000A2AF5" w:rsidRDefault="000A2AF5" w:rsidP="006B44D9">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57279F">
        <w:rPr>
          <w:b/>
        </w:rPr>
        <w:t>What is already known on this topic</w:t>
      </w:r>
      <w:r w:rsidRPr="000A2AF5">
        <w:rPr>
          <w:rFonts w:eastAsiaTheme="minorEastAsia"/>
          <w:color w:val="000000"/>
          <w:bdr w:val="none" w:sz="0" w:space="0" w:color="auto" w:frame="1"/>
          <w:lang w:eastAsia="zh-CN"/>
        </w:rPr>
        <w:t>?</w:t>
      </w:r>
    </w:p>
    <w:p w14:paraId="73D6D85A" w14:textId="70FDE544" w:rsidR="000A2AF5" w:rsidRDefault="00DF249A" w:rsidP="006B44D9">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0A2AF5">
        <w:rPr>
          <w:rFonts w:eastAsiaTheme="minorEastAsia"/>
          <w:color w:val="000000"/>
          <w:bdr w:val="none" w:sz="0" w:space="0" w:color="auto" w:frame="1"/>
          <w:lang w:eastAsia="zh-CN"/>
        </w:rPr>
        <w:t xml:space="preserve">• </w:t>
      </w:r>
      <w:r w:rsidR="00D06D55">
        <w:rPr>
          <w:rFonts w:eastAsiaTheme="minorEastAsia"/>
          <w:color w:val="000000"/>
          <w:bdr w:val="none" w:sz="0" w:space="0" w:color="auto" w:frame="1"/>
          <w:lang w:eastAsia="zh-CN"/>
        </w:rPr>
        <w:t>Maternal p</w:t>
      </w:r>
      <w:r w:rsidR="009F728A">
        <w:rPr>
          <w:rFonts w:eastAsiaTheme="minorEastAsia"/>
          <w:color w:val="000000"/>
          <w:bdr w:val="none" w:sz="0" w:space="0" w:color="auto" w:frame="1"/>
          <w:lang w:eastAsia="zh-CN"/>
        </w:rPr>
        <w:t xml:space="preserve">hysical activity is </w:t>
      </w:r>
      <w:r w:rsidR="00D06D55">
        <w:rPr>
          <w:rFonts w:eastAsiaTheme="minorEastAsia"/>
          <w:color w:val="000000"/>
          <w:bdr w:val="none" w:sz="0" w:space="0" w:color="auto" w:frame="1"/>
          <w:lang w:eastAsia="zh-CN"/>
        </w:rPr>
        <w:t xml:space="preserve">generally considered to be beneficial to pregnant women and reduce </w:t>
      </w:r>
      <w:r w:rsidR="00F45E73">
        <w:rPr>
          <w:rFonts w:eastAsiaTheme="minorEastAsia"/>
          <w:color w:val="000000"/>
          <w:bdr w:val="none" w:sz="0" w:space="0" w:color="auto" w:frame="1"/>
          <w:lang w:eastAsia="zh-CN"/>
        </w:rPr>
        <w:t xml:space="preserve">the </w:t>
      </w:r>
      <w:r w:rsidR="00D06D55">
        <w:rPr>
          <w:rFonts w:eastAsiaTheme="minorEastAsia"/>
          <w:color w:val="000000"/>
          <w:bdr w:val="none" w:sz="0" w:space="0" w:color="auto" w:frame="1"/>
          <w:lang w:eastAsia="zh-CN"/>
        </w:rPr>
        <w:t>risk of preterm birth, yet t</w:t>
      </w:r>
      <w:r w:rsidR="000A2AF5">
        <w:rPr>
          <w:rFonts w:eastAsiaTheme="minorEastAsia"/>
          <w:color w:val="000000"/>
          <w:bdr w:val="none" w:sz="0" w:space="0" w:color="auto" w:frame="1"/>
          <w:lang w:eastAsia="zh-CN"/>
        </w:rPr>
        <w:t xml:space="preserve">he quantitative relationship between maternal physical exercise and the risk of </w:t>
      </w:r>
      <w:r w:rsidR="00FD0C44">
        <w:rPr>
          <w:rFonts w:eastAsiaTheme="minorEastAsia"/>
          <w:color w:val="000000"/>
          <w:bdr w:val="none" w:sz="0" w:space="0" w:color="auto" w:frame="1"/>
          <w:lang w:eastAsia="zh-CN"/>
        </w:rPr>
        <w:t>pre</w:t>
      </w:r>
      <w:r w:rsidR="006B44D9">
        <w:rPr>
          <w:rFonts w:eastAsiaTheme="minorEastAsia"/>
          <w:color w:val="000000"/>
          <w:bdr w:val="none" w:sz="0" w:space="0" w:color="auto" w:frame="1"/>
          <w:lang w:eastAsia="zh-CN"/>
        </w:rPr>
        <w:t>term birth</w:t>
      </w:r>
      <w:r w:rsidR="0057279F">
        <w:rPr>
          <w:rFonts w:eastAsiaTheme="minorEastAsia"/>
          <w:color w:val="000000"/>
          <w:bdr w:val="none" w:sz="0" w:space="0" w:color="auto" w:frame="1"/>
          <w:lang w:eastAsia="zh-CN"/>
        </w:rPr>
        <w:t xml:space="preserve"> is not clear.</w:t>
      </w:r>
    </w:p>
    <w:p w14:paraId="104A8498" w14:textId="05943D36" w:rsidR="00975E92" w:rsidRPr="000A2AF5" w:rsidRDefault="00DF249A" w:rsidP="00975E92">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0A2AF5">
        <w:rPr>
          <w:rFonts w:eastAsiaTheme="minorEastAsia"/>
          <w:color w:val="000000"/>
          <w:bdr w:val="none" w:sz="0" w:space="0" w:color="auto" w:frame="1"/>
          <w:lang w:eastAsia="zh-CN"/>
        </w:rPr>
        <w:t xml:space="preserve">• </w:t>
      </w:r>
      <w:r w:rsidR="00975E92">
        <w:rPr>
          <w:rFonts w:eastAsiaTheme="minorEastAsia"/>
          <w:color w:val="000000"/>
          <w:bdr w:val="none" w:sz="0" w:space="0" w:color="auto" w:frame="1"/>
          <w:lang w:eastAsia="zh-CN"/>
        </w:rPr>
        <w:t>Previous evidence on</w:t>
      </w:r>
      <w:r w:rsidR="00F45E73">
        <w:rPr>
          <w:rFonts w:eastAsiaTheme="minorEastAsia"/>
          <w:color w:val="000000"/>
          <w:bdr w:val="none" w:sz="0" w:space="0" w:color="auto" w:frame="1"/>
          <w:lang w:eastAsia="zh-CN"/>
        </w:rPr>
        <w:t xml:space="preserve"> the association between</w:t>
      </w:r>
      <w:r w:rsidR="00975E92">
        <w:rPr>
          <w:rFonts w:eastAsiaTheme="minorEastAsia"/>
          <w:color w:val="000000"/>
          <w:bdr w:val="none" w:sz="0" w:space="0" w:color="auto" w:frame="1"/>
          <w:lang w:eastAsia="zh-CN"/>
        </w:rPr>
        <w:t xml:space="preserve"> physical activity and preterm birth </w:t>
      </w:r>
      <w:r w:rsidR="00975E92" w:rsidRPr="000A2AF5">
        <w:rPr>
          <w:rFonts w:eastAsiaTheme="minorEastAsia"/>
          <w:color w:val="000000"/>
          <w:bdr w:val="none" w:sz="0" w:space="0" w:color="auto" w:frame="1"/>
          <w:lang w:eastAsia="zh-CN"/>
        </w:rPr>
        <w:t xml:space="preserve">recruited </w:t>
      </w:r>
      <w:r w:rsidR="004158F5">
        <w:rPr>
          <w:rFonts w:eastAsiaTheme="minorEastAsia"/>
          <w:color w:val="000000"/>
          <w:bdr w:val="none" w:sz="0" w:space="0" w:color="auto" w:frame="1"/>
          <w:lang w:eastAsia="zh-CN"/>
        </w:rPr>
        <w:t>preterm birth</w:t>
      </w:r>
      <w:r w:rsidR="00975E92" w:rsidRPr="000A2AF5">
        <w:rPr>
          <w:rFonts w:eastAsiaTheme="minorEastAsia"/>
          <w:color w:val="000000"/>
          <w:bdr w:val="none" w:sz="0" w:space="0" w:color="auto" w:frame="1"/>
          <w:lang w:eastAsia="zh-CN"/>
        </w:rPr>
        <w:t xml:space="preserve"> cases based on respondents’ willingness to participate,</w:t>
      </w:r>
      <w:r w:rsidR="00975E92">
        <w:rPr>
          <w:rFonts w:eastAsiaTheme="minorEastAsia"/>
          <w:color w:val="000000"/>
          <w:bdr w:val="none" w:sz="0" w:space="0" w:color="auto" w:frame="1"/>
          <w:lang w:eastAsia="zh-CN"/>
        </w:rPr>
        <w:t xml:space="preserve"> age, or chronic diseases; however, these studies are subject to bias of selecting preterm birth cases.</w:t>
      </w:r>
    </w:p>
    <w:p w14:paraId="3F4734DB" w14:textId="4C7256D5" w:rsidR="000A2AF5" w:rsidRDefault="000A2AF5" w:rsidP="006B44D9">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0A2AF5">
        <w:rPr>
          <w:b/>
        </w:rPr>
        <w:t>What this study adds</w:t>
      </w:r>
      <w:r w:rsidRPr="000A2AF5">
        <w:rPr>
          <w:rFonts w:eastAsiaTheme="minorEastAsia"/>
          <w:color w:val="000000"/>
          <w:bdr w:val="none" w:sz="0" w:space="0" w:color="auto" w:frame="1"/>
          <w:lang w:eastAsia="zh-CN"/>
        </w:rPr>
        <w:t>?</w:t>
      </w:r>
    </w:p>
    <w:p w14:paraId="2E56F4DF" w14:textId="2A555606" w:rsidR="00EE3EB8" w:rsidRDefault="000A2AF5" w:rsidP="004158F5">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0A2AF5">
        <w:rPr>
          <w:rFonts w:eastAsiaTheme="minorEastAsia"/>
          <w:color w:val="000000"/>
          <w:bdr w:val="none" w:sz="0" w:space="0" w:color="auto" w:frame="1"/>
          <w:lang w:eastAsia="zh-CN"/>
        </w:rPr>
        <w:t>•</w:t>
      </w:r>
      <w:r w:rsidR="00EE3EB8">
        <w:rPr>
          <w:rFonts w:eastAsiaTheme="minorEastAsia"/>
          <w:color w:val="000000"/>
          <w:bdr w:val="none" w:sz="0" w:space="0" w:color="auto" w:frame="1"/>
          <w:lang w:eastAsia="zh-CN"/>
        </w:rPr>
        <w:t xml:space="preserve"> The </w:t>
      </w:r>
      <w:r w:rsidR="00EE3EB8" w:rsidRPr="000A2AF5">
        <w:rPr>
          <w:rFonts w:eastAsiaTheme="minorEastAsia"/>
          <w:color w:val="000000"/>
          <w:bdr w:val="none" w:sz="0" w:space="0" w:color="auto" w:frame="1"/>
          <w:lang w:eastAsia="zh-CN"/>
        </w:rPr>
        <w:t xml:space="preserve">Bayesian </w:t>
      </w:r>
      <w:r w:rsidR="00EE3EB8">
        <w:rPr>
          <w:rFonts w:eastAsiaTheme="minorEastAsia"/>
          <w:color w:val="000000"/>
          <w:bdr w:val="none" w:sz="0" w:space="0" w:color="auto" w:frame="1"/>
          <w:lang w:eastAsia="zh-CN"/>
        </w:rPr>
        <w:t>generalized additive mixed model</w:t>
      </w:r>
      <w:r w:rsidRPr="000A2AF5">
        <w:rPr>
          <w:rFonts w:eastAsiaTheme="minorEastAsia"/>
          <w:color w:val="000000"/>
          <w:bdr w:val="none" w:sz="0" w:space="0" w:color="auto" w:frame="1"/>
          <w:lang w:eastAsia="zh-CN"/>
        </w:rPr>
        <w:t xml:space="preserve"> </w:t>
      </w:r>
      <w:r w:rsidR="00EE3EB8">
        <w:rPr>
          <w:rFonts w:eastAsiaTheme="minorEastAsia"/>
          <w:color w:val="000000"/>
          <w:bdr w:val="none" w:sz="0" w:space="0" w:color="auto" w:frame="1"/>
          <w:lang w:eastAsia="zh-CN"/>
        </w:rPr>
        <w:t xml:space="preserve">in this study showed a </w:t>
      </w:r>
      <w:r w:rsidR="00EE3EB8" w:rsidRPr="006C3D53">
        <w:rPr>
          <w:rFonts w:eastAsiaTheme="minorHAnsi"/>
        </w:rPr>
        <w:t xml:space="preserve">“U-shaped” </w:t>
      </w:r>
      <w:r w:rsidR="00EE3EB8">
        <w:rPr>
          <w:rFonts w:eastAsiaTheme="minorHAnsi"/>
        </w:rPr>
        <w:t xml:space="preserve">nonlinear </w:t>
      </w:r>
      <w:r w:rsidR="00EE3EB8" w:rsidRPr="006C3D53">
        <w:rPr>
          <w:rFonts w:eastAsiaTheme="minorHAnsi"/>
        </w:rPr>
        <w:t xml:space="preserve">relationship between physical exercise and </w:t>
      </w:r>
      <w:r w:rsidR="00340F9A">
        <w:rPr>
          <w:rFonts w:eastAsiaTheme="minorEastAsia"/>
          <w:color w:val="000000"/>
          <w:bdr w:val="none" w:sz="0" w:space="0" w:color="auto" w:frame="1"/>
          <w:lang w:eastAsia="zh-CN"/>
        </w:rPr>
        <w:t>preterm birth</w:t>
      </w:r>
      <w:r w:rsidR="00EE3EB8" w:rsidRPr="006C3D53">
        <w:rPr>
          <w:rFonts w:eastAsiaTheme="minorHAnsi"/>
        </w:rPr>
        <w:t xml:space="preserve"> probability</w:t>
      </w:r>
      <w:r w:rsidR="00EE3EB8">
        <w:rPr>
          <w:rFonts w:eastAsiaTheme="minorHAnsi"/>
        </w:rPr>
        <w:t>.</w:t>
      </w:r>
    </w:p>
    <w:p w14:paraId="5310615C" w14:textId="1F69F86E" w:rsidR="000A2AF5" w:rsidRPr="000A2AF5" w:rsidRDefault="00EE3EB8" w:rsidP="00EE3EB8">
      <w:pPr>
        <w:pBdr>
          <w:top w:val="single" w:sz="4" w:space="1" w:color="auto"/>
          <w:left w:val="single" w:sz="4" w:space="4" w:color="auto"/>
          <w:bottom w:val="single" w:sz="4" w:space="1" w:color="auto"/>
          <w:right w:val="single" w:sz="4" w:space="4" w:color="auto"/>
        </w:pBdr>
        <w:shd w:val="clear" w:color="auto" w:fill="FFFFFF"/>
        <w:spacing w:before="0" w:after="0" w:line="480" w:lineRule="auto"/>
        <w:textAlignment w:val="baseline"/>
        <w:rPr>
          <w:rFonts w:eastAsiaTheme="minorEastAsia"/>
          <w:color w:val="000000"/>
          <w:bdr w:val="none" w:sz="0" w:space="0" w:color="auto" w:frame="1"/>
          <w:lang w:eastAsia="zh-CN"/>
        </w:rPr>
      </w:pPr>
      <w:r w:rsidRPr="000A2AF5">
        <w:rPr>
          <w:rFonts w:eastAsiaTheme="minorEastAsia"/>
          <w:color w:val="000000"/>
          <w:bdr w:val="none" w:sz="0" w:space="0" w:color="auto" w:frame="1"/>
          <w:lang w:eastAsia="zh-CN"/>
        </w:rPr>
        <w:t xml:space="preserve">• </w:t>
      </w:r>
      <w:r w:rsidR="000A2AF5" w:rsidRPr="000A2AF5">
        <w:rPr>
          <w:rFonts w:eastAsiaTheme="minorEastAsia"/>
          <w:color w:val="000000"/>
          <w:bdr w:val="none" w:sz="0" w:space="0" w:color="auto" w:frame="1"/>
          <w:lang w:eastAsia="zh-CN"/>
        </w:rPr>
        <w:t xml:space="preserve">Our study adds to the evidence that more maternal physical exercise is associated with lower risk of </w:t>
      </w:r>
      <w:r w:rsidR="004158F5">
        <w:rPr>
          <w:rFonts w:eastAsiaTheme="minorEastAsia"/>
          <w:color w:val="000000"/>
          <w:bdr w:val="none" w:sz="0" w:space="0" w:color="auto" w:frame="1"/>
          <w:lang w:eastAsia="zh-CN"/>
        </w:rPr>
        <w:t>preterm birth</w:t>
      </w:r>
      <w:r w:rsidR="000A2AF5" w:rsidRPr="000A2AF5">
        <w:rPr>
          <w:rFonts w:eastAsiaTheme="minorEastAsia"/>
          <w:color w:val="000000"/>
          <w:bdr w:val="none" w:sz="0" w:space="0" w:color="auto" w:frame="1"/>
          <w:lang w:eastAsia="zh-CN"/>
        </w:rPr>
        <w:t>, but</w:t>
      </w:r>
      <w:r w:rsidR="004158F5">
        <w:rPr>
          <w:rFonts w:eastAsiaTheme="minorEastAsia"/>
          <w:color w:val="000000"/>
          <w:bdr w:val="none" w:sz="0" w:space="0" w:color="auto" w:frame="1"/>
          <w:lang w:eastAsia="zh-CN"/>
        </w:rPr>
        <w:t xml:space="preserve"> </w:t>
      </w:r>
      <w:r w:rsidR="000A2AF5" w:rsidRPr="000A2AF5">
        <w:rPr>
          <w:rFonts w:eastAsiaTheme="minorEastAsia"/>
          <w:color w:val="000000"/>
          <w:bdr w:val="none" w:sz="0" w:space="0" w:color="auto" w:frame="1"/>
          <w:lang w:eastAsia="zh-CN"/>
        </w:rPr>
        <w:t>overwhelming physical exercise</w:t>
      </w:r>
      <w:r w:rsidR="00975E92">
        <w:rPr>
          <w:rFonts w:eastAsiaTheme="minorEastAsia"/>
          <w:color w:val="000000"/>
          <w:bdr w:val="none" w:sz="0" w:space="0" w:color="auto" w:frame="1"/>
          <w:lang w:eastAsia="zh-CN"/>
        </w:rPr>
        <w:t xml:space="preserve"> </w:t>
      </w:r>
      <w:r w:rsidR="00975E92" w:rsidRPr="000A2AF5">
        <w:rPr>
          <w:rFonts w:eastAsiaTheme="minorEastAsia"/>
          <w:color w:val="000000"/>
          <w:bdr w:val="none" w:sz="0" w:space="0" w:color="auto" w:frame="1"/>
          <w:lang w:eastAsia="zh-CN"/>
        </w:rPr>
        <w:t>(</w:t>
      </w:r>
      <w:r w:rsidR="00975E92">
        <w:rPr>
          <w:rFonts w:eastAsiaTheme="minorEastAsia"/>
          <w:color w:val="000000"/>
          <w:bdr w:val="none" w:sz="0" w:space="0" w:color="auto" w:frame="1"/>
          <w:lang w:eastAsia="zh-CN"/>
        </w:rPr>
        <w:t xml:space="preserve">more than </w:t>
      </w:r>
      <w:r w:rsidR="00975E92" w:rsidRPr="000A2AF5">
        <w:rPr>
          <w:rFonts w:eastAsiaTheme="minorEastAsia"/>
          <w:color w:val="000000"/>
          <w:bdr w:val="none" w:sz="0" w:space="0" w:color="auto" w:frame="1"/>
          <w:lang w:eastAsia="zh-CN"/>
        </w:rPr>
        <w:t>150 minutes per day)</w:t>
      </w:r>
      <w:r w:rsidR="000A2AF5" w:rsidRPr="000A2AF5">
        <w:rPr>
          <w:rFonts w:eastAsiaTheme="minorEastAsia"/>
          <w:color w:val="000000"/>
          <w:bdr w:val="none" w:sz="0" w:space="0" w:color="auto" w:frame="1"/>
          <w:lang w:eastAsia="zh-CN"/>
        </w:rPr>
        <w:t xml:space="preserve"> may increase the risk of </w:t>
      </w:r>
      <w:r w:rsidR="00340F9A">
        <w:rPr>
          <w:rFonts w:eastAsiaTheme="minorEastAsia"/>
          <w:color w:val="000000"/>
          <w:bdr w:val="none" w:sz="0" w:space="0" w:color="auto" w:frame="1"/>
          <w:lang w:eastAsia="zh-CN"/>
        </w:rPr>
        <w:t>preterm birth</w:t>
      </w:r>
      <w:r w:rsidR="000A2AF5" w:rsidRPr="000A2AF5">
        <w:rPr>
          <w:rFonts w:eastAsiaTheme="minorEastAsia"/>
          <w:color w:val="000000"/>
          <w:bdr w:val="none" w:sz="0" w:space="0" w:color="auto" w:frame="1"/>
          <w:lang w:eastAsia="zh-CN"/>
        </w:rPr>
        <w:t>.</w:t>
      </w:r>
    </w:p>
    <w:p w14:paraId="2D461DE6" w14:textId="47B169B6" w:rsidR="00A046A2" w:rsidRDefault="00A046A2">
      <w:pPr>
        <w:pStyle w:val="BodyText"/>
      </w:pPr>
    </w:p>
    <w:p w14:paraId="4BAA5549" w14:textId="77777777" w:rsidR="000A2AF5" w:rsidRDefault="000A2AF5">
      <w:pPr>
        <w:pStyle w:val="BodyText"/>
        <w:rPr>
          <w:b/>
        </w:rPr>
      </w:pPr>
    </w:p>
    <w:p w14:paraId="0D5B8F91" w14:textId="77777777" w:rsidR="000A2AF5" w:rsidRDefault="000A2AF5">
      <w:pPr>
        <w:spacing w:before="0" w:after="200"/>
        <w:rPr>
          <w:b/>
        </w:rPr>
      </w:pPr>
      <w:r>
        <w:rPr>
          <w:b/>
        </w:rPr>
        <w:br w:type="page"/>
      </w:r>
    </w:p>
    <w:p w14:paraId="2D461DE7" w14:textId="077C918F" w:rsidR="00A046A2" w:rsidRDefault="00D15851" w:rsidP="00AA55E6">
      <w:pPr>
        <w:pStyle w:val="BodyText"/>
        <w:spacing w:line="480" w:lineRule="auto"/>
      </w:pPr>
      <w:r>
        <w:rPr>
          <w:b/>
        </w:rPr>
        <w:lastRenderedPageBreak/>
        <w:t>Abstract</w:t>
      </w:r>
    </w:p>
    <w:p w14:paraId="3EA2FDA8" w14:textId="77777777" w:rsidR="00B7755B" w:rsidRPr="00B7755B" w:rsidRDefault="00B7755B" w:rsidP="00B7755B">
      <w:pPr>
        <w:spacing w:line="480" w:lineRule="auto"/>
        <w:rPr>
          <w:rFonts w:eastAsiaTheme="minorHAnsi"/>
        </w:rPr>
      </w:pPr>
      <w:r w:rsidRPr="00B7755B">
        <w:rPr>
          <w:rFonts w:eastAsiaTheme="minorHAnsi"/>
          <w:b/>
        </w:rPr>
        <w:t>Background:</w:t>
      </w:r>
      <w:r w:rsidRPr="00B7755B">
        <w:rPr>
          <w:rFonts w:eastAsiaTheme="minorHAnsi"/>
        </w:rPr>
        <w:t xml:space="preserve"> To examine the association between physical exercise during pregnancy and preterm birth (PTB) risk via quantitative measures.</w:t>
      </w:r>
    </w:p>
    <w:p w14:paraId="0DE9F681" w14:textId="77777777" w:rsidR="00B7755B" w:rsidRPr="00B7755B" w:rsidRDefault="00B7755B" w:rsidP="00B7755B">
      <w:pPr>
        <w:spacing w:line="480" w:lineRule="auto"/>
        <w:rPr>
          <w:rFonts w:eastAsiaTheme="minorHAnsi"/>
        </w:rPr>
      </w:pPr>
      <w:r w:rsidRPr="00B7755B">
        <w:rPr>
          <w:rFonts w:eastAsiaTheme="minorHAnsi"/>
          <w:b/>
        </w:rPr>
        <w:t>Methods:</w:t>
      </w:r>
      <w:r w:rsidRPr="00B7755B">
        <w:rPr>
          <w:rFonts w:eastAsiaTheme="minorHAnsi"/>
        </w:rPr>
        <w:t xml:space="preserve"> We conducted a case-control study. Cases included 2,393 pregnant women who experienced PTB in Wuhan, China from 2011 to 2013. Controls included 4,263 women who experienced full-term births and were matched to cases based on the day of delivery. Self-reported measures of maternal physical exercise were collected. A Bayesian hierarchical logistic regression and a generalized additive mixed model (GAMM) were used.</w:t>
      </w:r>
    </w:p>
    <w:p w14:paraId="63A27433" w14:textId="77777777" w:rsidR="00B7755B" w:rsidRPr="00B7755B" w:rsidRDefault="00B7755B" w:rsidP="00B7755B">
      <w:pPr>
        <w:spacing w:line="480" w:lineRule="auto"/>
        <w:rPr>
          <w:rFonts w:eastAsiaTheme="minorHAnsi"/>
        </w:rPr>
      </w:pPr>
      <w:r w:rsidRPr="00B7755B">
        <w:rPr>
          <w:rFonts w:eastAsiaTheme="minorHAnsi"/>
          <w:b/>
        </w:rPr>
        <w:t>Results:</w:t>
      </w:r>
      <w:r w:rsidRPr="00B7755B">
        <w:rPr>
          <w:rFonts w:eastAsiaTheme="minorHAnsi"/>
        </w:rPr>
        <w:t xml:space="preserve"> Compared to women not involved in any physical activity, those who participated in physical exercise 1-2 times, 3-4 times, and over five times per week had 21% (aOR: 0.79, 95% CI: 0.68-0.91), 31% (aOR: 0.69, 95% CI: 0.59-0.81) and 33% (aOR: 0.67, 95% CI: 0.59-0.77) lower odds of PTB, respectively. The Bayesian GAMM showed the probability of experiencing PTB decreased as physical exercise increased from zero to about 150 minutes per day. However, the association became positive once physical exercise exceeded 150 minutes per day.</w:t>
      </w:r>
    </w:p>
    <w:p w14:paraId="6A50B15A" w14:textId="77777777" w:rsidR="00B7755B" w:rsidRPr="00B7755B" w:rsidRDefault="00B7755B" w:rsidP="00B7755B">
      <w:pPr>
        <w:spacing w:line="480" w:lineRule="auto"/>
        <w:rPr>
          <w:rFonts w:eastAsiaTheme="minorHAnsi"/>
        </w:rPr>
      </w:pPr>
      <w:r w:rsidRPr="00B7755B">
        <w:rPr>
          <w:rFonts w:eastAsiaTheme="minorHAnsi"/>
          <w:b/>
        </w:rPr>
        <w:t>Conclusion:</w:t>
      </w:r>
      <w:r w:rsidRPr="00B7755B">
        <w:rPr>
          <w:rFonts w:eastAsiaTheme="minorHAnsi"/>
        </w:rPr>
        <w:t xml:space="preserve"> Physical exercise during pregnancy, at a moderate amount and intensity, may be associated with lower PTB risk. More data from pregnant women with high participation in physical exercise are needed to confirm this relationship.</w:t>
      </w:r>
    </w:p>
    <w:p w14:paraId="1A26A7C6" w14:textId="34B0A7F5" w:rsidR="00320C14" w:rsidRDefault="00B7755B" w:rsidP="00B7755B">
      <w:pPr>
        <w:spacing w:before="0" w:after="200"/>
      </w:pPr>
      <w:r w:rsidRPr="00B7755B">
        <w:rPr>
          <w:rFonts w:eastAsiaTheme="minorHAnsi"/>
          <w:b/>
        </w:rPr>
        <w:t>keywords</w:t>
      </w:r>
      <w:r w:rsidRPr="00B7755B">
        <w:rPr>
          <w:rFonts w:eastAsiaTheme="minorHAnsi"/>
        </w:rPr>
        <w:t>: preterm birth, physical exercise, pregnancy, Bayesian, nonlinear, Wuhan</w:t>
      </w:r>
      <w:r w:rsidR="00320C14">
        <w:br w:type="page"/>
      </w:r>
    </w:p>
    <w:p w14:paraId="60E25B01" w14:textId="77777777" w:rsidR="006C3D53" w:rsidRPr="006C3D53" w:rsidRDefault="006C3D53" w:rsidP="006C3D53">
      <w:pPr>
        <w:keepNext/>
        <w:keepLines/>
        <w:numPr>
          <w:ilvl w:val="0"/>
          <w:numId w:val="7"/>
        </w:numPr>
        <w:spacing w:before="480" w:after="0"/>
        <w:contextualSpacing/>
        <w:outlineLvl w:val="0"/>
        <w:rPr>
          <w:rFonts w:eastAsiaTheme="majorEastAsia"/>
          <w:b/>
          <w:bCs/>
          <w:sz w:val="32"/>
          <w:szCs w:val="32"/>
        </w:rPr>
      </w:pPr>
      <w:bookmarkStart w:id="1" w:name="introduction"/>
      <w:r w:rsidRPr="006C3D53">
        <w:rPr>
          <w:rFonts w:eastAsiaTheme="majorEastAsia"/>
          <w:b/>
          <w:bCs/>
          <w:sz w:val="32"/>
          <w:szCs w:val="32"/>
        </w:rPr>
        <w:lastRenderedPageBreak/>
        <w:t>Introduction</w:t>
      </w:r>
      <w:bookmarkEnd w:id="1"/>
    </w:p>
    <w:p w14:paraId="66CA271A" w14:textId="77777777" w:rsidR="006C3D53" w:rsidRPr="006C3D53" w:rsidRDefault="006C3D53" w:rsidP="006C3D53">
      <w:pPr>
        <w:spacing w:line="480" w:lineRule="auto"/>
        <w:rPr>
          <w:rFonts w:eastAsiaTheme="minorHAnsi"/>
        </w:rPr>
      </w:pPr>
      <w:r w:rsidRPr="006C3D53">
        <w:rPr>
          <w:rFonts w:eastAsiaTheme="minorHAnsi"/>
        </w:rPr>
        <w:t>Preterm births (PTB), defined as births that occurred at a gestational age of less than 37 weeks, accounted for approximately 35% of deaths among newborn babies globally in 2016.</w:t>
      </w:r>
      <w:hyperlink w:anchor="ref-goldenberg2008epidemiology">
        <w:r w:rsidRPr="006C3D53">
          <w:rPr>
            <w:rFonts w:eastAsiaTheme="minorHAnsi"/>
            <w:color w:val="4F81BD" w:themeColor="accent1"/>
            <w:vertAlign w:val="superscript"/>
          </w:rPr>
          <w:t>1</w:t>
        </w:r>
      </w:hyperlink>
      <w:r w:rsidRPr="006C3D53">
        <w:rPr>
          <w:rFonts w:eastAsiaTheme="minorHAnsi"/>
          <w:vertAlign w:val="superscript"/>
        </w:rPr>
        <w:t>–</w:t>
      </w:r>
      <w:hyperlink w:anchor="ref-chawanpaiboon2019global">
        <w:r w:rsidRPr="006C3D53">
          <w:rPr>
            <w:rFonts w:eastAsiaTheme="minorHAnsi"/>
            <w:color w:val="4F81BD" w:themeColor="accent1"/>
            <w:vertAlign w:val="superscript"/>
          </w:rPr>
          <w:t>3</w:t>
        </w:r>
      </w:hyperlink>
      <w:r w:rsidRPr="006C3D53">
        <w:rPr>
          <w:rFonts w:eastAsiaTheme="minorHAnsi"/>
        </w:rPr>
        <w:t xml:space="preserve"> Even though over 50% of preterm neonates survive, they face substantially higher risks of short-term and long-term morbidity and mortality.</w:t>
      </w:r>
      <w:hyperlink w:anchor="ref-simmons2010preventing">
        <w:r w:rsidRPr="006C3D53">
          <w:rPr>
            <w:rFonts w:eastAsiaTheme="minorHAnsi"/>
            <w:color w:val="4F81BD" w:themeColor="accent1"/>
            <w:vertAlign w:val="superscript"/>
          </w:rPr>
          <w:t>4</w:t>
        </w:r>
      </w:hyperlink>
      <w:r w:rsidRPr="006C3D53">
        <w:rPr>
          <w:rFonts w:eastAsiaTheme="minorHAnsi"/>
          <w:vertAlign w:val="superscript"/>
        </w:rPr>
        <w:t>,</w:t>
      </w:r>
      <w:hyperlink w:anchor="ref-qian2016ambient">
        <w:r w:rsidRPr="006C3D53">
          <w:rPr>
            <w:rFonts w:eastAsiaTheme="minorHAnsi"/>
            <w:color w:val="4F81BD" w:themeColor="accent1"/>
            <w:vertAlign w:val="superscript"/>
          </w:rPr>
          <w:t>5</w:t>
        </w:r>
      </w:hyperlink>
      <w:r w:rsidRPr="006C3D53">
        <w:rPr>
          <w:rFonts w:eastAsiaTheme="minorHAnsi"/>
        </w:rPr>
        <w:t xml:space="preserve"> Common complications of PTB, including respiratory distress syndrome, bronchopulmonary dysplasia, and sepsis, were the leading causes of death in children less than five years old in 2016.</w:t>
      </w:r>
      <w:hyperlink w:anchor="ref-chawanpaiboon2019global">
        <w:r w:rsidRPr="006C3D53">
          <w:rPr>
            <w:rFonts w:eastAsiaTheme="minorHAnsi"/>
            <w:color w:val="4F81BD" w:themeColor="accent1"/>
            <w:vertAlign w:val="superscript"/>
          </w:rPr>
          <w:t>3</w:t>
        </w:r>
      </w:hyperlink>
      <w:r w:rsidRPr="006C3D53">
        <w:rPr>
          <w:rFonts w:eastAsiaTheme="minorHAnsi"/>
        </w:rPr>
        <w:t xml:space="preserve"> Even though PTB poses a significant threat to healthcare, social security, and the economy, few evidence-based strategies have been developed to effectively reduce the incidence of PTB.</w:t>
      </w:r>
      <w:hyperlink w:anchor="ref-qian2016ambient">
        <w:r w:rsidRPr="006C3D53">
          <w:rPr>
            <w:rFonts w:eastAsiaTheme="minorHAnsi"/>
            <w:color w:val="4F81BD" w:themeColor="accent1"/>
            <w:vertAlign w:val="superscript"/>
          </w:rPr>
          <w:t>5</w:t>
        </w:r>
      </w:hyperlink>
      <w:r w:rsidRPr="006C3D53">
        <w:rPr>
          <w:rFonts w:eastAsiaTheme="minorHAnsi"/>
          <w:vertAlign w:val="superscript"/>
        </w:rPr>
        <w:t>–</w:t>
      </w:r>
      <w:hyperlink w:anchor="ref-frey2016epidemiology">
        <w:r w:rsidRPr="006C3D53">
          <w:rPr>
            <w:rFonts w:eastAsiaTheme="minorHAnsi"/>
            <w:color w:val="4F81BD" w:themeColor="accent1"/>
            <w:vertAlign w:val="superscript"/>
          </w:rPr>
          <w:t>7</w:t>
        </w:r>
      </w:hyperlink>
    </w:p>
    <w:p w14:paraId="744B064E" w14:textId="77777777" w:rsidR="006C3D53" w:rsidRPr="006C3D53" w:rsidRDefault="006C3D53" w:rsidP="006C3D53">
      <w:pPr>
        <w:spacing w:line="480" w:lineRule="auto"/>
        <w:rPr>
          <w:rFonts w:eastAsiaTheme="minorHAnsi"/>
        </w:rPr>
      </w:pPr>
      <w:r w:rsidRPr="006C3D53">
        <w:rPr>
          <w:rFonts w:eastAsiaTheme="minorHAnsi"/>
        </w:rPr>
        <w:t>It is generally recommended that pregnant women maintain an adequate level of physical exercise. The Department of Health and Human Services in the United States advises pregnant women to participate in at least two and a half hours of aerobic activity per week with moderate-intensity.</w:t>
      </w:r>
      <w:hyperlink w:anchor="ref-UShealthservice">
        <w:r w:rsidRPr="006C3D53">
          <w:rPr>
            <w:rFonts w:eastAsiaTheme="minorHAnsi"/>
            <w:color w:val="4F81BD" w:themeColor="accent1"/>
            <w:vertAlign w:val="superscript"/>
          </w:rPr>
          <w:t>8</w:t>
        </w:r>
      </w:hyperlink>
      <w:r w:rsidRPr="006C3D53">
        <w:rPr>
          <w:rFonts w:eastAsiaTheme="minorHAnsi"/>
        </w:rPr>
        <w:t xml:space="preserve"> The British Nutrition Foundation suggests that being physically active is beneficial to both the pregnant woman and the baby.</w:t>
      </w:r>
      <w:hyperlink w:anchor="ref-BritishNutrition">
        <w:r w:rsidRPr="006C3D53">
          <w:rPr>
            <w:rFonts w:eastAsiaTheme="minorHAnsi"/>
            <w:color w:val="4F81BD" w:themeColor="accent1"/>
            <w:vertAlign w:val="superscript"/>
          </w:rPr>
          <w:t>9</w:t>
        </w:r>
      </w:hyperlink>
      <w:r w:rsidRPr="006C3D53">
        <w:rPr>
          <w:rFonts w:eastAsiaTheme="minorHAnsi"/>
        </w:rPr>
        <w:t xml:space="preserve"> Health departments and media in Norway, Denmark, China, and other countries have also provided similar recommendations.</w:t>
      </w:r>
      <w:hyperlink w:anchor="ref-juhl2008physical">
        <w:r w:rsidRPr="006C3D53">
          <w:rPr>
            <w:rFonts w:eastAsiaTheme="minorHAnsi"/>
            <w:color w:val="4F81BD" w:themeColor="accent1"/>
            <w:vertAlign w:val="superscript"/>
          </w:rPr>
          <w:t>6</w:t>
        </w:r>
      </w:hyperlink>
      <w:r w:rsidRPr="006C3D53">
        <w:rPr>
          <w:rFonts w:eastAsiaTheme="minorHAnsi"/>
          <w:vertAlign w:val="superscript"/>
        </w:rPr>
        <w:t>,</w:t>
      </w:r>
      <w:hyperlink w:anchor="ref-PeopleDaily">
        <w:r w:rsidRPr="006C3D53">
          <w:rPr>
            <w:rFonts w:eastAsiaTheme="minorHAnsi"/>
            <w:color w:val="4F81BD" w:themeColor="accent1"/>
            <w:vertAlign w:val="superscript"/>
          </w:rPr>
          <w:t>10</w:t>
        </w:r>
      </w:hyperlink>
      <w:r w:rsidRPr="006C3D53">
        <w:rPr>
          <w:rFonts w:eastAsiaTheme="minorHAnsi"/>
        </w:rPr>
        <w:t xml:space="preserve"> Although being physically active is recommended for pregnant women, health authorities do not explicitly claim that physical activity is directly associated with a decreased risk of PTB.</w:t>
      </w:r>
    </w:p>
    <w:p w14:paraId="7D3DD3D2" w14:textId="77777777" w:rsidR="006C3D53" w:rsidRPr="006C3D53" w:rsidRDefault="006C3D53" w:rsidP="006C3D53">
      <w:pPr>
        <w:spacing w:line="480" w:lineRule="auto"/>
        <w:rPr>
          <w:rFonts w:eastAsiaTheme="minorHAnsi"/>
        </w:rPr>
      </w:pPr>
      <w:r w:rsidRPr="006C3D53">
        <w:rPr>
          <w:rFonts w:eastAsiaTheme="minorHAnsi"/>
        </w:rPr>
        <w:t>Biologically, physical exercise produces higher levels of adrenaline, noradrenaline, and catecholamines, which can induce preterm birth via uterine contractions or intrauterine growth restriction.</w:t>
      </w:r>
      <w:hyperlink w:anchor="ref-juhl2008physical">
        <w:r w:rsidRPr="006C3D53">
          <w:rPr>
            <w:rFonts w:eastAsiaTheme="minorHAnsi"/>
            <w:color w:val="4F81BD" w:themeColor="accent1"/>
            <w:vertAlign w:val="superscript"/>
          </w:rPr>
          <w:t>6</w:t>
        </w:r>
      </w:hyperlink>
      <w:r w:rsidRPr="006C3D53">
        <w:rPr>
          <w:rFonts w:eastAsiaTheme="minorHAnsi"/>
          <w:vertAlign w:val="superscript"/>
        </w:rPr>
        <w:t>,</w:t>
      </w:r>
      <w:hyperlink w:anchor="ref-barakat2015exercise">
        <w:r w:rsidRPr="006C3D53">
          <w:rPr>
            <w:rFonts w:eastAsiaTheme="minorHAnsi"/>
            <w:color w:val="4F81BD" w:themeColor="accent1"/>
            <w:vertAlign w:val="superscript"/>
          </w:rPr>
          <w:t>11</w:t>
        </w:r>
      </w:hyperlink>
      <w:r w:rsidRPr="006C3D53">
        <w:rPr>
          <w:rFonts w:eastAsiaTheme="minorHAnsi"/>
          <w:vertAlign w:val="superscript"/>
        </w:rPr>
        <w:t>,</w:t>
      </w:r>
      <w:hyperlink w:anchor="ref-di2016exercise">
        <w:r w:rsidRPr="006C3D53">
          <w:rPr>
            <w:rFonts w:eastAsiaTheme="minorHAnsi"/>
            <w:color w:val="4F81BD" w:themeColor="accent1"/>
            <w:vertAlign w:val="superscript"/>
          </w:rPr>
          <w:t>12</w:t>
        </w:r>
      </w:hyperlink>
      <w:r w:rsidRPr="006C3D53">
        <w:rPr>
          <w:rFonts w:eastAsiaTheme="minorHAnsi"/>
        </w:rPr>
        <w:t xml:space="preserve"> However, physical exercise can also improve placental vascularization and decrease oxidative stress in pregnant women, both of which may reduce the risk of PTB.</w:t>
      </w:r>
      <w:hyperlink w:anchor="ref-barakat2015exercise">
        <w:r w:rsidRPr="006C3D53">
          <w:rPr>
            <w:rFonts w:eastAsiaTheme="minorHAnsi"/>
            <w:color w:val="4F81BD" w:themeColor="accent1"/>
            <w:vertAlign w:val="superscript"/>
          </w:rPr>
          <w:t>11</w:t>
        </w:r>
      </w:hyperlink>
      <w:r w:rsidRPr="006C3D53">
        <w:rPr>
          <w:rFonts w:eastAsiaTheme="minorHAnsi"/>
          <w:vertAlign w:val="superscript"/>
        </w:rPr>
        <w:t>,</w:t>
      </w:r>
      <w:hyperlink w:anchor="ref-boscaglia2003changes">
        <w:r w:rsidRPr="006C3D53">
          <w:rPr>
            <w:rFonts w:eastAsiaTheme="minorHAnsi"/>
            <w:color w:val="4F81BD" w:themeColor="accent1"/>
            <w:vertAlign w:val="superscript"/>
          </w:rPr>
          <w:t>13</w:t>
        </w:r>
      </w:hyperlink>
      <w:r w:rsidRPr="006C3D53">
        <w:rPr>
          <w:rFonts w:eastAsiaTheme="minorHAnsi"/>
        </w:rPr>
        <w:t xml:space="preserve"> Empirically, some randomized controlled trials (RCTs) and observational studies have reported that aerobic exercise was associated with a reduction in the incidence of PTB.</w:t>
      </w:r>
      <w:hyperlink w:anchor="ref-juhl2008physical">
        <w:r w:rsidRPr="006C3D53">
          <w:rPr>
            <w:rFonts w:eastAsiaTheme="minorHAnsi"/>
            <w:color w:val="4F81BD" w:themeColor="accent1"/>
            <w:vertAlign w:val="superscript"/>
          </w:rPr>
          <w:t>6</w:t>
        </w:r>
      </w:hyperlink>
      <w:r w:rsidRPr="006C3D53">
        <w:rPr>
          <w:rFonts w:eastAsiaTheme="minorHAnsi"/>
          <w:vertAlign w:val="superscript"/>
        </w:rPr>
        <w:t>,</w:t>
      </w:r>
      <w:hyperlink w:anchor="ref-di2016exercise">
        <w:r w:rsidRPr="006C3D53">
          <w:rPr>
            <w:rFonts w:eastAsiaTheme="minorHAnsi"/>
            <w:color w:val="4F81BD" w:themeColor="accent1"/>
            <w:vertAlign w:val="superscript"/>
          </w:rPr>
          <w:t>12</w:t>
        </w:r>
      </w:hyperlink>
      <w:r w:rsidRPr="006C3D53">
        <w:rPr>
          <w:rFonts w:eastAsiaTheme="minorHAnsi"/>
          <w:vertAlign w:val="superscript"/>
        </w:rPr>
        <w:t>,</w:t>
      </w:r>
      <w:hyperlink w:anchor="ref-domingues2008leisure">
        <w:r w:rsidRPr="006C3D53">
          <w:rPr>
            <w:rFonts w:eastAsiaTheme="minorHAnsi"/>
            <w:color w:val="4F81BD" w:themeColor="accent1"/>
            <w:vertAlign w:val="superscript"/>
          </w:rPr>
          <w:t>14</w:t>
        </w:r>
      </w:hyperlink>
      <w:r w:rsidRPr="006C3D53">
        <w:rPr>
          <w:rFonts w:eastAsiaTheme="minorHAnsi"/>
          <w:vertAlign w:val="superscript"/>
        </w:rPr>
        <w:t>–</w:t>
      </w:r>
      <w:hyperlink w:anchor="ref-huang2019maternal">
        <w:r w:rsidRPr="006C3D53">
          <w:rPr>
            <w:rFonts w:eastAsiaTheme="minorHAnsi"/>
            <w:color w:val="4F81BD" w:themeColor="accent1"/>
            <w:vertAlign w:val="superscript"/>
          </w:rPr>
          <w:t>17</w:t>
        </w:r>
      </w:hyperlink>
      <w:r w:rsidRPr="006C3D53">
        <w:rPr>
          <w:rFonts w:eastAsiaTheme="minorHAnsi"/>
        </w:rPr>
        <w:t xml:space="preserve"> But other studies reported a null association between physical activity and the risk of preterm birth.</w:t>
      </w:r>
      <w:hyperlink w:anchor="ref-barakat2014exercise">
        <w:r w:rsidRPr="006C3D53">
          <w:rPr>
            <w:rFonts w:eastAsiaTheme="minorHAnsi"/>
            <w:color w:val="4F81BD" w:themeColor="accent1"/>
            <w:vertAlign w:val="superscript"/>
          </w:rPr>
          <w:t>18</w:t>
        </w:r>
      </w:hyperlink>
      <w:r w:rsidRPr="006C3D53">
        <w:rPr>
          <w:rFonts w:eastAsiaTheme="minorHAnsi"/>
          <w:vertAlign w:val="superscript"/>
        </w:rPr>
        <w:t>,</w:t>
      </w:r>
      <w:hyperlink w:anchor="ref-tinloy2014exercise">
        <w:r w:rsidRPr="006C3D53">
          <w:rPr>
            <w:rFonts w:eastAsiaTheme="minorHAnsi"/>
            <w:color w:val="4F81BD" w:themeColor="accent1"/>
            <w:vertAlign w:val="superscript"/>
          </w:rPr>
          <w:t>19</w:t>
        </w:r>
      </w:hyperlink>
      <w:r w:rsidRPr="006C3D53">
        <w:rPr>
          <w:rFonts w:eastAsiaTheme="minorHAnsi"/>
        </w:rPr>
        <w:t xml:space="preserve"> Therefore, there is no consensus in theoretical mechanisms or scientific research on the association between maternal physical activity and PTB risk.</w:t>
      </w:r>
    </w:p>
    <w:p w14:paraId="47F4184C" w14:textId="77777777" w:rsidR="006C3D53" w:rsidRPr="006C3D53" w:rsidRDefault="006C3D53" w:rsidP="006C3D53">
      <w:pPr>
        <w:spacing w:line="480" w:lineRule="auto"/>
        <w:rPr>
          <w:rFonts w:eastAsiaTheme="minorHAnsi"/>
        </w:rPr>
      </w:pPr>
      <w:r w:rsidRPr="006C3D53">
        <w:rPr>
          <w:rFonts w:eastAsiaTheme="minorHAnsi"/>
        </w:rPr>
        <w:lastRenderedPageBreak/>
        <w:t>Although some of the studies mentioned above were RCTs, they did not have very high external validity, since the study samples were relatively small and based on the respondents’ willingness to participate,</w:t>
      </w:r>
      <w:hyperlink w:anchor="ref-guendelman2013association">
        <w:r w:rsidRPr="006C3D53">
          <w:rPr>
            <w:rFonts w:eastAsiaTheme="minorHAnsi"/>
            <w:color w:val="4F81BD" w:themeColor="accent1"/>
            <w:vertAlign w:val="superscript"/>
          </w:rPr>
          <w:t>15</w:t>
        </w:r>
      </w:hyperlink>
      <w:r w:rsidRPr="006C3D53">
        <w:rPr>
          <w:rFonts w:eastAsiaTheme="minorHAnsi"/>
          <w:vertAlign w:val="superscript"/>
        </w:rPr>
        <w:t>,</w:t>
      </w:r>
      <w:hyperlink w:anchor="ref-barakat2014exercise">
        <w:r w:rsidRPr="006C3D53">
          <w:rPr>
            <w:rFonts w:eastAsiaTheme="minorHAnsi"/>
            <w:color w:val="4F81BD" w:themeColor="accent1"/>
            <w:vertAlign w:val="superscript"/>
          </w:rPr>
          <w:t>18</w:t>
        </w:r>
      </w:hyperlink>
      <w:r w:rsidRPr="006C3D53">
        <w:rPr>
          <w:rFonts w:eastAsiaTheme="minorHAnsi"/>
          <w:vertAlign w:val="superscript"/>
        </w:rPr>
        <w:t>,</w:t>
      </w:r>
      <w:hyperlink w:anchor="ref-tinloy2014exercise">
        <w:r w:rsidRPr="006C3D53">
          <w:rPr>
            <w:rFonts w:eastAsiaTheme="minorHAnsi"/>
            <w:color w:val="4F81BD" w:themeColor="accent1"/>
            <w:vertAlign w:val="superscript"/>
          </w:rPr>
          <w:t>19</w:t>
        </w:r>
      </w:hyperlink>
      <w:r w:rsidRPr="006C3D53">
        <w:rPr>
          <w:rFonts w:eastAsiaTheme="minorHAnsi"/>
        </w:rPr>
        <w:t xml:space="preserve"> age,</w:t>
      </w:r>
      <w:hyperlink w:anchor="ref-tinloy2014exercise">
        <w:r w:rsidRPr="006C3D53">
          <w:rPr>
            <w:rFonts w:eastAsiaTheme="minorHAnsi"/>
            <w:color w:val="4F81BD" w:themeColor="accent1"/>
            <w:vertAlign w:val="superscript"/>
          </w:rPr>
          <w:t>19</w:t>
        </w:r>
      </w:hyperlink>
      <w:r w:rsidRPr="006C3D53">
        <w:rPr>
          <w:rFonts w:eastAsiaTheme="minorHAnsi"/>
        </w:rPr>
        <w:t xml:space="preserve"> or chronic disease.</w:t>
      </w:r>
      <w:hyperlink w:anchor="ref-huang2019maternal">
        <w:r w:rsidRPr="006C3D53">
          <w:rPr>
            <w:rFonts w:eastAsiaTheme="minorHAnsi"/>
            <w:color w:val="4F81BD" w:themeColor="accent1"/>
            <w:vertAlign w:val="superscript"/>
          </w:rPr>
          <w:t>17</w:t>
        </w:r>
      </w:hyperlink>
      <w:r w:rsidRPr="006C3D53">
        <w:rPr>
          <w:rFonts w:eastAsiaTheme="minorHAnsi"/>
        </w:rPr>
        <w:t xml:space="preserve"> Other studies used a limited number of cases and controls or even national cohorts, but only a certain percent of pregnant women were recruited and not all PTB cases were included. For example, 60% of the invited women in the Danish National Birth Cohort study agreed to participate in their study while 40% refused.</w:t>
      </w:r>
      <w:hyperlink w:anchor="ref-juhl2008physical">
        <w:r w:rsidRPr="006C3D53">
          <w:rPr>
            <w:rFonts w:eastAsiaTheme="minorHAnsi"/>
            <w:color w:val="4F81BD" w:themeColor="accent1"/>
            <w:vertAlign w:val="superscript"/>
          </w:rPr>
          <w:t>6</w:t>
        </w:r>
      </w:hyperlink>
      <w:r w:rsidRPr="006C3D53">
        <w:rPr>
          <w:rFonts w:eastAsiaTheme="minorHAnsi"/>
        </w:rPr>
        <w:t xml:space="preserve"> Moreover, these previous studies did not report a nonlinear relationship between physical exercise and PTB. Considering the possibility of a nonlinear relationship is crucial since the conclusion may not be simply bidirectional, as in the presence or absence of physical activity. Instead, this association depends on the amount and intensity of exercise.</w:t>
      </w:r>
    </w:p>
    <w:p w14:paraId="7A5502EF" w14:textId="77777777" w:rsidR="006C3D53" w:rsidRPr="006C3D53" w:rsidRDefault="006C3D53" w:rsidP="006C3D53">
      <w:pPr>
        <w:spacing w:line="480" w:lineRule="auto"/>
        <w:rPr>
          <w:rFonts w:eastAsiaTheme="minorHAnsi"/>
        </w:rPr>
      </w:pPr>
      <w:r w:rsidRPr="006C3D53">
        <w:rPr>
          <w:rFonts w:eastAsiaTheme="minorHAnsi"/>
        </w:rPr>
        <w:t>It is estimated China had the second largest proportion of PTB internationally in 2014, only behind India.</w:t>
      </w:r>
      <w:hyperlink w:anchor="ref-chawanpaiboon2019global">
        <w:r w:rsidRPr="006C3D53">
          <w:rPr>
            <w:rFonts w:eastAsiaTheme="minorHAnsi"/>
            <w:color w:val="4F81BD" w:themeColor="accent1"/>
            <w:vertAlign w:val="superscript"/>
          </w:rPr>
          <w:t>3</w:t>
        </w:r>
      </w:hyperlink>
      <w:r w:rsidRPr="006C3D53">
        <w:rPr>
          <w:rFonts w:eastAsiaTheme="minorHAnsi"/>
          <w:vertAlign w:val="superscript"/>
        </w:rPr>
        <w:t>,</w:t>
      </w:r>
      <w:hyperlink w:anchor="ref-chen2018epidemiology">
        <w:r w:rsidRPr="006C3D53">
          <w:rPr>
            <w:rFonts w:eastAsiaTheme="minorHAnsi"/>
            <w:color w:val="4F81BD" w:themeColor="accent1"/>
            <w:vertAlign w:val="superscript"/>
          </w:rPr>
          <w:t>20</w:t>
        </w:r>
      </w:hyperlink>
      <w:r w:rsidRPr="006C3D53">
        <w:rPr>
          <w:rFonts w:eastAsiaTheme="minorHAnsi"/>
        </w:rPr>
        <w:t xml:space="preserve"> Additionally, only 11% of pregnant women in China meet the international guidelines for physical activity during pregnancy, a significantly lower proportion than that in Western countries.</w:t>
      </w:r>
      <w:hyperlink w:anchor="ref-guelfi2015comparison">
        <w:r w:rsidRPr="006C3D53">
          <w:rPr>
            <w:rFonts w:eastAsiaTheme="minorHAnsi"/>
            <w:color w:val="4F81BD" w:themeColor="accent1"/>
            <w:vertAlign w:val="superscript"/>
          </w:rPr>
          <w:t>21</w:t>
        </w:r>
      </w:hyperlink>
      <w:r w:rsidRPr="006C3D53">
        <w:rPr>
          <w:rFonts w:eastAsiaTheme="minorHAnsi"/>
        </w:rPr>
        <w:t xml:space="preserve"> Understanding the association between physical exercise and PTB may help reduce the prevalence of PTB and create substantial social value in China. The current study attempts to address some of the main gaps in the literature around the association between exercise during pregnancy and the risk of PTB, including case selection bias and potential nonlinear relationships. Utilizing survey data from all preterm births in Wuhan, China from June 2011 to June 2013, the purpose of this study is to examine the association between maternal physical activity and PTB and to evaluate the dose-response shape of the relationship.</w:t>
      </w:r>
    </w:p>
    <w:p w14:paraId="2A5E772C" w14:textId="77777777" w:rsidR="006C3D53" w:rsidRPr="006C3D53" w:rsidRDefault="006C3D53" w:rsidP="006C3D53">
      <w:pPr>
        <w:keepNext/>
        <w:keepLines/>
        <w:numPr>
          <w:ilvl w:val="0"/>
          <w:numId w:val="7"/>
        </w:numPr>
        <w:spacing w:before="480" w:after="0"/>
        <w:contextualSpacing/>
        <w:outlineLvl w:val="0"/>
        <w:rPr>
          <w:rFonts w:eastAsiaTheme="majorEastAsia"/>
          <w:b/>
          <w:bCs/>
          <w:sz w:val="32"/>
          <w:szCs w:val="32"/>
        </w:rPr>
      </w:pPr>
      <w:bookmarkStart w:id="2" w:name="methods"/>
      <w:r w:rsidRPr="006C3D53">
        <w:rPr>
          <w:rFonts w:eastAsiaTheme="majorEastAsia"/>
          <w:b/>
          <w:bCs/>
          <w:sz w:val="32"/>
          <w:szCs w:val="32"/>
        </w:rPr>
        <w:t>Methods</w:t>
      </w:r>
      <w:bookmarkEnd w:id="2"/>
    </w:p>
    <w:p w14:paraId="050E9FA4" w14:textId="77777777" w:rsidR="006C3D53" w:rsidRPr="006C3D53" w:rsidRDefault="006C3D53" w:rsidP="006C3D53">
      <w:pPr>
        <w:keepNext/>
        <w:keepLines/>
        <w:numPr>
          <w:ilvl w:val="1"/>
          <w:numId w:val="7"/>
        </w:numPr>
        <w:spacing w:before="200" w:after="0"/>
        <w:outlineLvl w:val="1"/>
        <w:rPr>
          <w:rFonts w:eastAsiaTheme="majorEastAsia"/>
          <w:b/>
          <w:bCs/>
          <w:sz w:val="32"/>
          <w:szCs w:val="32"/>
        </w:rPr>
      </w:pPr>
      <w:bookmarkStart w:id="3" w:name="study-population"/>
      <w:r w:rsidRPr="006C3D53">
        <w:rPr>
          <w:rFonts w:eastAsiaTheme="majorEastAsia"/>
          <w:b/>
          <w:bCs/>
          <w:sz w:val="32"/>
          <w:szCs w:val="32"/>
        </w:rPr>
        <w:t>Study population</w:t>
      </w:r>
      <w:bookmarkEnd w:id="3"/>
    </w:p>
    <w:p w14:paraId="1D0F0317" w14:textId="77777777" w:rsidR="006C3D53" w:rsidRPr="006C3D53" w:rsidRDefault="006C3D53" w:rsidP="006C3D53">
      <w:pPr>
        <w:spacing w:line="480" w:lineRule="auto"/>
        <w:rPr>
          <w:rFonts w:eastAsiaTheme="minorHAnsi"/>
        </w:rPr>
      </w:pPr>
      <w:r w:rsidRPr="006C3D53">
        <w:rPr>
          <w:rFonts w:eastAsiaTheme="minorHAnsi"/>
        </w:rPr>
        <w:t>Wuhan, the capital city of Hubei Province, is known as the largest city in central China and serves as a transportation hub. There are approximately 10 million people in Wuhan, and over 60% of them reside in seven core, urban districts: Jiangan, Jianghan, Qiaokou, Hanyang, Wuchang, Qingshan, and Hongshan.</w:t>
      </w:r>
      <w:hyperlink w:anchor="ref-cyearbook2017">
        <w:r w:rsidRPr="006C3D53">
          <w:rPr>
            <w:rFonts w:eastAsiaTheme="minorHAnsi"/>
            <w:color w:val="4F81BD" w:themeColor="accent1"/>
            <w:vertAlign w:val="superscript"/>
          </w:rPr>
          <w:t>22</w:t>
        </w:r>
      </w:hyperlink>
      <w:r w:rsidRPr="006C3D53">
        <w:rPr>
          <w:rFonts w:eastAsiaTheme="minorHAnsi"/>
        </w:rPr>
        <w:t xml:space="preserve"> Wuhan, </w:t>
      </w:r>
      <w:r w:rsidRPr="006C3D53">
        <w:rPr>
          <w:rFonts w:eastAsiaTheme="minorHAnsi"/>
        </w:rPr>
        <w:lastRenderedPageBreak/>
        <w:t>which is known as an “oven city” in China, has a subtropical and humid climate with temperatures exceeding 40 degrees Celsius during the summer.</w:t>
      </w:r>
      <w:hyperlink w:anchor="ref-qian2016ambient">
        <w:r w:rsidRPr="006C3D53">
          <w:rPr>
            <w:rFonts w:eastAsiaTheme="minorHAnsi"/>
            <w:color w:val="4F81BD" w:themeColor="accent1"/>
            <w:vertAlign w:val="superscript"/>
          </w:rPr>
          <w:t>5</w:t>
        </w:r>
      </w:hyperlink>
    </w:p>
    <w:p w14:paraId="63F638C9" w14:textId="2356A8F7" w:rsidR="006C3D53" w:rsidRPr="006C3D53" w:rsidRDefault="006C3D53" w:rsidP="006C3D53">
      <w:pPr>
        <w:spacing w:line="480" w:lineRule="auto"/>
        <w:rPr>
          <w:rFonts w:eastAsiaTheme="minorHAnsi"/>
        </w:rPr>
      </w:pPr>
      <w:r w:rsidRPr="006C3D53">
        <w:rPr>
          <w:rFonts w:eastAsiaTheme="minorHAnsi"/>
        </w:rPr>
        <w:t>We conducted a case-control study to evaluate the relationship between physical exercise and PTB.</w:t>
      </w:r>
      <w:hyperlink w:anchor="ref-qian2016ambient">
        <w:r w:rsidRPr="006C3D53">
          <w:rPr>
            <w:rFonts w:eastAsiaTheme="minorHAnsi"/>
            <w:color w:val="4F81BD" w:themeColor="accent1"/>
            <w:vertAlign w:val="superscript"/>
          </w:rPr>
          <w:t>5</w:t>
        </w:r>
      </w:hyperlink>
      <w:r w:rsidRPr="006C3D53">
        <w:rPr>
          <w:rFonts w:eastAsiaTheme="minorHAnsi"/>
        </w:rPr>
        <w:t xml:space="preserve"> Cases were defined as all pregnant women who delivered preterm or low birth weight babies in the seven core, urban districts of Wuhan from June 9, 2011 to June 10, 2013. Controls were pregnant women who had full-term delivery and were randomly selected from the same district in the same period as cases. Controls were selected three times per month: on the 10th, 20th, and the last day of each month. We sampled births from the 1st to the 10th day of the month on the 20th day; births from the 11th to 20th days were sampled on the last day of the month; and births after the 20th day were sampled on the 10th day of the following month. Cases and controls were matched based on birth date within a 10-day window to account for potential effects of weather and environmental exposures.</w:t>
      </w:r>
      <w:hyperlink w:anchor="ref-qian2016ambient">
        <w:r w:rsidRPr="006C3D53">
          <w:rPr>
            <w:rFonts w:eastAsiaTheme="minorHAnsi"/>
            <w:color w:val="4F81BD" w:themeColor="accent1"/>
            <w:vertAlign w:val="superscript"/>
          </w:rPr>
          <w:t>5</w:t>
        </w:r>
      </w:hyperlink>
      <w:r w:rsidRPr="006C3D53">
        <w:rPr>
          <w:rFonts w:eastAsiaTheme="minorHAnsi"/>
        </w:rPr>
        <w:t xml:space="preserve"> In total, 6,656 pregnant women </w:t>
      </w:r>
      <w:r w:rsidR="007E0A7A">
        <w:rPr>
          <w:rFonts w:eastAsiaTheme="minorHAnsi"/>
        </w:rPr>
        <w:t>agreed to participate</w:t>
      </w:r>
      <w:r w:rsidRPr="006C3D53">
        <w:rPr>
          <w:rFonts w:eastAsiaTheme="minorHAnsi"/>
        </w:rPr>
        <w:t xml:space="preserve"> in the study: 2,393 PTB cases and 4,263 full-term birth controls. All study participants were administered a questionnaire in their homes by trained interviewers.</w:t>
      </w:r>
    </w:p>
    <w:p w14:paraId="77ED5008" w14:textId="77777777" w:rsidR="006C3D53" w:rsidRPr="006C3D53" w:rsidRDefault="006C3D53" w:rsidP="006C3D53">
      <w:pPr>
        <w:keepNext/>
        <w:keepLines/>
        <w:numPr>
          <w:ilvl w:val="1"/>
          <w:numId w:val="7"/>
        </w:numPr>
        <w:spacing w:before="200" w:after="0"/>
        <w:outlineLvl w:val="1"/>
        <w:rPr>
          <w:rFonts w:eastAsiaTheme="majorEastAsia"/>
          <w:b/>
          <w:bCs/>
          <w:sz w:val="32"/>
          <w:szCs w:val="32"/>
        </w:rPr>
      </w:pPr>
      <w:bookmarkStart w:id="4" w:name="outcome-and-exposure-measurement"/>
      <w:r w:rsidRPr="006C3D53">
        <w:rPr>
          <w:rFonts w:eastAsiaTheme="majorEastAsia"/>
          <w:b/>
          <w:bCs/>
          <w:sz w:val="32"/>
          <w:szCs w:val="32"/>
        </w:rPr>
        <w:t>Outcome and exposure measurement</w:t>
      </w:r>
      <w:bookmarkEnd w:id="4"/>
    </w:p>
    <w:p w14:paraId="66243B04" w14:textId="77777777" w:rsidR="006C3D53" w:rsidRPr="006C3D53" w:rsidRDefault="006C3D53" w:rsidP="006C3D53">
      <w:pPr>
        <w:spacing w:line="480" w:lineRule="auto"/>
        <w:rPr>
          <w:rFonts w:eastAsiaTheme="minorHAnsi"/>
        </w:rPr>
      </w:pPr>
      <w:r w:rsidRPr="006C3D53">
        <w:rPr>
          <w:rFonts w:eastAsiaTheme="minorHAnsi"/>
        </w:rPr>
        <w:t>The outcome, PTB, was dichotomized as full-term birth (38 to 42 weeks of gestation) and PTB (less than 37 completed weeks of gestation).</w:t>
      </w:r>
      <w:hyperlink w:anchor="ref-qian2016ambient">
        <w:r w:rsidRPr="006C3D53">
          <w:rPr>
            <w:rFonts w:eastAsiaTheme="minorHAnsi"/>
            <w:color w:val="4F81BD" w:themeColor="accent1"/>
            <w:vertAlign w:val="superscript"/>
          </w:rPr>
          <w:t>5</w:t>
        </w:r>
      </w:hyperlink>
    </w:p>
    <w:p w14:paraId="16F8E8E3" w14:textId="77777777" w:rsidR="006C3D53" w:rsidRPr="006C3D53" w:rsidRDefault="006C3D53" w:rsidP="006C3D53">
      <w:pPr>
        <w:spacing w:line="480" w:lineRule="auto"/>
        <w:rPr>
          <w:rFonts w:eastAsiaTheme="minorHAnsi"/>
        </w:rPr>
      </w:pPr>
      <w:r w:rsidRPr="006C3D53">
        <w:rPr>
          <w:rFonts w:eastAsiaTheme="minorHAnsi"/>
        </w:rPr>
        <w:t>We measured maternal physical activity using two questions: “How many times did you exercise regularly, for 30 to 40 minutes per week, during the late gestational period (after seven gestational months)?” and “How much time did you spend on outdoor sports per day during your pregnancy?” The first question created a five-level variable, including “none” (reference group), “1 to 2 times,” “3 to 4 times,” “more than 5 times,” and “a doctor or nurse advised you not to exercise.”.</w:t>
      </w:r>
      <w:hyperlink w:anchor="ref-qian2016ambient">
        <w:r w:rsidRPr="006C3D53">
          <w:rPr>
            <w:rFonts w:eastAsiaTheme="minorHAnsi"/>
            <w:color w:val="4F81BD" w:themeColor="accent1"/>
            <w:vertAlign w:val="superscript"/>
          </w:rPr>
          <w:t>5</w:t>
        </w:r>
      </w:hyperlink>
      <w:r w:rsidRPr="006C3D53">
        <w:rPr>
          <w:rFonts w:eastAsiaTheme="minorHAnsi"/>
        </w:rPr>
        <w:t xml:space="preserve"> The second question produced a continuous variable that measured the number of minutes the women spent participating in outdoor sports per day during their pregnancy.</w:t>
      </w:r>
    </w:p>
    <w:p w14:paraId="660B1D89" w14:textId="77777777" w:rsidR="006C3D53" w:rsidRPr="006C3D53" w:rsidRDefault="006C3D53" w:rsidP="006C3D53">
      <w:pPr>
        <w:keepNext/>
        <w:keepLines/>
        <w:numPr>
          <w:ilvl w:val="1"/>
          <w:numId w:val="7"/>
        </w:numPr>
        <w:spacing w:before="200" w:after="0"/>
        <w:outlineLvl w:val="1"/>
        <w:rPr>
          <w:rFonts w:eastAsiaTheme="majorEastAsia"/>
          <w:b/>
          <w:bCs/>
          <w:sz w:val="32"/>
          <w:szCs w:val="32"/>
        </w:rPr>
      </w:pPr>
      <w:bookmarkStart w:id="5" w:name="covariates"/>
      <w:r w:rsidRPr="006C3D53">
        <w:rPr>
          <w:rFonts w:eastAsiaTheme="majorEastAsia"/>
          <w:b/>
          <w:bCs/>
          <w:sz w:val="32"/>
          <w:szCs w:val="32"/>
        </w:rPr>
        <w:lastRenderedPageBreak/>
        <w:t>Covariates</w:t>
      </w:r>
      <w:bookmarkEnd w:id="5"/>
    </w:p>
    <w:p w14:paraId="5378FF23" w14:textId="77777777" w:rsidR="006C3D53" w:rsidRPr="006C3D53" w:rsidRDefault="006C3D53" w:rsidP="006C3D53">
      <w:pPr>
        <w:spacing w:line="480" w:lineRule="auto"/>
        <w:rPr>
          <w:rFonts w:eastAsiaTheme="minorHAnsi"/>
        </w:rPr>
      </w:pPr>
      <w:r w:rsidRPr="006C3D53">
        <w:rPr>
          <w:rFonts w:eastAsiaTheme="minorHAnsi"/>
        </w:rPr>
        <w:t>Based on the risk factors identified in previous literature and on data availability,</w:t>
      </w:r>
      <w:hyperlink w:anchor="ref-qian2016ambient">
        <w:r w:rsidRPr="006C3D53">
          <w:rPr>
            <w:rFonts w:eastAsiaTheme="minorHAnsi"/>
            <w:color w:val="4F81BD" w:themeColor="accent1"/>
            <w:vertAlign w:val="superscript"/>
          </w:rPr>
          <w:t>5</w:t>
        </w:r>
      </w:hyperlink>
      <w:r w:rsidRPr="006C3D53">
        <w:rPr>
          <w:rFonts w:eastAsiaTheme="minorHAnsi"/>
          <w:vertAlign w:val="superscript"/>
        </w:rPr>
        <w:t>,</w:t>
      </w:r>
      <w:hyperlink w:anchor="ref-meis1998preterm">
        <w:r w:rsidRPr="006C3D53">
          <w:rPr>
            <w:rFonts w:eastAsiaTheme="minorHAnsi"/>
            <w:color w:val="4F81BD" w:themeColor="accent1"/>
            <w:vertAlign w:val="superscript"/>
          </w:rPr>
          <w:t>23</w:t>
        </w:r>
      </w:hyperlink>
      <w:r w:rsidRPr="006C3D53">
        <w:rPr>
          <w:rFonts w:eastAsiaTheme="minorHAnsi"/>
          <w:vertAlign w:val="superscript"/>
        </w:rPr>
        <w:t>,</w:t>
      </w:r>
      <w:hyperlink w:anchor="ref-chen2017prevalence">
        <w:r w:rsidRPr="006C3D53">
          <w:rPr>
            <w:rFonts w:eastAsiaTheme="minorHAnsi"/>
            <w:color w:val="4F81BD" w:themeColor="accent1"/>
            <w:vertAlign w:val="superscript"/>
          </w:rPr>
          <w:t>24</w:t>
        </w:r>
      </w:hyperlink>
      <w:r w:rsidRPr="006C3D53">
        <w:rPr>
          <w:rFonts w:eastAsiaTheme="minorHAnsi"/>
        </w:rPr>
        <w:t xml:space="preserve"> we identified a set of sociodemographic, genetic, maternal comorbidity and parity, environmental, and pathophysiological factors as independent variables. Maternal age (less than or equal to 21, 22-28, and &gt;28 years of age), education (less than high school, high school or occupational school, college, and graduate school), and household income (1,000-2,999 RMB as low, 3,000-6,999 RMB as middle, and more than 6,999 RMB as high income, with 1 USD equaling around 6.5 RMB at the time of this study) were included as socioeconomic variables. Family history of premature or low birth weight newborns and newborn gender were used as proxies of genetics. Maternal comorbidity was dichotomized as no disease or having one of the following: diabetes, thyroid disease, hepatitis, hypertension, heart disease, renal disease, anemia, epilepsy, asthma, depression, anxiety, or others. Maternal parity was dichotomized as first baby or at least one prior live birth. Body mass index prior to pregnancy (classified as less than or equal to 18.5, 18.5-24 and &gt;24), weight gain during pregnancy in kilograms, and colporrhagia during pregnancy (yes or no) were included as pathophysiological variables. Air pollution (no abnormal smells versus noticeable smell in the residence) was included as an environmental variable.</w:t>
      </w:r>
    </w:p>
    <w:p w14:paraId="63E0D0E8" w14:textId="77777777" w:rsidR="006C3D53" w:rsidRPr="006C3D53" w:rsidRDefault="006C3D53" w:rsidP="006C3D53">
      <w:pPr>
        <w:keepNext/>
        <w:keepLines/>
        <w:numPr>
          <w:ilvl w:val="1"/>
          <w:numId w:val="7"/>
        </w:numPr>
        <w:spacing w:before="200" w:after="0"/>
        <w:outlineLvl w:val="1"/>
        <w:rPr>
          <w:rFonts w:eastAsiaTheme="majorEastAsia"/>
          <w:b/>
          <w:bCs/>
          <w:sz w:val="32"/>
          <w:szCs w:val="32"/>
        </w:rPr>
      </w:pPr>
      <w:bookmarkStart w:id="6" w:name="data-analyses"/>
      <w:r w:rsidRPr="006C3D53">
        <w:rPr>
          <w:rFonts w:eastAsiaTheme="majorEastAsia"/>
          <w:b/>
          <w:bCs/>
          <w:sz w:val="32"/>
          <w:szCs w:val="32"/>
        </w:rPr>
        <w:t>Data analyses</w:t>
      </w:r>
      <w:bookmarkEnd w:id="6"/>
    </w:p>
    <w:p w14:paraId="42BB4366" w14:textId="77777777" w:rsidR="006C3D53" w:rsidRPr="006C3D53" w:rsidRDefault="006C3D53" w:rsidP="006C3D53">
      <w:pPr>
        <w:spacing w:line="480" w:lineRule="auto"/>
        <w:rPr>
          <w:rFonts w:eastAsiaTheme="minorHAnsi"/>
        </w:rPr>
      </w:pPr>
      <w:r w:rsidRPr="006C3D53">
        <w:rPr>
          <w:rFonts w:eastAsiaTheme="minorHAnsi"/>
        </w:rPr>
        <w:t>This is a matched case-control study where cases and controls were loosely matched by time of delivery. Given the relatively unstructured nature of the matching, the analysis utilized a standard (unconditional) statistical modeling strategy. This meant negligible loss in testing and estimation but much faster estimation speed and better statistical precision.</w:t>
      </w:r>
      <w:hyperlink w:anchor="ref-pearce2016analysis">
        <w:r w:rsidRPr="006C3D53">
          <w:rPr>
            <w:rFonts w:eastAsiaTheme="minorHAnsi"/>
            <w:color w:val="4F81BD" w:themeColor="accent1"/>
            <w:vertAlign w:val="superscript"/>
          </w:rPr>
          <w:t>25</w:t>
        </w:r>
      </w:hyperlink>
      <w:r w:rsidRPr="006C3D53">
        <w:rPr>
          <w:rFonts w:eastAsiaTheme="minorHAnsi"/>
          <w:vertAlign w:val="superscript"/>
        </w:rPr>
        <w:t>,</w:t>
      </w:r>
      <w:hyperlink w:anchor="ref-kuo2018unconditional">
        <w:r w:rsidRPr="006C3D53">
          <w:rPr>
            <w:rFonts w:eastAsiaTheme="minorHAnsi"/>
            <w:color w:val="4F81BD" w:themeColor="accent1"/>
            <w:vertAlign w:val="superscript"/>
          </w:rPr>
          <w:t>26</w:t>
        </w:r>
      </w:hyperlink>
      <w:r w:rsidRPr="006C3D53">
        <w:rPr>
          <w:rFonts w:eastAsiaTheme="minorHAnsi"/>
        </w:rPr>
        <w:t xml:space="preserve"> For the five-level, physical exercise predictor, we performed a Bayesian hierarchical logistic regression that included a random intercept for each of the seven districts to account for geographic clustering in the data. Similarly, we conducted a conditional logistic regression model, which included the same predictors as a sensitivity test.</w:t>
      </w:r>
    </w:p>
    <w:p w14:paraId="25158835" w14:textId="77777777" w:rsidR="006C3D53" w:rsidRPr="006C3D53" w:rsidRDefault="006C3D53" w:rsidP="006C3D53">
      <w:pPr>
        <w:spacing w:line="480" w:lineRule="auto"/>
        <w:rPr>
          <w:rFonts w:eastAsiaTheme="minorHAnsi"/>
        </w:rPr>
      </w:pPr>
      <w:r w:rsidRPr="006C3D53">
        <w:rPr>
          <w:rFonts w:eastAsiaTheme="minorHAnsi"/>
        </w:rPr>
        <w:t>To detect any possible nonlinear relationships, we also conducted a Bayesian generalized additive mixed model (GAMM) with random intercepts for the seven inner-city districts.</w:t>
      </w:r>
      <w:hyperlink w:anchor="ref-baayen2017cave">
        <w:r w:rsidRPr="006C3D53">
          <w:rPr>
            <w:rFonts w:eastAsiaTheme="minorHAnsi"/>
            <w:color w:val="4F81BD" w:themeColor="accent1"/>
            <w:vertAlign w:val="superscript"/>
          </w:rPr>
          <w:t>27</w:t>
        </w:r>
      </w:hyperlink>
      <w:r w:rsidRPr="006C3D53">
        <w:rPr>
          <w:rFonts w:eastAsiaTheme="minorHAnsi"/>
        </w:rPr>
        <w:t xml:space="preserve"> The number of basis functions was set at </w:t>
      </w:r>
      <w:r w:rsidRPr="006C3D53">
        <w:rPr>
          <w:rFonts w:eastAsiaTheme="minorHAnsi"/>
        </w:rPr>
        <w:lastRenderedPageBreak/>
        <w:t>10 to capture any potential nonlinear relationship, and the smoothing parameters were selected using the package’s default optimizing algorithm.</w:t>
      </w:r>
      <w:hyperlink w:anchor="ref-carpenter2017stan">
        <w:r w:rsidRPr="006C3D53">
          <w:rPr>
            <w:rFonts w:eastAsiaTheme="minorHAnsi"/>
            <w:color w:val="4F81BD" w:themeColor="accent1"/>
            <w:vertAlign w:val="superscript"/>
          </w:rPr>
          <w:t>28</w:t>
        </w:r>
      </w:hyperlink>
      <w:r w:rsidRPr="006C3D53">
        <w:rPr>
          <w:rFonts w:eastAsiaTheme="minorHAnsi"/>
          <w:vertAlign w:val="superscript"/>
        </w:rPr>
        <w:t>,</w:t>
      </w:r>
      <w:hyperlink w:anchor="ref-goodrich2018">
        <w:r w:rsidRPr="006C3D53">
          <w:rPr>
            <w:rFonts w:eastAsiaTheme="minorHAnsi"/>
            <w:color w:val="4F81BD" w:themeColor="accent1"/>
            <w:vertAlign w:val="superscript"/>
          </w:rPr>
          <w:t>29</w:t>
        </w:r>
      </w:hyperlink>
      <w:r w:rsidRPr="006C3D53">
        <w:rPr>
          <w:rFonts w:eastAsiaTheme="minorHAnsi"/>
        </w:rPr>
        <w:t xml:space="preserve"> Since 1,926 (28.9%) respondents failed to fill out the question about continuous physical activity (the response rate 71.1%, however, was still higher than the 65% threshold recommended by the Pregnant Risk Assessment Monitoring System</w:t>
      </w:r>
      <w:hyperlink w:anchor="ref-CDCPRAMS">
        <w:r w:rsidRPr="006C3D53">
          <w:rPr>
            <w:rFonts w:eastAsiaTheme="minorHAnsi"/>
            <w:color w:val="4F81BD" w:themeColor="accent1"/>
            <w:vertAlign w:val="superscript"/>
          </w:rPr>
          <w:t>30</w:t>
        </w:r>
      </w:hyperlink>
      <w:r w:rsidRPr="006C3D53">
        <w:rPr>
          <w:rFonts w:eastAsiaTheme="minorHAnsi"/>
        </w:rPr>
        <w:t xml:space="preserve">), either because a doctor or nurse advised them not to exercise or for other reasons, we included only respondents with non-missing values on physical activity. The distribution of the outcome and covariates did not change substantially before or after deleting these observations. We did not perform a conditional GAMM as a sensitivity test since no applicable software package could perform that model. As recommended by the package developers, we assigned weakly informative priors to the parameters as follows: Normal </w:t>
      </w:r>
      <m:oMath>
        <m:r>
          <w:rPr>
            <w:rFonts w:ascii="Cambria Math" w:eastAsiaTheme="minorHAnsi" w:hAnsi="Cambria Math"/>
          </w:rPr>
          <m:t>(0,</m:t>
        </m:r>
        <m:sSup>
          <m:sSupPr>
            <m:ctrlPr>
              <w:rPr>
                <w:rFonts w:ascii="Cambria Math" w:eastAsiaTheme="minorHAnsi" w:hAnsi="Cambria Math"/>
              </w:rPr>
            </m:ctrlPr>
          </m:sSupPr>
          <m:e>
            <m:r>
              <w:rPr>
                <w:rFonts w:ascii="Cambria Math" w:eastAsiaTheme="minorHAnsi" w:hAnsi="Cambria Math"/>
              </w:rPr>
              <m:t>10</m:t>
            </m:r>
          </m:e>
          <m:sup>
            <m:r>
              <w:rPr>
                <w:rFonts w:ascii="Cambria Math" w:eastAsiaTheme="minorHAnsi" w:hAnsi="Cambria Math"/>
              </w:rPr>
              <m:t>2</m:t>
            </m:r>
          </m:sup>
        </m:sSup>
        <m:r>
          <w:rPr>
            <w:rFonts w:ascii="Cambria Math" w:eastAsiaTheme="minorHAnsi" w:hAnsi="Cambria Math"/>
          </w:rPr>
          <m:t>)</m:t>
        </m:r>
      </m:oMath>
      <w:r w:rsidRPr="006C3D53">
        <w:rPr>
          <w:rFonts w:eastAsiaTheme="minorHAnsi"/>
        </w:rPr>
        <w:t xml:space="preserve"> for intercept parameters, Normal </w:t>
      </w:r>
      <m:oMath>
        <m:r>
          <w:rPr>
            <w:rFonts w:ascii="Cambria Math" w:eastAsiaTheme="minorHAnsi" w:hAnsi="Cambria Math"/>
          </w:rPr>
          <m:t>(0,</m:t>
        </m:r>
        <m:sSup>
          <m:sSupPr>
            <m:ctrlPr>
              <w:rPr>
                <w:rFonts w:ascii="Cambria Math" w:eastAsiaTheme="minorHAnsi" w:hAnsi="Cambria Math"/>
              </w:rPr>
            </m:ctrlPr>
          </m:sSupPr>
          <m:e>
            <m:r>
              <w:rPr>
                <w:rFonts w:ascii="Cambria Math" w:eastAsiaTheme="minorHAnsi" w:hAnsi="Cambria Math"/>
              </w:rPr>
              <m:t>5</m:t>
            </m:r>
          </m:e>
          <m:sup>
            <m:r>
              <w:rPr>
                <w:rFonts w:ascii="Cambria Math" w:eastAsiaTheme="minorHAnsi" w:hAnsi="Cambria Math"/>
              </w:rPr>
              <m:t>2</m:t>
            </m:r>
          </m:sup>
        </m:sSup>
        <m:r>
          <w:rPr>
            <w:rFonts w:ascii="Cambria Math" w:eastAsiaTheme="minorHAnsi" w:hAnsi="Cambria Math"/>
          </w:rPr>
          <m:t>)</m:t>
        </m:r>
      </m:oMath>
      <w:r w:rsidRPr="006C3D53">
        <w:rPr>
          <w:rFonts w:eastAsiaTheme="minorHAnsi"/>
        </w:rPr>
        <w:t xml:space="preserve"> for all non-intercept parameters, and Gamma</w:t>
      </w:r>
      <m:oMath>
        <m:r>
          <w:rPr>
            <w:rFonts w:ascii="Cambria Math" w:eastAsiaTheme="minorHAnsi" w:hAnsi="Cambria Math"/>
          </w:rPr>
          <m:t>(1,1)</m:t>
        </m:r>
      </m:oMath>
      <w:r w:rsidRPr="006C3D53">
        <w:rPr>
          <w:rFonts w:eastAsiaTheme="minorHAnsi"/>
        </w:rPr>
        <w:t xml:space="preserve"> for scale (standard deviation) parameters. To ensure that the Markov chain Monte Carlo (MCMC) algorithm converged, we set four chains with 2,000 warm-up (burn-in) and 5,000 iteration steps for each chain. We used Gelman-Rubin statistics,</w:t>
      </w:r>
      <w:hyperlink w:anchor="ref-gelman1992inference">
        <w:r w:rsidRPr="006C3D53">
          <w:rPr>
            <w:rFonts w:eastAsiaTheme="minorHAnsi"/>
            <w:color w:val="4F81BD" w:themeColor="accent1"/>
            <w:vertAlign w:val="superscript"/>
          </w:rPr>
          <w:t>31</w:t>
        </w:r>
      </w:hyperlink>
      <w:r w:rsidRPr="006C3D53">
        <w:rPr>
          <w:rFonts w:eastAsiaTheme="minorHAnsi"/>
        </w:rPr>
        <w:t xml:space="preserve"> posterior trace plots, and the number of effective sample sizes as diagnostic statistics.</w:t>
      </w:r>
      <w:hyperlink w:anchor="ref-muth2018user">
        <w:r w:rsidRPr="006C3D53">
          <w:rPr>
            <w:rFonts w:eastAsiaTheme="minorHAnsi"/>
            <w:color w:val="4F81BD" w:themeColor="accent1"/>
            <w:vertAlign w:val="superscript"/>
          </w:rPr>
          <w:t>32</w:t>
        </w:r>
      </w:hyperlink>
      <w:r w:rsidRPr="006C3D53">
        <w:rPr>
          <w:rFonts w:eastAsiaTheme="minorHAnsi"/>
        </w:rPr>
        <w:t xml:space="preserve"> Adjusted odds ratios (aORs) and 95% credible intervals (CIs) were reported. All data manipulation, visualization, and statistical modeling were carried out using the statistical computing environment R 3.5.2.</w:t>
      </w:r>
      <w:hyperlink w:anchor="ref-citingr">
        <w:r w:rsidRPr="006C3D53">
          <w:rPr>
            <w:rFonts w:eastAsiaTheme="minorHAnsi"/>
            <w:color w:val="4F81BD" w:themeColor="accent1"/>
            <w:vertAlign w:val="superscript"/>
          </w:rPr>
          <w:t>33</w:t>
        </w:r>
      </w:hyperlink>
    </w:p>
    <w:p w14:paraId="46171F29" w14:textId="77777777" w:rsidR="006C3D53" w:rsidRPr="006C3D53" w:rsidRDefault="006C3D53" w:rsidP="006C3D53">
      <w:pPr>
        <w:keepNext/>
        <w:keepLines/>
        <w:numPr>
          <w:ilvl w:val="0"/>
          <w:numId w:val="7"/>
        </w:numPr>
        <w:spacing w:before="480" w:after="0"/>
        <w:contextualSpacing/>
        <w:outlineLvl w:val="0"/>
        <w:rPr>
          <w:rFonts w:eastAsiaTheme="majorEastAsia"/>
          <w:b/>
          <w:bCs/>
          <w:sz w:val="32"/>
          <w:szCs w:val="32"/>
        </w:rPr>
      </w:pPr>
      <w:bookmarkStart w:id="7" w:name="results"/>
      <w:r w:rsidRPr="006C3D53">
        <w:rPr>
          <w:rFonts w:eastAsiaTheme="majorEastAsia"/>
          <w:b/>
          <w:bCs/>
          <w:sz w:val="32"/>
          <w:szCs w:val="32"/>
        </w:rPr>
        <w:t>Results</w:t>
      </w:r>
      <w:bookmarkEnd w:id="7"/>
    </w:p>
    <w:p w14:paraId="001353CC" w14:textId="14D9C8E3" w:rsidR="006C3D53" w:rsidRDefault="006C3D53" w:rsidP="006C3D53">
      <w:pPr>
        <w:spacing w:line="480" w:lineRule="auto"/>
        <w:rPr>
          <w:rFonts w:eastAsiaTheme="minorHAnsi"/>
        </w:rPr>
      </w:pPr>
      <w:r w:rsidRPr="006C3D53">
        <w:rPr>
          <w:rFonts w:eastAsiaTheme="minorHAnsi"/>
        </w:rPr>
        <w:t>An overview and case-control comparisons of socioeconomic characteristics and PTB risk factors for the study population are summarized in Table</w:t>
      </w:r>
      <w:r w:rsidR="00D936AC">
        <w:rPr>
          <w:rFonts w:eastAsiaTheme="minorHAnsi"/>
        </w:rPr>
        <w:t xml:space="preserve"> 1</w:t>
      </w:r>
      <w:r w:rsidRPr="006C3D53">
        <w:rPr>
          <w:rFonts w:eastAsiaTheme="minorHAnsi"/>
        </w:rPr>
        <w:t>. Mothers who experienced PTB tended to participate in significantly less physical exercise during pregnancy compared to those who did not experience PTB. In addition, a significantly higher percentage of mothers that experienced PTB were young (35.5% versus 25.7%) and overweight (11.8% versus 9.3%), experienced colporrhagia (34% versus 20%), had a family history of PTB (7% versus 3%) and maternal comorbidity (19% versus 15%), and gave birth to male babies (59.6% versus 53.3%). We found no significant statistical differences between cases and controls regarding education and income.</w:t>
      </w:r>
    </w:p>
    <w:p w14:paraId="70F47B35" w14:textId="77777777" w:rsidR="003F6078" w:rsidRDefault="003F6078" w:rsidP="003F6078">
      <w:pPr>
        <w:pStyle w:val="BodyText"/>
        <w:spacing w:before="0" w:after="0"/>
        <w:rPr>
          <w:rFonts w:eastAsiaTheme="minorHAnsi"/>
        </w:rPr>
      </w:pPr>
    </w:p>
    <w:p w14:paraId="00634458" w14:textId="77777777" w:rsidR="003F6078" w:rsidRDefault="003F6078">
      <w:pPr>
        <w:spacing w:before="0" w:after="200"/>
        <w:rPr>
          <w:rFonts w:eastAsiaTheme="minorHAnsi"/>
        </w:rPr>
      </w:pPr>
      <w:r>
        <w:rPr>
          <w:rFonts w:eastAsiaTheme="minorHAnsi"/>
        </w:rPr>
        <w:br w:type="page"/>
      </w:r>
    </w:p>
    <w:p w14:paraId="583EDEB2" w14:textId="6E279A9C" w:rsidR="003F6078" w:rsidRPr="003F6078" w:rsidRDefault="003F6078" w:rsidP="003F6078">
      <w:pPr>
        <w:pStyle w:val="BodyText"/>
        <w:spacing w:before="0" w:after="0"/>
        <w:rPr>
          <w:rFonts w:eastAsiaTheme="minorEastAsia"/>
          <w:color w:val="auto"/>
        </w:rPr>
      </w:pPr>
      <w:r w:rsidRPr="003F6078">
        <w:rPr>
          <w:rFonts w:eastAsiaTheme="minorEastAsia"/>
          <w:b/>
          <w:color w:val="auto"/>
        </w:rPr>
        <w:lastRenderedPageBreak/>
        <w:t>Table 1</w:t>
      </w:r>
      <w:r w:rsidRPr="003F6078">
        <w:rPr>
          <w:rFonts w:eastAsiaTheme="minorEastAsia"/>
          <w:color w:val="auto"/>
        </w:rPr>
        <w:t>: Characteristics of the study population overall and by birth term in Wuhan, China from June 9, 2011, to June 10, 2013</w:t>
      </w:r>
    </w:p>
    <w:tbl>
      <w:tblPr>
        <w:tblW w:w="5000" w:type="pct"/>
        <w:tblLook w:val="04A0" w:firstRow="1" w:lastRow="0" w:firstColumn="1" w:lastColumn="0" w:noHBand="0" w:noVBand="1"/>
      </w:tblPr>
      <w:tblGrid>
        <w:gridCol w:w="4979"/>
        <w:gridCol w:w="1626"/>
        <w:gridCol w:w="1626"/>
        <w:gridCol w:w="1626"/>
        <w:gridCol w:w="1159"/>
      </w:tblGrid>
      <w:tr w:rsidR="003F6078" w:rsidRPr="003F6078" w14:paraId="06BC5BD5" w14:textId="77777777" w:rsidTr="003F6078">
        <w:trPr>
          <w:trHeight w:val="600"/>
        </w:trPr>
        <w:tc>
          <w:tcPr>
            <w:tcW w:w="2260" w:type="pct"/>
            <w:tcBorders>
              <w:top w:val="single" w:sz="4" w:space="0" w:color="auto"/>
              <w:left w:val="nil"/>
              <w:bottom w:val="single" w:sz="4" w:space="0" w:color="auto"/>
              <w:right w:val="nil"/>
            </w:tcBorders>
            <w:noWrap/>
            <w:vAlign w:val="center"/>
            <w:hideMark/>
          </w:tcPr>
          <w:p w14:paraId="7EF22D1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Variables</w:t>
            </w:r>
          </w:p>
        </w:tc>
        <w:tc>
          <w:tcPr>
            <w:tcW w:w="738" w:type="pct"/>
            <w:tcBorders>
              <w:top w:val="single" w:sz="4" w:space="0" w:color="auto"/>
              <w:left w:val="nil"/>
              <w:bottom w:val="single" w:sz="4" w:space="0" w:color="auto"/>
              <w:right w:val="nil"/>
            </w:tcBorders>
            <w:vAlign w:val="bottom"/>
            <w:hideMark/>
          </w:tcPr>
          <w:p w14:paraId="2BB9218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Overall </w:t>
            </w:r>
            <w:r w:rsidRPr="003F6078">
              <w:rPr>
                <w:rFonts w:eastAsia="Times New Roman"/>
                <w:color w:val="000000"/>
                <w:sz w:val="22"/>
                <w:szCs w:val="22"/>
                <w:lang w:eastAsia="zh-CN"/>
              </w:rPr>
              <w:br/>
              <w:t>(n = 6656)</w:t>
            </w:r>
          </w:p>
        </w:tc>
        <w:tc>
          <w:tcPr>
            <w:tcW w:w="738" w:type="pct"/>
            <w:tcBorders>
              <w:top w:val="single" w:sz="4" w:space="0" w:color="auto"/>
              <w:left w:val="nil"/>
              <w:bottom w:val="single" w:sz="4" w:space="0" w:color="auto"/>
              <w:right w:val="nil"/>
            </w:tcBorders>
            <w:vAlign w:val="bottom"/>
            <w:hideMark/>
          </w:tcPr>
          <w:p w14:paraId="78470A6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Full-term </w:t>
            </w:r>
            <w:r w:rsidRPr="003F6078">
              <w:rPr>
                <w:rFonts w:eastAsia="Times New Roman"/>
                <w:color w:val="000000"/>
                <w:sz w:val="22"/>
                <w:szCs w:val="22"/>
                <w:lang w:eastAsia="zh-CN"/>
              </w:rPr>
              <w:br/>
              <w:t>(n = 4263)</w:t>
            </w:r>
          </w:p>
        </w:tc>
        <w:tc>
          <w:tcPr>
            <w:tcW w:w="738" w:type="pct"/>
            <w:tcBorders>
              <w:top w:val="single" w:sz="4" w:space="0" w:color="auto"/>
              <w:left w:val="nil"/>
              <w:bottom w:val="single" w:sz="4" w:space="0" w:color="auto"/>
              <w:right w:val="nil"/>
            </w:tcBorders>
            <w:vAlign w:val="bottom"/>
            <w:hideMark/>
          </w:tcPr>
          <w:p w14:paraId="5868237B" w14:textId="5835E405" w:rsidR="003F6078" w:rsidRPr="003F6078" w:rsidRDefault="00FD0C44" w:rsidP="003F6078">
            <w:pPr>
              <w:spacing w:before="0" w:after="0"/>
              <w:jc w:val="center"/>
              <w:rPr>
                <w:rFonts w:eastAsia="Times New Roman"/>
                <w:color w:val="000000"/>
                <w:sz w:val="22"/>
                <w:szCs w:val="22"/>
                <w:lang w:eastAsia="zh-CN"/>
              </w:rPr>
            </w:pPr>
            <w:r>
              <w:rPr>
                <w:rFonts w:eastAsia="Times New Roman"/>
                <w:color w:val="000000"/>
                <w:sz w:val="22"/>
                <w:szCs w:val="22"/>
                <w:lang w:eastAsia="zh-CN"/>
              </w:rPr>
              <w:t>Pre</w:t>
            </w:r>
            <w:r w:rsidR="003F6078" w:rsidRPr="003F6078">
              <w:rPr>
                <w:rFonts w:eastAsia="Times New Roman"/>
                <w:color w:val="000000"/>
                <w:sz w:val="22"/>
                <w:szCs w:val="22"/>
                <w:lang w:eastAsia="zh-CN"/>
              </w:rPr>
              <w:t xml:space="preserve">term </w:t>
            </w:r>
            <w:r w:rsidR="003F6078" w:rsidRPr="003F6078">
              <w:rPr>
                <w:rFonts w:eastAsia="Times New Roman"/>
                <w:color w:val="000000"/>
                <w:sz w:val="22"/>
                <w:szCs w:val="22"/>
                <w:lang w:eastAsia="zh-CN"/>
              </w:rPr>
              <w:br/>
              <w:t>(n = 2393)</w:t>
            </w:r>
          </w:p>
        </w:tc>
        <w:tc>
          <w:tcPr>
            <w:tcW w:w="526" w:type="pct"/>
            <w:tcBorders>
              <w:top w:val="single" w:sz="4" w:space="0" w:color="auto"/>
              <w:left w:val="nil"/>
              <w:bottom w:val="single" w:sz="4" w:space="0" w:color="auto"/>
              <w:right w:val="nil"/>
            </w:tcBorders>
            <w:noWrap/>
            <w:vAlign w:val="center"/>
            <w:hideMark/>
          </w:tcPr>
          <w:p w14:paraId="2E2619E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P-values</w:t>
            </w:r>
          </w:p>
        </w:tc>
      </w:tr>
      <w:tr w:rsidR="003F6078" w:rsidRPr="003F6078" w14:paraId="09EA1EA3" w14:textId="77777777" w:rsidTr="003F6078">
        <w:trPr>
          <w:trHeight w:val="300"/>
        </w:trPr>
        <w:tc>
          <w:tcPr>
            <w:tcW w:w="2260" w:type="pct"/>
            <w:noWrap/>
            <w:vAlign w:val="bottom"/>
            <w:hideMark/>
          </w:tcPr>
          <w:p w14:paraId="031BB49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Exercise frequency per week (%)</w:t>
            </w:r>
          </w:p>
        </w:tc>
        <w:tc>
          <w:tcPr>
            <w:tcW w:w="738" w:type="pct"/>
            <w:noWrap/>
            <w:vAlign w:val="bottom"/>
            <w:hideMark/>
          </w:tcPr>
          <w:p w14:paraId="58EC309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7810F6F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3DE0022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526" w:type="pct"/>
            <w:noWrap/>
            <w:vAlign w:val="bottom"/>
            <w:hideMark/>
          </w:tcPr>
          <w:p w14:paraId="55BE8B1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1ACAA549" w14:textId="77777777" w:rsidTr="003F6078">
        <w:trPr>
          <w:trHeight w:val="300"/>
        </w:trPr>
        <w:tc>
          <w:tcPr>
            <w:tcW w:w="2260" w:type="pct"/>
            <w:noWrap/>
            <w:vAlign w:val="bottom"/>
            <w:hideMark/>
          </w:tcPr>
          <w:p w14:paraId="75A618A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0</w:t>
            </w:r>
          </w:p>
        </w:tc>
        <w:tc>
          <w:tcPr>
            <w:tcW w:w="738" w:type="pct"/>
            <w:noWrap/>
            <w:vAlign w:val="bottom"/>
            <w:hideMark/>
          </w:tcPr>
          <w:p w14:paraId="000D66F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1881 (28.3) </w:t>
            </w:r>
          </w:p>
        </w:tc>
        <w:tc>
          <w:tcPr>
            <w:tcW w:w="738" w:type="pct"/>
            <w:noWrap/>
            <w:vAlign w:val="bottom"/>
            <w:hideMark/>
          </w:tcPr>
          <w:p w14:paraId="1D32C0C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1107 (26.0) </w:t>
            </w:r>
          </w:p>
        </w:tc>
        <w:tc>
          <w:tcPr>
            <w:tcW w:w="738" w:type="pct"/>
            <w:noWrap/>
            <w:vAlign w:val="bottom"/>
            <w:hideMark/>
          </w:tcPr>
          <w:p w14:paraId="3F19957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774 (32.3) </w:t>
            </w:r>
          </w:p>
        </w:tc>
        <w:tc>
          <w:tcPr>
            <w:tcW w:w="526" w:type="pct"/>
            <w:noWrap/>
            <w:vAlign w:val="bottom"/>
            <w:hideMark/>
          </w:tcPr>
          <w:p w14:paraId="5387C62E"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5434A308" w14:textId="77777777" w:rsidTr="003F6078">
        <w:trPr>
          <w:trHeight w:val="300"/>
        </w:trPr>
        <w:tc>
          <w:tcPr>
            <w:tcW w:w="2260" w:type="pct"/>
            <w:noWrap/>
            <w:vAlign w:val="bottom"/>
            <w:hideMark/>
          </w:tcPr>
          <w:p w14:paraId="6B339B7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1-2</w:t>
            </w:r>
          </w:p>
        </w:tc>
        <w:tc>
          <w:tcPr>
            <w:tcW w:w="738" w:type="pct"/>
            <w:noWrap/>
            <w:vAlign w:val="bottom"/>
            <w:hideMark/>
          </w:tcPr>
          <w:p w14:paraId="35DF013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1285 (19.3) </w:t>
            </w:r>
          </w:p>
        </w:tc>
        <w:tc>
          <w:tcPr>
            <w:tcW w:w="738" w:type="pct"/>
            <w:noWrap/>
            <w:vAlign w:val="bottom"/>
            <w:hideMark/>
          </w:tcPr>
          <w:p w14:paraId="473D5EB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834 (19.6) </w:t>
            </w:r>
          </w:p>
        </w:tc>
        <w:tc>
          <w:tcPr>
            <w:tcW w:w="738" w:type="pct"/>
            <w:noWrap/>
            <w:vAlign w:val="bottom"/>
            <w:hideMark/>
          </w:tcPr>
          <w:p w14:paraId="18664E0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451 (18.8) </w:t>
            </w:r>
          </w:p>
        </w:tc>
        <w:tc>
          <w:tcPr>
            <w:tcW w:w="526" w:type="pct"/>
            <w:noWrap/>
            <w:vAlign w:val="bottom"/>
            <w:hideMark/>
          </w:tcPr>
          <w:p w14:paraId="27CBE59E"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3CDC26ED" w14:textId="77777777" w:rsidTr="003F6078">
        <w:trPr>
          <w:trHeight w:val="300"/>
        </w:trPr>
        <w:tc>
          <w:tcPr>
            <w:tcW w:w="2260" w:type="pct"/>
            <w:noWrap/>
            <w:vAlign w:val="bottom"/>
            <w:hideMark/>
          </w:tcPr>
          <w:p w14:paraId="025F526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3-4</w:t>
            </w:r>
          </w:p>
        </w:tc>
        <w:tc>
          <w:tcPr>
            <w:tcW w:w="738" w:type="pct"/>
            <w:noWrap/>
            <w:vAlign w:val="bottom"/>
            <w:hideMark/>
          </w:tcPr>
          <w:p w14:paraId="1DEA2EB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1179 (17.7) </w:t>
            </w:r>
          </w:p>
        </w:tc>
        <w:tc>
          <w:tcPr>
            <w:tcW w:w="738" w:type="pct"/>
            <w:noWrap/>
            <w:vAlign w:val="bottom"/>
            <w:hideMark/>
          </w:tcPr>
          <w:p w14:paraId="3C0ED36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802 (18.8) </w:t>
            </w:r>
          </w:p>
        </w:tc>
        <w:tc>
          <w:tcPr>
            <w:tcW w:w="738" w:type="pct"/>
            <w:noWrap/>
            <w:vAlign w:val="bottom"/>
            <w:hideMark/>
          </w:tcPr>
          <w:p w14:paraId="1FD1451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377 (15.8) </w:t>
            </w:r>
          </w:p>
        </w:tc>
        <w:tc>
          <w:tcPr>
            <w:tcW w:w="526" w:type="pct"/>
            <w:noWrap/>
            <w:vAlign w:val="bottom"/>
            <w:hideMark/>
          </w:tcPr>
          <w:p w14:paraId="3A53D341"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7AE690F1" w14:textId="77777777" w:rsidTr="003F6078">
        <w:trPr>
          <w:trHeight w:val="300"/>
        </w:trPr>
        <w:tc>
          <w:tcPr>
            <w:tcW w:w="2260" w:type="pct"/>
            <w:noWrap/>
            <w:vAlign w:val="bottom"/>
            <w:hideMark/>
          </w:tcPr>
          <w:p w14:paraId="64CE226B"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&gt;5</w:t>
            </w:r>
          </w:p>
        </w:tc>
        <w:tc>
          <w:tcPr>
            <w:tcW w:w="738" w:type="pct"/>
            <w:noWrap/>
            <w:vAlign w:val="bottom"/>
            <w:hideMark/>
          </w:tcPr>
          <w:p w14:paraId="530B584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2170 (32.6) </w:t>
            </w:r>
          </w:p>
        </w:tc>
        <w:tc>
          <w:tcPr>
            <w:tcW w:w="738" w:type="pct"/>
            <w:noWrap/>
            <w:vAlign w:val="bottom"/>
            <w:hideMark/>
          </w:tcPr>
          <w:p w14:paraId="7546B43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1476 (34.6) </w:t>
            </w:r>
          </w:p>
        </w:tc>
        <w:tc>
          <w:tcPr>
            <w:tcW w:w="738" w:type="pct"/>
            <w:noWrap/>
            <w:vAlign w:val="bottom"/>
            <w:hideMark/>
          </w:tcPr>
          <w:p w14:paraId="347BCD8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694 (29.0) </w:t>
            </w:r>
          </w:p>
        </w:tc>
        <w:tc>
          <w:tcPr>
            <w:tcW w:w="526" w:type="pct"/>
            <w:noWrap/>
            <w:vAlign w:val="bottom"/>
            <w:hideMark/>
          </w:tcPr>
          <w:p w14:paraId="0C88E5DA"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5A032421" w14:textId="77777777" w:rsidTr="003F6078">
        <w:trPr>
          <w:trHeight w:val="300"/>
        </w:trPr>
        <w:tc>
          <w:tcPr>
            <w:tcW w:w="2260" w:type="pct"/>
            <w:noWrap/>
            <w:vAlign w:val="bottom"/>
            <w:hideMark/>
          </w:tcPr>
          <w:p w14:paraId="7A5368F4"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Advised against</w:t>
            </w:r>
          </w:p>
        </w:tc>
        <w:tc>
          <w:tcPr>
            <w:tcW w:w="738" w:type="pct"/>
            <w:noWrap/>
            <w:vAlign w:val="bottom"/>
            <w:hideMark/>
          </w:tcPr>
          <w:p w14:paraId="6CEE5F2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141 (2.1) </w:t>
            </w:r>
          </w:p>
        </w:tc>
        <w:tc>
          <w:tcPr>
            <w:tcW w:w="738" w:type="pct"/>
            <w:noWrap/>
            <w:vAlign w:val="bottom"/>
            <w:hideMark/>
          </w:tcPr>
          <w:p w14:paraId="0FC49D5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44 (1.0) </w:t>
            </w:r>
          </w:p>
        </w:tc>
        <w:tc>
          <w:tcPr>
            <w:tcW w:w="738" w:type="pct"/>
            <w:noWrap/>
            <w:vAlign w:val="bottom"/>
            <w:hideMark/>
          </w:tcPr>
          <w:p w14:paraId="04D5653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97 (4.1) </w:t>
            </w:r>
          </w:p>
        </w:tc>
        <w:tc>
          <w:tcPr>
            <w:tcW w:w="526" w:type="pct"/>
            <w:noWrap/>
            <w:vAlign w:val="bottom"/>
            <w:hideMark/>
          </w:tcPr>
          <w:p w14:paraId="0999529E"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66997E00" w14:textId="77777777" w:rsidTr="003F6078">
        <w:trPr>
          <w:trHeight w:val="300"/>
        </w:trPr>
        <w:tc>
          <w:tcPr>
            <w:tcW w:w="2260" w:type="pct"/>
            <w:noWrap/>
            <w:vAlign w:val="bottom"/>
            <w:hideMark/>
          </w:tcPr>
          <w:p w14:paraId="458DF0B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Exercise per day, in minutes (mean (sd))</w:t>
            </w:r>
          </w:p>
        </w:tc>
        <w:tc>
          <w:tcPr>
            <w:tcW w:w="738" w:type="pct"/>
            <w:noWrap/>
            <w:vAlign w:val="bottom"/>
            <w:hideMark/>
          </w:tcPr>
          <w:p w14:paraId="71575C9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43.39 (24.30)</w:t>
            </w:r>
          </w:p>
        </w:tc>
        <w:tc>
          <w:tcPr>
            <w:tcW w:w="738" w:type="pct"/>
            <w:noWrap/>
            <w:vAlign w:val="bottom"/>
            <w:hideMark/>
          </w:tcPr>
          <w:p w14:paraId="3F87DFB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44.02 (24.61)</w:t>
            </w:r>
          </w:p>
        </w:tc>
        <w:tc>
          <w:tcPr>
            <w:tcW w:w="738" w:type="pct"/>
            <w:noWrap/>
            <w:vAlign w:val="bottom"/>
            <w:hideMark/>
          </w:tcPr>
          <w:p w14:paraId="5A9EB88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42.13 (23.64)</w:t>
            </w:r>
          </w:p>
        </w:tc>
        <w:tc>
          <w:tcPr>
            <w:tcW w:w="526" w:type="pct"/>
            <w:noWrap/>
            <w:vAlign w:val="bottom"/>
            <w:hideMark/>
          </w:tcPr>
          <w:p w14:paraId="1619608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0.012</w:t>
            </w:r>
          </w:p>
        </w:tc>
      </w:tr>
      <w:tr w:rsidR="003F6078" w:rsidRPr="003F6078" w14:paraId="1F7A2CFA" w14:textId="77777777" w:rsidTr="003F6078">
        <w:trPr>
          <w:trHeight w:val="300"/>
        </w:trPr>
        <w:tc>
          <w:tcPr>
            <w:tcW w:w="2260" w:type="pct"/>
            <w:noWrap/>
            <w:vAlign w:val="bottom"/>
            <w:hideMark/>
          </w:tcPr>
          <w:p w14:paraId="2983A71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age (%)</w:t>
            </w:r>
          </w:p>
        </w:tc>
        <w:tc>
          <w:tcPr>
            <w:tcW w:w="738" w:type="pct"/>
            <w:noWrap/>
            <w:vAlign w:val="bottom"/>
            <w:hideMark/>
          </w:tcPr>
          <w:p w14:paraId="3AAEA03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5845E71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0CBEB67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526" w:type="pct"/>
            <w:noWrap/>
            <w:vAlign w:val="bottom"/>
            <w:hideMark/>
          </w:tcPr>
          <w:p w14:paraId="0B6AE90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07D56213" w14:textId="77777777" w:rsidTr="003F6078">
        <w:trPr>
          <w:trHeight w:val="300"/>
        </w:trPr>
        <w:tc>
          <w:tcPr>
            <w:tcW w:w="2260" w:type="pct"/>
            <w:noWrap/>
            <w:vAlign w:val="bottom"/>
            <w:hideMark/>
          </w:tcPr>
          <w:p w14:paraId="2D1C233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&lt;22</w:t>
            </w:r>
          </w:p>
        </w:tc>
        <w:tc>
          <w:tcPr>
            <w:tcW w:w="738" w:type="pct"/>
            <w:noWrap/>
            <w:vAlign w:val="bottom"/>
            <w:hideMark/>
          </w:tcPr>
          <w:p w14:paraId="2B80289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1944 (29.2) </w:t>
            </w:r>
          </w:p>
        </w:tc>
        <w:tc>
          <w:tcPr>
            <w:tcW w:w="738" w:type="pct"/>
            <w:noWrap/>
            <w:vAlign w:val="bottom"/>
            <w:hideMark/>
          </w:tcPr>
          <w:p w14:paraId="6EA1C50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1094 (25.7) </w:t>
            </w:r>
          </w:p>
        </w:tc>
        <w:tc>
          <w:tcPr>
            <w:tcW w:w="738" w:type="pct"/>
            <w:noWrap/>
            <w:vAlign w:val="bottom"/>
            <w:hideMark/>
          </w:tcPr>
          <w:p w14:paraId="4F1082C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850 (35.5) </w:t>
            </w:r>
          </w:p>
        </w:tc>
        <w:tc>
          <w:tcPr>
            <w:tcW w:w="526" w:type="pct"/>
            <w:noWrap/>
            <w:vAlign w:val="bottom"/>
            <w:hideMark/>
          </w:tcPr>
          <w:p w14:paraId="4775A8B1"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2D6AA740" w14:textId="77777777" w:rsidTr="003F6078">
        <w:trPr>
          <w:trHeight w:val="300"/>
        </w:trPr>
        <w:tc>
          <w:tcPr>
            <w:tcW w:w="2260" w:type="pct"/>
            <w:noWrap/>
            <w:vAlign w:val="bottom"/>
            <w:hideMark/>
          </w:tcPr>
          <w:p w14:paraId="2020293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22-28</w:t>
            </w:r>
          </w:p>
        </w:tc>
        <w:tc>
          <w:tcPr>
            <w:tcW w:w="738" w:type="pct"/>
            <w:noWrap/>
            <w:vAlign w:val="bottom"/>
            <w:hideMark/>
          </w:tcPr>
          <w:p w14:paraId="0CDA640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3880 (58.3) </w:t>
            </w:r>
          </w:p>
        </w:tc>
        <w:tc>
          <w:tcPr>
            <w:tcW w:w="738" w:type="pct"/>
            <w:noWrap/>
            <w:vAlign w:val="bottom"/>
            <w:hideMark/>
          </w:tcPr>
          <w:p w14:paraId="313B03E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2604 (61.1) </w:t>
            </w:r>
          </w:p>
        </w:tc>
        <w:tc>
          <w:tcPr>
            <w:tcW w:w="738" w:type="pct"/>
            <w:noWrap/>
            <w:vAlign w:val="bottom"/>
            <w:hideMark/>
          </w:tcPr>
          <w:p w14:paraId="4010AB3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1276 (53.3) </w:t>
            </w:r>
          </w:p>
        </w:tc>
        <w:tc>
          <w:tcPr>
            <w:tcW w:w="526" w:type="pct"/>
            <w:noWrap/>
            <w:vAlign w:val="bottom"/>
            <w:hideMark/>
          </w:tcPr>
          <w:p w14:paraId="5A84A2E9"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29877493" w14:textId="77777777" w:rsidTr="003F6078">
        <w:trPr>
          <w:trHeight w:val="300"/>
        </w:trPr>
        <w:tc>
          <w:tcPr>
            <w:tcW w:w="2260" w:type="pct"/>
            <w:noWrap/>
            <w:vAlign w:val="bottom"/>
            <w:hideMark/>
          </w:tcPr>
          <w:p w14:paraId="6F9F1D9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&gt;28</w:t>
            </w:r>
          </w:p>
        </w:tc>
        <w:tc>
          <w:tcPr>
            <w:tcW w:w="738" w:type="pct"/>
            <w:noWrap/>
            <w:vAlign w:val="bottom"/>
            <w:hideMark/>
          </w:tcPr>
          <w:p w14:paraId="463EED7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832 (12.5) </w:t>
            </w:r>
          </w:p>
        </w:tc>
        <w:tc>
          <w:tcPr>
            <w:tcW w:w="738" w:type="pct"/>
            <w:noWrap/>
            <w:vAlign w:val="bottom"/>
            <w:hideMark/>
          </w:tcPr>
          <w:p w14:paraId="7727DBE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565 (13.3) </w:t>
            </w:r>
          </w:p>
        </w:tc>
        <w:tc>
          <w:tcPr>
            <w:tcW w:w="738" w:type="pct"/>
            <w:noWrap/>
            <w:vAlign w:val="bottom"/>
            <w:hideMark/>
          </w:tcPr>
          <w:p w14:paraId="4F2BC3D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267 (11.2) </w:t>
            </w:r>
          </w:p>
        </w:tc>
        <w:tc>
          <w:tcPr>
            <w:tcW w:w="526" w:type="pct"/>
            <w:noWrap/>
            <w:vAlign w:val="bottom"/>
            <w:hideMark/>
          </w:tcPr>
          <w:p w14:paraId="5D0525C9"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4FF274D1" w14:textId="77777777" w:rsidTr="003F6078">
        <w:trPr>
          <w:trHeight w:val="300"/>
        </w:trPr>
        <w:tc>
          <w:tcPr>
            <w:tcW w:w="2260" w:type="pct"/>
            <w:noWrap/>
            <w:vAlign w:val="bottom"/>
            <w:hideMark/>
          </w:tcPr>
          <w:p w14:paraId="4C8FFC1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Education (%)</w:t>
            </w:r>
          </w:p>
        </w:tc>
        <w:tc>
          <w:tcPr>
            <w:tcW w:w="738" w:type="pct"/>
            <w:noWrap/>
            <w:vAlign w:val="bottom"/>
            <w:hideMark/>
          </w:tcPr>
          <w:p w14:paraId="4AC73CF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587AF9E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00D18D1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526" w:type="pct"/>
            <w:noWrap/>
            <w:vAlign w:val="bottom"/>
            <w:hideMark/>
          </w:tcPr>
          <w:p w14:paraId="021DE54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0.112</w:t>
            </w:r>
          </w:p>
        </w:tc>
      </w:tr>
      <w:tr w:rsidR="003F6078" w:rsidRPr="003F6078" w14:paraId="51A23204" w14:textId="77777777" w:rsidTr="003F6078">
        <w:trPr>
          <w:trHeight w:val="300"/>
        </w:trPr>
        <w:tc>
          <w:tcPr>
            <w:tcW w:w="2260" w:type="pct"/>
            <w:noWrap/>
            <w:vAlign w:val="bottom"/>
            <w:hideMark/>
          </w:tcPr>
          <w:p w14:paraId="237863F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Less than high school</w:t>
            </w:r>
          </w:p>
        </w:tc>
        <w:tc>
          <w:tcPr>
            <w:tcW w:w="738" w:type="pct"/>
            <w:noWrap/>
            <w:vAlign w:val="bottom"/>
            <w:hideMark/>
          </w:tcPr>
          <w:p w14:paraId="5C9F7A0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1279 (19.2) </w:t>
            </w:r>
          </w:p>
        </w:tc>
        <w:tc>
          <w:tcPr>
            <w:tcW w:w="738" w:type="pct"/>
            <w:noWrap/>
            <w:vAlign w:val="bottom"/>
            <w:hideMark/>
          </w:tcPr>
          <w:p w14:paraId="6D1A52E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825 (19.4) </w:t>
            </w:r>
          </w:p>
        </w:tc>
        <w:tc>
          <w:tcPr>
            <w:tcW w:w="738" w:type="pct"/>
            <w:noWrap/>
            <w:vAlign w:val="bottom"/>
            <w:hideMark/>
          </w:tcPr>
          <w:p w14:paraId="25EC919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454 (19.0) </w:t>
            </w:r>
          </w:p>
        </w:tc>
        <w:tc>
          <w:tcPr>
            <w:tcW w:w="526" w:type="pct"/>
            <w:noWrap/>
            <w:vAlign w:val="bottom"/>
            <w:hideMark/>
          </w:tcPr>
          <w:p w14:paraId="7F99FD95"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766BBE4C" w14:textId="77777777" w:rsidTr="003F6078">
        <w:trPr>
          <w:trHeight w:val="300"/>
        </w:trPr>
        <w:tc>
          <w:tcPr>
            <w:tcW w:w="2260" w:type="pct"/>
            <w:noWrap/>
            <w:vAlign w:val="bottom"/>
            <w:hideMark/>
          </w:tcPr>
          <w:p w14:paraId="5665AB14"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school or occupational school</w:t>
            </w:r>
          </w:p>
        </w:tc>
        <w:tc>
          <w:tcPr>
            <w:tcW w:w="738" w:type="pct"/>
            <w:noWrap/>
            <w:vAlign w:val="bottom"/>
            <w:hideMark/>
          </w:tcPr>
          <w:p w14:paraId="1561002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1917 (28.8) </w:t>
            </w:r>
          </w:p>
        </w:tc>
        <w:tc>
          <w:tcPr>
            <w:tcW w:w="738" w:type="pct"/>
            <w:noWrap/>
            <w:vAlign w:val="bottom"/>
            <w:hideMark/>
          </w:tcPr>
          <w:p w14:paraId="454E87A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1262 (29.6) </w:t>
            </w:r>
          </w:p>
        </w:tc>
        <w:tc>
          <w:tcPr>
            <w:tcW w:w="738" w:type="pct"/>
            <w:noWrap/>
            <w:vAlign w:val="bottom"/>
            <w:hideMark/>
          </w:tcPr>
          <w:p w14:paraId="70B68B5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655 (27.4) </w:t>
            </w:r>
          </w:p>
        </w:tc>
        <w:tc>
          <w:tcPr>
            <w:tcW w:w="526" w:type="pct"/>
            <w:noWrap/>
            <w:vAlign w:val="bottom"/>
            <w:hideMark/>
          </w:tcPr>
          <w:p w14:paraId="260DB1D3"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34BF5176" w14:textId="77777777" w:rsidTr="003F6078">
        <w:trPr>
          <w:trHeight w:val="300"/>
        </w:trPr>
        <w:tc>
          <w:tcPr>
            <w:tcW w:w="2260" w:type="pct"/>
            <w:noWrap/>
            <w:vAlign w:val="bottom"/>
            <w:hideMark/>
          </w:tcPr>
          <w:p w14:paraId="1E7050D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College</w:t>
            </w:r>
          </w:p>
        </w:tc>
        <w:tc>
          <w:tcPr>
            <w:tcW w:w="738" w:type="pct"/>
            <w:noWrap/>
            <w:vAlign w:val="bottom"/>
            <w:hideMark/>
          </w:tcPr>
          <w:p w14:paraId="55DAED7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3131 (47.0) </w:t>
            </w:r>
          </w:p>
        </w:tc>
        <w:tc>
          <w:tcPr>
            <w:tcW w:w="738" w:type="pct"/>
            <w:noWrap/>
            <w:vAlign w:val="bottom"/>
            <w:hideMark/>
          </w:tcPr>
          <w:p w14:paraId="4AD4335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1960 (46.0) </w:t>
            </w:r>
          </w:p>
        </w:tc>
        <w:tc>
          <w:tcPr>
            <w:tcW w:w="738" w:type="pct"/>
            <w:noWrap/>
            <w:vAlign w:val="bottom"/>
            <w:hideMark/>
          </w:tcPr>
          <w:p w14:paraId="49C24CE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1171 (48.9) </w:t>
            </w:r>
          </w:p>
        </w:tc>
        <w:tc>
          <w:tcPr>
            <w:tcW w:w="526" w:type="pct"/>
            <w:noWrap/>
            <w:vAlign w:val="bottom"/>
            <w:hideMark/>
          </w:tcPr>
          <w:p w14:paraId="3E0DDC0A"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2BC839C7" w14:textId="77777777" w:rsidTr="003F6078">
        <w:trPr>
          <w:trHeight w:val="300"/>
        </w:trPr>
        <w:tc>
          <w:tcPr>
            <w:tcW w:w="2260" w:type="pct"/>
            <w:noWrap/>
            <w:vAlign w:val="bottom"/>
            <w:hideMark/>
          </w:tcPr>
          <w:p w14:paraId="2AA4EFF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Graduate school</w:t>
            </w:r>
          </w:p>
        </w:tc>
        <w:tc>
          <w:tcPr>
            <w:tcW w:w="738" w:type="pct"/>
            <w:noWrap/>
            <w:vAlign w:val="bottom"/>
            <w:hideMark/>
          </w:tcPr>
          <w:p w14:paraId="14959C6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329 (4.9) </w:t>
            </w:r>
          </w:p>
        </w:tc>
        <w:tc>
          <w:tcPr>
            <w:tcW w:w="738" w:type="pct"/>
            <w:noWrap/>
            <w:vAlign w:val="bottom"/>
            <w:hideMark/>
          </w:tcPr>
          <w:p w14:paraId="4A9D3F6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216 (5.1) </w:t>
            </w:r>
          </w:p>
        </w:tc>
        <w:tc>
          <w:tcPr>
            <w:tcW w:w="738" w:type="pct"/>
            <w:noWrap/>
            <w:vAlign w:val="bottom"/>
            <w:hideMark/>
          </w:tcPr>
          <w:p w14:paraId="0D96508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113 (4.7) </w:t>
            </w:r>
          </w:p>
        </w:tc>
        <w:tc>
          <w:tcPr>
            <w:tcW w:w="526" w:type="pct"/>
            <w:noWrap/>
            <w:vAlign w:val="bottom"/>
            <w:hideMark/>
          </w:tcPr>
          <w:p w14:paraId="5A9BF30E"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1F6B9FF4" w14:textId="77777777" w:rsidTr="003F6078">
        <w:trPr>
          <w:trHeight w:val="300"/>
        </w:trPr>
        <w:tc>
          <w:tcPr>
            <w:tcW w:w="2260" w:type="pct"/>
            <w:noWrap/>
            <w:vAlign w:val="bottom"/>
            <w:hideMark/>
          </w:tcPr>
          <w:p w14:paraId="3B5D4B0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Income (%)</w:t>
            </w:r>
          </w:p>
        </w:tc>
        <w:tc>
          <w:tcPr>
            <w:tcW w:w="738" w:type="pct"/>
            <w:noWrap/>
            <w:vAlign w:val="bottom"/>
            <w:hideMark/>
          </w:tcPr>
          <w:p w14:paraId="05142D2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7215E4D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4CF8457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526" w:type="pct"/>
            <w:noWrap/>
            <w:vAlign w:val="bottom"/>
            <w:hideMark/>
          </w:tcPr>
          <w:p w14:paraId="6B8D1BA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0.058</w:t>
            </w:r>
          </w:p>
        </w:tc>
      </w:tr>
      <w:tr w:rsidR="003F6078" w:rsidRPr="003F6078" w14:paraId="10171C01" w14:textId="77777777" w:rsidTr="003F6078">
        <w:trPr>
          <w:trHeight w:val="300"/>
        </w:trPr>
        <w:tc>
          <w:tcPr>
            <w:tcW w:w="2260" w:type="pct"/>
            <w:noWrap/>
            <w:vAlign w:val="bottom"/>
            <w:hideMark/>
          </w:tcPr>
          <w:p w14:paraId="7EE420E3"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Middle income</w:t>
            </w:r>
          </w:p>
        </w:tc>
        <w:tc>
          <w:tcPr>
            <w:tcW w:w="738" w:type="pct"/>
            <w:noWrap/>
            <w:vAlign w:val="bottom"/>
            <w:hideMark/>
          </w:tcPr>
          <w:p w14:paraId="10CEAF1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4482 (67.3) </w:t>
            </w:r>
          </w:p>
        </w:tc>
        <w:tc>
          <w:tcPr>
            <w:tcW w:w="738" w:type="pct"/>
            <w:noWrap/>
            <w:vAlign w:val="bottom"/>
            <w:hideMark/>
          </w:tcPr>
          <w:p w14:paraId="641F93F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2910 (68.3) </w:t>
            </w:r>
          </w:p>
        </w:tc>
        <w:tc>
          <w:tcPr>
            <w:tcW w:w="738" w:type="pct"/>
            <w:noWrap/>
            <w:vAlign w:val="bottom"/>
            <w:hideMark/>
          </w:tcPr>
          <w:p w14:paraId="2A7C54A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1572 (65.7) </w:t>
            </w:r>
          </w:p>
        </w:tc>
        <w:tc>
          <w:tcPr>
            <w:tcW w:w="526" w:type="pct"/>
            <w:noWrap/>
            <w:vAlign w:val="bottom"/>
            <w:hideMark/>
          </w:tcPr>
          <w:p w14:paraId="7EC96AE7"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691D5C89" w14:textId="77777777" w:rsidTr="003F6078">
        <w:trPr>
          <w:trHeight w:val="300"/>
        </w:trPr>
        <w:tc>
          <w:tcPr>
            <w:tcW w:w="2260" w:type="pct"/>
            <w:noWrap/>
            <w:vAlign w:val="bottom"/>
            <w:hideMark/>
          </w:tcPr>
          <w:p w14:paraId="6199FE0B"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Low income</w:t>
            </w:r>
          </w:p>
        </w:tc>
        <w:tc>
          <w:tcPr>
            <w:tcW w:w="738" w:type="pct"/>
            <w:noWrap/>
            <w:vAlign w:val="bottom"/>
            <w:hideMark/>
          </w:tcPr>
          <w:p w14:paraId="6BB3E83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626 (9.4) </w:t>
            </w:r>
          </w:p>
        </w:tc>
        <w:tc>
          <w:tcPr>
            <w:tcW w:w="738" w:type="pct"/>
            <w:noWrap/>
            <w:vAlign w:val="bottom"/>
            <w:hideMark/>
          </w:tcPr>
          <w:p w14:paraId="6FE0D90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379 (8.9) </w:t>
            </w:r>
          </w:p>
        </w:tc>
        <w:tc>
          <w:tcPr>
            <w:tcW w:w="738" w:type="pct"/>
            <w:noWrap/>
            <w:vAlign w:val="bottom"/>
            <w:hideMark/>
          </w:tcPr>
          <w:p w14:paraId="1FF3BBC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247 (10.3) </w:t>
            </w:r>
          </w:p>
        </w:tc>
        <w:tc>
          <w:tcPr>
            <w:tcW w:w="526" w:type="pct"/>
            <w:noWrap/>
            <w:vAlign w:val="bottom"/>
            <w:hideMark/>
          </w:tcPr>
          <w:p w14:paraId="6477F5CB"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4BB6BA39" w14:textId="77777777" w:rsidTr="003F6078">
        <w:trPr>
          <w:trHeight w:val="300"/>
        </w:trPr>
        <w:tc>
          <w:tcPr>
            <w:tcW w:w="2260" w:type="pct"/>
            <w:noWrap/>
            <w:vAlign w:val="bottom"/>
            <w:hideMark/>
          </w:tcPr>
          <w:p w14:paraId="2673F44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income</w:t>
            </w:r>
          </w:p>
        </w:tc>
        <w:tc>
          <w:tcPr>
            <w:tcW w:w="738" w:type="pct"/>
            <w:noWrap/>
            <w:vAlign w:val="bottom"/>
            <w:hideMark/>
          </w:tcPr>
          <w:p w14:paraId="496EE89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1548 (23.3) </w:t>
            </w:r>
          </w:p>
        </w:tc>
        <w:tc>
          <w:tcPr>
            <w:tcW w:w="738" w:type="pct"/>
            <w:noWrap/>
            <w:vAlign w:val="bottom"/>
            <w:hideMark/>
          </w:tcPr>
          <w:p w14:paraId="3EDE97F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974 (22.8) </w:t>
            </w:r>
          </w:p>
        </w:tc>
        <w:tc>
          <w:tcPr>
            <w:tcW w:w="738" w:type="pct"/>
            <w:noWrap/>
            <w:vAlign w:val="bottom"/>
            <w:hideMark/>
          </w:tcPr>
          <w:p w14:paraId="7C77C84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574 (24.0) </w:t>
            </w:r>
          </w:p>
        </w:tc>
        <w:tc>
          <w:tcPr>
            <w:tcW w:w="526" w:type="pct"/>
            <w:noWrap/>
            <w:vAlign w:val="bottom"/>
            <w:hideMark/>
          </w:tcPr>
          <w:p w14:paraId="1A4B0976"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31C606C4" w14:textId="77777777" w:rsidTr="003F6078">
        <w:trPr>
          <w:trHeight w:val="300"/>
        </w:trPr>
        <w:tc>
          <w:tcPr>
            <w:tcW w:w="2260" w:type="pct"/>
            <w:noWrap/>
            <w:vAlign w:val="bottom"/>
            <w:hideMark/>
          </w:tcPr>
          <w:p w14:paraId="3C130C0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Family history (mean (sd))</w:t>
            </w:r>
          </w:p>
        </w:tc>
        <w:tc>
          <w:tcPr>
            <w:tcW w:w="738" w:type="pct"/>
            <w:noWrap/>
            <w:vAlign w:val="bottom"/>
            <w:hideMark/>
          </w:tcPr>
          <w:p w14:paraId="41C2256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0.04 (0.21)</w:t>
            </w:r>
          </w:p>
        </w:tc>
        <w:tc>
          <w:tcPr>
            <w:tcW w:w="738" w:type="pct"/>
            <w:noWrap/>
            <w:vAlign w:val="bottom"/>
            <w:hideMark/>
          </w:tcPr>
          <w:p w14:paraId="5022336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0.03 (0.17)</w:t>
            </w:r>
          </w:p>
        </w:tc>
        <w:tc>
          <w:tcPr>
            <w:tcW w:w="738" w:type="pct"/>
            <w:noWrap/>
            <w:vAlign w:val="bottom"/>
            <w:hideMark/>
          </w:tcPr>
          <w:p w14:paraId="4B1B568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0.07 (0.26)</w:t>
            </w:r>
          </w:p>
        </w:tc>
        <w:tc>
          <w:tcPr>
            <w:tcW w:w="526" w:type="pct"/>
            <w:noWrap/>
            <w:vAlign w:val="bottom"/>
            <w:hideMark/>
          </w:tcPr>
          <w:p w14:paraId="72D35DE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6F86B070" w14:textId="77777777" w:rsidTr="003F6078">
        <w:trPr>
          <w:trHeight w:val="300"/>
        </w:trPr>
        <w:tc>
          <w:tcPr>
            <w:tcW w:w="2260" w:type="pct"/>
            <w:noWrap/>
            <w:vAlign w:val="bottom"/>
            <w:hideMark/>
          </w:tcPr>
          <w:p w14:paraId="14FE4853"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Baby's gender = male (%)</w:t>
            </w:r>
          </w:p>
        </w:tc>
        <w:tc>
          <w:tcPr>
            <w:tcW w:w="738" w:type="pct"/>
            <w:noWrap/>
            <w:vAlign w:val="bottom"/>
            <w:hideMark/>
          </w:tcPr>
          <w:p w14:paraId="7A2957B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3699 (55.6) </w:t>
            </w:r>
          </w:p>
        </w:tc>
        <w:tc>
          <w:tcPr>
            <w:tcW w:w="738" w:type="pct"/>
            <w:noWrap/>
            <w:vAlign w:val="bottom"/>
            <w:hideMark/>
          </w:tcPr>
          <w:p w14:paraId="1F15FC5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2273 (53.3) </w:t>
            </w:r>
          </w:p>
        </w:tc>
        <w:tc>
          <w:tcPr>
            <w:tcW w:w="738" w:type="pct"/>
            <w:noWrap/>
            <w:vAlign w:val="bottom"/>
            <w:hideMark/>
          </w:tcPr>
          <w:p w14:paraId="297E63C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1426 (59.6) </w:t>
            </w:r>
          </w:p>
        </w:tc>
        <w:tc>
          <w:tcPr>
            <w:tcW w:w="526" w:type="pct"/>
            <w:noWrap/>
            <w:vAlign w:val="bottom"/>
            <w:hideMark/>
          </w:tcPr>
          <w:p w14:paraId="70C5CE4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37A41CEF" w14:textId="77777777" w:rsidTr="003F6078">
        <w:trPr>
          <w:trHeight w:val="300"/>
        </w:trPr>
        <w:tc>
          <w:tcPr>
            <w:tcW w:w="2260" w:type="pct"/>
            <w:noWrap/>
            <w:vAlign w:val="bottom"/>
            <w:hideMark/>
          </w:tcPr>
          <w:p w14:paraId="1D2B994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disease (mean (sd))</w:t>
            </w:r>
          </w:p>
        </w:tc>
        <w:tc>
          <w:tcPr>
            <w:tcW w:w="738" w:type="pct"/>
            <w:noWrap/>
            <w:vAlign w:val="bottom"/>
            <w:hideMark/>
          </w:tcPr>
          <w:p w14:paraId="2CA3CB2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0.17 (0.37)</w:t>
            </w:r>
          </w:p>
        </w:tc>
        <w:tc>
          <w:tcPr>
            <w:tcW w:w="738" w:type="pct"/>
            <w:noWrap/>
            <w:vAlign w:val="bottom"/>
            <w:hideMark/>
          </w:tcPr>
          <w:p w14:paraId="22B55DE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0.15 (0.36)</w:t>
            </w:r>
          </w:p>
        </w:tc>
        <w:tc>
          <w:tcPr>
            <w:tcW w:w="738" w:type="pct"/>
            <w:noWrap/>
            <w:vAlign w:val="bottom"/>
            <w:hideMark/>
          </w:tcPr>
          <w:p w14:paraId="22E02C6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0.19 (0.39)</w:t>
            </w:r>
          </w:p>
        </w:tc>
        <w:tc>
          <w:tcPr>
            <w:tcW w:w="526" w:type="pct"/>
            <w:noWrap/>
            <w:vAlign w:val="bottom"/>
            <w:hideMark/>
          </w:tcPr>
          <w:p w14:paraId="0D13475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0F01D935" w14:textId="77777777" w:rsidTr="003F6078">
        <w:trPr>
          <w:trHeight w:val="300"/>
        </w:trPr>
        <w:tc>
          <w:tcPr>
            <w:tcW w:w="2260" w:type="pct"/>
            <w:noWrap/>
            <w:vAlign w:val="bottom"/>
            <w:hideMark/>
          </w:tcPr>
          <w:p w14:paraId="2DF6D83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Parity = more than one (%)</w:t>
            </w:r>
          </w:p>
        </w:tc>
        <w:tc>
          <w:tcPr>
            <w:tcW w:w="738" w:type="pct"/>
            <w:noWrap/>
            <w:vAlign w:val="bottom"/>
            <w:hideMark/>
          </w:tcPr>
          <w:p w14:paraId="71D266B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1119 (16.8) </w:t>
            </w:r>
          </w:p>
        </w:tc>
        <w:tc>
          <w:tcPr>
            <w:tcW w:w="738" w:type="pct"/>
            <w:noWrap/>
            <w:vAlign w:val="bottom"/>
            <w:hideMark/>
          </w:tcPr>
          <w:p w14:paraId="2FBB4A0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682 (16.0) </w:t>
            </w:r>
          </w:p>
        </w:tc>
        <w:tc>
          <w:tcPr>
            <w:tcW w:w="738" w:type="pct"/>
            <w:noWrap/>
            <w:vAlign w:val="bottom"/>
            <w:hideMark/>
          </w:tcPr>
          <w:p w14:paraId="3F14D15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437 (18.3) </w:t>
            </w:r>
          </w:p>
        </w:tc>
        <w:tc>
          <w:tcPr>
            <w:tcW w:w="526" w:type="pct"/>
            <w:noWrap/>
            <w:vAlign w:val="bottom"/>
            <w:hideMark/>
          </w:tcPr>
          <w:p w14:paraId="1CAF5FF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0.02</w:t>
            </w:r>
          </w:p>
        </w:tc>
      </w:tr>
      <w:tr w:rsidR="003F6078" w:rsidRPr="003F6078" w14:paraId="55C68F2E" w14:textId="77777777" w:rsidTr="003F6078">
        <w:trPr>
          <w:trHeight w:val="300"/>
        </w:trPr>
        <w:tc>
          <w:tcPr>
            <w:tcW w:w="2260" w:type="pct"/>
            <w:noWrap/>
            <w:vAlign w:val="bottom"/>
            <w:hideMark/>
          </w:tcPr>
          <w:p w14:paraId="54F6827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BMI before (%)</w:t>
            </w:r>
          </w:p>
        </w:tc>
        <w:tc>
          <w:tcPr>
            <w:tcW w:w="738" w:type="pct"/>
            <w:noWrap/>
            <w:vAlign w:val="bottom"/>
            <w:hideMark/>
          </w:tcPr>
          <w:p w14:paraId="0FF91D7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62EC94E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738" w:type="pct"/>
            <w:noWrap/>
            <w:vAlign w:val="bottom"/>
            <w:hideMark/>
          </w:tcPr>
          <w:p w14:paraId="29195BF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w:t>
            </w:r>
          </w:p>
        </w:tc>
        <w:tc>
          <w:tcPr>
            <w:tcW w:w="526" w:type="pct"/>
            <w:noWrap/>
            <w:vAlign w:val="bottom"/>
            <w:hideMark/>
          </w:tcPr>
          <w:p w14:paraId="4CEA5B8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0.005</w:t>
            </w:r>
          </w:p>
        </w:tc>
      </w:tr>
      <w:tr w:rsidR="003F6078" w:rsidRPr="003F6078" w14:paraId="43FBCD8A" w14:textId="77777777" w:rsidTr="003F6078">
        <w:trPr>
          <w:trHeight w:val="300"/>
        </w:trPr>
        <w:tc>
          <w:tcPr>
            <w:tcW w:w="2260" w:type="pct"/>
            <w:noWrap/>
            <w:vAlign w:val="bottom"/>
            <w:hideMark/>
          </w:tcPr>
          <w:p w14:paraId="3D6FAD94"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Underweight</w:t>
            </w:r>
          </w:p>
        </w:tc>
        <w:tc>
          <w:tcPr>
            <w:tcW w:w="738" w:type="pct"/>
            <w:noWrap/>
            <w:vAlign w:val="bottom"/>
            <w:hideMark/>
          </w:tcPr>
          <w:p w14:paraId="0062E6C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1325 (19.9) </w:t>
            </w:r>
          </w:p>
        </w:tc>
        <w:tc>
          <w:tcPr>
            <w:tcW w:w="738" w:type="pct"/>
            <w:noWrap/>
            <w:vAlign w:val="bottom"/>
            <w:hideMark/>
          </w:tcPr>
          <w:p w14:paraId="6D3B216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869 (20.4) </w:t>
            </w:r>
          </w:p>
        </w:tc>
        <w:tc>
          <w:tcPr>
            <w:tcW w:w="738" w:type="pct"/>
            <w:noWrap/>
            <w:vAlign w:val="bottom"/>
            <w:hideMark/>
          </w:tcPr>
          <w:p w14:paraId="107C409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456 (19.1) </w:t>
            </w:r>
          </w:p>
        </w:tc>
        <w:tc>
          <w:tcPr>
            <w:tcW w:w="526" w:type="pct"/>
            <w:noWrap/>
            <w:vAlign w:val="bottom"/>
            <w:hideMark/>
          </w:tcPr>
          <w:p w14:paraId="09C775B8"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2EB06C13" w14:textId="77777777" w:rsidTr="003F6078">
        <w:trPr>
          <w:trHeight w:val="300"/>
        </w:trPr>
        <w:tc>
          <w:tcPr>
            <w:tcW w:w="2260" w:type="pct"/>
            <w:noWrap/>
            <w:vAlign w:val="bottom"/>
            <w:hideMark/>
          </w:tcPr>
          <w:p w14:paraId="2E08FBB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Normal</w:t>
            </w:r>
          </w:p>
        </w:tc>
        <w:tc>
          <w:tcPr>
            <w:tcW w:w="738" w:type="pct"/>
            <w:noWrap/>
            <w:vAlign w:val="bottom"/>
            <w:hideMark/>
          </w:tcPr>
          <w:p w14:paraId="29ADEB2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4651 (69.9) </w:t>
            </w:r>
          </w:p>
        </w:tc>
        <w:tc>
          <w:tcPr>
            <w:tcW w:w="738" w:type="pct"/>
            <w:noWrap/>
            <w:vAlign w:val="bottom"/>
            <w:hideMark/>
          </w:tcPr>
          <w:p w14:paraId="1024310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2996 (70.3) </w:t>
            </w:r>
          </w:p>
        </w:tc>
        <w:tc>
          <w:tcPr>
            <w:tcW w:w="738" w:type="pct"/>
            <w:noWrap/>
            <w:vAlign w:val="bottom"/>
            <w:hideMark/>
          </w:tcPr>
          <w:p w14:paraId="5779DA4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1655 (69.2) </w:t>
            </w:r>
          </w:p>
        </w:tc>
        <w:tc>
          <w:tcPr>
            <w:tcW w:w="526" w:type="pct"/>
            <w:noWrap/>
            <w:vAlign w:val="bottom"/>
            <w:hideMark/>
          </w:tcPr>
          <w:p w14:paraId="78B76526"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40572621" w14:textId="77777777" w:rsidTr="003F6078">
        <w:trPr>
          <w:trHeight w:val="300"/>
        </w:trPr>
        <w:tc>
          <w:tcPr>
            <w:tcW w:w="2260" w:type="pct"/>
            <w:noWrap/>
            <w:vAlign w:val="bottom"/>
            <w:hideMark/>
          </w:tcPr>
          <w:p w14:paraId="412EE5C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Overweight/Obesity</w:t>
            </w:r>
          </w:p>
        </w:tc>
        <w:tc>
          <w:tcPr>
            <w:tcW w:w="738" w:type="pct"/>
            <w:noWrap/>
            <w:vAlign w:val="bottom"/>
            <w:hideMark/>
          </w:tcPr>
          <w:p w14:paraId="3F30D03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680 (10.2) </w:t>
            </w:r>
          </w:p>
        </w:tc>
        <w:tc>
          <w:tcPr>
            <w:tcW w:w="738" w:type="pct"/>
            <w:noWrap/>
            <w:vAlign w:val="bottom"/>
            <w:hideMark/>
          </w:tcPr>
          <w:p w14:paraId="4EB0A32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398 (9.3) </w:t>
            </w:r>
          </w:p>
        </w:tc>
        <w:tc>
          <w:tcPr>
            <w:tcW w:w="738" w:type="pct"/>
            <w:noWrap/>
            <w:vAlign w:val="bottom"/>
            <w:hideMark/>
          </w:tcPr>
          <w:p w14:paraId="6970BCF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282 (11.8) </w:t>
            </w:r>
          </w:p>
        </w:tc>
        <w:tc>
          <w:tcPr>
            <w:tcW w:w="526" w:type="pct"/>
            <w:noWrap/>
            <w:vAlign w:val="bottom"/>
            <w:hideMark/>
          </w:tcPr>
          <w:p w14:paraId="250EB58A" w14:textId="77777777" w:rsidR="003F6078" w:rsidRPr="003F6078" w:rsidRDefault="003F6078" w:rsidP="003F6078">
            <w:pPr>
              <w:spacing w:before="0" w:after="0"/>
              <w:rPr>
                <w:rFonts w:eastAsia="Times New Roman"/>
                <w:color w:val="000000"/>
                <w:sz w:val="22"/>
                <w:szCs w:val="22"/>
                <w:lang w:eastAsia="zh-CN"/>
              </w:rPr>
            </w:pPr>
          </w:p>
        </w:tc>
      </w:tr>
      <w:tr w:rsidR="003F6078" w:rsidRPr="003F6078" w14:paraId="244F70BE" w14:textId="77777777" w:rsidTr="003F6078">
        <w:trPr>
          <w:trHeight w:val="300"/>
        </w:trPr>
        <w:tc>
          <w:tcPr>
            <w:tcW w:w="2260" w:type="pct"/>
            <w:noWrap/>
            <w:vAlign w:val="bottom"/>
            <w:hideMark/>
          </w:tcPr>
          <w:p w14:paraId="6A5EA643"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Weight gain, in kilograms (mean (sd))</w:t>
            </w:r>
          </w:p>
        </w:tc>
        <w:tc>
          <w:tcPr>
            <w:tcW w:w="738" w:type="pct"/>
            <w:noWrap/>
            <w:vAlign w:val="bottom"/>
            <w:hideMark/>
          </w:tcPr>
          <w:p w14:paraId="4C1D563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14.28 (3.95)</w:t>
            </w:r>
          </w:p>
        </w:tc>
        <w:tc>
          <w:tcPr>
            <w:tcW w:w="738" w:type="pct"/>
            <w:noWrap/>
            <w:vAlign w:val="bottom"/>
            <w:hideMark/>
          </w:tcPr>
          <w:p w14:paraId="1C81822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14.53 (4.00)</w:t>
            </w:r>
          </w:p>
        </w:tc>
        <w:tc>
          <w:tcPr>
            <w:tcW w:w="738" w:type="pct"/>
            <w:noWrap/>
            <w:vAlign w:val="bottom"/>
            <w:hideMark/>
          </w:tcPr>
          <w:p w14:paraId="2F6BDE6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13.82 (3.82)</w:t>
            </w:r>
          </w:p>
        </w:tc>
        <w:tc>
          <w:tcPr>
            <w:tcW w:w="526" w:type="pct"/>
            <w:noWrap/>
            <w:vAlign w:val="bottom"/>
            <w:hideMark/>
          </w:tcPr>
          <w:p w14:paraId="583FD80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2008C5A9" w14:textId="77777777" w:rsidTr="003F6078">
        <w:trPr>
          <w:trHeight w:val="300"/>
        </w:trPr>
        <w:tc>
          <w:tcPr>
            <w:tcW w:w="2260" w:type="pct"/>
            <w:noWrap/>
            <w:vAlign w:val="bottom"/>
            <w:hideMark/>
          </w:tcPr>
          <w:p w14:paraId="16A4E79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Colporrhagia (mean (sd))</w:t>
            </w:r>
          </w:p>
        </w:tc>
        <w:tc>
          <w:tcPr>
            <w:tcW w:w="738" w:type="pct"/>
            <w:noWrap/>
            <w:vAlign w:val="bottom"/>
            <w:hideMark/>
          </w:tcPr>
          <w:p w14:paraId="4F55590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0.25 (0.43)</w:t>
            </w:r>
          </w:p>
        </w:tc>
        <w:tc>
          <w:tcPr>
            <w:tcW w:w="738" w:type="pct"/>
            <w:noWrap/>
            <w:vAlign w:val="bottom"/>
            <w:hideMark/>
          </w:tcPr>
          <w:p w14:paraId="1845653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0.20 (0.40)</w:t>
            </w:r>
          </w:p>
        </w:tc>
        <w:tc>
          <w:tcPr>
            <w:tcW w:w="738" w:type="pct"/>
            <w:noWrap/>
            <w:vAlign w:val="bottom"/>
            <w:hideMark/>
          </w:tcPr>
          <w:p w14:paraId="3947E81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0.34 (0.47)</w:t>
            </w:r>
          </w:p>
        </w:tc>
        <w:tc>
          <w:tcPr>
            <w:tcW w:w="526" w:type="pct"/>
            <w:noWrap/>
            <w:vAlign w:val="bottom"/>
            <w:hideMark/>
          </w:tcPr>
          <w:p w14:paraId="16A055D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&lt;0.001</w:t>
            </w:r>
          </w:p>
        </w:tc>
      </w:tr>
      <w:tr w:rsidR="003F6078" w:rsidRPr="003F6078" w14:paraId="34FC34CF" w14:textId="77777777" w:rsidTr="003F6078">
        <w:trPr>
          <w:trHeight w:val="300"/>
        </w:trPr>
        <w:tc>
          <w:tcPr>
            <w:tcW w:w="2260" w:type="pct"/>
            <w:tcBorders>
              <w:top w:val="nil"/>
              <w:left w:val="nil"/>
              <w:bottom w:val="single" w:sz="4" w:space="0" w:color="auto"/>
              <w:right w:val="nil"/>
            </w:tcBorders>
            <w:noWrap/>
            <w:vAlign w:val="bottom"/>
            <w:hideMark/>
          </w:tcPr>
          <w:p w14:paraId="0B93A79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Noticeable air pollution (%)</w:t>
            </w:r>
          </w:p>
        </w:tc>
        <w:tc>
          <w:tcPr>
            <w:tcW w:w="738" w:type="pct"/>
            <w:tcBorders>
              <w:top w:val="nil"/>
              <w:left w:val="nil"/>
              <w:bottom w:val="single" w:sz="4" w:space="0" w:color="auto"/>
              <w:right w:val="nil"/>
            </w:tcBorders>
            <w:noWrap/>
            <w:vAlign w:val="bottom"/>
            <w:hideMark/>
          </w:tcPr>
          <w:p w14:paraId="3A91BC8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1060 (15.9) </w:t>
            </w:r>
          </w:p>
        </w:tc>
        <w:tc>
          <w:tcPr>
            <w:tcW w:w="738" w:type="pct"/>
            <w:tcBorders>
              <w:top w:val="nil"/>
              <w:left w:val="nil"/>
              <w:bottom w:val="single" w:sz="4" w:space="0" w:color="auto"/>
              <w:right w:val="nil"/>
            </w:tcBorders>
            <w:noWrap/>
            <w:vAlign w:val="bottom"/>
            <w:hideMark/>
          </w:tcPr>
          <w:p w14:paraId="03FA4B0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671 (15.7) </w:t>
            </w:r>
          </w:p>
        </w:tc>
        <w:tc>
          <w:tcPr>
            <w:tcW w:w="738" w:type="pct"/>
            <w:tcBorders>
              <w:top w:val="nil"/>
              <w:left w:val="nil"/>
              <w:bottom w:val="single" w:sz="4" w:space="0" w:color="auto"/>
              <w:right w:val="nil"/>
            </w:tcBorders>
            <w:noWrap/>
            <w:vAlign w:val="bottom"/>
            <w:hideMark/>
          </w:tcPr>
          <w:p w14:paraId="341C358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 xml:space="preserve">  389 (16.3) </w:t>
            </w:r>
          </w:p>
        </w:tc>
        <w:tc>
          <w:tcPr>
            <w:tcW w:w="526" w:type="pct"/>
            <w:tcBorders>
              <w:top w:val="nil"/>
              <w:left w:val="nil"/>
              <w:bottom w:val="single" w:sz="4" w:space="0" w:color="auto"/>
              <w:right w:val="nil"/>
            </w:tcBorders>
            <w:noWrap/>
            <w:vAlign w:val="bottom"/>
            <w:hideMark/>
          </w:tcPr>
          <w:p w14:paraId="393EB03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0.605</w:t>
            </w:r>
          </w:p>
        </w:tc>
      </w:tr>
    </w:tbl>
    <w:p w14:paraId="2AE43D13" w14:textId="77777777" w:rsidR="005D3002" w:rsidRDefault="005D3002" w:rsidP="006C3D53">
      <w:pPr>
        <w:spacing w:line="480" w:lineRule="auto"/>
        <w:rPr>
          <w:rFonts w:eastAsiaTheme="minorHAnsi"/>
        </w:rPr>
      </w:pPr>
    </w:p>
    <w:p w14:paraId="00825BCE" w14:textId="52864BA4" w:rsidR="006C3D53" w:rsidRPr="006C3D53" w:rsidRDefault="006C3D53" w:rsidP="006C3D53">
      <w:pPr>
        <w:spacing w:line="480" w:lineRule="auto"/>
        <w:rPr>
          <w:rFonts w:eastAsiaTheme="minorHAnsi"/>
        </w:rPr>
      </w:pPr>
      <w:r w:rsidRPr="006C3D53">
        <w:rPr>
          <w:rFonts w:eastAsiaTheme="minorHAnsi"/>
        </w:rPr>
        <w:t>Parameter estimates of the two Bayesian hierarchical models had over 3,000 effective sample sizes in MCMC draws, and their associated Gelman-Rubin statistics were all less than 1.1. The four chains were well-mixed without any divergent chains or significant auto-correlation (Appendix</w:t>
      </w:r>
      <w:r w:rsidR="00C15A8D">
        <w:rPr>
          <w:rFonts w:eastAsiaTheme="minorHAnsi"/>
        </w:rPr>
        <w:t xml:space="preserve"> 1 and 2</w:t>
      </w:r>
      <w:r w:rsidRPr="006C3D53">
        <w:rPr>
          <w:rFonts w:eastAsiaTheme="minorHAnsi"/>
        </w:rPr>
        <w:t>). All evidence indicated that the MCMC algorithms converged and that the estimates were valid and trustworthy.</w:t>
      </w:r>
    </w:p>
    <w:p w14:paraId="1BC69FD6" w14:textId="77777777" w:rsidR="003F6078" w:rsidRDefault="003F6078" w:rsidP="006C3D53">
      <w:pPr>
        <w:spacing w:line="480" w:lineRule="auto"/>
        <w:rPr>
          <w:rFonts w:eastAsiaTheme="minorHAnsi"/>
        </w:rPr>
      </w:pPr>
    </w:p>
    <w:p w14:paraId="2408A523" w14:textId="084D9BF6" w:rsidR="006C3D53" w:rsidRDefault="006C3D53" w:rsidP="006C3D53">
      <w:pPr>
        <w:spacing w:line="480" w:lineRule="auto"/>
        <w:rPr>
          <w:rFonts w:eastAsiaTheme="minorHAnsi"/>
        </w:rPr>
      </w:pPr>
      <w:r w:rsidRPr="006C3D53">
        <w:rPr>
          <w:rFonts w:eastAsiaTheme="minorHAnsi"/>
        </w:rPr>
        <w:t xml:space="preserve">We observed a consistent and considerable inverse association between the three physical exercise groups and PTB (Table </w:t>
      </w:r>
      <w:r w:rsidR="00B6368D">
        <w:rPr>
          <w:rFonts w:eastAsiaTheme="minorHAnsi"/>
        </w:rPr>
        <w:t>2</w:t>
      </w:r>
      <w:r w:rsidRPr="006C3D53">
        <w:rPr>
          <w:rFonts w:eastAsiaTheme="minorHAnsi"/>
        </w:rPr>
        <w:t>). Compared to mothers who never participated in physical exercise, those who participated in physical exercise 1 to 2 times a week (aOR: 0.79, 95% CI: 0.68-0.91), 3 to 4 times a week (aOR: 0.69, 95% CI: 0.59-0.81), and more than 5 times a week (aOR: 0.67, 95% CI: 0.59-0.77) all had considerably lower chances of experiencing PTB. The mothers who were advised against physical exercise by their doctors or nurses (aOR: 2.50, 95% CI: 1.72-3.69) had significantly higher chances of experiencing PTB compared to those who did not conduct any physical exercise. To account for the nature of the matched case-control study design, we also performed a conditional logistic regression as a sensitivity test. These results are summarized in Table</w:t>
      </w:r>
      <w:r w:rsidR="00B6368D">
        <w:rPr>
          <w:rFonts w:eastAsiaTheme="minorHAnsi"/>
        </w:rPr>
        <w:t xml:space="preserve"> 3</w:t>
      </w:r>
      <w:r w:rsidRPr="006C3D53">
        <w:rPr>
          <w:rFonts w:eastAsiaTheme="minorHAnsi"/>
        </w:rPr>
        <w:t>. The parameter estimates for physical exercise in the conditional logistic model were consistent with those estimated using the Bayesian unconditional logistic models.</w:t>
      </w:r>
    </w:p>
    <w:p w14:paraId="2BA0A083" w14:textId="77777777" w:rsidR="005D3002" w:rsidRDefault="005D3002">
      <w:pPr>
        <w:spacing w:before="0" w:after="200"/>
        <w:rPr>
          <w:rFonts w:eastAsiaTheme="minorEastAsia"/>
          <w:b/>
          <w:color w:val="auto"/>
        </w:rPr>
      </w:pPr>
      <w:r>
        <w:rPr>
          <w:rFonts w:eastAsiaTheme="minorEastAsia"/>
          <w:b/>
          <w:color w:val="auto"/>
        </w:rPr>
        <w:br w:type="page"/>
      </w:r>
    </w:p>
    <w:p w14:paraId="503C424B" w14:textId="5B3C193A" w:rsidR="003F6078" w:rsidRPr="003F6078" w:rsidRDefault="003F6078" w:rsidP="003F6078">
      <w:pPr>
        <w:pStyle w:val="BodyText"/>
        <w:spacing w:before="0" w:after="0"/>
        <w:rPr>
          <w:rFonts w:eastAsiaTheme="minorEastAsia"/>
          <w:color w:val="auto"/>
        </w:rPr>
      </w:pPr>
      <w:r w:rsidRPr="003F6078">
        <w:rPr>
          <w:rFonts w:eastAsiaTheme="minorEastAsia"/>
          <w:b/>
          <w:color w:val="auto"/>
        </w:rPr>
        <w:lastRenderedPageBreak/>
        <w:t>Table 2</w:t>
      </w:r>
      <w:r w:rsidRPr="003F6078">
        <w:rPr>
          <w:rFonts w:eastAsiaTheme="minorEastAsia"/>
          <w:color w:val="auto"/>
        </w:rPr>
        <w:t>: Estimated ORs and 95% credible intervals using Bayesian hierarchical logistic regression for PTB in Wuhan, China from June 9, 2011, to June 10, 2013</w:t>
      </w:r>
    </w:p>
    <w:tbl>
      <w:tblPr>
        <w:tblW w:w="5000" w:type="pct"/>
        <w:tblLook w:val="04A0" w:firstRow="1" w:lastRow="0" w:firstColumn="1" w:lastColumn="0" w:noHBand="0" w:noVBand="1"/>
      </w:tblPr>
      <w:tblGrid>
        <w:gridCol w:w="5651"/>
        <w:gridCol w:w="1778"/>
        <w:gridCol w:w="1714"/>
        <w:gridCol w:w="1873"/>
      </w:tblGrid>
      <w:tr w:rsidR="003F6078" w:rsidRPr="003F6078" w14:paraId="2A14440B" w14:textId="77777777" w:rsidTr="00D313E0">
        <w:trPr>
          <w:trHeight w:val="300"/>
        </w:trPr>
        <w:tc>
          <w:tcPr>
            <w:tcW w:w="2565" w:type="pct"/>
            <w:tcBorders>
              <w:top w:val="single" w:sz="4" w:space="0" w:color="auto"/>
              <w:left w:val="nil"/>
              <w:bottom w:val="single" w:sz="4" w:space="0" w:color="auto"/>
              <w:right w:val="nil"/>
            </w:tcBorders>
            <w:noWrap/>
            <w:vAlign w:val="bottom"/>
            <w:hideMark/>
          </w:tcPr>
          <w:p w14:paraId="32C80C4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Variable</w:t>
            </w:r>
          </w:p>
        </w:tc>
        <w:tc>
          <w:tcPr>
            <w:tcW w:w="807" w:type="pct"/>
            <w:tcBorders>
              <w:top w:val="single" w:sz="4" w:space="0" w:color="auto"/>
              <w:left w:val="nil"/>
              <w:bottom w:val="single" w:sz="4" w:space="0" w:color="auto"/>
              <w:right w:val="nil"/>
            </w:tcBorders>
            <w:noWrap/>
            <w:vAlign w:val="bottom"/>
            <w:hideMark/>
          </w:tcPr>
          <w:p w14:paraId="3F8C52F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aOR</w:t>
            </w:r>
          </w:p>
        </w:tc>
        <w:tc>
          <w:tcPr>
            <w:tcW w:w="778" w:type="pct"/>
            <w:tcBorders>
              <w:top w:val="single" w:sz="4" w:space="0" w:color="auto"/>
              <w:left w:val="nil"/>
              <w:bottom w:val="single" w:sz="4" w:space="0" w:color="auto"/>
              <w:right w:val="nil"/>
            </w:tcBorders>
            <w:noWrap/>
            <w:vAlign w:val="bottom"/>
            <w:hideMark/>
          </w:tcPr>
          <w:p w14:paraId="0556BC2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left</w:t>
            </w:r>
          </w:p>
        </w:tc>
        <w:tc>
          <w:tcPr>
            <w:tcW w:w="850" w:type="pct"/>
            <w:tcBorders>
              <w:top w:val="single" w:sz="4" w:space="0" w:color="auto"/>
              <w:left w:val="nil"/>
              <w:bottom w:val="single" w:sz="4" w:space="0" w:color="auto"/>
              <w:right w:val="nil"/>
            </w:tcBorders>
            <w:noWrap/>
            <w:vAlign w:val="bottom"/>
            <w:hideMark/>
          </w:tcPr>
          <w:p w14:paraId="6B7CB40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right</w:t>
            </w:r>
          </w:p>
        </w:tc>
      </w:tr>
      <w:tr w:rsidR="003F6078" w:rsidRPr="003F6078" w14:paraId="4613755C" w14:textId="77777777" w:rsidTr="00D313E0">
        <w:trPr>
          <w:trHeight w:val="300"/>
        </w:trPr>
        <w:tc>
          <w:tcPr>
            <w:tcW w:w="2565" w:type="pct"/>
            <w:noWrap/>
            <w:vAlign w:val="bottom"/>
            <w:hideMark/>
          </w:tcPr>
          <w:p w14:paraId="6683346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(Intercept)</w:t>
            </w:r>
          </w:p>
        </w:tc>
        <w:tc>
          <w:tcPr>
            <w:tcW w:w="807" w:type="pct"/>
            <w:noWrap/>
            <w:vAlign w:val="bottom"/>
            <w:hideMark/>
          </w:tcPr>
          <w:p w14:paraId="527F696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1.11</w:t>
            </w:r>
          </w:p>
        </w:tc>
        <w:tc>
          <w:tcPr>
            <w:tcW w:w="778" w:type="pct"/>
            <w:noWrap/>
            <w:vAlign w:val="bottom"/>
            <w:hideMark/>
          </w:tcPr>
          <w:p w14:paraId="7CFA8D0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0.81</w:t>
            </w:r>
          </w:p>
        </w:tc>
        <w:tc>
          <w:tcPr>
            <w:tcW w:w="850" w:type="pct"/>
            <w:noWrap/>
            <w:vAlign w:val="bottom"/>
            <w:hideMark/>
          </w:tcPr>
          <w:p w14:paraId="3300F06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1.51</w:t>
            </w:r>
          </w:p>
        </w:tc>
      </w:tr>
      <w:tr w:rsidR="003F6078" w:rsidRPr="003F6078" w14:paraId="1794F962" w14:textId="77777777" w:rsidTr="00D313E0">
        <w:trPr>
          <w:trHeight w:val="300"/>
        </w:trPr>
        <w:tc>
          <w:tcPr>
            <w:tcW w:w="5000" w:type="pct"/>
            <w:gridSpan w:val="4"/>
            <w:noWrap/>
            <w:vAlign w:val="bottom"/>
            <w:hideMark/>
          </w:tcPr>
          <w:p w14:paraId="738A315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Exercise frequency per week (Reference: zero)</w:t>
            </w:r>
          </w:p>
        </w:tc>
      </w:tr>
      <w:tr w:rsidR="003F6078" w:rsidRPr="003F6078" w14:paraId="16663557" w14:textId="77777777" w:rsidTr="00D313E0">
        <w:trPr>
          <w:trHeight w:val="300"/>
        </w:trPr>
        <w:tc>
          <w:tcPr>
            <w:tcW w:w="2565" w:type="pct"/>
            <w:noWrap/>
            <w:vAlign w:val="bottom"/>
            <w:hideMark/>
          </w:tcPr>
          <w:p w14:paraId="492FDF6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1-2</w:t>
            </w:r>
          </w:p>
        </w:tc>
        <w:tc>
          <w:tcPr>
            <w:tcW w:w="807" w:type="pct"/>
            <w:noWrap/>
            <w:vAlign w:val="bottom"/>
            <w:hideMark/>
          </w:tcPr>
          <w:p w14:paraId="4C9AFC4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0.79</w:t>
            </w:r>
          </w:p>
        </w:tc>
        <w:tc>
          <w:tcPr>
            <w:tcW w:w="778" w:type="pct"/>
            <w:noWrap/>
            <w:vAlign w:val="bottom"/>
            <w:hideMark/>
          </w:tcPr>
          <w:p w14:paraId="70CC81D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0.68</w:t>
            </w:r>
          </w:p>
        </w:tc>
        <w:tc>
          <w:tcPr>
            <w:tcW w:w="850" w:type="pct"/>
            <w:noWrap/>
            <w:vAlign w:val="bottom"/>
            <w:hideMark/>
          </w:tcPr>
          <w:p w14:paraId="709EC7D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0.91</w:t>
            </w:r>
          </w:p>
        </w:tc>
      </w:tr>
      <w:tr w:rsidR="003F6078" w:rsidRPr="003F6078" w14:paraId="70345A36" w14:textId="77777777" w:rsidTr="00D313E0">
        <w:trPr>
          <w:trHeight w:val="300"/>
        </w:trPr>
        <w:tc>
          <w:tcPr>
            <w:tcW w:w="2565" w:type="pct"/>
            <w:noWrap/>
            <w:vAlign w:val="bottom"/>
            <w:hideMark/>
          </w:tcPr>
          <w:p w14:paraId="6A190C2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3-4</w:t>
            </w:r>
          </w:p>
        </w:tc>
        <w:tc>
          <w:tcPr>
            <w:tcW w:w="807" w:type="pct"/>
            <w:noWrap/>
            <w:vAlign w:val="bottom"/>
            <w:hideMark/>
          </w:tcPr>
          <w:p w14:paraId="5DF4A4F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0.69</w:t>
            </w:r>
          </w:p>
        </w:tc>
        <w:tc>
          <w:tcPr>
            <w:tcW w:w="778" w:type="pct"/>
            <w:noWrap/>
            <w:vAlign w:val="bottom"/>
            <w:hideMark/>
          </w:tcPr>
          <w:p w14:paraId="0D6A4FC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0.59</w:t>
            </w:r>
          </w:p>
        </w:tc>
        <w:tc>
          <w:tcPr>
            <w:tcW w:w="850" w:type="pct"/>
            <w:noWrap/>
            <w:vAlign w:val="bottom"/>
            <w:hideMark/>
          </w:tcPr>
          <w:p w14:paraId="4284802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0.81</w:t>
            </w:r>
          </w:p>
        </w:tc>
      </w:tr>
      <w:tr w:rsidR="003F6078" w:rsidRPr="003F6078" w14:paraId="56DE6674" w14:textId="77777777" w:rsidTr="00D313E0">
        <w:trPr>
          <w:trHeight w:val="300"/>
        </w:trPr>
        <w:tc>
          <w:tcPr>
            <w:tcW w:w="2565" w:type="pct"/>
            <w:noWrap/>
            <w:vAlign w:val="bottom"/>
            <w:hideMark/>
          </w:tcPr>
          <w:p w14:paraId="2375BCD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&gt;5</w:t>
            </w:r>
          </w:p>
        </w:tc>
        <w:tc>
          <w:tcPr>
            <w:tcW w:w="807" w:type="pct"/>
            <w:noWrap/>
            <w:vAlign w:val="bottom"/>
            <w:hideMark/>
          </w:tcPr>
          <w:p w14:paraId="76DB057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0.67</w:t>
            </w:r>
          </w:p>
        </w:tc>
        <w:tc>
          <w:tcPr>
            <w:tcW w:w="778" w:type="pct"/>
            <w:noWrap/>
            <w:vAlign w:val="bottom"/>
            <w:hideMark/>
          </w:tcPr>
          <w:p w14:paraId="4B6E3D6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0.59</w:t>
            </w:r>
          </w:p>
        </w:tc>
        <w:tc>
          <w:tcPr>
            <w:tcW w:w="850" w:type="pct"/>
            <w:noWrap/>
            <w:vAlign w:val="bottom"/>
            <w:hideMark/>
          </w:tcPr>
          <w:p w14:paraId="5F36DD8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0.77</w:t>
            </w:r>
          </w:p>
        </w:tc>
      </w:tr>
      <w:tr w:rsidR="003F6078" w:rsidRPr="003F6078" w14:paraId="25598DD2" w14:textId="77777777" w:rsidTr="00D313E0">
        <w:trPr>
          <w:trHeight w:val="300"/>
        </w:trPr>
        <w:tc>
          <w:tcPr>
            <w:tcW w:w="2565" w:type="pct"/>
            <w:noWrap/>
            <w:vAlign w:val="bottom"/>
            <w:hideMark/>
          </w:tcPr>
          <w:p w14:paraId="2D0D502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Advised against</w:t>
            </w:r>
          </w:p>
        </w:tc>
        <w:tc>
          <w:tcPr>
            <w:tcW w:w="807" w:type="pct"/>
            <w:noWrap/>
            <w:vAlign w:val="bottom"/>
            <w:hideMark/>
          </w:tcPr>
          <w:p w14:paraId="72C7A93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2.5</w:t>
            </w:r>
          </w:p>
        </w:tc>
        <w:tc>
          <w:tcPr>
            <w:tcW w:w="778" w:type="pct"/>
            <w:noWrap/>
            <w:vAlign w:val="bottom"/>
            <w:hideMark/>
          </w:tcPr>
          <w:p w14:paraId="70B4DCF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1.72</w:t>
            </w:r>
          </w:p>
        </w:tc>
        <w:tc>
          <w:tcPr>
            <w:tcW w:w="850" w:type="pct"/>
            <w:noWrap/>
            <w:vAlign w:val="bottom"/>
            <w:hideMark/>
          </w:tcPr>
          <w:p w14:paraId="658E763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3.69</w:t>
            </w:r>
          </w:p>
        </w:tc>
      </w:tr>
      <w:tr w:rsidR="003F6078" w:rsidRPr="003F6078" w14:paraId="2FDA7884" w14:textId="77777777" w:rsidTr="00D313E0">
        <w:trPr>
          <w:trHeight w:val="300"/>
        </w:trPr>
        <w:tc>
          <w:tcPr>
            <w:tcW w:w="5000" w:type="pct"/>
            <w:gridSpan w:val="4"/>
            <w:noWrap/>
            <w:vAlign w:val="bottom"/>
            <w:hideMark/>
          </w:tcPr>
          <w:p w14:paraId="77A27E7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age (Reference: &lt; 22)</w:t>
            </w:r>
          </w:p>
        </w:tc>
      </w:tr>
      <w:tr w:rsidR="003F6078" w:rsidRPr="003F6078" w14:paraId="45D06BBC" w14:textId="77777777" w:rsidTr="00D313E0">
        <w:trPr>
          <w:trHeight w:val="300"/>
        </w:trPr>
        <w:tc>
          <w:tcPr>
            <w:tcW w:w="2565" w:type="pct"/>
            <w:noWrap/>
            <w:vAlign w:val="bottom"/>
            <w:hideMark/>
          </w:tcPr>
          <w:p w14:paraId="6B4E3F5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22-28</w:t>
            </w:r>
          </w:p>
        </w:tc>
        <w:tc>
          <w:tcPr>
            <w:tcW w:w="807" w:type="pct"/>
            <w:noWrap/>
            <w:vAlign w:val="bottom"/>
            <w:hideMark/>
          </w:tcPr>
          <w:p w14:paraId="33E0A8D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0.66</w:t>
            </w:r>
          </w:p>
        </w:tc>
        <w:tc>
          <w:tcPr>
            <w:tcW w:w="778" w:type="pct"/>
            <w:noWrap/>
            <w:vAlign w:val="bottom"/>
            <w:hideMark/>
          </w:tcPr>
          <w:p w14:paraId="4CBA682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0.59</w:t>
            </w:r>
          </w:p>
        </w:tc>
        <w:tc>
          <w:tcPr>
            <w:tcW w:w="850" w:type="pct"/>
            <w:noWrap/>
            <w:vAlign w:val="bottom"/>
            <w:hideMark/>
          </w:tcPr>
          <w:p w14:paraId="263B239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0.75</w:t>
            </w:r>
          </w:p>
        </w:tc>
      </w:tr>
      <w:tr w:rsidR="003F6078" w:rsidRPr="003F6078" w14:paraId="6A232FFA" w14:textId="77777777" w:rsidTr="00D313E0">
        <w:trPr>
          <w:trHeight w:val="300"/>
        </w:trPr>
        <w:tc>
          <w:tcPr>
            <w:tcW w:w="2565" w:type="pct"/>
            <w:noWrap/>
            <w:vAlign w:val="bottom"/>
            <w:hideMark/>
          </w:tcPr>
          <w:p w14:paraId="67C1E103"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&gt;28</w:t>
            </w:r>
          </w:p>
        </w:tc>
        <w:tc>
          <w:tcPr>
            <w:tcW w:w="807" w:type="pct"/>
            <w:noWrap/>
            <w:vAlign w:val="bottom"/>
            <w:hideMark/>
          </w:tcPr>
          <w:p w14:paraId="13E2288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0.68</w:t>
            </w:r>
          </w:p>
        </w:tc>
        <w:tc>
          <w:tcPr>
            <w:tcW w:w="778" w:type="pct"/>
            <w:noWrap/>
            <w:vAlign w:val="bottom"/>
            <w:hideMark/>
          </w:tcPr>
          <w:p w14:paraId="66388C5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0.57</w:t>
            </w:r>
          </w:p>
        </w:tc>
        <w:tc>
          <w:tcPr>
            <w:tcW w:w="850" w:type="pct"/>
            <w:noWrap/>
            <w:vAlign w:val="bottom"/>
            <w:hideMark/>
          </w:tcPr>
          <w:p w14:paraId="226DD22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0.83</w:t>
            </w:r>
          </w:p>
        </w:tc>
      </w:tr>
      <w:tr w:rsidR="003F6078" w:rsidRPr="003F6078" w14:paraId="55A8902B" w14:textId="77777777" w:rsidTr="00D313E0">
        <w:trPr>
          <w:trHeight w:val="300"/>
        </w:trPr>
        <w:tc>
          <w:tcPr>
            <w:tcW w:w="5000" w:type="pct"/>
            <w:gridSpan w:val="4"/>
            <w:noWrap/>
            <w:vAlign w:val="bottom"/>
            <w:hideMark/>
          </w:tcPr>
          <w:p w14:paraId="62F46A8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Education (Reference: less than high school)</w:t>
            </w:r>
          </w:p>
        </w:tc>
      </w:tr>
      <w:tr w:rsidR="003F6078" w:rsidRPr="003F6078" w14:paraId="14EF01D5" w14:textId="77777777" w:rsidTr="00D313E0">
        <w:trPr>
          <w:trHeight w:val="300"/>
        </w:trPr>
        <w:tc>
          <w:tcPr>
            <w:tcW w:w="2565" w:type="pct"/>
            <w:noWrap/>
            <w:vAlign w:val="bottom"/>
            <w:hideMark/>
          </w:tcPr>
          <w:p w14:paraId="3EAF9F8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school or occupational school</w:t>
            </w:r>
          </w:p>
        </w:tc>
        <w:tc>
          <w:tcPr>
            <w:tcW w:w="807" w:type="pct"/>
            <w:noWrap/>
            <w:vAlign w:val="bottom"/>
            <w:hideMark/>
          </w:tcPr>
          <w:p w14:paraId="7287088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778" w:type="pct"/>
            <w:noWrap/>
            <w:vAlign w:val="bottom"/>
            <w:hideMark/>
          </w:tcPr>
          <w:p w14:paraId="4160109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0.82</w:t>
            </w:r>
          </w:p>
        </w:tc>
        <w:tc>
          <w:tcPr>
            <w:tcW w:w="850" w:type="pct"/>
            <w:noWrap/>
            <w:vAlign w:val="bottom"/>
            <w:hideMark/>
          </w:tcPr>
          <w:p w14:paraId="1D6A5FE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1.13</w:t>
            </w:r>
          </w:p>
        </w:tc>
      </w:tr>
      <w:tr w:rsidR="003F6078" w:rsidRPr="003F6078" w14:paraId="262F2F1F" w14:textId="77777777" w:rsidTr="00D313E0">
        <w:trPr>
          <w:trHeight w:val="300"/>
        </w:trPr>
        <w:tc>
          <w:tcPr>
            <w:tcW w:w="2565" w:type="pct"/>
            <w:noWrap/>
            <w:vAlign w:val="bottom"/>
            <w:hideMark/>
          </w:tcPr>
          <w:p w14:paraId="3026101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College</w:t>
            </w:r>
          </w:p>
        </w:tc>
        <w:tc>
          <w:tcPr>
            <w:tcW w:w="807" w:type="pct"/>
            <w:noWrap/>
            <w:vAlign w:val="bottom"/>
            <w:hideMark/>
          </w:tcPr>
          <w:p w14:paraId="3F43EF5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1.14</w:t>
            </w:r>
          </w:p>
        </w:tc>
        <w:tc>
          <w:tcPr>
            <w:tcW w:w="778" w:type="pct"/>
            <w:noWrap/>
            <w:vAlign w:val="bottom"/>
            <w:hideMark/>
          </w:tcPr>
          <w:p w14:paraId="2C40A94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850" w:type="pct"/>
            <w:noWrap/>
            <w:vAlign w:val="bottom"/>
            <w:hideMark/>
          </w:tcPr>
          <w:p w14:paraId="47ABD5A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1.34</w:t>
            </w:r>
          </w:p>
        </w:tc>
      </w:tr>
      <w:tr w:rsidR="003F6078" w:rsidRPr="003F6078" w14:paraId="77F568DC" w14:textId="77777777" w:rsidTr="00D313E0">
        <w:trPr>
          <w:trHeight w:val="300"/>
        </w:trPr>
        <w:tc>
          <w:tcPr>
            <w:tcW w:w="2565" w:type="pct"/>
            <w:noWrap/>
            <w:vAlign w:val="bottom"/>
            <w:hideMark/>
          </w:tcPr>
          <w:p w14:paraId="7B2F837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Graduate school</w:t>
            </w:r>
          </w:p>
        </w:tc>
        <w:tc>
          <w:tcPr>
            <w:tcW w:w="807" w:type="pct"/>
            <w:noWrap/>
            <w:vAlign w:val="bottom"/>
            <w:hideMark/>
          </w:tcPr>
          <w:p w14:paraId="68D43A5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0.95</w:t>
            </w:r>
          </w:p>
        </w:tc>
        <w:tc>
          <w:tcPr>
            <w:tcW w:w="778" w:type="pct"/>
            <w:noWrap/>
            <w:vAlign w:val="bottom"/>
            <w:hideMark/>
          </w:tcPr>
          <w:p w14:paraId="30CECCA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0.72</w:t>
            </w:r>
          </w:p>
        </w:tc>
        <w:tc>
          <w:tcPr>
            <w:tcW w:w="850" w:type="pct"/>
            <w:noWrap/>
            <w:vAlign w:val="bottom"/>
            <w:hideMark/>
          </w:tcPr>
          <w:p w14:paraId="088F2E7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1.26</w:t>
            </w:r>
          </w:p>
        </w:tc>
      </w:tr>
      <w:tr w:rsidR="003F6078" w:rsidRPr="003F6078" w14:paraId="3F81E609" w14:textId="77777777" w:rsidTr="00D313E0">
        <w:trPr>
          <w:trHeight w:val="300"/>
        </w:trPr>
        <w:tc>
          <w:tcPr>
            <w:tcW w:w="5000" w:type="pct"/>
            <w:gridSpan w:val="4"/>
            <w:noWrap/>
            <w:vAlign w:val="bottom"/>
            <w:hideMark/>
          </w:tcPr>
          <w:p w14:paraId="1CC4A88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Income (Reference: middle)</w:t>
            </w:r>
          </w:p>
        </w:tc>
      </w:tr>
      <w:tr w:rsidR="003F6078" w:rsidRPr="003F6078" w14:paraId="2381C49C" w14:textId="77777777" w:rsidTr="00D313E0">
        <w:trPr>
          <w:trHeight w:val="300"/>
        </w:trPr>
        <w:tc>
          <w:tcPr>
            <w:tcW w:w="2565" w:type="pct"/>
            <w:noWrap/>
            <w:vAlign w:val="bottom"/>
            <w:hideMark/>
          </w:tcPr>
          <w:p w14:paraId="7562BA7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Low income</w:t>
            </w:r>
          </w:p>
        </w:tc>
        <w:tc>
          <w:tcPr>
            <w:tcW w:w="807" w:type="pct"/>
            <w:noWrap/>
            <w:vAlign w:val="bottom"/>
            <w:hideMark/>
          </w:tcPr>
          <w:p w14:paraId="67974C5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1.21</w:t>
            </w:r>
          </w:p>
        </w:tc>
        <w:tc>
          <w:tcPr>
            <w:tcW w:w="778" w:type="pct"/>
            <w:noWrap/>
            <w:vAlign w:val="bottom"/>
            <w:hideMark/>
          </w:tcPr>
          <w:p w14:paraId="325907A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1.01</w:t>
            </w:r>
          </w:p>
        </w:tc>
        <w:tc>
          <w:tcPr>
            <w:tcW w:w="850" w:type="pct"/>
            <w:noWrap/>
            <w:vAlign w:val="bottom"/>
            <w:hideMark/>
          </w:tcPr>
          <w:p w14:paraId="1C87DEF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1.46</w:t>
            </w:r>
          </w:p>
        </w:tc>
      </w:tr>
      <w:tr w:rsidR="003F6078" w:rsidRPr="003F6078" w14:paraId="52D8D5F5" w14:textId="77777777" w:rsidTr="00D313E0">
        <w:trPr>
          <w:trHeight w:val="300"/>
        </w:trPr>
        <w:tc>
          <w:tcPr>
            <w:tcW w:w="2565" w:type="pct"/>
            <w:noWrap/>
            <w:vAlign w:val="bottom"/>
            <w:hideMark/>
          </w:tcPr>
          <w:p w14:paraId="4460597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income</w:t>
            </w:r>
          </w:p>
        </w:tc>
        <w:tc>
          <w:tcPr>
            <w:tcW w:w="807" w:type="pct"/>
            <w:noWrap/>
            <w:vAlign w:val="bottom"/>
            <w:hideMark/>
          </w:tcPr>
          <w:p w14:paraId="3F54AD9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1.05</w:t>
            </w:r>
          </w:p>
        </w:tc>
        <w:tc>
          <w:tcPr>
            <w:tcW w:w="778" w:type="pct"/>
            <w:noWrap/>
            <w:vAlign w:val="bottom"/>
            <w:hideMark/>
          </w:tcPr>
          <w:p w14:paraId="2E94CD7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0.93</w:t>
            </w:r>
          </w:p>
        </w:tc>
        <w:tc>
          <w:tcPr>
            <w:tcW w:w="850" w:type="pct"/>
            <w:noWrap/>
            <w:vAlign w:val="bottom"/>
            <w:hideMark/>
          </w:tcPr>
          <w:p w14:paraId="1D9AB32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1.19</w:t>
            </w:r>
          </w:p>
        </w:tc>
      </w:tr>
      <w:tr w:rsidR="003F6078" w:rsidRPr="003F6078" w14:paraId="436FA10D" w14:textId="77777777" w:rsidTr="00D313E0">
        <w:trPr>
          <w:trHeight w:val="300"/>
        </w:trPr>
        <w:tc>
          <w:tcPr>
            <w:tcW w:w="2565" w:type="pct"/>
            <w:noWrap/>
            <w:vAlign w:val="bottom"/>
            <w:hideMark/>
          </w:tcPr>
          <w:p w14:paraId="6395079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Family history</w:t>
            </w:r>
          </w:p>
        </w:tc>
        <w:tc>
          <w:tcPr>
            <w:tcW w:w="807" w:type="pct"/>
            <w:noWrap/>
            <w:vAlign w:val="bottom"/>
            <w:hideMark/>
          </w:tcPr>
          <w:p w14:paraId="675057A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2.31</w:t>
            </w:r>
          </w:p>
        </w:tc>
        <w:tc>
          <w:tcPr>
            <w:tcW w:w="778" w:type="pct"/>
            <w:noWrap/>
            <w:vAlign w:val="bottom"/>
            <w:hideMark/>
          </w:tcPr>
          <w:p w14:paraId="103EDBC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1.81</w:t>
            </w:r>
          </w:p>
        </w:tc>
        <w:tc>
          <w:tcPr>
            <w:tcW w:w="850" w:type="pct"/>
            <w:noWrap/>
            <w:vAlign w:val="bottom"/>
            <w:hideMark/>
          </w:tcPr>
          <w:p w14:paraId="56818F9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2.94</w:t>
            </w:r>
          </w:p>
        </w:tc>
      </w:tr>
      <w:tr w:rsidR="003F6078" w:rsidRPr="003F6078" w14:paraId="3AB64D04" w14:textId="77777777" w:rsidTr="00D313E0">
        <w:trPr>
          <w:trHeight w:val="300"/>
        </w:trPr>
        <w:tc>
          <w:tcPr>
            <w:tcW w:w="2565" w:type="pct"/>
            <w:noWrap/>
            <w:vAlign w:val="bottom"/>
            <w:hideMark/>
          </w:tcPr>
          <w:p w14:paraId="2C8244D8"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Baby's gender (Reference: female)</w:t>
            </w:r>
          </w:p>
        </w:tc>
        <w:tc>
          <w:tcPr>
            <w:tcW w:w="807" w:type="pct"/>
            <w:noWrap/>
            <w:vAlign w:val="bottom"/>
            <w:hideMark/>
          </w:tcPr>
          <w:p w14:paraId="1C97D32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1.28</w:t>
            </w:r>
          </w:p>
        </w:tc>
        <w:tc>
          <w:tcPr>
            <w:tcW w:w="778" w:type="pct"/>
            <w:noWrap/>
            <w:vAlign w:val="bottom"/>
            <w:hideMark/>
          </w:tcPr>
          <w:p w14:paraId="078B8FD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1.15</w:t>
            </w:r>
          </w:p>
        </w:tc>
        <w:tc>
          <w:tcPr>
            <w:tcW w:w="850" w:type="pct"/>
            <w:noWrap/>
            <w:vAlign w:val="bottom"/>
            <w:hideMark/>
          </w:tcPr>
          <w:p w14:paraId="10196EA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1.43</w:t>
            </w:r>
          </w:p>
        </w:tc>
      </w:tr>
      <w:tr w:rsidR="003F6078" w:rsidRPr="003F6078" w14:paraId="340F41D2" w14:textId="77777777" w:rsidTr="00D313E0">
        <w:trPr>
          <w:trHeight w:val="300"/>
        </w:trPr>
        <w:tc>
          <w:tcPr>
            <w:tcW w:w="2565" w:type="pct"/>
            <w:noWrap/>
            <w:vAlign w:val="bottom"/>
            <w:hideMark/>
          </w:tcPr>
          <w:p w14:paraId="7EB5583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disease</w:t>
            </w:r>
          </w:p>
        </w:tc>
        <w:tc>
          <w:tcPr>
            <w:tcW w:w="807" w:type="pct"/>
            <w:noWrap/>
            <w:vAlign w:val="bottom"/>
            <w:hideMark/>
          </w:tcPr>
          <w:p w14:paraId="0E05ED9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1.25</w:t>
            </w:r>
          </w:p>
        </w:tc>
        <w:tc>
          <w:tcPr>
            <w:tcW w:w="778" w:type="pct"/>
            <w:noWrap/>
            <w:vAlign w:val="bottom"/>
            <w:hideMark/>
          </w:tcPr>
          <w:p w14:paraId="1478183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1.09</w:t>
            </w:r>
          </w:p>
        </w:tc>
        <w:tc>
          <w:tcPr>
            <w:tcW w:w="850" w:type="pct"/>
            <w:noWrap/>
            <w:vAlign w:val="bottom"/>
            <w:hideMark/>
          </w:tcPr>
          <w:p w14:paraId="5E45BA7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1.43</w:t>
            </w:r>
          </w:p>
        </w:tc>
      </w:tr>
      <w:tr w:rsidR="003F6078" w:rsidRPr="003F6078" w14:paraId="637F07BB" w14:textId="77777777" w:rsidTr="00D313E0">
        <w:trPr>
          <w:trHeight w:val="300"/>
        </w:trPr>
        <w:tc>
          <w:tcPr>
            <w:tcW w:w="2565" w:type="pct"/>
            <w:noWrap/>
            <w:vAlign w:val="bottom"/>
            <w:hideMark/>
          </w:tcPr>
          <w:p w14:paraId="485CDFEB"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Parity (more than one)</w:t>
            </w:r>
          </w:p>
        </w:tc>
        <w:tc>
          <w:tcPr>
            <w:tcW w:w="807" w:type="pct"/>
            <w:noWrap/>
            <w:vAlign w:val="bottom"/>
            <w:hideMark/>
          </w:tcPr>
          <w:p w14:paraId="2E0710E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noWrap/>
            <w:vAlign w:val="bottom"/>
            <w:hideMark/>
          </w:tcPr>
          <w:p w14:paraId="6020B2F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0.81</w:t>
            </w:r>
          </w:p>
        </w:tc>
        <w:tc>
          <w:tcPr>
            <w:tcW w:w="850" w:type="pct"/>
            <w:noWrap/>
            <w:vAlign w:val="bottom"/>
            <w:hideMark/>
          </w:tcPr>
          <w:p w14:paraId="617F161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1.12</w:t>
            </w:r>
          </w:p>
        </w:tc>
      </w:tr>
      <w:tr w:rsidR="003F6078" w:rsidRPr="003F6078" w14:paraId="2DE1D31D" w14:textId="77777777" w:rsidTr="00D313E0">
        <w:trPr>
          <w:trHeight w:val="300"/>
        </w:trPr>
        <w:tc>
          <w:tcPr>
            <w:tcW w:w="5000" w:type="pct"/>
            <w:gridSpan w:val="4"/>
            <w:noWrap/>
            <w:vAlign w:val="bottom"/>
            <w:hideMark/>
          </w:tcPr>
          <w:p w14:paraId="1B58848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BMI before pregnancy (Reference: underweight)</w:t>
            </w:r>
          </w:p>
        </w:tc>
      </w:tr>
      <w:tr w:rsidR="003F6078" w:rsidRPr="003F6078" w14:paraId="52F68AB7" w14:textId="77777777" w:rsidTr="00D313E0">
        <w:trPr>
          <w:trHeight w:val="300"/>
        </w:trPr>
        <w:tc>
          <w:tcPr>
            <w:tcW w:w="2565" w:type="pct"/>
            <w:noWrap/>
            <w:vAlign w:val="bottom"/>
            <w:hideMark/>
          </w:tcPr>
          <w:p w14:paraId="4B6CDAB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Normal</w:t>
            </w:r>
          </w:p>
        </w:tc>
        <w:tc>
          <w:tcPr>
            <w:tcW w:w="807" w:type="pct"/>
            <w:noWrap/>
            <w:vAlign w:val="bottom"/>
            <w:hideMark/>
          </w:tcPr>
          <w:p w14:paraId="2A0FC73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noWrap/>
            <w:vAlign w:val="bottom"/>
            <w:hideMark/>
          </w:tcPr>
          <w:p w14:paraId="3A5A8B4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0.84</w:t>
            </w:r>
          </w:p>
        </w:tc>
        <w:tc>
          <w:tcPr>
            <w:tcW w:w="850" w:type="pct"/>
            <w:noWrap/>
            <w:vAlign w:val="bottom"/>
            <w:hideMark/>
          </w:tcPr>
          <w:p w14:paraId="3E9E1E2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1.09</w:t>
            </w:r>
          </w:p>
        </w:tc>
      </w:tr>
      <w:tr w:rsidR="003F6078" w:rsidRPr="003F6078" w14:paraId="67E9D92E" w14:textId="77777777" w:rsidTr="00D313E0">
        <w:trPr>
          <w:trHeight w:val="300"/>
        </w:trPr>
        <w:tc>
          <w:tcPr>
            <w:tcW w:w="2565" w:type="pct"/>
            <w:noWrap/>
            <w:vAlign w:val="bottom"/>
            <w:hideMark/>
          </w:tcPr>
          <w:p w14:paraId="5734673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Overweight/Obesity</w:t>
            </w:r>
          </w:p>
        </w:tc>
        <w:tc>
          <w:tcPr>
            <w:tcW w:w="807" w:type="pct"/>
            <w:noWrap/>
            <w:vAlign w:val="bottom"/>
            <w:hideMark/>
          </w:tcPr>
          <w:p w14:paraId="1067C56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1.12</w:t>
            </w:r>
          </w:p>
        </w:tc>
        <w:tc>
          <w:tcPr>
            <w:tcW w:w="778" w:type="pct"/>
            <w:noWrap/>
            <w:vAlign w:val="bottom"/>
            <w:hideMark/>
          </w:tcPr>
          <w:p w14:paraId="780CCAE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0.92</w:t>
            </w:r>
          </w:p>
        </w:tc>
        <w:tc>
          <w:tcPr>
            <w:tcW w:w="850" w:type="pct"/>
            <w:noWrap/>
            <w:vAlign w:val="bottom"/>
            <w:hideMark/>
          </w:tcPr>
          <w:p w14:paraId="1DD0A22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1.37</w:t>
            </w:r>
          </w:p>
        </w:tc>
      </w:tr>
      <w:tr w:rsidR="003F6078" w:rsidRPr="003F6078" w14:paraId="0A313C7E" w14:textId="77777777" w:rsidTr="00D313E0">
        <w:trPr>
          <w:trHeight w:val="300"/>
        </w:trPr>
        <w:tc>
          <w:tcPr>
            <w:tcW w:w="2565" w:type="pct"/>
            <w:noWrap/>
            <w:vAlign w:val="bottom"/>
            <w:hideMark/>
          </w:tcPr>
          <w:p w14:paraId="113DB53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Weight gain, in kilograms</w:t>
            </w:r>
          </w:p>
        </w:tc>
        <w:tc>
          <w:tcPr>
            <w:tcW w:w="807" w:type="pct"/>
            <w:noWrap/>
            <w:vAlign w:val="bottom"/>
            <w:hideMark/>
          </w:tcPr>
          <w:p w14:paraId="075CFFD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noWrap/>
            <w:vAlign w:val="bottom"/>
            <w:hideMark/>
          </w:tcPr>
          <w:p w14:paraId="15CF387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0.94</w:t>
            </w:r>
          </w:p>
        </w:tc>
        <w:tc>
          <w:tcPr>
            <w:tcW w:w="850" w:type="pct"/>
            <w:noWrap/>
            <w:vAlign w:val="bottom"/>
            <w:hideMark/>
          </w:tcPr>
          <w:p w14:paraId="49B6F06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r>
      <w:tr w:rsidR="003F6078" w:rsidRPr="003F6078" w14:paraId="731BB9FB" w14:textId="77777777" w:rsidTr="00D313E0">
        <w:trPr>
          <w:trHeight w:val="300"/>
        </w:trPr>
        <w:tc>
          <w:tcPr>
            <w:tcW w:w="2565" w:type="pct"/>
            <w:noWrap/>
            <w:vAlign w:val="bottom"/>
            <w:hideMark/>
          </w:tcPr>
          <w:p w14:paraId="1DEA738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Colporrhagia</w:t>
            </w:r>
          </w:p>
        </w:tc>
        <w:tc>
          <w:tcPr>
            <w:tcW w:w="807" w:type="pct"/>
            <w:noWrap/>
            <w:vAlign w:val="bottom"/>
            <w:hideMark/>
          </w:tcPr>
          <w:p w14:paraId="465F065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1.85</w:t>
            </w:r>
          </w:p>
        </w:tc>
        <w:tc>
          <w:tcPr>
            <w:tcW w:w="778" w:type="pct"/>
            <w:noWrap/>
            <w:vAlign w:val="bottom"/>
            <w:hideMark/>
          </w:tcPr>
          <w:p w14:paraId="4684157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1.65</w:t>
            </w:r>
          </w:p>
        </w:tc>
        <w:tc>
          <w:tcPr>
            <w:tcW w:w="850" w:type="pct"/>
            <w:noWrap/>
            <w:vAlign w:val="bottom"/>
            <w:hideMark/>
          </w:tcPr>
          <w:p w14:paraId="5437935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2.09</w:t>
            </w:r>
          </w:p>
        </w:tc>
      </w:tr>
      <w:tr w:rsidR="003F6078" w:rsidRPr="003F6078" w14:paraId="05255556" w14:textId="77777777" w:rsidTr="00D313E0">
        <w:trPr>
          <w:trHeight w:val="300"/>
        </w:trPr>
        <w:tc>
          <w:tcPr>
            <w:tcW w:w="2565" w:type="pct"/>
            <w:tcBorders>
              <w:top w:val="nil"/>
              <w:left w:val="nil"/>
              <w:bottom w:val="single" w:sz="4" w:space="0" w:color="auto"/>
              <w:right w:val="nil"/>
            </w:tcBorders>
            <w:noWrap/>
            <w:vAlign w:val="bottom"/>
            <w:hideMark/>
          </w:tcPr>
          <w:p w14:paraId="09BAC26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Noticeable air pollution</w:t>
            </w:r>
          </w:p>
        </w:tc>
        <w:tc>
          <w:tcPr>
            <w:tcW w:w="807" w:type="pct"/>
            <w:tcBorders>
              <w:top w:val="nil"/>
              <w:left w:val="nil"/>
              <w:bottom w:val="single" w:sz="4" w:space="0" w:color="auto"/>
              <w:right w:val="nil"/>
            </w:tcBorders>
            <w:noWrap/>
            <w:vAlign w:val="bottom"/>
            <w:hideMark/>
          </w:tcPr>
          <w:p w14:paraId="5CC1AD5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tcBorders>
              <w:top w:val="nil"/>
              <w:left w:val="nil"/>
              <w:bottom w:val="single" w:sz="4" w:space="0" w:color="auto"/>
              <w:right w:val="nil"/>
            </w:tcBorders>
            <w:noWrap/>
            <w:vAlign w:val="bottom"/>
            <w:hideMark/>
          </w:tcPr>
          <w:p w14:paraId="0D2378A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0.83</w:t>
            </w:r>
          </w:p>
        </w:tc>
        <w:tc>
          <w:tcPr>
            <w:tcW w:w="850" w:type="pct"/>
            <w:tcBorders>
              <w:top w:val="nil"/>
              <w:left w:val="nil"/>
              <w:bottom w:val="single" w:sz="4" w:space="0" w:color="auto"/>
              <w:right w:val="nil"/>
            </w:tcBorders>
            <w:noWrap/>
            <w:vAlign w:val="bottom"/>
            <w:hideMark/>
          </w:tcPr>
          <w:p w14:paraId="24D7C82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1.11</w:t>
            </w:r>
          </w:p>
        </w:tc>
      </w:tr>
    </w:tbl>
    <w:p w14:paraId="50893AF6" w14:textId="77777777" w:rsidR="005D3002" w:rsidRDefault="005D3002" w:rsidP="003F6078">
      <w:pPr>
        <w:spacing w:before="0" w:after="0"/>
        <w:rPr>
          <w:rFonts w:eastAsiaTheme="minorEastAsia"/>
          <w:b/>
          <w:color w:val="auto"/>
        </w:rPr>
      </w:pPr>
    </w:p>
    <w:p w14:paraId="2FCD5D31" w14:textId="77777777" w:rsidR="005D3002" w:rsidRDefault="005D3002">
      <w:pPr>
        <w:spacing w:before="0" w:after="200"/>
        <w:rPr>
          <w:rFonts w:eastAsiaTheme="minorEastAsia"/>
          <w:b/>
          <w:color w:val="auto"/>
        </w:rPr>
      </w:pPr>
      <w:r>
        <w:rPr>
          <w:rFonts w:eastAsiaTheme="minorEastAsia"/>
          <w:b/>
          <w:color w:val="auto"/>
        </w:rPr>
        <w:br w:type="page"/>
      </w:r>
    </w:p>
    <w:p w14:paraId="63C075BF" w14:textId="3BA7CF6D" w:rsidR="003F6078" w:rsidRPr="003F6078" w:rsidRDefault="003F6078" w:rsidP="003F6078">
      <w:pPr>
        <w:spacing w:before="0" w:after="0"/>
        <w:rPr>
          <w:rFonts w:eastAsiaTheme="minorEastAsia"/>
          <w:color w:val="auto"/>
        </w:rPr>
      </w:pPr>
      <w:r w:rsidRPr="003F6078">
        <w:rPr>
          <w:rFonts w:eastAsiaTheme="minorEastAsia"/>
          <w:b/>
          <w:color w:val="auto"/>
        </w:rPr>
        <w:lastRenderedPageBreak/>
        <w:t>Table 3</w:t>
      </w:r>
      <w:r w:rsidRPr="003F6078">
        <w:rPr>
          <w:rFonts w:eastAsiaTheme="minorEastAsia"/>
          <w:color w:val="auto"/>
        </w:rPr>
        <w:t>: Estimated ORs and 95% credible intervals using conditional logistic regression for PTB in Wuhan, China from June 9, 2011, to June 10, 2013</w:t>
      </w:r>
    </w:p>
    <w:tbl>
      <w:tblPr>
        <w:tblW w:w="5000" w:type="pct"/>
        <w:tblLook w:val="04A0" w:firstRow="1" w:lastRow="0" w:firstColumn="1" w:lastColumn="0" w:noHBand="0" w:noVBand="1"/>
      </w:tblPr>
      <w:tblGrid>
        <w:gridCol w:w="5651"/>
        <w:gridCol w:w="1778"/>
        <w:gridCol w:w="1714"/>
        <w:gridCol w:w="1873"/>
      </w:tblGrid>
      <w:tr w:rsidR="003F6078" w:rsidRPr="003F6078" w14:paraId="7A55692C" w14:textId="77777777" w:rsidTr="00D313E0">
        <w:trPr>
          <w:trHeight w:val="300"/>
        </w:trPr>
        <w:tc>
          <w:tcPr>
            <w:tcW w:w="2565" w:type="pct"/>
            <w:tcBorders>
              <w:top w:val="single" w:sz="4" w:space="0" w:color="auto"/>
              <w:left w:val="nil"/>
              <w:bottom w:val="single" w:sz="4" w:space="0" w:color="auto"/>
              <w:right w:val="nil"/>
            </w:tcBorders>
            <w:noWrap/>
            <w:vAlign w:val="bottom"/>
            <w:hideMark/>
          </w:tcPr>
          <w:p w14:paraId="6972119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Variable</w:t>
            </w:r>
          </w:p>
        </w:tc>
        <w:tc>
          <w:tcPr>
            <w:tcW w:w="807" w:type="pct"/>
            <w:tcBorders>
              <w:top w:val="single" w:sz="4" w:space="0" w:color="auto"/>
              <w:left w:val="nil"/>
              <w:bottom w:val="single" w:sz="4" w:space="0" w:color="auto"/>
              <w:right w:val="nil"/>
            </w:tcBorders>
            <w:noWrap/>
            <w:vAlign w:val="bottom"/>
            <w:hideMark/>
          </w:tcPr>
          <w:p w14:paraId="581A2C6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aOR</w:t>
            </w:r>
          </w:p>
        </w:tc>
        <w:tc>
          <w:tcPr>
            <w:tcW w:w="778" w:type="pct"/>
            <w:tcBorders>
              <w:top w:val="single" w:sz="4" w:space="0" w:color="auto"/>
              <w:left w:val="nil"/>
              <w:bottom w:val="single" w:sz="4" w:space="0" w:color="auto"/>
              <w:right w:val="nil"/>
            </w:tcBorders>
            <w:noWrap/>
            <w:vAlign w:val="bottom"/>
            <w:hideMark/>
          </w:tcPr>
          <w:p w14:paraId="7F25E44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left</w:t>
            </w:r>
          </w:p>
        </w:tc>
        <w:tc>
          <w:tcPr>
            <w:tcW w:w="850" w:type="pct"/>
            <w:tcBorders>
              <w:top w:val="single" w:sz="4" w:space="0" w:color="auto"/>
              <w:left w:val="nil"/>
              <w:bottom w:val="single" w:sz="4" w:space="0" w:color="auto"/>
              <w:right w:val="nil"/>
            </w:tcBorders>
            <w:noWrap/>
            <w:vAlign w:val="bottom"/>
            <w:hideMark/>
          </w:tcPr>
          <w:p w14:paraId="6BB42DF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right</w:t>
            </w:r>
          </w:p>
        </w:tc>
      </w:tr>
      <w:tr w:rsidR="003F6078" w:rsidRPr="003F6078" w14:paraId="4CB2A80C" w14:textId="77777777" w:rsidTr="00D313E0">
        <w:trPr>
          <w:trHeight w:val="300"/>
        </w:trPr>
        <w:tc>
          <w:tcPr>
            <w:tcW w:w="5000" w:type="pct"/>
            <w:gridSpan w:val="4"/>
            <w:noWrap/>
            <w:vAlign w:val="bottom"/>
            <w:hideMark/>
          </w:tcPr>
          <w:p w14:paraId="39B0BF9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Exercise frequency per week (Reference: zero)</w:t>
            </w:r>
          </w:p>
        </w:tc>
      </w:tr>
      <w:tr w:rsidR="003F6078" w:rsidRPr="003F6078" w14:paraId="0B0133AD" w14:textId="77777777" w:rsidTr="00D313E0">
        <w:trPr>
          <w:trHeight w:val="300"/>
        </w:trPr>
        <w:tc>
          <w:tcPr>
            <w:tcW w:w="2565" w:type="pct"/>
            <w:noWrap/>
            <w:vAlign w:val="bottom"/>
            <w:hideMark/>
          </w:tcPr>
          <w:p w14:paraId="7CE5A3E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1-2</w:t>
            </w:r>
          </w:p>
        </w:tc>
        <w:tc>
          <w:tcPr>
            <w:tcW w:w="807" w:type="pct"/>
            <w:noWrap/>
            <w:vAlign w:val="bottom"/>
            <w:hideMark/>
          </w:tcPr>
          <w:p w14:paraId="10CEDDE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0.85</w:t>
            </w:r>
          </w:p>
        </w:tc>
        <w:tc>
          <w:tcPr>
            <w:tcW w:w="778" w:type="pct"/>
            <w:noWrap/>
            <w:vAlign w:val="bottom"/>
            <w:hideMark/>
          </w:tcPr>
          <w:p w14:paraId="6B244EF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0.75</w:t>
            </w:r>
          </w:p>
        </w:tc>
        <w:tc>
          <w:tcPr>
            <w:tcW w:w="850" w:type="pct"/>
            <w:noWrap/>
            <w:vAlign w:val="bottom"/>
            <w:hideMark/>
          </w:tcPr>
          <w:p w14:paraId="6AF66EB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r>
      <w:tr w:rsidR="003F6078" w:rsidRPr="003F6078" w14:paraId="2833C2BE" w14:textId="77777777" w:rsidTr="00D313E0">
        <w:trPr>
          <w:trHeight w:val="300"/>
        </w:trPr>
        <w:tc>
          <w:tcPr>
            <w:tcW w:w="2565" w:type="pct"/>
            <w:noWrap/>
            <w:vAlign w:val="bottom"/>
            <w:hideMark/>
          </w:tcPr>
          <w:p w14:paraId="48283051"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3-4</w:t>
            </w:r>
          </w:p>
        </w:tc>
        <w:tc>
          <w:tcPr>
            <w:tcW w:w="807" w:type="pct"/>
            <w:noWrap/>
            <w:vAlign w:val="bottom"/>
            <w:hideMark/>
          </w:tcPr>
          <w:p w14:paraId="48D25D4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0.79</w:t>
            </w:r>
          </w:p>
        </w:tc>
        <w:tc>
          <w:tcPr>
            <w:tcW w:w="778" w:type="pct"/>
            <w:noWrap/>
            <w:vAlign w:val="bottom"/>
            <w:hideMark/>
          </w:tcPr>
          <w:p w14:paraId="495256E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0.69</w:t>
            </w:r>
          </w:p>
        </w:tc>
        <w:tc>
          <w:tcPr>
            <w:tcW w:w="850" w:type="pct"/>
            <w:noWrap/>
            <w:vAlign w:val="bottom"/>
            <w:hideMark/>
          </w:tcPr>
          <w:p w14:paraId="76DD708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w:t>
            </w:r>
          </w:p>
        </w:tc>
      </w:tr>
      <w:tr w:rsidR="003F6078" w:rsidRPr="003F6078" w14:paraId="408C809F" w14:textId="77777777" w:rsidTr="00D313E0">
        <w:trPr>
          <w:trHeight w:val="300"/>
        </w:trPr>
        <w:tc>
          <w:tcPr>
            <w:tcW w:w="2565" w:type="pct"/>
            <w:noWrap/>
            <w:vAlign w:val="bottom"/>
            <w:hideMark/>
          </w:tcPr>
          <w:p w14:paraId="64C2ADB1"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&gt;5</w:t>
            </w:r>
          </w:p>
        </w:tc>
        <w:tc>
          <w:tcPr>
            <w:tcW w:w="807" w:type="pct"/>
            <w:noWrap/>
            <w:vAlign w:val="bottom"/>
            <w:hideMark/>
          </w:tcPr>
          <w:p w14:paraId="1B8E41C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0.79</w:t>
            </w:r>
          </w:p>
        </w:tc>
        <w:tc>
          <w:tcPr>
            <w:tcW w:w="778" w:type="pct"/>
            <w:noWrap/>
            <w:vAlign w:val="bottom"/>
            <w:hideMark/>
          </w:tcPr>
          <w:p w14:paraId="3B7D7CE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0.71</w:t>
            </w:r>
          </w:p>
        </w:tc>
        <w:tc>
          <w:tcPr>
            <w:tcW w:w="850" w:type="pct"/>
            <w:noWrap/>
            <w:vAlign w:val="bottom"/>
            <w:hideMark/>
          </w:tcPr>
          <w:p w14:paraId="582C8F9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0.89</w:t>
            </w:r>
          </w:p>
        </w:tc>
      </w:tr>
      <w:tr w:rsidR="003F6078" w:rsidRPr="003F6078" w14:paraId="6DF24ED0" w14:textId="77777777" w:rsidTr="00D313E0">
        <w:trPr>
          <w:trHeight w:val="300"/>
        </w:trPr>
        <w:tc>
          <w:tcPr>
            <w:tcW w:w="2565" w:type="pct"/>
            <w:noWrap/>
            <w:vAlign w:val="bottom"/>
            <w:hideMark/>
          </w:tcPr>
          <w:p w14:paraId="692F308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Advised against</w:t>
            </w:r>
          </w:p>
        </w:tc>
        <w:tc>
          <w:tcPr>
            <w:tcW w:w="807" w:type="pct"/>
            <w:noWrap/>
            <w:vAlign w:val="bottom"/>
            <w:hideMark/>
          </w:tcPr>
          <w:p w14:paraId="5265599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1.51</w:t>
            </w:r>
          </w:p>
        </w:tc>
        <w:tc>
          <w:tcPr>
            <w:tcW w:w="778" w:type="pct"/>
            <w:noWrap/>
            <w:vAlign w:val="bottom"/>
            <w:hideMark/>
          </w:tcPr>
          <w:p w14:paraId="152A2E8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1.19</w:t>
            </w:r>
          </w:p>
        </w:tc>
        <w:tc>
          <w:tcPr>
            <w:tcW w:w="850" w:type="pct"/>
            <w:noWrap/>
            <w:vAlign w:val="bottom"/>
            <w:hideMark/>
          </w:tcPr>
          <w:p w14:paraId="0E47A78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1.92</w:t>
            </w:r>
          </w:p>
        </w:tc>
      </w:tr>
      <w:tr w:rsidR="003F6078" w:rsidRPr="003F6078" w14:paraId="6FA6E261" w14:textId="77777777" w:rsidTr="00D313E0">
        <w:trPr>
          <w:trHeight w:val="300"/>
        </w:trPr>
        <w:tc>
          <w:tcPr>
            <w:tcW w:w="5000" w:type="pct"/>
            <w:gridSpan w:val="4"/>
            <w:noWrap/>
            <w:vAlign w:val="bottom"/>
            <w:hideMark/>
          </w:tcPr>
          <w:p w14:paraId="03C675E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age (Reference: &lt; 22)</w:t>
            </w:r>
          </w:p>
        </w:tc>
      </w:tr>
      <w:tr w:rsidR="003F6078" w:rsidRPr="003F6078" w14:paraId="2E5708EE" w14:textId="77777777" w:rsidTr="00D313E0">
        <w:trPr>
          <w:trHeight w:val="300"/>
        </w:trPr>
        <w:tc>
          <w:tcPr>
            <w:tcW w:w="2565" w:type="pct"/>
            <w:noWrap/>
            <w:vAlign w:val="bottom"/>
            <w:hideMark/>
          </w:tcPr>
          <w:p w14:paraId="7047A8E8"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22-28</w:t>
            </w:r>
          </w:p>
        </w:tc>
        <w:tc>
          <w:tcPr>
            <w:tcW w:w="807" w:type="pct"/>
            <w:noWrap/>
            <w:vAlign w:val="bottom"/>
            <w:hideMark/>
          </w:tcPr>
          <w:p w14:paraId="0827CE4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0.77</w:t>
            </w:r>
          </w:p>
        </w:tc>
        <w:tc>
          <w:tcPr>
            <w:tcW w:w="778" w:type="pct"/>
            <w:noWrap/>
            <w:vAlign w:val="bottom"/>
            <w:hideMark/>
          </w:tcPr>
          <w:p w14:paraId="7A217FB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w:t>
            </w:r>
          </w:p>
        </w:tc>
        <w:tc>
          <w:tcPr>
            <w:tcW w:w="850" w:type="pct"/>
            <w:noWrap/>
            <w:vAlign w:val="bottom"/>
            <w:hideMark/>
          </w:tcPr>
          <w:p w14:paraId="722C737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0.85</w:t>
            </w:r>
          </w:p>
        </w:tc>
      </w:tr>
      <w:tr w:rsidR="003F6078" w:rsidRPr="003F6078" w14:paraId="69E993A9" w14:textId="77777777" w:rsidTr="00D313E0">
        <w:trPr>
          <w:trHeight w:val="300"/>
        </w:trPr>
        <w:tc>
          <w:tcPr>
            <w:tcW w:w="2565" w:type="pct"/>
            <w:noWrap/>
            <w:vAlign w:val="bottom"/>
            <w:hideMark/>
          </w:tcPr>
          <w:p w14:paraId="5BFE64C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&gt;28</w:t>
            </w:r>
          </w:p>
        </w:tc>
        <w:tc>
          <w:tcPr>
            <w:tcW w:w="807" w:type="pct"/>
            <w:noWrap/>
            <w:vAlign w:val="bottom"/>
            <w:hideMark/>
          </w:tcPr>
          <w:p w14:paraId="496E249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0.78</w:t>
            </w:r>
          </w:p>
        </w:tc>
        <w:tc>
          <w:tcPr>
            <w:tcW w:w="778" w:type="pct"/>
            <w:noWrap/>
            <w:vAlign w:val="bottom"/>
            <w:hideMark/>
          </w:tcPr>
          <w:p w14:paraId="217E114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0.66</w:t>
            </w:r>
          </w:p>
        </w:tc>
        <w:tc>
          <w:tcPr>
            <w:tcW w:w="850" w:type="pct"/>
            <w:noWrap/>
            <w:vAlign w:val="bottom"/>
            <w:hideMark/>
          </w:tcPr>
          <w:p w14:paraId="7C692CD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0.91</w:t>
            </w:r>
          </w:p>
        </w:tc>
      </w:tr>
      <w:tr w:rsidR="003F6078" w:rsidRPr="003F6078" w14:paraId="6B92FC30" w14:textId="77777777" w:rsidTr="00D313E0">
        <w:trPr>
          <w:trHeight w:val="300"/>
        </w:trPr>
        <w:tc>
          <w:tcPr>
            <w:tcW w:w="5000" w:type="pct"/>
            <w:gridSpan w:val="4"/>
            <w:noWrap/>
            <w:vAlign w:val="bottom"/>
            <w:hideMark/>
          </w:tcPr>
          <w:p w14:paraId="40D2A1B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Education (Reference: less than high school)</w:t>
            </w:r>
          </w:p>
        </w:tc>
      </w:tr>
      <w:tr w:rsidR="003F6078" w:rsidRPr="003F6078" w14:paraId="7B9E5A31" w14:textId="77777777" w:rsidTr="00D313E0">
        <w:trPr>
          <w:trHeight w:val="300"/>
        </w:trPr>
        <w:tc>
          <w:tcPr>
            <w:tcW w:w="2565" w:type="pct"/>
            <w:noWrap/>
            <w:vAlign w:val="bottom"/>
            <w:hideMark/>
          </w:tcPr>
          <w:p w14:paraId="00E1B04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school or occupational school</w:t>
            </w:r>
          </w:p>
        </w:tc>
        <w:tc>
          <w:tcPr>
            <w:tcW w:w="807" w:type="pct"/>
            <w:noWrap/>
            <w:vAlign w:val="bottom"/>
            <w:hideMark/>
          </w:tcPr>
          <w:p w14:paraId="6D35655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778" w:type="pct"/>
            <w:noWrap/>
            <w:vAlign w:val="bottom"/>
            <w:hideMark/>
          </w:tcPr>
          <w:p w14:paraId="347DC5F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0.85</w:t>
            </w:r>
          </w:p>
        </w:tc>
        <w:tc>
          <w:tcPr>
            <w:tcW w:w="850" w:type="pct"/>
            <w:noWrap/>
            <w:vAlign w:val="bottom"/>
            <w:hideMark/>
          </w:tcPr>
          <w:p w14:paraId="5820C12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1.11</w:t>
            </w:r>
          </w:p>
        </w:tc>
      </w:tr>
      <w:tr w:rsidR="003F6078" w:rsidRPr="003F6078" w14:paraId="414DEEFE" w14:textId="77777777" w:rsidTr="00D313E0">
        <w:trPr>
          <w:trHeight w:val="300"/>
        </w:trPr>
        <w:tc>
          <w:tcPr>
            <w:tcW w:w="2565" w:type="pct"/>
            <w:noWrap/>
            <w:vAlign w:val="bottom"/>
            <w:hideMark/>
          </w:tcPr>
          <w:p w14:paraId="04F6FB0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College</w:t>
            </w:r>
          </w:p>
        </w:tc>
        <w:tc>
          <w:tcPr>
            <w:tcW w:w="807" w:type="pct"/>
            <w:noWrap/>
            <w:vAlign w:val="bottom"/>
            <w:hideMark/>
          </w:tcPr>
          <w:p w14:paraId="1208B3F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1.06</w:t>
            </w:r>
          </w:p>
        </w:tc>
        <w:tc>
          <w:tcPr>
            <w:tcW w:w="778" w:type="pct"/>
            <w:noWrap/>
            <w:vAlign w:val="bottom"/>
            <w:hideMark/>
          </w:tcPr>
          <w:p w14:paraId="72ED4A6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0.93</w:t>
            </w:r>
          </w:p>
        </w:tc>
        <w:tc>
          <w:tcPr>
            <w:tcW w:w="850" w:type="pct"/>
            <w:noWrap/>
            <w:vAlign w:val="bottom"/>
            <w:hideMark/>
          </w:tcPr>
          <w:p w14:paraId="144BF6F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1.21</w:t>
            </w:r>
          </w:p>
        </w:tc>
      </w:tr>
      <w:tr w:rsidR="003F6078" w:rsidRPr="003F6078" w14:paraId="4D8AF888" w14:textId="77777777" w:rsidTr="00D313E0">
        <w:trPr>
          <w:trHeight w:val="300"/>
        </w:trPr>
        <w:tc>
          <w:tcPr>
            <w:tcW w:w="2565" w:type="pct"/>
            <w:noWrap/>
            <w:vAlign w:val="bottom"/>
            <w:hideMark/>
          </w:tcPr>
          <w:p w14:paraId="65D665E1"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Graduate school</w:t>
            </w:r>
          </w:p>
        </w:tc>
        <w:tc>
          <w:tcPr>
            <w:tcW w:w="807" w:type="pct"/>
            <w:noWrap/>
            <w:vAlign w:val="bottom"/>
            <w:hideMark/>
          </w:tcPr>
          <w:p w14:paraId="6D0F603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0.91</w:t>
            </w:r>
          </w:p>
        </w:tc>
        <w:tc>
          <w:tcPr>
            <w:tcW w:w="778" w:type="pct"/>
            <w:noWrap/>
            <w:vAlign w:val="bottom"/>
            <w:hideMark/>
          </w:tcPr>
          <w:p w14:paraId="01EC463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0.72</w:t>
            </w:r>
          </w:p>
        </w:tc>
        <w:tc>
          <w:tcPr>
            <w:tcW w:w="850" w:type="pct"/>
            <w:noWrap/>
            <w:vAlign w:val="bottom"/>
            <w:hideMark/>
          </w:tcPr>
          <w:p w14:paraId="604EE3E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1.15</w:t>
            </w:r>
          </w:p>
        </w:tc>
      </w:tr>
      <w:tr w:rsidR="003F6078" w:rsidRPr="003F6078" w14:paraId="6633DFAC" w14:textId="77777777" w:rsidTr="00D313E0">
        <w:trPr>
          <w:trHeight w:val="300"/>
        </w:trPr>
        <w:tc>
          <w:tcPr>
            <w:tcW w:w="5000" w:type="pct"/>
            <w:gridSpan w:val="4"/>
            <w:noWrap/>
            <w:vAlign w:val="bottom"/>
            <w:hideMark/>
          </w:tcPr>
          <w:p w14:paraId="676D466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Income (Reference: middle)</w:t>
            </w:r>
          </w:p>
        </w:tc>
      </w:tr>
      <w:tr w:rsidR="003F6078" w:rsidRPr="003F6078" w14:paraId="444868E0" w14:textId="77777777" w:rsidTr="00D313E0">
        <w:trPr>
          <w:trHeight w:val="300"/>
        </w:trPr>
        <w:tc>
          <w:tcPr>
            <w:tcW w:w="2565" w:type="pct"/>
            <w:noWrap/>
            <w:vAlign w:val="bottom"/>
            <w:hideMark/>
          </w:tcPr>
          <w:p w14:paraId="6F18B108"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Low income</w:t>
            </w:r>
          </w:p>
        </w:tc>
        <w:tc>
          <w:tcPr>
            <w:tcW w:w="807" w:type="pct"/>
            <w:noWrap/>
            <w:vAlign w:val="bottom"/>
            <w:hideMark/>
          </w:tcPr>
          <w:p w14:paraId="214C812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1.15</w:t>
            </w:r>
          </w:p>
        </w:tc>
        <w:tc>
          <w:tcPr>
            <w:tcW w:w="778" w:type="pct"/>
            <w:noWrap/>
            <w:vAlign w:val="bottom"/>
            <w:hideMark/>
          </w:tcPr>
          <w:p w14:paraId="0F03C21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850" w:type="pct"/>
            <w:noWrap/>
            <w:vAlign w:val="bottom"/>
            <w:hideMark/>
          </w:tcPr>
          <w:p w14:paraId="1E3A793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1.33</w:t>
            </w:r>
          </w:p>
        </w:tc>
      </w:tr>
      <w:tr w:rsidR="003F6078" w:rsidRPr="003F6078" w14:paraId="791F3433" w14:textId="77777777" w:rsidTr="00D313E0">
        <w:trPr>
          <w:trHeight w:val="300"/>
        </w:trPr>
        <w:tc>
          <w:tcPr>
            <w:tcW w:w="2565" w:type="pct"/>
            <w:noWrap/>
            <w:vAlign w:val="bottom"/>
            <w:hideMark/>
          </w:tcPr>
          <w:p w14:paraId="28EC40E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income</w:t>
            </w:r>
          </w:p>
        </w:tc>
        <w:tc>
          <w:tcPr>
            <w:tcW w:w="807" w:type="pct"/>
            <w:noWrap/>
            <w:vAlign w:val="bottom"/>
            <w:hideMark/>
          </w:tcPr>
          <w:p w14:paraId="0A839EF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1.02</w:t>
            </w:r>
          </w:p>
        </w:tc>
        <w:tc>
          <w:tcPr>
            <w:tcW w:w="778" w:type="pct"/>
            <w:noWrap/>
            <w:vAlign w:val="bottom"/>
            <w:hideMark/>
          </w:tcPr>
          <w:p w14:paraId="7677100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0.91</w:t>
            </w:r>
          </w:p>
        </w:tc>
        <w:tc>
          <w:tcPr>
            <w:tcW w:w="850" w:type="pct"/>
            <w:noWrap/>
            <w:vAlign w:val="bottom"/>
            <w:hideMark/>
          </w:tcPr>
          <w:p w14:paraId="50AF88C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1.13</w:t>
            </w:r>
          </w:p>
        </w:tc>
      </w:tr>
      <w:tr w:rsidR="003F6078" w:rsidRPr="003F6078" w14:paraId="349CCC96" w14:textId="77777777" w:rsidTr="00D313E0">
        <w:trPr>
          <w:trHeight w:val="300"/>
        </w:trPr>
        <w:tc>
          <w:tcPr>
            <w:tcW w:w="2565" w:type="pct"/>
            <w:noWrap/>
            <w:vAlign w:val="bottom"/>
            <w:hideMark/>
          </w:tcPr>
          <w:p w14:paraId="3D2276A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Family history</w:t>
            </w:r>
          </w:p>
        </w:tc>
        <w:tc>
          <w:tcPr>
            <w:tcW w:w="807" w:type="pct"/>
            <w:noWrap/>
            <w:vAlign w:val="bottom"/>
            <w:hideMark/>
          </w:tcPr>
          <w:p w14:paraId="6E2F7EE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w:t>
            </w:r>
          </w:p>
        </w:tc>
        <w:tc>
          <w:tcPr>
            <w:tcW w:w="778" w:type="pct"/>
            <w:noWrap/>
            <w:vAlign w:val="bottom"/>
            <w:hideMark/>
          </w:tcPr>
          <w:p w14:paraId="2F2506C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1.26</w:t>
            </w:r>
          </w:p>
        </w:tc>
        <w:tc>
          <w:tcPr>
            <w:tcW w:w="850" w:type="pct"/>
            <w:noWrap/>
            <w:vAlign w:val="bottom"/>
            <w:hideMark/>
          </w:tcPr>
          <w:p w14:paraId="3A82525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1.78</w:t>
            </w:r>
          </w:p>
        </w:tc>
      </w:tr>
      <w:tr w:rsidR="003F6078" w:rsidRPr="003F6078" w14:paraId="7D6DCD2F" w14:textId="77777777" w:rsidTr="00D313E0">
        <w:trPr>
          <w:trHeight w:val="300"/>
        </w:trPr>
        <w:tc>
          <w:tcPr>
            <w:tcW w:w="2565" w:type="pct"/>
            <w:noWrap/>
            <w:vAlign w:val="bottom"/>
            <w:hideMark/>
          </w:tcPr>
          <w:p w14:paraId="7E61643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Baby's gender (Reference: female)</w:t>
            </w:r>
          </w:p>
        </w:tc>
        <w:tc>
          <w:tcPr>
            <w:tcW w:w="807" w:type="pct"/>
            <w:noWrap/>
            <w:vAlign w:val="bottom"/>
            <w:hideMark/>
          </w:tcPr>
          <w:p w14:paraId="794D938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1.16</w:t>
            </w:r>
          </w:p>
        </w:tc>
        <w:tc>
          <w:tcPr>
            <w:tcW w:w="778" w:type="pct"/>
            <w:noWrap/>
            <w:vAlign w:val="bottom"/>
            <w:hideMark/>
          </w:tcPr>
          <w:p w14:paraId="30207E5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1.06</w:t>
            </w:r>
          </w:p>
        </w:tc>
        <w:tc>
          <w:tcPr>
            <w:tcW w:w="850" w:type="pct"/>
            <w:noWrap/>
            <w:vAlign w:val="bottom"/>
            <w:hideMark/>
          </w:tcPr>
          <w:p w14:paraId="699B147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1.26</w:t>
            </w:r>
          </w:p>
        </w:tc>
      </w:tr>
      <w:tr w:rsidR="003F6078" w:rsidRPr="003F6078" w14:paraId="7A5BBB68" w14:textId="77777777" w:rsidTr="00D313E0">
        <w:trPr>
          <w:trHeight w:val="300"/>
        </w:trPr>
        <w:tc>
          <w:tcPr>
            <w:tcW w:w="2565" w:type="pct"/>
            <w:noWrap/>
            <w:vAlign w:val="bottom"/>
            <w:hideMark/>
          </w:tcPr>
          <w:p w14:paraId="786572B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disease</w:t>
            </w:r>
          </w:p>
        </w:tc>
        <w:tc>
          <w:tcPr>
            <w:tcW w:w="807" w:type="pct"/>
            <w:noWrap/>
            <w:vAlign w:val="bottom"/>
            <w:hideMark/>
          </w:tcPr>
          <w:p w14:paraId="66EFC7C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1.13</w:t>
            </w:r>
          </w:p>
        </w:tc>
        <w:tc>
          <w:tcPr>
            <w:tcW w:w="778" w:type="pct"/>
            <w:noWrap/>
            <w:vAlign w:val="bottom"/>
            <w:hideMark/>
          </w:tcPr>
          <w:p w14:paraId="17D0E92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1.01</w:t>
            </w:r>
          </w:p>
        </w:tc>
        <w:tc>
          <w:tcPr>
            <w:tcW w:w="850" w:type="pct"/>
            <w:noWrap/>
            <w:vAlign w:val="bottom"/>
            <w:hideMark/>
          </w:tcPr>
          <w:p w14:paraId="448D434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1.26</w:t>
            </w:r>
          </w:p>
        </w:tc>
      </w:tr>
      <w:tr w:rsidR="003F6078" w:rsidRPr="003F6078" w14:paraId="14A35F3A" w14:textId="77777777" w:rsidTr="00D313E0">
        <w:trPr>
          <w:trHeight w:val="300"/>
        </w:trPr>
        <w:tc>
          <w:tcPr>
            <w:tcW w:w="2565" w:type="pct"/>
            <w:noWrap/>
            <w:vAlign w:val="bottom"/>
            <w:hideMark/>
          </w:tcPr>
          <w:p w14:paraId="2C318E34"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Parity (more than one)</w:t>
            </w:r>
          </w:p>
        </w:tc>
        <w:tc>
          <w:tcPr>
            <w:tcW w:w="807" w:type="pct"/>
            <w:noWrap/>
            <w:vAlign w:val="bottom"/>
            <w:hideMark/>
          </w:tcPr>
          <w:p w14:paraId="0429197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noWrap/>
            <w:vAlign w:val="bottom"/>
            <w:hideMark/>
          </w:tcPr>
          <w:p w14:paraId="37C2A30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0.84</w:t>
            </w:r>
          </w:p>
        </w:tc>
        <w:tc>
          <w:tcPr>
            <w:tcW w:w="850" w:type="pct"/>
            <w:noWrap/>
            <w:vAlign w:val="bottom"/>
            <w:hideMark/>
          </w:tcPr>
          <w:p w14:paraId="40F5113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1.09</w:t>
            </w:r>
          </w:p>
        </w:tc>
      </w:tr>
      <w:tr w:rsidR="003F6078" w:rsidRPr="003F6078" w14:paraId="53669DAA" w14:textId="77777777" w:rsidTr="00D313E0">
        <w:trPr>
          <w:trHeight w:val="300"/>
        </w:trPr>
        <w:tc>
          <w:tcPr>
            <w:tcW w:w="5000" w:type="pct"/>
            <w:gridSpan w:val="4"/>
            <w:noWrap/>
            <w:vAlign w:val="bottom"/>
            <w:hideMark/>
          </w:tcPr>
          <w:p w14:paraId="5A88F688"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BMI before pregnancy (Reference: underweight)</w:t>
            </w:r>
          </w:p>
        </w:tc>
      </w:tr>
      <w:tr w:rsidR="003F6078" w:rsidRPr="003F6078" w14:paraId="434583CF" w14:textId="77777777" w:rsidTr="00D313E0">
        <w:trPr>
          <w:trHeight w:val="300"/>
        </w:trPr>
        <w:tc>
          <w:tcPr>
            <w:tcW w:w="2565" w:type="pct"/>
            <w:noWrap/>
            <w:vAlign w:val="bottom"/>
            <w:hideMark/>
          </w:tcPr>
          <w:p w14:paraId="22BB6FE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Normal</w:t>
            </w:r>
          </w:p>
        </w:tc>
        <w:tc>
          <w:tcPr>
            <w:tcW w:w="807" w:type="pct"/>
            <w:noWrap/>
            <w:vAlign w:val="bottom"/>
            <w:hideMark/>
          </w:tcPr>
          <w:p w14:paraId="0BC1C9E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778" w:type="pct"/>
            <w:noWrap/>
            <w:vAlign w:val="bottom"/>
            <w:hideMark/>
          </w:tcPr>
          <w:p w14:paraId="246AEDC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0.88</w:t>
            </w:r>
          </w:p>
        </w:tc>
        <w:tc>
          <w:tcPr>
            <w:tcW w:w="850" w:type="pct"/>
            <w:noWrap/>
            <w:vAlign w:val="bottom"/>
            <w:hideMark/>
          </w:tcPr>
          <w:p w14:paraId="353166E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w:t>
            </w:r>
          </w:p>
        </w:tc>
      </w:tr>
      <w:tr w:rsidR="003F6078" w:rsidRPr="003F6078" w14:paraId="046C761E" w14:textId="77777777" w:rsidTr="00D313E0">
        <w:trPr>
          <w:trHeight w:val="300"/>
        </w:trPr>
        <w:tc>
          <w:tcPr>
            <w:tcW w:w="2565" w:type="pct"/>
            <w:noWrap/>
            <w:vAlign w:val="bottom"/>
            <w:hideMark/>
          </w:tcPr>
          <w:p w14:paraId="5CDE788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Overweight/Obesity</w:t>
            </w:r>
          </w:p>
        </w:tc>
        <w:tc>
          <w:tcPr>
            <w:tcW w:w="807" w:type="pct"/>
            <w:noWrap/>
            <w:vAlign w:val="bottom"/>
            <w:hideMark/>
          </w:tcPr>
          <w:p w14:paraId="5DC20B0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1.09</w:t>
            </w:r>
          </w:p>
        </w:tc>
        <w:tc>
          <w:tcPr>
            <w:tcW w:w="778" w:type="pct"/>
            <w:noWrap/>
            <w:vAlign w:val="bottom"/>
            <w:hideMark/>
          </w:tcPr>
          <w:p w14:paraId="782E431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0.93</w:t>
            </w:r>
          </w:p>
        </w:tc>
        <w:tc>
          <w:tcPr>
            <w:tcW w:w="850" w:type="pct"/>
            <w:noWrap/>
            <w:vAlign w:val="bottom"/>
            <w:hideMark/>
          </w:tcPr>
          <w:p w14:paraId="21D1B07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1.28</w:t>
            </w:r>
          </w:p>
        </w:tc>
      </w:tr>
      <w:tr w:rsidR="003F6078" w:rsidRPr="003F6078" w14:paraId="587D863A" w14:textId="77777777" w:rsidTr="00D313E0">
        <w:trPr>
          <w:trHeight w:val="300"/>
        </w:trPr>
        <w:tc>
          <w:tcPr>
            <w:tcW w:w="2565" w:type="pct"/>
            <w:noWrap/>
            <w:vAlign w:val="bottom"/>
            <w:hideMark/>
          </w:tcPr>
          <w:p w14:paraId="4FFC140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Weight gain, in kilograms</w:t>
            </w:r>
          </w:p>
        </w:tc>
        <w:tc>
          <w:tcPr>
            <w:tcW w:w="807" w:type="pct"/>
            <w:noWrap/>
            <w:vAlign w:val="bottom"/>
            <w:hideMark/>
          </w:tcPr>
          <w:p w14:paraId="1499DE3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778" w:type="pct"/>
            <w:noWrap/>
            <w:vAlign w:val="bottom"/>
            <w:hideMark/>
          </w:tcPr>
          <w:p w14:paraId="6DEE8CE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850" w:type="pct"/>
            <w:noWrap/>
            <w:vAlign w:val="bottom"/>
            <w:hideMark/>
          </w:tcPr>
          <w:p w14:paraId="739FE76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0.98</w:t>
            </w:r>
          </w:p>
        </w:tc>
      </w:tr>
      <w:tr w:rsidR="003F6078" w:rsidRPr="003F6078" w14:paraId="6E24911E" w14:textId="77777777" w:rsidTr="00D313E0">
        <w:trPr>
          <w:trHeight w:val="300"/>
        </w:trPr>
        <w:tc>
          <w:tcPr>
            <w:tcW w:w="2565" w:type="pct"/>
            <w:noWrap/>
            <w:vAlign w:val="bottom"/>
            <w:hideMark/>
          </w:tcPr>
          <w:p w14:paraId="62934C3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Colporrhagia</w:t>
            </w:r>
          </w:p>
        </w:tc>
        <w:tc>
          <w:tcPr>
            <w:tcW w:w="807" w:type="pct"/>
            <w:noWrap/>
            <w:vAlign w:val="bottom"/>
            <w:hideMark/>
          </w:tcPr>
          <w:p w14:paraId="47E0B2F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1.43</w:t>
            </w:r>
          </w:p>
        </w:tc>
        <w:tc>
          <w:tcPr>
            <w:tcW w:w="778" w:type="pct"/>
            <w:noWrap/>
            <w:vAlign w:val="bottom"/>
            <w:hideMark/>
          </w:tcPr>
          <w:p w14:paraId="123DF89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1.31</w:t>
            </w:r>
          </w:p>
        </w:tc>
        <w:tc>
          <w:tcPr>
            <w:tcW w:w="850" w:type="pct"/>
            <w:noWrap/>
            <w:vAlign w:val="bottom"/>
            <w:hideMark/>
          </w:tcPr>
          <w:p w14:paraId="6E77347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1.57</w:t>
            </w:r>
          </w:p>
        </w:tc>
      </w:tr>
      <w:tr w:rsidR="003F6078" w:rsidRPr="003F6078" w14:paraId="68FFB0AC" w14:textId="77777777" w:rsidTr="00D313E0">
        <w:trPr>
          <w:trHeight w:val="300"/>
        </w:trPr>
        <w:tc>
          <w:tcPr>
            <w:tcW w:w="2565" w:type="pct"/>
            <w:tcBorders>
              <w:top w:val="nil"/>
              <w:left w:val="nil"/>
              <w:bottom w:val="single" w:sz="4" w:space="0" w:color="auto"/>
              <w:right w:val="nil"/>
            </w:tcBorders>
            <w:noWrap/>
            <w:vAlign w:val="bottom"/>
            <w:hideMark/>
          </w:tcPr>
          <w:p w14:paraId="0BE02EA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Noticeable air pollution</w:t>
            </w:r>
          </w:p>
        </w:tc>
        <w:tc>
          <w:tcPr>
            <w:tcW w:w="807" w:type="pct"/>
            <w:tcBorders>
              <w:top w:val="nil"/>
              <w:left w:val="nil"/>
              <w:bottom w:val="single" w:sz="4" w:space="0" w:color="auto"/>
              <w:right w:val="nil"/>
            </w:tcBorders>
            <w:noWrap/>
            <w:vAlign w:val="bottom"/>
            <w:hideMark/>
          </w:tcPr>
          <w:p w14:paraId="326A6EC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0.98</w:t>
            </w:r>
          </w:p>
        </w:tc>
        <w:tc>
          <w:tcPr>
            <w:tcW w:w="778" w:type="pct"/>
            <w:tcBorders>
              <w:top w:val="nil"/>
              <w:left w:val="nil"/>
              <w:bottom w:val="single" w:sz="4" w:space="0" w:color="auto"/>
              <w:right w:val="nil"/>
            </w:tcBorders>
            <w:noWrap/>
            <w:vAlign w:val="bottom"/>
            <w:hideMark/>
          </w:tcPr>
          <w:p w14:paraId="38294F7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0.87</w:t>
            </w:r>
          </w:p>
        </w:tc>
        <w:tc>
          <w:tcPr>
            <w:tcW w:w="850" w:type="pct"/>
            <w:tcBorders>
              <w:top w:val="nil"/>
              <w:left w:val="nil"/>
              <w:bottom w:val="single" w:sz="4" w:space="0" w:color="auto"/>
              <w:right w:val="nil"/>
            </w:tcBorders>
            <w:noWrap/>
            <w:vAlign w:val="bottom"/>
            <w:hideMark/>
          </w:tcPr>
          <w:p w14:paraId="23D978E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w:t>
            </w:r>
          </w:p>
        </w:tc>
      </w:tr>
    </w:tbl>
    <w:p w14:paraId="3C708071" w14:textId="205EA663" w:rsidR="003F6078" w:rsidRPr="003F6078" w:rsidRDefault="006C3D53" w:rsidP="003F6078">
      <w:pPr>
        <w:spacing w:line="480" w:lineRule="auto"/>
        <w:rPr>
          <w:rFonts w:eastAsiaTheme="minorHAnsi"/>
        </w:rPr>
      </w:pPr>
      <w:r w:rsidRPr="006C3D53">
        <w:rPr>
          <w:rFonts w:eastAsiaTheme="minorHAnsi"/>
        </w:rPr>
        <w:t xml:space="preserve">The parameter estimates of the Bayesian GAMM are summarized in Table </w:t>
      </w:r>
      <w:r w:rsidR="00B6368D">
        <w:rPr>
          <w:rFonts w:eastAsiaTheme="minorHAnsi"/>
        </w:rPr>
        <w:t>4</w:t>
      </w:r>
      <w:r w:rsidRPr="006C3D53">
        <w:rPr>
          <w:rFonts w:eastAsiaTheme="minorHAnsi"/>
        </w:rPr>
        <w:t>. The parameter estimates (aORs) for variables other than physical exercise in minutes are generally consistent with those in Table</w:t>
      </w:r>
      <w:r w:rsidR="00B6368D">
        <w:rPr>
          <w:rFonts w:eastAsiaTheme="minorHAnsi"/>
        </w:rPr>
        <w:t xml:space="preserve"> 2</w:t>
      </w:r>
      <w:r w:rsidRPr="006C3D53">
        <w:rPr>
          <w:rFonts w:eastAsiaTheme="minorHAnsi"/>
        </w:rPr>
        <w:t xml:space="preserve">. Figure </w:t>
      </w:r>
      <w:r w:rsidR="002916F1">
        <w:rPr>
          <w:rFonts w:eastAsiaTheme="minorHAnsi"/>
        </w:rPr>
        <w:t>1</w:t>
      </w:r>
      <w:r w:rsidRPr="006C3D53">
        <w:rPr>
          <w:rFonts w:eastAsiaTheme="minorHAnsi"/>
        </w:rPr>
        <w:t xml:space="preserve"> demonstrates the relationship between physical activity in minutes (x-axis) and the probability of PTB (y-axis) controlling for other covariates, with 95% credible interval (CI) bands wrapping around the point estimates. Interestingly, there seems to be a “U-shaped” relationship between physical exercise and PTB probability. As physical exercise increased from zero to about 150 minutes, the probability of experiencing PTB went down. However, once the physical exercise exceeded 150 minutes per day, the probability of PTB stopped decreasing and had a moderate increase with more physical exercise. It should be noted that the credible intervals of physical exercise more than 150 minutes were wide, as there were few participants that exercised more than 150 minutes per day during pregnancy.</w:t>
      </w:r>
      <w:r w:rsidR="003F6078" w:rsidRPr="003F6078">
        <w:rPr>
          <w:rFonts w:eastAsiaTheme="minorHAnsi"/>
        </w:rPr>
        <w:t xml:space="preserve"> </w:t>
      </w:r>
    </w:p>
    <w:p w14:paraId="3BAAAB28" w14:textId="42FC5135" w:rsidR="003F6078" w:rsidRPr="003F6078" w:rsidRDefault="003F6078" w:rsidP="003F6078">
      <w:pPr>
        <w:pStyle w:val="BodyText"/>
        <w:spacing w:before="0" w:after="0"/>
        <w:rPr>
          <w:rFonts w:eastAsiaTheme="minorEastAsia"/>
          <w:color w:val="auto"/>
        </w:rPr>
      </w:pPr>
      <w:r w:rsidRPr="003F6078">
        <w:rPr>
          <w:rFonts w:eastAsiaTheme="minorEastAsia"/>
          <w:b/>
          <w:color w:val="auto"/>
        </w:rPr>
        <w:lastRenderedPageBreak/>
        <w:t>Table 4</w:t>
      </w:r>
      <w:r w:rsidRPr="003F6078">
        <w:rPr>
          <w:rFonts w:eastAsiaTheme="minorEastAsia"/>
          <w:color w:val="auto"/>
        </w:rPr>
        <w:t>: Estimated ORs and 95% credible intervals using Bayesian hierarchical generalized additive mixed models for PTB in Wuhan, China from June 9, 2011, to June 10, 2013</w:t>
      </w:r>
    </w:p>
    <w:tbl>
      <w:tblPr>
        <w:tblW w:w="5000" w:type="pct"/>
        <w:tblLook w:val="04A0" w:firstRow="1" w:lastRow="0" w:firstColumn="1" w:lastColumn="0" w:noHBand="0" w:noVBand="1"/>
      </w:tblPr>
      <w:tblGrid>
        <w:gridCol w:w="5651"/>
        <w:gridCol w:w="1778"/>
        <w:gridCol w:w="1714"/>
        <w:gridCol w:w="1873"/>
      </w:tblGrid>
      <w:tr w:rsidR="003F6078" w:rsidRPr="003F6078" w14:paraId="00AF83BF" w14:textId="77777777" w:rsidTr="00D313E0">
        <w:trPr>
          <w:trHeight w:val="300"/>
        </w:trPr>
        <w:tc>
          <w:tcPr>
            <w:tcW w:w="2565" w:type="pct"/>
            <w:tcBorders>
              <w:top w:val="single" w:sz="4" w:space="0" w:color="auto"/>
              <w:left w:val="nil"/>
              <w:bottom w:val="single" w:sz="4" w:space="0" w:color="auto"/>
              <w:right w:val="nil"/>
            </w:tcBorders>
            <w:noWrap/>
            <w:vAlign w:val="bottom"/>
            <w:hideMark/>
          </w:tcPr>
          <w:p w14:paraId="1D74EB1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Variable</w:t>
            </w:r>
          </w:p>
        </w:tc>
        <w:tc>
          <w:tcPr>
            <w:tcW w:w="807" w:type="pct"/>
            <w:tcBorders>
              <w:top w:val="single" w:sz="4" w:space="0" w:color="auto"/>
              <w:left w:val="nil"/>
              <w:bottom w:val="single" w:sz="4" w:space="0" w:color="auto"/>
              <w:right w:val="nil"/>
            </w:tcBorders>
            <w:noWrap/>
            <w:vAlign w:val="bottom"/>
            <w:hideMark/>
          </w:tcPr>
          <w:p w14:paraId="296B5E6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aOR</w:t>
            </w:r>
          </w:p>
        </w:tc>
        <w:tc>
          <w:tcPr>
            <w:tcW w:w="778" w:type="pct"/>
            <w:tcBorders>
              <w:top w:val="single" w:sz="4" w:space="0" w:color="auto"/>
              <w:left w:val="nil"/>
              <w:bottom w:val="single" w:sz="4" w:space="0" w:color="auto"/>
              <w:right w:val="nil"/>
            </w:tcBorders>
            <w:noWrap/>
            <w:vAlign w:val="bottom"/>
            <w:hideMark/>
          </w:tcPr>
          <w:p w14:paraId="1711136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left</w:t>
            </w:r>
          </w:p>
        </w:tc>
        <w:tc>
          <w:tcPr>
            <w:tcW w:w="850" w:type="pct"/>
            <w:tcBorders>
              <w:top w:val="single" w:sz="4" w:space="0" w:color="auto"/>
              <w:left w:val="nil"/>
              <w:bottom w:val="single" w:sz="4" w:space="0" w:color="auto"/>
              <w:right w:val="nil"/>
            </w:tcBorders>
            <w:noWrap/>
            <w:vAlign w:val="bottom"/>
            <w:hideMark/>
          </w:tcPr>
          <w:p w14:paraId="0521E73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95% CI right</w:t>
            </w:r>
          </w:p>
        </w:tc>
      </w:tr>
      <w:tr w:rsidR="003F6078" w:rsidRPr="003F6078" w14:paraId="41B9B13D" w14:textId="77777777" w:rsidTr="00D313E0">
        <w:trPr>
          <w:trHeight w:val="300"/>
        </w:trPr>
        <w:tc>
          <w:tcPr>
            <w:tcW w:w="2565" w:type="pct"/>
            <w:noWrap/>
            <w:vAlign w:val="bottom"/>
            <w:hideMark/>
          </w:tcPr>
          <w:p w14:paraId="685DDF4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(Intercept)</w:t>
            </w:r>
          </w:p>
        </w:tc>
        <w:tc>
          <w:tcPr>
            <w:tcW w:w="807" w:type="pct"/>
            <w:noWrap/>
            <w:vAlign w:val="bottom"/>
            <w:hideMark/>
          </w:tcPr>
          <w:p w14:paraId="744C473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0.81</w:t>
            </w:r>
          </w:p>
        </w:tc>
        <w:tc>
          <w:tcPr>
            <w:tcW w:w="778" w:type="pct"/>
            <w:noWrap/>
            <w:vAlign w:val="bottom"/>
            <w:hideMark/>
          </w:tcPr>
          <w:p w14:paraId="2D540D4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0.56</w:t>
            </w:r>
          </w:p>
        </w:tc>
        <w:tc>
          <w:tcPr>
            <w:tcW w:w="850" w:type="pct"/>
            <w:noWrap/>
            <w:vAlign w:val="bottom"/>
            <w:hideMark/>
          </w:tcPr>
          <w:p w14:paraId="0C8E149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1.16</w:t>
            </w:r>
          </w:p>
        </w:tc>
      </w:tr>
      <w:tr w:rsidR="003F6078" w:rsidRPr="003F6078" w14:paraId="257A17D1" w14:textId="77777777" w:rsidTr="00D313E0">
        <w:trPr>
          <w:trHeight w:val="300"/>
        </w:trPr>
        <w:tc>
          <w:tcPr>
            <w:tcW w:w="2565" w:type="pct"/>
            <w:noWrap/>
            <w:vAlign w:val="bottom"/>
            <w:hideMark/>
          </w:tcPr>
          <w:p w14:paraId="0BD141B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Smoothing splines</w:t>
            </w:r>
          </w:p>
        </w:tc>
        <w:tc>
          <w:tcPr>
            <w:tcW w:w="807" w:type="pct"/>
            <w:noWrap/>
            <w:vAlign w:val="bottom"/>
            <w:hideMark/>
          </w:tcPr>
          <w:p w14:paraId="75D2A0B5" w14:textId="77777777" w:rsidR="003F6078" w:rsidRPr="003F6078" w:rsidRDefault="003F6078" w:rsidP="003F6078">
            <w:pPr>
              <w:spacing w:before="0" w:after="0"/>
              <w:rPr>
                <w:rFonts w:eastAsia="Times New Roman"/>
                <w:color w:val="000000"/>
                <w:sz w:val="22"/>
                <w:szCs w:val="22"/>
                <w:lang w:eastAsia="zh-CN"/>
              </w:rPr>
            </w:pPr>
          </w:p>
        </w:tc>
        <w:tc>
          <w:tcPr>
            <w:tcW w:w="778" w:type="pct"/>
            <w:noWrap/>
            <w:vAlign w:val="bottom"/>
            <w:hideMark/>
          </w:tcPr>
          <w:p w14:paraId="2C6C256F" w14:textId="77777777" w:rsidR="003F6078" w:rsidRPr="003F6078" w:rsidRDefault="003F6078" w:rsidP="003F6078">
            <w:pPr>
              <w:spacing w:before="0" w:after="0"/>
              <w:rPr>
                <w:rFonts w:ascii="Cambria" w:eastAsiaTheme="minorEastAsia" w:hAnsi="Cambria"/>
                <w:color w:val="auto"/>
                <w:sz w:val="20"/>
                <w:szCs w:val="20"/>
                <w:lang w:eastAsia="zh-CN"/>
              </w:rPr>
            </w:pPr>
          </w:p>
        </w:tc>
        <w:tc>
          <w:tcPr>
            <w:tcW w:w="850" w:type="pct"/>
            <w:noWrap/>
            <w:vAlign w:val="bottom"/>
            <w:hideMark/>
          </w:tcPr>
          <w:p w14:paraId="4BE4D988" w14:textId="77777777" w:rsidR="003F6078" w:rsidRPr="003F6078" w:rsidRDefault="003F6078" w:rsidP="003F6078">
            <w:pPr>
              <w:spacing w:before="0" w:after="0"/>
              <w:rPr>
                <w:rFonts w:ascii="Cambria" w:eastAsiaTheme="minorEastAsia" w:hAnsi="Cambria"/>
                <w:color w:val="auto"/>
                <w:sz w:val="20"/>
                <w:szCs w:val="20"/>
                <w:lang w:eastAsia="zh-CN"/>
              </w:rPr>
            </w:pPr>
          </w:p>
        </w:tc>
      </w:tr>
      <w:tr w:rsidR="003F6078" w:rsidRPr="003F6078" w14:paraId="4D75A8E1" w14:textId="77777777" w:rsidTr="00D313E0">
        <w:trPr>
          <w:trHeight w:val="300"/>
        </w:trPr>
        <w:tc>
          <w:tcPr>
            <w:tcW w:w="2565" w:type="pct"/>
            <w:noWrap/>
            <w:vAlign w:val="bottom"/>
            <w:hideMark/>
          </w:tcPr>
          <w:p w14:paraId="57F0657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s(Exercise).1</w:t>
            </w:r>
          </w:p>
        </w:tc>
        <w:tc>
          <w:tcPr>
            <w:tcW w:w="807" w:type="pct"/>
            <w:noWrap/>
            <w:vAlign w:val="bottom"/>
            <w:hideMark/>
          </w:tcPr>
          <w:p w14:paraId="3C72984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778" w:type="pct"/>
            <w:noWrap/>
            <w:vAlign w:val="bottom"/>
            <w:hideMark/>
          </w:tcPr>
          <w:p w14:paraId="1349695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0.07</w:t>
            </w:r>
          </w:p>
        </w:tc>
        <w:tc>
          <w:tcPr>
            <w:tcW w:w="850" w:type="pct"/>
            <w:noWrap/>
            <w:vAlign w:val="bottom"/>
            <w:hideMark/>
          </w:tcPr>
          <w:p w14:paraId="0259E36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9</w:t>
            </w:r>
          </w:p>
        </w:tc>
      </w:tr>
      <w:tr w:rsidR="003F6078" w:rsidRPr="003F6078" w14:paraId="3350ED6B" w14:textId="77777777" w:rsidTr="00D313E0">
        <w:trPr>
          <w:trHeight w:val="300"/>
        </w:trPr>
        <w:tc>
          <w:tcPr>
            <w:tcW w:w="2565" w:type="pct"/>
            <w:noWrap/>
            <w:vAlign w:val="bottom"/>
            <w:hideMark/>
          </w:tcPr>
          <w:p w14:paraId="35DC9E0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s(Exercise).2</w:t>
            </w:r>
          </w:p>
        </w:tc>
        <w:tc>
          <w:tcPr>
            <w:tcW w:w="807" w:type="pct"/>
            <w:noWrap/>
            <w:vAlign w:val="bottom"/>
            <w:hideMark/>
          </w:tcPr>
          <w:p w14:paraId="6BA643C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778" w:type="pct"/>
            <w:noWrap/>
            <w:vAlign w:val="bottom"/>
            <w:hideMark/>
          </w:tcPr>
          <w:p w14:paraId="648445E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0.08</w:t>
            </w:r>
          </w:p>
        </w:tc>
        <w:tc>
          <w:tcPr>
            <w:tcW w:w="850" w:type="pct"/>
            <w:noWrap/>
            <w:vAlign w:val="bottom"/>
            <w:hideMark/>
          </w:tcPr>
          <w:p w14:paraId="417B53F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7.82</w:t>
            </w:r>
          </w:p>
        </w:tc>
      </w:tr>
      <w:tr w:rsidR="003F6078" w:rsidRPr="003F6078" w14:paraId="2885A615" w14:textId="77777777" w:rsidTr="00D313E0">
        <w:trPr>
          <w:trHeight w:val="300"/>
        </w:trPr>
        <w:tc>
          <w:tcPr>
            <w:tcW w:w="2565" w:type="pct"/>
            <w:noWrap/>
            <w:vAlign w:val="bottom"/>
            <w:hideMark/>
          </w:tcPr>
          <w:p w14:paraId="42B0EEA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s(Exercise).3</w:t>
            </w:r>
          </w:p>
        </w:tc>
        <w:tc>
          <w:tcPr>
            <w:tcW w:w="807" w:type="pct"/>
            <w:noWrap/>
            <w:vAlign w:val="bottom"/>
            <w:hideMark/>
          </w:tcPr>
          <w:p w14:paraId="18C11D4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778" w:type="pct"/>
            <w:noWrap/>
            <w:vAlign w:val="bottom"/>
            <w:hideMark/>
          </w:tcPr>
          <w:p w14:paraId="438D93C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0.08</w:t>
            </w:r>
          </w:p>
        </w:tc>
        <w:tc>
          <w:tcPr>
            <w:tcW w:w="850" w:type="pct"/>
            <w:noWrap/>
            <w:vAlign w:val="bottom"/>
            <w:hideMark/>
          </w:tcPr>
          <w:p w14:paraId="296BD2E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8.43</w:t>
            </w:r>
          </w:p>
        </w:tc>
      </w:tr>
      <w:tr w:rsidR="003F6078" w:rsidRPr="003F6078" w14:paraId="13EA51E6" w14:textId="77777777" w:rsidTr="00D313E0">
        <w:trPr>
          <w:trHeight w:val="300"/>
        </w:trPr>
        <w:tc>
          <w:tcPr>
            <w:tcW w:w="2565" w:type="pct"/>
            <w:noWrap/>
            <w:vAlign w:val="bottom"/>
            <w:hideMark/>
          </w:tcPr>
          <w:p w14:paraId="2A412AC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s(Exercise).4</w:t>
            </w:r>
          </w:p>
        </w:tc>
        <w:tc>
          <w:tcPr>
            <w:tcW w:w="807" w:type="pct"/>
            <w:noWrap/>
            <w:vAlign w:val="bottom"/>
            <w:hideMark/>
          </w:tcPr>
          <w:p w14:paraId="2112E22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1.08</w:t>
            </w:r>
          </w:p>
        </w:tc>
        <w:tc>
          <w:tcPr>
            <w:tcW w:w="778" w:type="pct"/>
            <w:noWrap/>
            <w:vAlign w:val="bottom"/>
            <w:hideMark/>
          </w:tcPr>
          <w:p w14:paraId="6C7A74B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0.14</w:t>
            </w:r>
          </w:p>
        </w:tc>
        <w:tc>
          <w:tcPr>
            <w:tcW w:w="850" w:type="pct"/>
            <w:noWrap/>
            <w:vAlign w:val="bottom"/>
            <w:hideMark/>
          </w:tcPr>
          <w:p w14:paraId="30DC711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18.44</w:t>
            </w:r>
          </w:p>
        </w:tc>
      </w:tr>
      <w:tr w:rsidR="003F6078" w:rsidRPr="003F6078" w14:paraId="2A07DB10" w14:textId="77777777" w:rsidTr="00D313E0">
        <w:trPr>
          <w:trHeight w:val="300"/>
        </w:trPr>
        <w:tc>
          <w:tcPr>
            <w:tcW w:w="2565" w:type="pct"/>
            <w:noWrap/>
            <w:vAlign w:val="bottom"/>
            <w:hideMark/>
          </w:tcPr>
          <w:p w14:paraId="1F54AB4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s(Exercise).5</w:t>
            </w:r>
          </w:p>
        </w:tc>
        <w:tc>
          <w:tcPr>
            <w:tcW w:w="807" w:type="pct"/>
            <w:noWrap/>
            <w:vAlign w:val="bottom"/>
            <w:hideMark/>
          </w:tcPr>
          <w:p w14:paraId="0E3BFB5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1.36</w:t>
            </w:r>
          </w:p>
        </w:tc>
        <w:tc>
          <w:tcPr>
            <w:tcW w:w="778" w:type="pct"/>
            <w:noWrap/>
            <w:vAlign w:val="bottom"/>
            <w:hideMark/>
          </w:tcPr>
          <w:p w14:paraId="2E26210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0.32</w:t>
            </w:r>
          </w:p>
        </w:tc>
        <w:tc>
          <w:tcPr>
            <w:tcW w:w="850" w:type="pct"/>
            <w:noWrap/>
            <w:vAlign w:val="bottom"/>
            <w:hideMark/>
          </w:tcPr>
          <w:p w14:paraId="07CEF7D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21.77</w:t>
            </w:r>
          </w:p>
        </w:tc>
      </w:tr>
      <w:tr w:rsidR="003F6078" w:rsidRPr="003F6078" w14:paraId="0AB196C4" w14:textId="77777777" w:rsidTr="00D313E0">
        <w:trPr>
          <w:trHeight w:val="300"/>
        </w:trPr>
        <w:tc>
          <w:tcPr>
            <w:tcW w:w="2565" w:type="pct"/>
            <w:noWrap/>
            <w:vAlign w:val="bottom"/>
            <w:hideMark/>
          </w:tcPr>
          <w:p w14:paraId="0A6BBF5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s(Exercise).6</w:t>
            </w:r>
          </w:p>
        </w:tc>
        <w:tc>
          <w:tcPr>
            <w:tcW w:w="807" w:type="pct"/>
            <w:noWrap/>
            <w:vAlign w:val="bottom"/>
            <w:hideMark/>
          </w:tcPr>
          <w:p w14:paraId="629948B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0.91</w:t>
            </w:r>
          </w:p>
        </w:tc>
        <w:tc>
          <w:tcPr>
            <w:tcW w:w="778" w:type="pct"/>
            <w:noWrap/>
            <w:vAlign w:val="bottom"/>
            <w:hideMark/>
          </w:tcPr>
          <w:p w14:paraId="2D87B74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0.19</w:t>
            </w:r>
          </w:p>
        </w:tc>
        <w:tc>
          <w:tcPr>
            <w:tcW w:w="850" w:type="pct"/>
            <w:noWrap/>
            <w:vAlign w:val="bottom"/>
            <w:hideMark/>
          </w:tcPr>
          <w:p w14:paraId="4A8FD37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6.12</w:t>
            </w:r>
          </w:p>
        </w:tc>
      </w:tr>
      <w:tr w:rsidR="003F6078" w:rsidRPr="003F6078" w14:paraId="41BB733C" w14:textId="77777777" w:rsidTr="00D313E0">
        <w:trPr>
          <w:trHeight w:val="300"/>
        </w:trPr>
        <w:tc>
          <w:tcPr>
            <w:tcW w:w="2565" w:type="pct"/>
            <w:noWrap/>
            <w:vAlign w:val="bottom"/>
            <w:hideMark/>
          </w:tcPr>
          <w:p w14:paraId="59F198B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s(Exercise).7</w:t>
            </w:r>
          </w:p>
        </w:tc>
        <w:tc>
          <w:tcPr>
            <w:tcW w:w="807" w:type="pct"/>
            <w:noWrap/>
            <w:vAlign w:val="bottom"/>
            <w:hideMark/>
          </w:tcPr>
          <w:p w14:paraId="247BC70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0.88</w:t>
            </w:r>
          </w:p>
        </w:tc>
        <w:tc>
          <w:tcPr>
            <w:tcW w:w="778" w:type="pct"/>
            <w:noWrap/>
            <w:vAlign w:val="bottom"/>
            <w:hideMark/>
          </w:tcPr>
          <w:p w14:paraId="3B8FDDCB"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0.06</w:t>
            </w:r>
          </w:p>
        </w:tc>
        <w:tc>
          <w:tcPr>
            <w:tcW w:w="850" w:type="pct"/>
            <w:noWrap/>
            <w:vAlign w:val="bottom"/>
            <w:hideMark/>
          </w:tcPr>
          <w:p w14:paraId="193C84B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2.34</w:t>
            </w:r>
          </w:p>
        </w:tc>
      </w:tr>
      <w:tr w:rsidR="003F6078" w:rsidRPr="003F6078" w14:paraId="7BD4A05F" w14:textId="77777777" w:rsidTr="00D313E0">
        <w:trPr>
          <w:trHeight w:val="300"/>
        </w:trPr>
        <w:tc>
          <w:tcPr>
            <w:tcW w:w="2565" w:type="pct"/>
            <w:noWrap/>
            <w:vAlign w:val="bottom"/>
            <w:hideMark/>
          </w:tcPr>
          <w:p w14:paraId="4F40A514"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s(Exercise).8</w:t>
            </w:r>
          </w:p>
        </w:tc>
        <w:tc>
          <w:tcPr>
            <w:tcW w:w="807" w:type="pct"/>
            <w:noWrap/>
            <w:vAlign w:val="bottom"/>
            <w:hideMark/>
          </w:tcPr>
          <w:p w14:paraId="7E09D9C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1.64</w:t>
            </w:r>
          </w:p>
        </w:tc>
        <w:tc>
          <w:tcPr>
            <w:tcW w:w="778" w:type="pct"/>
            <w:noWrap/>
            <w:vAlign w:val="bottom"/>
            <w:hideMark/>
          </w:tcPr>
          <w:p w14:paraId="5AF4047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0.57</w:t>
            </w:r>
          </w:p>
        </w:tc>
        <w:tc>
          <w:tcPr>
            <w:tcW w:w="850" w:type="pct"/>
            <w:noWrap/>
            <w:vAlign w:val="bottom"/>
            <w:hideMark/>
          </w:tcPr>
          <w:p w14:paraId="5E5B9E4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43.57</w:t>
            </w:r>
          </w:p>
        </w:tc>
      </w:tr>
      <w:tr w:rsidR="003F6078" w:rsidRPr="003F6078" w14:paraId="5F555395" w14:textId="77777777" w:rsidTr="00D313E0">
        <w:trPr>
          <w:trHeight w:val="300"/>
        </w:trPr>
        <w:tc>
          <w:tcPr>
            <w:tcW w:w="2565" w:type="pct"/>
            <w:noWrap/>
            <w:vAlign w:val="bottom"/>
            <w:hideMark/>
          </w:tcPr>
          <w:p w14:paraId="271969C1"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s(Exercise).9</w:t>
            </w:r>
          </w:p>
        </w:tc>
        <w:tc>
          <w:tcPr>
            <w:tcW w:w="807" w:type="pct"/>
            <w:noWrap/>
            <w:vAlign w:val="bottom"/>
            <w:hideMark/>
          </w:tcPr>
          <w:p w14:paraId="14FAD3B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0.74</w:t>
            </w:r>
          </w:p>
        </w:tc>
        <w:tc>
          <w:tcPr>
            <w:tcW w:w="778" w:type="pct"/>
            <w:noWrap/>
            <w:vAlign w:val="bottom"/>
            <w:hideMark/>
          </w:tcPr>
          <w:p w14:paraId="75994C6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0.03</w:t>
            </w:r>
          </w:p>
        </w:tc>
        <w:tc>
          <w:tcPr>
            <w:tcW w:w="850" w:type="pct"/>
            <w:noWrap/>
            <w:vAlign w:val="bottom"/>
            <w:hideMark/>
          </w:tcPr>
          <w:p w14:paraId="1514F05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2.63</w:t>
            </w:r>
          </w:p>
        </w:tc>
      </w:tr>
      <w:tr w:rsidR="003F6078" w:rsidRPr="003F6078" w14:paraId="767C0DC9" w14:textId="77777777" w:rsidTr="00D313E0">
        <w:trPr>
          <w:trHeight w:val="300"/>
        </w:trPr>
        <w:tc>
          <w:tcPr>
            <w:tcW w:w="5000" w:type="pct"/>
            <w:gridSpan w:val="4"/>
            <w:noWrap/>
            <w:vAlign w:val="bottom"/>
            <w:hideMark/>
          </w:tcPr>
          <w:p w14:paraId="67745F6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age (Reference: &lt; 22)</w:t>
            </w:r>
          </w:p>
        </w:tc>
      </w:tr>
      <w:tr w:rsidR="003F6078" w:rsidRPr="003F6078" w14:paraId="645529EF" w14:textId="77777777" w:rsidTr="00D313E0">
        <w:trPr>
          <w:trHeight w:val="300"/>
        </w:trPr>
        <w:tc>
          <w:tcPr>
            <w:tcW w:w="2565" w:type="pct"/>
            <w:noWrap/>
            <w:vAlign w:val="bottom"/>
            <w:hideMark/>
          </w:tcPr>
          <w:p w14:paraId="1029DA66"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22-28</w:t>
            </w:r>
          </w:p>
        </w:tc>
        <w:tc>
          <w:tcPr>
            <w:tcW w:w="807" w:type="pct"/>
            <w:noWrap/>
            <w:vAlign w:val="bottom"/>
            <w:hideMark/>
          </w:tcPr>
          <w:p w14:paraId="30AC30A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0.62</w:t>
            </w:r>
          </w:p>
        </w:tc>
        <w:tc>
          <w:tcPr>
            <w:tcW w:w="778" w:type="pct"/>
            <w:noWrap/>
            <w:vAlign w:val="bottom"/>
            <w:hideMark/>
          </w:tcPr>
          <w:p w14:paraId="58D2657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0.54</w:t>
            </w:r>
          </w:p>
        </w:tc>
        <w:tc>
          <w:tcPr>
            <w:tcW w:w="850" w:type="pct"/>
            <w:noWrap/>
            <w:vAlign w:val="bottom"/>
            <w:hideMark/>
          </w:tcPr>
          <w:p w14:paraId="1A8B1299"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0.72</w:t>
            </w:r>
          </w:p>
        </w:tc>
      </w:tr>
      <w:tr w:rsidR="003F6078" w:rsidRPr="003F6078" w14:paraId="210ACA2B" w14:textId="77777777" w:rsidTr="00D313E0">
        <w:trPr>
          <w:trHeight w:val="300"/>
        </w:trPr>
        <w:tc>
          <w:tcPr>
            <w:tcW w:w="2565" w:type="pct"/>
            <w:noWrap/>
            <w:vAlign w:val="bottom"/>
            <w:hideMark/>
          </w:tcPr>
          <w:p w14:paraId="3236921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&gt;28</w:t>
            </w:r>
          </w:p>
        </w:tc>
        <w:tc>
          <w:tcPr>
            <w:tcW w:w="807" w:type="pct"/>
            <w:noWrap/>
            <w:vAlign w:val="bottom"/>
            <w:hideMark/>
          </w:tcPr>
          <w:p w14:paraId="728E3A4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0.69</w:t>
            </w:r>
          </w:p>
        </w:tc>
        <w:tc>
          <w:tcPr>
            <w:tcW w:w="778" w:type="pct"/>
            <w:noWrap/>
            <w:vAlign w:val="bottom"/>
            <w:hideMark/>
          </w:tcPr>
          <w:p w14:paraId="555F17D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0.54</w:t>
            </w:r>
          </w:p>
        </w:tc>
        <w:tc>
          <w:tcPr>
            <w:tcW w:w="850" w:type="pct"/>
            <w:noWrap/>
            <w:vAlign w:val="bottom"/>
            <w:hideMark/>
          </w:tcPr>
          <w:p w14:paraId="3C22E07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0.88</w:t>
            </w:r>
          </w:p>
        </w:tc>
      </w:tr>
      <w:tr w:rsidR="003F6078" w:rsidRPr="003F6078" w14:paraId="691784FE" w14:textId="77777777" w:rsidTr="00D313E0">
        <w:trPr>
          <w:trHeight w:val="300"/>
        </w:trPr>
        <w:tc>
          <w:tcPr>
            <w:tcW w:w="5000" w:type="pct"/>
            <w:gridSpan w:val="4"/>
            <w:noWrap/>
            <w:vAlign w:val="bottom"/>
            <w:hideMark/>
          </w:tcPr>
          <w:p w14:paraId="35FA944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Education (Reference: less than high school)</w:t>
            </w:r>
          </w:p>
        </w:tc>
      </w:tr>
      <w:tr w:rsidR="003F6078" w:rsidRPr="003F6078" w14:paraId="394FA4DF" w14:textId="77777777" w:rsidTr="00D313E0">
        <w:trPr>
          <w:trHeight w:val="300"/>
        </w:trPr>
        <w:tc>
          <w:tcPr>
            <w:tcW w:w="2565" w:type="pct"/>
            <w:noWrap/>
            <w:vAlign w:val="bottom"/>
            <w:hideMark/>
          </w:tcPr>
          <w:p w14:paraId="4655E142"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school or occupational school</w:t>
            </w:r>
          </w:p>
        </w:tc>
        <w:tc>
          <w:tcPr>
            <w:tcW w:w="807" w:type="pct"/>
            <w:noWrap/>
            <w:vAlign w:val="bottom"/>
            <w:hideMark/>
          </w:tcPr>
          <w:p w14:paraId="67AF8AC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0.98</w:t>
            </w:r>
          </w:p>
        </w:tc>
        <w:tc>
          <w:tcPr>
            <w:tcW w:w="778" w:type="pct"/>
            <w:noWrap/>
            <w:vAlign w:val="bottom"/>
            <w:hideMark/>
          </w:tcPr>
          <w:p w14:paraId="546BBA0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w:t>
            </w:r>
          </w:p>
        </w:tc>
        <w:tc>
          <w:tcPr>
            <w:tcW w:w="850" w:type="pct"/>
            <w:noWrap/>
            <w:vAlign w:val="bottom"/>
            <w:hideMark/>
          </w:tcPr>
          <w:p w14:paraId="43CD62A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1.19</w:t>
            </w:r>
          </w:p>
        </w:tc>
      </w:tr>
      <w:tr w:rsidR="003F6078" w:rsidRPr="003F6078" w14:paraId="79FB984D" w14:textId="77777777" w:rsidTr="00D313E0">
        <w:trPr>
          <w:trHeight w:val="300"/>
        </w:trPr>
        <w:tc>
          <w:tcPr>
            <w:tcW w:w="2565" w:type="pct"/>
            <w:noWrap/>
            <w:vAlign w:val="bottom"/>
            <w:hideMark/>
          </w:tcPr>
          <w:p w14:paraId="3F74DBE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College</w:t>
            </w:r>
          </w:p>
        </w:tc>
        <w:tc>
          <w:tcPr>
            <w:tcW w:w="807" w:type="pct"/>
            <w:noWrap/>
            <w:vAlign w:val="bottom"/>
            <w:hideMark/>
          </w:tcPr>
          <w:p w14:paraId="0125CF9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1.13</w:t>
            </w:r>
          </w:p>
        </w:tc>
        <w:tc>
          <w:tcPr>
            <w:tcW w:w="778" w:type="pct"/>
            <w:noWrap/>
            <w:vAlign w:val="bottom"/>
            <w:hideMark/>
          </w:tcPr>
          <w:p w14:paraId="2298B78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0.93</w:t>
            </w:r>
          </w:p>
        </w:tc>
        <w:tc>
          <w:tcPr>
            <w:tcW w:w="850" w:type="pct"/>
            <w:noWrap/>
            <w:vAlign w:val="bottom"/>
            <w:hideMark/>
          </w:tcPr>
          <w:p w14:paraId="57C6A02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1.38</w:t>
            </w:r>
          </w:p>
        </w:tc>
      </w:tr>
      <w:tr w:rsidR="003F6078" w:rsidRPr="003F6078" w14:paraId="3498B98C" w14:textId="77777777" w:rsidTr="00D313E0">
        <w:trPr>
          <w:trHeight w:val="300"/>
        </w:trPr>
        <w:tc>
          <w:tcPr>
            <w:tcW w:w="2565" w:type="pct"/>
            <w:noWrap/>
            <w:vAlign w:val="bottom"/>
            <w:hideMark/>
          </w:tcPr>
          <w:p w14:paraId="440EC21A"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Graduate school</w:t>
            </w:r>
          </w:p>
        </w:tc>
        <w:tc>
          <w:tcPr>
            <w:tcW w:w="807" w:type="pct"/>
            <w:noWrap/>
            <w:vAlign w:val="bottom"/>
            <w:hideMark/>
          </w:tcPr>
          <w:p w14:paraId="05392A4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0.79</w:t>
            </w:r>
          </w:p>
        </w:tc>
        <w:tc>
          <w:tcPr>
            <w:tcW w:w="778" w:type="pct"/>
            <w:noWrap/>
            <w:vAlign w:val="bottom"/>
            <w:hideMark/>
          </w:tcPr>
          <w:p w14:paraId="7D18910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0.56</w:t>
            </w:r>
          </w:p>
        </w:tc>
        <w:tc>
          <w:tcPr>
            <w:tcW w:w="850" w:type="pct"/>
            <w:noWrap/>
            <w:vAlign w:val="bottom"/>
            <w:hideMark/>
          </w:tcPr>
          <w:p w14:paraId="3281B20F"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1.12</w:t>
            </w:r>
          </w:p>
        </w:tc>
      </w:tr>
      <w:tr w:rsidR="003F6078" w:rsidRPr="003F6078" w14:paraId="1067BE31" w14:textId="77777777" w:rsidTr="00D313E0">
        <w:trPr>
          <w:trHeight w:val="300"/>
        </w:trPr>
        <w:tc>
          <w:tcPr>
            <w:tcW w:w="5000" w:type="pct"/>
            <w:gridSpan w:val="4"/>
            <w:noWrap/>
            <w:vAlign w:val="bottom"/>
            <w:hideMark/>
          </w:tcPr>
          <w:p w14:paraId="6213105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Income (Reference: middle)</w:t>
            </w:r>
          </w:p>
        </w:tc>
      </w:tr>
      <w:tr w:rsidR="003F6078" w:rsidRPr="003F6078" w14:paraId="1E0CA25E" w14:textId="77777777" w:rsidTr="00D313E0">
        <w:trPr>
          <w:trHeight w:val="300"/>
        </w:trPr>
        <w:tc>
          <w:tcPr>
            <w:tcW w:w="2565" w:type="pct"/>
            <w:noWrap/>
            <w:vAlign w:val="bottom"/>
            <w:hideMark/>
          </w:tcPr>
          <w:p w14:paraId="76F821AF"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Low income</w:t>
            </w:r>
          </w:p>
        </w:tc>
        <w:tc>
          <w:tcPr>
            <w:tcW w:w="807" w:type="pct"/>
            <w:noWrap/>
            <w:vAlign w:val="bottom"/>
            <w:hideMark/>
          </w:tcPr>
          <w:p w14:paraId="2831262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1.09</w:t>
            </w:r>
          </w:p>
        </w:tc>
        <w:tc>
          <w:tcPr>
            <w:tcW w:w="778" w:type="pct"/>
            <w:noWrap/>
            <w:vAlign w:val="bottom"/>
            <w:hideMark/>
          </w:tcPr>
          <w:p w14:paraId="00911EC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0.86</w:t>
            </w:r>
          </w:p>
        </w:tc>
        <w:tc>
          <w:tcPr>
            <w:tcW w:w="850" w:type="pct"/>
            <w:noWrap/>
            <w:vAlign w:val="bottom"/>
            <w:hideMark/>
          </w:tcPr>
          <w:p w14:paraId="5A55864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1.35</w:t>
            </w:r>
          </w:p>
        </w:tc>
      </w:tr>
      <w:tr w:rsidR="003F6078" w:rsidRPr="003F6078" w14:paraId="00063CD8" w14:textId="77777777" w:rsidTr="00D313E0">
        <w:trPr>
          <w:trHeight w:val="300"/>
        </w:trPr>
        <w:tc>
          <w:tcPr>
            <w:tcW w:w="2565" w:type="pct"/>
            <w:noWrap/>
            <w:vAlign w:val="bottom"/>
            <w:hideMark/>
          </w:tcPr>
          <w:p w14:paraId="65BDAFE9"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High income</w:t>
            </w:r>
          </w:p>
        </w:tc>
        <w:tc>
          <w:tcPr>
            <w:tcW w:w="807" w:type="pct"/>
            <w:noWrap/>
            <w:vAlign w:val="bottom"/>
            <w:hideMark/>
          </w:tcPr>
          <w:p w14:paraId="39126D9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1.07</w:t>
            </w:r>
          </w:p>
        </w:tc>
        <w:tc>
          <w:tcPr>
            <w:tcW w:w="778" w:type="pct"/>
            <w:noWrap/>
            <w:vAlign w:val="bottom"/>
            <w:hideMark/>
          </w:tcPr>
          <w:p w14:paraId="1302FB9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0.92</w:t>
            </w:r>
          </w:p>
        </w:tc>
        <w:tc>
          <w:tcPr>
            <w:tcW w:w="850" w:type="pct"/>
            <w:noWrap/>
            <w:vAlign w:val="bottom"/>
            <w:hideMark/>
          </w:tcPr>
          <w:p w14:paraId="7479CEF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1.25</w:t>
            </w:r>
          </w:p>
        </w:tc>
      </w:tr>
      <w:tr w:rsidR="003F6078" w:rsidRPr="003F6078" w14:paraId="55CEF1B1" w14:textId="77777777" w:rsidTr="00D313E0">
        <w:trPr>
          <w:trHeight w:val="300"/>
        </w:trPr>
        <w:tc>
          <w:tcPr>
            <w:tcW w:w="2565" w:type="pct"/>
            <w:noWrap/>
            <w:vAlign w:val="bottom"/>
            <w:hideMark/>
          </w:tcPr>
          <w:p w14:paraId="0A58CCDD"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Family history</w:t>
            </w:r>
          </w:p>
        </w:tc>
        <w:tc>
          <w:tcPr>
            <w:tcW w:w="807" w:type="pct"/>
            <w:noWrap/>
            <w:vAlign w:val="bottom"/>
            <w:hideMark/>
          </w:tcPr>
          <w:p w14:paraId="0BB7FC1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2.22</w:t>
            </w:r>
          </w:p>
        </w:tc>
        <w:tc>
          <w:tcPr>
            <w:tcW w:w="778" w:type="pct"/>
            <w:noWrap/>
            <w:vAlign w:val="bottom"/>
            <w:hideMark/>
          </w:tcPr>
          <w:p w14:paraId="2C4E387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1.67</w:t>
            </w:r>
          </w:p>
        </w:tc>
        <w:tc>
          <w:tcPr>
            <w:tcW w:w="850" w:type="pct"/>
            <w:noWrap/>
            <w:vAlign w:val="bottom"/>
            <w:hideMark/>
          </w:tcPr>
          <w:p w14:paraId="4FD9138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2.94</w:t>
            </w:r>
          </w:p>
        </w:tc>
      </w:tr>
      <w:tr w:rsidR="003F6078" w:rsidRPr="003F6078" w14:paraId="5C83FBD8" w14:textId="77777777" w:rsidTr="00D313E0">
        <w:trPr>
          <w:trHeight w:val="300"/>
        </w:trPr>
        <w:tc>
          <w:tcPr>
            <w:tcW w:w="2565" w:type="pct"/>
            <w:noWrap/>
            <w:vAlign w:val="bottom"/>
            <w:hideMark/>
          </w:tcPr>
          <w:p w14:paraId="7F1AF05C"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Baby's gender (Reference: female)</w:t>
            </w:r>
          </w:p>
        </w:tc>
        <w:tc>
          <w:tcPr>
            <w:tcW w:w="807" w:type="pct"/>
            <w:noWrap/>
            <w:vAlign w:val="bottom"/>
            <w:hideMark/>
          </w:tcPr>
          <w:p w14:paraId="4783EA3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1.28</w:t>
            </w:r>
          </w:p>
        </w:tc>
        <w:tc>
          <w:tcPr>
            <w:tcW w:w="778" w:type="pct"/>
            <w:noWrap/>
            <w:vAlign w:val="bottom"/>
            <w:hideMark/>
          </w:tcPr>
          <w:p w14:paraId="2ABC1B8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1.13</w:t>
            </w:r>
          </w:p>
        </w:tc>
        <w:tc>
          <w:tcPr>
            <w:tcW w:w="850" w:type="pct"/>
            <w:noWrap/>
            <w:vAlign w:val="bottom"/>
            <w:hideMark/>
          </w:tcPr>
          <w:p w14:paraId="0D7855E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1.45</w:t>
            </w:r>
          </w:p>
        </w:tc>
      </w:tr>
      <w:tr w:rsidR="003F6078" w:rsidRPr="003F6078" w14:paraId="1B98849F" w14:textId="77777777" w:rsidTr="00D313E0">
        <w:trPr>
          <w:trHeight w:val="300"/>
        </w:trPr>
        <w:tc>
          <w:tcPr>
            <w:tcW w:w="2565" w:type="pct"/>
            <w:noWrap/>
            <w:vAlign w:val="bottom"/>
            <w:hideMark/>
          </w:tcPr>
          <w:p w14:paraId="4E617C83"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Maternal disease</w:t>
            </w:r>
          </w:p>
        </w:tc>
        <w:tc>
          <w:tcPr>
            <w:tcW w:w="807" w:type="pct"/>
            <w:noWrap/>
            <w:vAlign w:val="bottom"/>
            <w:hideMark/>
          </w:tcPr>
          <w:p w14:paraId="0CF28EC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1.16</w:t>
            </w:r>
          </w:p>
        </w:tc>
        <w:tc>
          <w:tcPr>
            <w:tcW w:w="778" w:type="pct"/>
            <w:noWrap/>
            <w:vAlign w:val="bottom"/>
            <w:hideMark/>
          </w:tcPr>
          <w:p w14:paraId="505C0BF5"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0.99</w:t>
            </w:r>
          </w:p>
        </w:tc>
        <w:tc>
          <w:tcPr>
            <w:tcW w:w="850" w:type="pct"/>
            <w:noWrap/>
            <w:vAlign w:val="bottom"/>
            <w:hideMark/>
          </w:tcPr>
          <w:p w14:paraId="7643A186"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1.37</w:t>
            </w:r>
          </w:p>
        </w:tc>
      </w:tr>
      <w:tr w:rsidR="003F6078" w:rsidRPr="003F6078" w14:paraId="7CE66787" w14:textId="77777777" w:rsidTr="00D313E0">
        <w:trPr>
          <w:trHeight w:val="300"/>
        </w:trPr>
        <w:tc>
          <w:tcPr>
            <w:tcW w:w="2565" w:type="pct"/>
            <w:noWrap/>
            <w:vAlign w:val="bottom"/>
            <w:hideMark/>
          </w:tcPr>
          <w:p w14:paraId="452493D0"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Parity (more than one)</w:t>
            </w:r>
          </w:p>
        </w:tc>
        <w:tc>
          <w:tcPr>
            <w:tcW w:w="807" w:type="pct"/>
            <w:noWrap/>
            <w:vAlign w:val="bottom"/>
            <w:hideMark/>
          </w:tcPr>
          <w:p w14:paraId="27477A6A"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778" w:type="pct"/>
            <w:noWrap/>
            <w:vAlign w:val="bottom"/>
            <w:hideMark/>
          </w:tcPr>
          <w:p w14:paraId="7C3004E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w:t>
            </w:r>
          </w:p>
        </w:tc>
        <w:tc>
          <w:tcPr>
            <w:tcW w:w="850" w:type="pct"/>
            <w:noWrap/>
            <w:vAlign w:val="bottom"/>
            <w:hideMark/>
          </w:tcPr>
          <w:p w14:paraId="59390E4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1.18</w:t>
            </w:r>
          </w:p>
        </w:tc>
      </w:tr>
      <w:tr w:rsidR="003F6078" w:rsidRPr="003F6078" w14:paraId="65CBD403" w14:textId="77777777" w:rsidTr="00D313E0">
        <w:trPr>
          <w:trHeight w:val="300"/>
        </w:trPr>
        <w:tc>
          <w:tcPr>
            <w:tcW w:w="5000" w:type="pct"/>
            <w:gridSpan w:val="4"/>
            <w:noWrap/>
            <w:vAlign w:val="bottom"/>
            <w:hideMark/>
          </w:tcPr>
          <w:p w14:paraId="2E1E91CB"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BMI before pregnancy (Reference: underweight)</w:t>
            </w:r>
          </w:p>
        </w:tc>
      </w:tr>
      <w:tr w:rsidR="003F6078" w:rsidRPr="003F6078" w14:paraId="764B1B81" w14:textId="77777777" w:rsidTr="00D313E0">
        <w:trPr>
          <w:trHeight w:val="300"/>
        </w:trPr>
        <w:tc>
          <w:tcPr>
            <w:tcW w:w="2565" w:type="pct"/>
            <w:noWrap/>
            <w:vAlign w:val="bottom"/>
            <w:hideMark/>
          </w:tcPr>
          <w:p w14:paraId="57916AE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Normal</w:t>
            </w:r>
          </w:p>
        </w:tc>
        <w:tc>
          <w:tcPr>
            <w:tcW w:w="807" w:type="pct"/>
            <w:noWrap/>
            <w:vAlign w:val="bottom"/>
            <w:hideMark/>
          </w:tcPr>
          <w:p w14:paraId="00BFFF4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0.97</w:t>
            </w:r>
          </w:p>
        </w:tc>
        <w:tc>
          <w:tcPr>
            <w:tcW w:w="778" w:type="pct"/>
            <w:noWrap/>
            <w:vAlign w:val="bottom"/>
            <w:hideMark/>
          </w:tcPr>
          <w:p w14:paraId="60B055CD"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0.83</w:t>
            </w:r>
          </w:p>
        </w:tc>
        <w:tc>
          <w:tcPr>
            <w:tcW w:w="850" w:type="pct"/>
            <w:noWrap/>
            <w:vAlign w:val="bottom"/>
            <w:hideMark/>
          </w:tcPr>
          <w:p w14:paraId="67D8769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1.14</w:t>
            </w:r>
          </w:p>
        </w:tc>
      </w:tr>
      <w:tr w:rsidR="003F6078" w:rsidRPr="003F6078" w14:paraId="497EEEF2" w14:textId="77777777" w:rsidTr="00D313E0">
        <w:trPr>
          <w:trHeight w:val="300"/>
        </w:trPr>
        <w:tc>
          <w:tcPr>
            <w:tcW w:w="2565" w:type="pct"/>
            <w:noWrap/>
            <w:vAlign w:val="bottom"/>
            <w:hideMark/>
          </w:tcPr>
          <w:p w14:paraId="3A6B261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 xml:space="preserve">    Overweight/Obesity</w:t>
            </w:r>
          </w:p>
        </w:tc>
        <w:tc>
          <w:tcPr>
            <w:tcW w:w="807" w:type="pct"/>
            <w:noWrap/>
            <w:vAlign w:val="bottom"/>
            <w:hideMark/>
          </w:tcPr>
          <w:p w14:paraId="3BA10E82"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1.19</w:t>
            </w:r>
          </w:p>
        </w:tc>
        <w:tc>
          <w:tcPr>
            <w:tcW w:w="778" w:type="pct"/>
            <w:noWrap/>
            <w:vAlign w:val="bottom"/>
            <w:hideMark/>
          </w:tcPr>
          <w:p w14:paraId="2CB6560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0.94</w:t>
            </w:r>
          </w:p>
        </w:tc>
        <w:tc>
          <w:tcPr>
            <w:tcW w:w="850" w:type="pct"/>
            <w:noWrap/>
            <w:vAlign w:val="bottom"/>
            <w:hideMark/>
          </w:tcPr>
          <w:p w14:paraId="6A0E8130"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w:t>
            </w:r>
          </w:p>
        </w:tc>
      </w:tr>
      <w:tr w:rsidR="003F6078" w:rsidRPr="003F6078" w14:paraId="2D3C6569" w14:textId="77777777" w:rsidTr="00D313E0">
        <w:trPr>
          <w:trHeight w:val="300"/>
        </w:trPr>
        <w:tc>
          <w:tcPr>
            <w:tcW w:w="2565" w:type="pct"/>
            <w:noWrap/>
            <w:vAlign w:val="bottom"/>
            <w:hideMark/>
          </w:tcPr>
          <w:p w14:paraId="25A191F5"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Weight gain, in kilograms</w:t>
            </w:r>
          </w:p>
        </w:tc>
        <w:tc>
          <w:tcPr>
            <w:tcW w:w="807" w:type="pct"/>
            <w:noWrap/>
            <w:vAlign w:val="bottom"/>
            <w:hideMark/>
          </w:tcPr>
          <w:p w14:paraId="426927E4"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0.96</w:t>
            </w:r>
          </w:p>
        </w:tc>
        <w:tc>
          <w:tcPr>
            <w:tcW w:w="778" w:type="pct"/>
            <w:noWrap/>
            <w:vAlign w:val="bottom"/>
            <w:hideMark/>
          </w:tcPr>
          <w:p w14:paraId="572C1F0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0.95</w:t>
            </w:r>
          </w:p>
        </w:tc>
        <w:tc>
          <w:tcPr>
            <w:tcW w:w="850" w:type="pct"/>
            <w:noWrap/>
            <w:vAlign w:val="bottom"/>
            <w:hideMark/>
          </w:tcPr>
          <w:p w14:paraId="52AF618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0.98</w:t>
            </w:r>
          </w:p>
        </w:tc>
      </w:tr>
      <w:tr w:rsidR="003F6078" w:rsidRPr="003F6078" w14:paraId="45E722A7" w14:textId="77777777" w:rsidTr="00D313E0">
        <w:trPr>
          <w:trHeight w:val="300"/>
        </w:trPr>
        <w:tc>
          <w:tcPr>
            <w:tcW w:w="2565" w:type="pct"/>
            <w:noWrap/>
            <w:vAlign w:val="bottom"/>
            <w:hideMark/>
          </w:tcPr>
          <w:p w14:paraId="010B34EE"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Colporrhagia</w:t>
            </w:r>
          </w:p>
        </w:tc>
        <w:tc>
          <w:tcPr>
            <w:tcW w:w="807" w:type="pct"/>
            <w:noWrap/>
            <w:vAlign w:val="bottom"/>
            <w:hideMark/>
          </w:tcPr>
          <w:p w14:paraId="25FA4263"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1.76</w:t>
            </w:r>
          </w:p>
        </w:tc>
        <w:tc>
          <w:tcPr>
            <w:tcW w:w="778" w:type="pct"/>
            <w:noWrap/>
            <w:vAlign w:val="bottom"/>
            <w:hideMark/>
          </w:tcPr>
          <w:p w14:paraId="0CD1A517"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1.53</w:t>
            </w:r>
          </w:p>
        </w:tc>
        <w:tc>
          <w:tcPr>
            <w:tcW w:w="850" w:type="pct"/>
            <w:noWrap/>
            <w:vAlign w:val="bottom"/>
            <w:hideMark/>
          </w:tcPr>
          <w:p w14:paraId="61B70928"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2.02</w:t>
            </w:r>
          </w:p>
        </w:tc>
      </w:tr>
      <w:tr w:rsidR="003F6078" w:rsidRPr="003F6078" w14:paraId="504EEB2C" w14:textId="77777777" w:rsidTr="00D313E0">
        <w:trPr>
          <w:trHeight w:val="300"/>
        </w:trPr>
        <w:tc>
          <w:tcPr>
            <w:tcW w:w="2565" w:type="pct"/>
            <w:tcBorders>
              <w:top w:val="nil"/>
              <w:left w:val="nil"/>
              <w:bottom w:val="single" w:sz="4" w:space="0" w:color="auto"/>
              <w:right w:val="nil"/>
            </w:tcBorders>
            <w:noWrap/>
            <w:vAlign w:val="bottom"/>
            <w:hideMark/>
          </w:tcPr>
          <w:p w14:paraId="4F293E07" w14:textId="77777777" w:rsidR="003F6078" w:rsidRPr="003F6078" w:rsidRDefault="003F6078" w:rsidP="003F6078">
            <w:pPr>
              <w:spacing w:before="0" w:after="0"/>
              <w:rPr>
                <w:rFonts w:eastAsia="Times New Roman"/>
                <w:color w:val="000000"/>
                <w:sz w:val="22"/>
                <w:szCs w:val="22"/>
                <w:lang w:eastAsia="zh-CN"/>
              </w:rPr>
            </w:pPr>
            <w:r w:rsidRPr="003F6078">
              <w:rPr>
                <w:rFonts w:eastAsia="Times New Roman"/>
                <w:color w:val="000000"/>
                <w:sz w:val="22"/>
                <w:szCs w:val="22"/>
                <w:lang w:eastAsia="zh-CN"/>
              </w:rPr>
              <w:t>Noticeable air pollution</w:t>
            </w:r>
          </w:p>
        </w:tc>
        <w:tc>
          <w:tcPr>
            <w:tcW w:w="807" w:type="pct"/>
            <w:tcBorders>
              <w:top w:val="nil"/>
              <w:left w:val="nil"/>
              <w:bottom w:val="single" w:sz="4" w:space="0" w:color="auto"/>
              <w:right w:val="nil"/>
            </w:tcBorders>
            <w:noWrap/>
            <w:vAlign w:val="bottom"/>
            <w:hideMark/>
          </w:tcPr>
          <w:p w14:paraId="7C3D78D1"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0.94</w:t>
            </w:r>
          </w:p>
        </w:tc>
        <w:tc>
          <w:tcPr>
            <w:tcW w:w="778" w:type="pct"/>
            <w:tcBorders>
              <w:top w:val="nil"/>
              <w:left w:val="nil"/>
              <w:bottom w:val="single" w:sz="4" w:space="0" w:color="auto"/>
              <w:right w:val="nil"/>
            </w:tcBorders>
            <w:noWrap/>
            <w:vAlign w:val="bottom"/>
            <w:hideMark/>
          </w:tcPr>
          <w:p w14:paraId="5D50E7CE"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0.79</w:t>
            </w:r>
          </w:p>
        </w:tc>
        <w:tc>
          <w:tcPr>
            <w:tcW w:w="850" w:type="pct"/>
            <w:tcBorders>
              <w:top w:val="nil"/>
              <w:left w:val="nil"/>
              <w:bottom w:val="single" w:sz="4" w:space="0" w:color="auto"/>
              <w:right w:val="nil"/>
            </w:tcBorders>
            <w:noWrap/>
            <w:vAlign w:val="bottom"/>
            <w:hideMark/>
          </w:tcPr>
          <w:p w14:paraId="03D9A9AC" w14:textId="77777777" w:rsidR="003F6078" w:rsidRPr="003F6078" w:rsidRDefault="003F6078" w:rsidP="003F6078">
            <w:pPr>
              <w:spacing w:before="0" w:after="0"/>
              <w:jc w:val="center"/>
              <w:rPr>
                <w:rFonts w:eastAsia="Times New Roman"/>
                <w:color w:val="000000"/>
                <w:sz w:val="22"/>
                <w:szCs w:val="22"/>
                <w:lang w:eastAsia="zh-CN"/>
              </w:rPr>
            </w:pPr>
            <w:r w:rsidRPr="003F6078">
              <w:rPr>
                <w:rFonts w:eastAsia="Times New Roman"/>
                <w:color w:val="000000"/>
                <w:sz w:val="22"/>
                <w:szCs w:val="22"/>
                <w:lang w:eastAsia="zh-CN"/>
              </w:rPr>
              <w:t>1.11</w:t>
            </w:r>
          </w:p>
        </w:tc>
      </w:tr>
    </w:tbl>
    <w:p w14:paraId="79073BB9" w14:textId="582772B0" w:rsidR="002916F1" w:rsidRDefault="002916F1" w:rsidP="003077F2">
      <w:pPr>
        <w:pStyle w:val="CaptionedFigure"/>
      </w:pPr>
    </w:p>
    <w:p w14:paraId="647637CA" w14:textId="77777777" w:rsidR="006C3D53" w:rsidRPr="006C3D53" w:rsidRDefault="006C3D53" w:rsidP="006C3D53">
      <w:pPr>
        <w:keepNext/>
        <w:keepLines/>
        <w:numPr>
          <w:ilvl w:val="0"/>
          <w:numId w:val="7"/>
        </w:numPr>
        <w:spacing w:before="480" w:after="0"/>
        <w:contextualSpacing/>
        <w:outlineLvl w:val="0"/>
        <w:rPr>
          <w:rFonts w:eastAsiaTheme="majorEastAsia"/>
          <w:b/>
          <w:bCs/>
          <w:sz w:val="32"/>
          <w:szCs w:val="32"/>
        </w:rPr>
      </w:pPr>
      <w:bookmarkStart w:id="8" w:name="discussion"/>
      <w:r w:rsidRPr="006C3D53">
        <w:rPr>
          <w:rFonts w:eastAsiaTheme="majorEastAsia"/>
          <w:b/>
          <w:bCs/>
          <w:sz w:val="32"/>
          <w:szCs w:val="32"/>
        </w:rPr>
        <w:t>Discussion</w:t>
      </w:r>
      <w:bookmarkEnd w:id="8"/>
    </w:p>
    <w:p w14:paraId="2647211E" w14:textId="77777777" w:rsidR="006C3D53" w:rsidRPr="006C3D53" w:rsidRDefault="006C3D53" w:rsidP="006C3D53">
      <w:pPr>
        <w:spacing w:line="480" w:lineRule="auto"/>
        <w:rPr>
          <w:rFonts w:eastAsiaTheme="minorHAnsi"/>
        </w:rPr>
      </w:pPr>
      <w:r w:rsidRPr="006C3D53">
        <w:rPr>
          <w:rFonts w:eastAsiaTheme="minorHAnsi"/>
        </w:rPr>
        <w:t xml:space="preserve">We found maternal physical exercise 1-2 times, 3-4 times, and over 5 times per week was associated respectively with 21% (aOR = 0.79, 95% CI: 0.68-0.91), 31% (aOR = 0.69, 95% CI: 0.59-0.81), and 33% (aOR = 0.67, 95% CI: 0.59-0.77) lower odds of PTB, respectively, when compared to women who were not involved in any physical activity. In addition, we observed a “U-shaped” relationship between physical exercise in </w:t>
      </w:r>
      <w:r w:rsidRPr="006C3D53">
        <w:rPr>
          <w:rFonts w:eastAsiaTheme="minorHAnsi"/>
        </w:rPr>
        <w:lastRenderedPageBreak/>
        <w:t>minutes and the probability of PTB in the Bayesian GAMM. The probability of PTB decreased as physical exercise increased from zero to 150 minutes per day but began to increase as physical exercise exceeded over 150 minutes per day. Our study supports the previous literature that found a relationship between PTB and physical activity,</w:t>
      </w:r>
      <w:hyperlink w:anchor="ref-juhl2008physical">
        <w:r w:rsidRPr="006C3D53">
          <w:rPr>
            <w:rFonts w:eastAsiaTheme="minorHAnsi"/>
            <w:color w:val="4F81BD" w:themeColor="accent1"/>
            <w:vertAlign w:val="superscript"/>
          </w:rPr>
          <w:t>6</w:t>
        </w:r>
      </w:hyperlink>
      <w:r w:rsidRPr="006C3D53">
        <w:rPr>
          <w:rFonts w:eastAsiaTheme="minorHAnsi"/>
          <w:vertAlign w:val="superscript"/>
        </w:rPr>
        <w:t>,</w:t>
      </w:r>
      <w:hyperlink w:anchor="ref-di2016exercise">
        <w:r w:rsidRPr="006C3D53">
          <w:rPr>
            <w:rFonts w:eastAsiaTheme="minorHAnsi"/>
            <w:color w:val="4F81BD" w:themeColor="accent1"/>
            <w:vertAlign w:val="superscript"/>
          </w:rPr>
          <w:t>12</w:t>
        </w:r>
      </w:hyperlink>
      <w:r w:rsidRPr="006C3D53">
        <w:rPr>
          <w:rFonts w:eastAsiaTheme="minorHAnsi"/>
          <w:vertAlign w:val="superscript"/>
        </w:rPr>
        <w:t>,</w:t>
      </w:r>
      <w:hyperlink w:anchor="ref-guendelman2013association">
        <w:r w:rsidRPr="006C3D53">
          <w:rPr>
            <w:rFonts w:eastAsiaTheme="minorHAnsi"/>
            <w:color w:val="4F81BD" w:themeColor="accent1"/>
            <w:vertAlign w:val="superscript"/>
          </w:rPr>
          <w:t>15</w:t>
        </w:r>
      </w:hyperlink>
      <w:r w:rsidRPr="006C3D53">
        <w:rPr>
          <w:rFonts w:eastAsiaTheme="minorHAnsi"/>
          <w:vertAlign w:val="superscript"/>
        </w:rPr>
        <w:t>–</w:t>
      </w:r>
      <w:hyperlink w:anchor="ref-huang2019maternal">
        <w:r w:rsidRPr="006C3D53">
          <w:rPr>
            <w:rFonts w:eastAsiaTheme="minorHAnsi"/>
            <w:color w:val="4F81BD" w:themeColor="accent1"/>
            <w:vertAlign w:val="superscript"/>
          </w:rPr>
          <w:t>17</w:t>
        </w:r>
      </w:hyperlink>
      <w:r w:rsidRPr="006C3D53">
        <w:rPr>
          <w:rFonts w:eastAsiaTheme="minorHAnsi"/>
        </w:rPr>
        <w:t xml:space="preserve"> with the striking nuance that, while lower levels of physical activity are associated with reduced risk for PTB, higher levels of physical activity are associated with an increased risk for PTB.</w:t>
      </w:r>
    </w:p>
    <w:p w14:paraId="11CE427C" w14:textId="77777777" w:rsidR="006C3D53" w:rsidRPr="006C3D53" w:rsidRDefault="006C3D53" w:rsidP="006C3D53">
      <w:pPr>
        <w:spacing w:line="480" w:lineRule="auto"/>
        <w:rPr>
          <w:rFonts w:eastAsiaTheme="minorHAnsi"/>
        </w:rPr>
      </w:pPr>
      <w:r w:rsidRPr="006C3D53">
        <w:rPr>
          <w:rFonts w:eastAsiaTheme="minorHAnsi"/>
        </w:rPr>
        <w:t>Although the underlying mechanism between physical exercise and PTB is not entirely clear, several hypotheses can potentially explain the generally inverse relationship. First, maternal physical exercise can improve the mother’s psychological well-being, lowering the chances of depression during pregnancy and, thereby, preventing PTB.</w:t>
      </w:r>
      <w:hyperlink w:anchor="ref-bouras2015preterm">
        <w:r w:rsidRPr="006C3D53">
          <w:rPr>
            <w:rFonts w:eastAsiaTheme="minorHAnsi"/>
            <w:color w:val="4F81BD" w:themeColor="accent1"/>
            <w:vertAlign w:val="superscript"/>
          </w:rPr>
          <w:t>34</w:t>
        </w:r>
      </w:hyperlink>
      <w:r w:rsidRPr="006C3D53">
        <w:rPr>
          <w:rFonts w:eastAsiaTheme="minorHAnsi"/>
          <w:vertAlign w:val="superscript"/>
        </w:rPr>
        <w:t>,</w:t>
      </w:r>
      <w:hyperlink w:anchor="ref-staneva2015effects">
        <w:r w:rsidRPr="006C3D53">
          <w:rPr>
            <w:rFonts w:eastAsiaTheme="minorHAnsi"/>
            <w:color w:val="4F81BD" w:themeColor="accent1"/>
            <w:vertAlign w:val="superscript"/>
          </w:rPr>
          <w:t>35</w:t>
        </w:r>
      </w:hyperlink>
      <w:r w:rsidRPr="006C3D53">
        <w:rPr>
          <w:rFonts w:eastAsiaTheme="minorHAnsi"/>
        </w:rPr>
        <w:t xml:space="preserve"> Additionally, insulin sensitivity can be increased with physical exercise and contribute to reducing inflammatory response, which is reported to be a significant risk factor for PTB.</w:t>
      </w:r>
      <w:hyperlink w:anchor="ref-guendelman2013association">
        <w:r w:rsidRPr="006C3D53">
          <w:rPr>
            <w:rFonts w:eastAsiaTheme="minorHAnsi"/>
            <w:color w:val="4F81BD" w:themeColor="accent1"/>
            <w:vertAlign w:val="superscript"/>
          </w:rPr>
          <w:t>15</w:t>
        </w:r>
      </w:hyperlink>
      <w:r w:rsidRPr="006C3D53">
        <w:rPr>
          <w:rFonts w:eastAsiaTheme="minorHAnsi"/>
          <w:vertAlign w:val="superscript"/>
        </w:rPr>
        <w:t>,</w:t>
      </w:r>
      <w:hyperlink w:anchor="ref-goldenberg2005prepregnancy">
        <w:r w:rsidRPr="006C3D53">
          <w:rPr>
            <w:rFonts w:eastAsiaTheme="minorHAnsi"/>
            <w:color w:val="4F81BD" w:themeColor="accent1"/>
            <w:vertAlign w:val="superscript"/>
          </w:rPr>
          <w:t>36</w:t>
        </w:r>
      </w:hyperlink>
      <w:r w:rsidRPr="006C3D53">
        <w:rPr>
          <w:rFonts w:eastAsiaTheme="minorHAnsi"/>
        </w:rPr>
        <w:t xml:space="preserve"> Other physiological pathways by which physical exercise helps prevent PTBs, such as exercise improving placental vascularization and reducing oxidative stress and gestational diabetes mellitus, have been suggested by other cohort studies and RCTs.</w:t>
      </w:r>
      <w:hyperlink w:anchor="ref-clapp1992effect">
        <w:r w:rsidRPr="006C3D53">
          <w:rPr>
            <w:rFonts w:eastAsiaTheme="minorHAnsi"/>
            <w:color w:val="4F81BD" w:themeColor="accent1"/>
            <w:vertAlign w:val="superscript"/>
          </w:rPr>
          <w:t>37</w:t>
        </w:r>
      </w:hyperlink>
      <w:r w:rsidRPr="006C3D53">
        <w:rPr>
          <w:rFonts w:eastAsiaTheme="minorHAnsi"/>
          <w:vertAlign w:val="superscript"/>
        </w:rPr>
        <w:t>–</w:t>
      </w:r>
      <w:hyperlink w:anchor="ref-wang2017randomized">
        <w:r w:rsidRPr="006C3D53">
          <w:rPr>
            <w:rFonts w:eastAsiaTheme="minorHAnsi"/>
            <w:color w:val="4F81BD" w:themeColor="accent1"/>
            <w:vertAlign w:val="superscript"/>
          </w:rPr>
          <w:t>39</w:t>
        </w:r>
      </w:hyperlink>
    </w:p>
    <w:p w14:paraId="30D94692" w14:textId="77777777" w:rsidR="006C3D53" w:rsidRPr="006C3D53" w:rsidRDefault="006C3D53" w:rsidP="006C3D53">
      <w:pPr>
        <w:spacing w:line="480" w:lineRule="auto"/>
        <w:rPr>
          <w:rFonts w:eastAsiaTheme="minorHAnsi"/>
        </w:rPr>
      </w:pPr>
      <w:r w:rsidRPr="006C3D53">
        <w:rPr>
          <w:rFonts w:eastAsiaTheme="minorHAnsi"/>
        </w:rPr>
        <w:t>Previous investigations have generally yielded consistent conclusions with our logistic regression results. For example, Juhl et al. reported an adjusted hazard ratio of 0.82 (95% confidence interval: 0.76-0.86) in exercising pregnant women compared with non-exercising pregnant women based on a Danish birth cohort.</w:t>
      </w:r>
      <w:hyperlink w:anchor="ref-juhl2008physical">
        <w:r w:rsidRPr="006C3D53">
          <w:rPr>
            <w:rFonts w:eastAsiaTheme="minorHAnsi"/>
            <w:color w:val="4F81BD" w:themeColor="accent1"/>
            <w:vertAlign w:val="superscript"/>
          </w:rPr>
          <w:t>6</w:t>
        </w:r>
      </w:hyperlink>
      <w:r w:rsidRPr="006C3D53">
        <w:rPr>
          <w:rFonts w:eastAsiaTheme="minorHAnsi"/>
        </w:rPr>
        <w:t xml:space="preserve"> Guendelman et al. conducted a case-control study based on pregnant women in Southern California and reported an inverse association between moderate exercise in the second trimester and PTB (aOR: 0.90, 95% confidence interval: 0.84-0.96).</w:t>
      </w:r>
      <w:hyperlink w:anchor="ref-guendelman2013association">
        <w:r w:rsidRPr="006C3D53">
          <w:rPr>
            <w:rFonts w:eastAsiaTheme="minorHAnsi"/>
            <w:color w:val="4F81BD" w:themeColor="accent1"/>
            <w:vertAlign w:val="superscript"/>
          </w:rPr>
          <w:t>15</w:t>
        </w:r>
      </w:hyperlink>
      <w:r w:rsidRPr="006C3D53">
        <w:rPr>
          <w:rFonts w:eastAsiaTheme="minorHAnsi"/>
        </w:rPr>
        <w:t xml:space="preserve"> Compared to these studies, our study yielded point estimates of greater magnitude (aOR all less than 0.80), which may be explained by Chinese pregnancy culture. In traditional Chinese medicine and culture, pregnancy is a vulnerable period when the mother needs to recuperate and remain sedentary and is often associated with numerous antenatal taboos.</w:t>
      </w:r>
      <w:hyperlink w:anchor="ref-lee2009antenatal">
        <w:r w:rsidRPr="006C3D53">
          <w:rPr>
            <w:rFonts w:eastAsiaTheme="minorHAnsi"/>
            <w:color w:val="4F81BD" w:themeColor="accent1"/>
            <w:vertAlign w:val="superscript"/>
          </w:rPr>
          <w:t>40</w:t>
        </w:r>
      </w:hyperlink>
      <w:r w:rsidRPr="006C3D53">
        <w:rPr>
          <w:rFonts w:eastAsiaTheme="minorHAnsi"/>
        </w:rPr>
        <w:t xml:space="preserve"> It is reported that pregnant women in China have much less physical exercise than pregnant women in Western countries.</w:t>
      </w:r>
      <w:hyperlink w:anchor="ref-guelfi2015comparison">
        <w:r w:rsidRPr="006C3D53">
          <w:rPr>
            <w:rFonts w:eastAsiaTheme="minorHAnsi"/>
            <w:color w:val="4F81BD" w:themeColor="accent1"/>
            <w:vertAlign w:val="superscript"/>
          </w:rPr>
          <w:t>21</w:t>
        </w:r>
      </w:hyperlink>
      <w:r w:rsidRPr="006C3D53">
        <w:rPr>
          <w:rFonts w:eastAsiaTheme="minorHAnsi"/>
        </w:rPr>
        <w:t xml:space="preserve"> Therefore, the magnitude of exercise effect among the Chinese population may be higher than that among Western populations. This is supported by </w:t>
      </w:r>
      <w:r w:rsidRPr="006C3D53">
        <w:rPr>
          <w:rFonts w:eastAsiaTheme="minorHAnsi"/>
        </w:rPr>
        <w:lastRenderedPageBreak/>
        <w:t>another Chinese study on the association between maternal exercise and PTB, which found adjusted OR point estimates for low, medium, and high exercise frequency all less than 0.70 and all statistically significant.</w:t>
      </w:r>
      <w:hyperlink w:anchor="ref-huang2019maternal">
        <w:r w:rsidRPr="006C3D53">
          <w:rPr>
            <w:rFonts w:eastAsiaTheme="minorHAnsi"/>
            <w:color w:val="4F81BD" w:themeColor="accent1"/>
            <w:vertAlign w:val="superscript"/>
          </w:rPr>
          <w:t>17</w:t>
        </w:r>
      </w:hyperlink>
    </w:p>
    <w:p w14:paraId="1A75195F" w14:textId="77777777" w:rsidR="006C3D53" w:rsidRPr="006C3D53" w:rsidRDefault="006C3D53" w:rsidP="006C3D53">
      <w:pPr>
        <w:spacing w:line="480" w:lineRule="auto"/>
        <w:rPr>
          <w:rFonts w:eastAsiaTheme="minorHAnsi"/>
        </w:rPr>
      </w:pPr>
      <w:r w:rsidRPr="006C3D53">
        <w:rPr>
          <w:rFonts w:eastAsiaTheme="minorHAnsi"/>
        </w:rPr>
        <w:t>The two models in our study reached similar conclusions that physical exercise is negatively associated with PTB risk. However, the Bayesian GAMM model suggested that the risk of PTB increased as pregnant women engaged in more than 150 minutes of exercise per day, which was different to the results from the Bayesian logistic regression model. The two predictors were measuring maternal physical activity from different perspectives: the predictor in Bayesian GAMM measured the amount of physical exercise time per day in minutes, while the predictor in Bayesian logistic regression measured the frequency of exercise per week as a categorical variable. The results from the two regression models suggest that pregnant women should engage in frequent physical activity of moderate intensity and length to reduce the risk of PTB but should not exercise for overwhelming amount of time.</w:t>
      </w:r>
    </w:p>
    <w:p w14:paraId="195B0C2F" w14:textId="77777777" w:rsidR="006C3D53" w:rsidRPr="006C3D53" w:rsidRDefault="006C3D53" w:rsidP="006C3D53">
      <w:pPr>
        <w:spacing w:line="480" w:lineRule="auto"/>
        <w:rPr>
          <w:rFonts w:eastAsiaTheme="minorHAnsi"/>
        </w:rPr>
      </w:pPr>
      <w:r w:rsidRPr="006C3D53">
        <w:rPr>
          <w:rFonts w:eastAsiaTheme="minorHAnsi"/>
        </w:rPr>
        <w:t>Compared with previous studies, ours has several strengths. First, we included all PTBs in the urban districts of Wuhan, China from June 2011 to June 2013. Therefore, the PTB selection bias from previous studies is minimized in ours. In addition, the participants in this study were recruited from all seven core, urban districts of a large metropolitan city in the same period in China. In this way, unmeasured potential confounders like prenatal care quality and geographic distance to high-quality health care facilities are minimized since there is less variability in these potential confounders among the study population.</w:t>
      </w:r>
      <w:hyperlink w:anchor="ref-qian2016ambient">
        <w:r w:rsidRPr="006C3D53">
          <w:rPr>
            <w:rFonts w:eastAsiaTheme="minorHAnsi"/>
            <w:color w:val="4F81BD" w:themeColor="accent1"/>
            <w:vertAlign w:val="superscript"/>
          </w:rPr>
          <w:t>5</w:t>
        </w:r>
      </w:hyperlink>
      <w:r w:rsidRPr="006C3D53">
        <w:rPr>
          <w:rFonts w:eastAsiaTheme="minorHAnsi"/>
        </w:rPr>
        <w:t xml:space="preserve"> We also used a Bayesian GAMM to detect the nonlinear relationship between maternal exercise and risk of PTB. Previous investigations have used either a dichotomous or a multi-category variable to measure physical exercise, which could have led to exposure misclassification bias. By contrast, the Bayesian GAMM and quantitative measurement of exercise in this study demonstrated a “U-shaped” relationship between maternal physical exercise and PTB.</w:t>
      </w:r>
    </w:p>
    <w:p w14:paraId="54EF232A" w14:textId="77777777" w:rsidR="006C3D53" w:rsidRPr="006C3D53" w:rsidRDefault="006C3D53" w:rsidP="006C3D53">
      <w:pPr>
        <w:spacing w:line="480" w:lineRule="auto"/>
        <w:rPr>
          <w:rFonts w:eastAsiaTheme="minorHAnsi"/>
        </w:rPr>
      </w:pPr>
      <w:r w:rsidRPr="006C3D53">
        <w:rPr>
          <w:rFonts w:eastAsiaTheme="minorHAnsi"/>
        </w:rPr>
        <w:t>Despite these strengths, this study also possesses some limitations. First, our key exposure variable, maternal physical exercise, was self-reported and subject to recall bias in terms of both quantity and quality of exercise. The desire to be active may have led participants to over-report.</w:t>
      </w:r>
      <w:hyperlink w:anchor="ref-guendelman2013association">
        <w:r w:rsidRPr="006C3D53">
          <w:rPr>
            <w:rFonts w:eastAsiaTheme="minorHAnsi"/>
            <w:color w:val="4F81BD" w:themeColor="accent1"/>
            <w:vertAlign w:val="superscript"/>
          </w:rPr>
          <w:t>15</w:t>
        </w:r>
      </w:hyperlink>
      <w:r w:rsidRPr="006C3D53">
        <w:rPr>
          <w:rFonts w:eastAsiaTheme="minorHAnsi"/>
        </w:rPr>
        <w:t xml:space="preserve"> Second, the quantitative measure of physical </w:t>
      </w:r>
      <w:r w:rsidRPr="006C3D53">
        <w:rPr>
          <w:rFonts w:eastAsiaTheme="minorHAnsi"/>
        </w:rPr>
        <w:lastRenderedPageBreak/>
        <w:t>activity has a fair amount of missing values (28.9%), and we conducted the Bayesian GAMM based on the complete data. However, we did not find substantial differences in the distribution of outcome and covariates before and after deleting the observations with missing values. It is unlikely that these missing values were informative. Third, since this is a case-control study, we are not able to capture all confounders, such as whether PTB was spontaneous or medically induced, spousal support, and physical exercise in different trimesters. Fourth, the observed association between maternal exercise and PTB does not necessarily establish causality since this is a observational case-control study.</w:t>
      </w:r>
    </w:p>
    <w:p w14:paraId="7524F605" w14:textId="77777777" w:rsidR="006C3D53" w:rsidRPr="006C3D53" w:rsidRDefault="006C3D53" w:rsidP="006C3D53">
      <w:pPr>
        <w:spacing w:line="480" w:lineRule="auto"/>
        <w:rPr>
          <w:rFonts w:eastAsiaTheme="minorHAnsi"/>
        </w:rPr>
      </w:pPr>
      <w:r w:rsidRPr="006C3D53">
        <w:rPr>
          <w:rFonts w:eastAsiaTheme="minorHAnsi"/>
        </w:rPr>
        <w:t>In conclusion, our study adds to the evidence that more maternal physical exercise is associated with lower risk of PTB, but overwhelming physical exercise may increase the risk of PTB. Pregnant women are suggested to engage in frequent, moderate intensity and length physical exercise. Further study is needed to substantiate the positive association at higher levels of physical exercise and determine the threshold of physical exercise that leads to an increasing risk of PTB. A clearer understanding of the frequency and quality of recommended exercise can help nations around the globe recommend appropriate levels of physical activity for pregnant women.</w:t>
      </w:r>
    </w:p>
    <w:p w14:paraId="25FF1002" w14:textId="77777777" w:rsidR="006C3D53" w:rsidRPr="006C3D53" w:rsidRDefault="006C3D53" w:rsidP="006C3D53">
      <w:pPr>
        <w:keepNext/>
        <w:keepLines/>
        <w:spacing w:before="480" w:after="0"/>
        <w:contextualSpacing/>
        <w:outlineLvl w:val="0"/>
        <w:rPr>
          <w:rFonts w:eastAsiaTheme="majorEastAsia"/>
          <w:b/>
          <w:bCs/>
          <w:sz w:val="32"/>
          <w:szCs w:val="32"/>
        </w:rPr>
      </w:pPr>
      <w:bookmarkStart w:id="9" w:name="acknowledgements"/>
      <w:r w:rsidRPr="006C3D53">
        <w:rPr>
          <w:rFonts w:eastAsiaTheme="majorEastAsia"/>
          <w:b/>
          <w:bCs/>
          <w:sz w:val="32"/>
          <w:szCs w:val="32"/>
        </w:rPr>
        <w:t>Acknowledgements</w:t>
      </w:r>
      <w:bookmarkEnd w:id="9"/>
    </w:p>
    <w:p w14:paraId="4515EFAC" w14:textId="697E2583" w:rsidR="006C3D53" w:rsidRPr="006C3D53" w:rsidRDefault="00A81504" w:rsidP="006C3D53">
      <w:pPr>
        <w:spacing w:line="480" w:lineRule="auto"/>
        <w:rPr>
          <w:rFonts w:eastAsiaTheme="minorHAnsi"/>
        </w:rPr>
      </w:pPr>
      <w:r>
        <w:rPr>
          <w:rFonts w:eastAsiaTheme="minorHAnsi"/>
        </w:rPr>
        <w:t xml:space="preserve">We thank all the pregnant women who participated in </w:t>
      </w:r>
      <w:r w:rsidR="00BE3250">
        <w:rPr>
          <w:rFonts w:eastAsiaTheme="minorHAnsi"/>
        </w:rPr>
        <w:t>the</w:t>
      </w:r>
      <w:r>
        <w:rPr>
          <w:rFonts w:eastAsiaTheme="minorHAnsi"/>
        </w:rPr>
        <w:t xml:space="preserve"> </w:t>
      </w:r>
      <w:r w:rsidR="001C5E0E">
        <w:rPr>
          <w:rFonts w:eastAsiaTheme="minorHAnsi"/>
        </w:rPr>
        <w:t>study</w:t>
      </w:r>
      <w:r>
        <w:rPr>
          <w:rFonts w:eastAsiaTheme="minorHAnsi"/>
        </w:rPr>
        <w:t>.</w:t>
      </w:r>
    </w:p>
    <w:p w14:paraId="7598763E" w14:textId="77777777" w:rsidR="006C3D53" w:rsidRPr="006C3D53" w:rsidRDefault="006C3D53" w:rsidP="006C3D53">
      <w:pPr>
        <w:keepNext/>
        <w:keepLines/>
        <w:spacing w:before="480" w:after="0"/>
        <w:contextualSpacing/>
        <w:outlineLvl w:val="0"/>
        <w:rPr>
          <w:rFonts w:eastAsiaTheme="majorEastAsia"/>
          <w:b/>
          <w:bCs/>
          <w:sz w:val="32"/>
          <w:szCs w:val="32"/>
        </w:rPr>
      </w:pPr>
      <w:bookmarkStart w:id="10" w:name="funding"/>
      <w:r w:rsidRPr="006C3D53">
        <w:rPr>
          <w:rFonts w:eastAsiaTheme="majorEastAsia"/>
          <w:b/>
          <w:bCs/>
          <w:sz w:val="32"/>
          <w:szCs w:val="32"/>
        </w:rPr>
        <w:t>Funding</w:t>
      </w:r>
      <w:bookmarkEnd w:id="10"/>
    </w:p>
    <w:p w14:paraId="08F60068" w14:textId="2CC08944" w:rsidR="00D9786E" w:rsidRDefault="00D9786E" w:rsidP="00B25008">
      <w:pPr>
        <w:spacing w:line="480" w:lineRule="auto"/>
        <w:rPr>
          <w:rFonts w:eastAsiaTheme="minorHAnsi"/>
        </w:rPr>
      </w:pPr>
      <w:bookmarkStart w:id="11" w:name="references"/>
      <w:r w:rsidRPr="00D9786E">
        <w:rPr>
          <w:rFonts w:eastAsiaTheme="minorHAnsi"/>
        </w:rPr>
        <w:t>This research was conducted</w:t>
      </w:r>
      <w:r>
        <w:rPr>
          <w:rFonts w:eastAsiaTheme="minorHAnsi"/>
        </w:rPr>
        <w:t xml:space="preserve"> </w:t>
      </w:r>
      <w:r w:rsidRPr="00D9786E">
        <w:rPr>
          <w:rFonts w:eastAsiaTheme="minorHAnsi"/>
        </w:rPr>
        <w:t>under contract</w:t>
      </w:r>
      <w:r>
        <w:rPr>
          <w:rFonts w:eastAsiaTheme="minorHAnsi"/>
        </w:rPr>
        <w:t xml:space="preserve"> </w:t>
      </w:r>
      <w:r w:rsidRPr="00D9786E">
        <w:rPr>
          <w:rFonts w:eastAsiaTheme="minorHAnsi"/>
        </w:rPr>
        <w:t>to the</w:t>
      </w:r>
      <w:r>
        <w:rPr>
          <w:rFonts w:eastAsiaTheme="minorHAnsi"/>
        </w:rPr>
        <w:t xml:space="preserve"> </w:t>
      </w:r>
      <w:r w:rsidRPr="00D9786E">
        <w:rPr>
          <w:rFonts w:eastAsiaTheme="minorHAnsi"/>
        </w:rPr>
        <w:t>Health</w:t>
      </w:r>
      <w:r>
        <w:rPr>
          <w:rFonts w:eastAsiaTheme="minorHAnsi"/>
        </w:rPr>
        <w:t xml:space="preserve"> </w:t>
      </w:r>
      <w:r w:rsidRPr="00D9786E">
        <w:rPr>
          <w:rFonts w:eastAsiaTheme="minorHAnsi"/>
        </w:rPr>
        <w:t>Effects Institute (HEI Agreement: #4791-RFA09-2/10–5)</w:t>
      </w:r>
    </w:p>
    <w:p w14:paraId="2E5281DB" w14:textId="4068A104" w:rsidR="006C3D53" w:rsidRPr="006C3D53" w:rsidRDefault="006C3D53" w:rsidP="006C3D53">
      <w:pPr>
        <w:keepNext/>
        <w:keepLines/>
        <w:spacing w:before="480" w:after="0"/>
        <w:contextualSpacing/>
        <w:outlineLvl w:val="0"/>
        <w:rPr>
          <w:rFonts w:eastAsiaTheme="majorEastAsia"/>
          <w:b/>
          <w:bCs/>
          <w:sz w:val="32"/>
          <w:szCs w:val="32"/>
        </w:rPr>
      </w:pPr>
      <w:r w:rsidRPr="006C3D53">
        <w:rPr>
          <w:rFonts w:eastAsiaTheme="majorEastAsia"/>
          <w:b/>
          <w:bCs/>
          <w:sz w:val="32"/>
          <w:szCs w:val="32"/>
        </w:rPr>
        <w:t>References</w:t>
      </w:r>
      <w:bookmarkEnd w:id="11"/>
    </w:p>
    <w:p w14:paraId="2E4C6C13" w14:textId="77777777" w:rsidR="006C3D53" w:rsidRPr="006C3D53" w:rsidRDefault="006C3D53" w:rsidP="006C3D53">
      <w:pPr>
        <w:rPr>
          <w:rFonts w:eastAsiaTheme="minorHAnsi"/>
        </w:rPr>
      </w:pPr>
      <w:bookmarkStart w:id="12" w:name="ref-goldenberg2008epidemiology"/>
      <w:bookmarkStart w:id="13" w:name="refs"/>
      <w:r w:rsidRPr="006C3D53">
        <w:rPr>
          <w:rFonts w:eastAsiaTheme="minorHAnsi"/>
        </w:rPr>
        <w:t xml:space="preserve">1 Goldenberg RL, Culhane JF, Iams JD, Romero R. Epidemiology and causes of preterm birth. </w:t>
      </w:r>
      <w:r w:rsidRPr="006C3D53">
        <w:rPr>
          <w:rFonts w:eastAsiaTheme="minorHAnsi"/>
          <w:i/>
        </w:rPr>
        <w:t>The Lancet</w:t>
      </w:r>
      <w:r w:rsidRPr="006C3D53">
        <w:rPr>
          <w:rFonts w:eastAsiaTheme="minorHAnsi"/>
        </w:rPr>
        <w:t xml:space="preserve"> 2008; </w:t>
      </w:r>
      <w:r w:rsidRPr="006C3D53">
        <w:rPr>
          <w:rFonts w:eastAsiaTheme="minorHAnsi"/>
          <w:b/>
        </w:rPr>
        <w:t>371</w:t>
      </w:r>
      <w:r w:rsidRPr="006C3D53">
        <w:rPr>
          <w:rFonts w:eastAsiaTheme="minorHAnsi"/>
        </w:rPr>
        <w:t>: 75–84.</w:t>
      </w:r>
    </w:p>
    <w:p w14:paraId="44DAF39D" w14:textId="77777777" w:rsidR="006C3D53" w:rsidRPr="006C3D53" w:rsidRDefault="006C3D53" w:rsidP="006C3D53">
      <w:pPr>
        <w:rPr>
          <w:rFonts w:eastAsiaTheme="minorHAnsi"/>
        </w:rPr>
      </w:pPr>
      <w:bookmarkStart w:id="14" w:name="ref-blencowe2012national"/>
      <w:bookmarkEnd w:id="12"/>
      <w:r w:rsidRPr="006C3D53">
        <w:rPr>
          <w:rFonts w:eastAsiaTheme="minorHAnsi"/>
        </w:rPr>
        <w:t xml:space="preserve">2 Blencowe H, Cousens S, Oestergaard MZ </w:t>
      </w:r>
      <w:r w:rsidRPr="006C3D53">
        <w:rPr>
          <w:rFonts w:eastAsiaTheme="minorHAnsi"/>
          <w:i/>
        </w:rPr>
        <w:t>et al.</w:t>
      </w:r>
      <w:r w:rsidRPr="006C3D53">
        <w:rPr>
          <w:rFonts w:eastAsiaTheme="minorHAnsi"/>
        </w:rPr>
        <w:t xml:space="preserve"> National, regional, and worldwide estimates of preterm birth rates in the year 2010 with time trends since 1990 for selected countries: A systematic analysis and implications. </w:t>
      </w:r>
      <w:r w:rsidRPr="006C3D53">
        <w:rPr>
          <w:rFonts w:eastAsiaTheme="minorHAnsi"/>
          <w:i/>
        </w:rPr>
        <w:t>The Lancet</w:t>
      </w:r>
      <w:r w:rsidRPr="006C3D53">
        <w:rPr>
          <w:rFonts w:eastAsiaTheme="minorHAnsi"/>
        </w:rPr>
        <w:t xml:space="preserve"> 2012; </w:t>
      </w:r>
      <w:r w:rsidRPr="006C3D53">
        <w:rPr>
          <w:rFonts w:eastAsiaTheme="minorHAnsi"/>
          <w:b/>
        </w:rPr>
        <w:t>379</w:t>
      </w:r>
      <w:r w:rsidRPr="006C3D53">
        <w:rPr>
          <w:rFonts w:eastAsiaTheme="minorHAnsi"/>
        </w:rPr>
        <w:t>: 2162–72.</w:t>
      </w:r>
    </w:p>
    <w:p w14:paraId="1EC0984B" w14:textId="77777777" w:rsidR="006C3D53" w:rsidRPr="006C3D53" w:rsidRDefault="006C3D53" w:rsidP="006C3D53">
      <w:pPr>
        <w:rPr>
          <w:rFonts w:eastAsiaTheme="minorHAnsi"/>
        </w:rPr>
      </w:pPr>
      <w:bookmarkStart w:id="15" w:name="ref-chawanpaiboon2019global"/>
      <w:bookmarkEnd w:id="14"/>
      <w:r w:rsidRPr="006C3D53">
        <w:rPr>
          <w:rFonts w:eastAsiaTheme="minorHAnsi"/>
        </w:rPr>
        <w:lastRenderedPageBreak/>
        <w:t xml:space="preserve">3 Chawanpaiboon S, Vogel JP, Moller A-B </w:t>
      </w:r>
      <w:r w:rsidRPr="006C3D53">
        <w:rPr>
          <w:rFonts w:eastAsiaTheme="minorHAnsi"/>
          <w:i/>
        </w:rPr>
        <w:t>et al.</w:t>
      </w:r>
      <w:r w:rsidRPr="006C3D53">
        <w:rPr>
          <w:rFonts w:eastAsiaTheme="minorHAnsi"/>
        </w:rPr>
        <w:t xml:space="preserve"> Global, regional, and national estimates of levels of preterm birth in 2014: A systematic review and modelling analysis. </w:t>
      </w:r>
      <w:r w:rsidRPr="006C3D53">
        <w:rPr>
          <w:rFonts w:eastAsiaTheme="minorHAnsi"/>
          <w:i/>
        </w:rPr>
        <w:t>The Lancet Global Health</w:t>
      </w:r>
      <w:r w:rsidRPr="006C3D53">
        <w:rPr>
          <w:rFonts w:eastAsiaTheme="minorHAnsi"/>
        </w:rPr>
        <w:t xml:space="preserve"> 2019; </w:t>
      </w:r>
      <w:r w:rsidRPr="006C3D53">
        <w:rPr>
          <w:rFonts w:eastAsiaTheme="minorHAnsi"/>
          <w:b/>
        </w:rPr>
        <w:t>7</w:t>
      </w:r>
      <w:r w:rsidRPr="006C3D53">
        <w:rPr>
          <w:rFonts w:eastAsiaTheme="minorHAnsi"/>
        </w:rPr>
        <w:t>: e37–46.</w:t>
      </w:r>
    </w:p>
    <w:p w14:paraId="5D9F28F2" w14:textId="77777777" w:rsidR="006C3D53" w:rsidRPr="006C3D53" w:rsidRDefault="006C3D53" w:rsidP="006C3D53">
      <w:pPr>
        <w:rPr>
          <w:rFonts w:eastAsiaTheme="minorHAnsi"/>
        </w:rPr>
      </w:pPr>
      <w:bookmarkStart w:id="16" w:name="ref-simmons2010preventing"/>
      <w:bookmarkEnd w:id="15"/>
      <w:r w:rsidRPr="006C3D53">
        <w:rPr>
          <w:rFonts w:eastAsiaTheme="minorHAnsi"/>
        </w:rPr>
        <w:t>4 Simmons LE, Rubens CE, Darmstadt GL, Gravett MG. Preventing preterm birth and neonatal mortality: Exploring the epidemiology, causes, and interventions. In: Seminars in perinatology. Elsevier, 2010: 408–15.</w:t>
      </w:r>
    </w:p>
    <w:p w14:paraId="3DF2B27E" w14:textId="77777777" w:rsidR="006C3D53" w:rsidRPr="006C3D53" w:rsidRDefault="006C3D53" w:rsidP="006C3D53">
      <w:pPr>
        <w:rPr>
          <w:rFonts w:eastAsiaTheme="minorHAnsi"/>
        </w:rPr>
      </w:pPr>
      <w:bookmarkStart w:id="17" w:name="ref-qian2016ambient"/>
      <w:bookmarkEnd w:id="16"/>
      <w:r w:rsidRPr="006C3D53">
        <w:rPr>
          <w:rFonts w:eastAsiaTheme="minorHAnsi"/>
        </w:rPr>
        <w:t xml:space="preserve">5 Qian Z, Liang S, Yang S </w:t>
      </w:r>
      <w:r w:rsidRPr="006C3D53">
        <w:rPr>
          <w:rFonts w:eastAsiaTheme="minorHAnsi"/>
          <w:i/>
        </w:rPr>
        <w:t>et al.</w:t>
      </w:r>
      <w:r w:rsidRPr="006C3D53">
        <w:rPr>
          <w:rFonts w:eastAsiaTheme="minorHAnsi"/>
        </w:rPr>
        <w:t xml:space="preserve"> Ambient air pollution and preterm birth: a prospective birth cohort study in Wuhan, China. </w:t>
      </w:r>
      <w:r w:rsidRPr="006C3D53">
        <w:rPr>
          <w:rFonts w:eastAsiaTheme="minorHAnsi"/>
          <w:i/>
        </w:rPr>
        <w:t>International Journal of Hygiene and Environmental Health</w:t>
      </w:r>
      <w:r w:rsidRPr="006C3D53">
        <w:rPr>
          <w:rFonts w:eastAsiaTheme="minorHAnsi"/>
        </w:rPr>
        <w:t xml:space="preserve"> 2016; </w:t>
      </w:r>
      <w:r w:rsidRPr="006C3D53">
        <w:rPr>
          <w:rFonts w:eastAsiaTheme="minorHAnsi"/>
          <w:b/>
        </w:rPr>
        <w:t>219</w:t>
      </w:r>
      <w:r w:rsidRPr="006C3D53">
        <w:rPr>
          <w:rFonts w:eastAsiaTheme="minorHAnsi"/>
        </w:rPr>
        <w:t>: 195–203.</w:t>
      </w:r>
    </w:p>
    <w:p w14:paraId="22B658CD" w14:textId="77777777" w:rsidR="006C3D53" w:rsidRPr="006C3D53" w:rsidRDefault="006C3D53" w:rsidP="006C3D53">
      <w:pPr>
        <w:rPr>
          <w:rFonts w:eastAsiaTheme="minorHAnsi"/>
        </w:rPr>
      </w:pPr>
      <w:bookmarkStart w:id="18" w:name="ref-juhl2008physical"/>
      <w:bookmarkEnd w:id="17"/>
      <w:r w:rsidRPr="006C3D53">
        <w:rPr>
          <w:rFonts w:eastAsiaTheme="minorHAnsi"/>
        </w:rPr>
        <w:t xml:space="preserve">6 Juhl M, Andersen PK, Olsen J </w:t>
      </w:r>
      <w:r w:rsidRPr="006C3D53">
        <w:rPr>
          <w:rFonts w:eastAsiaTheme="minorHAnsi"/>
          <w:i/>
        </w:rPr>
        <w:t>et al.</w:t>
      </w:r>
      <w:r w:rsidRPr="006C3D53">
        <w:rPr>
          <w:rFonts w:eastAsiaTheme="minorHAnsi"/>
        </w:rPr>
        <w:t xml:space="preserve"> Physical exercise during pregnancy and the risk of preterm birth: a study within the Danish National Birth Cohort. </w:t>
      </w:r>
      <w:r w:rsidRPr="006C3D53">
        <w:rPr>
          <w:rFonts w:eastAsiaTheme="minorHAnsi"/>
          <w:i/>
        </w:rPr>
        <w:t>American Journal of Epidemiology</w:t>
      </w:r>
      <w:r w:rsidRPr="006C3D53">
        <w:rPr>
          <w:rFonts w:eastAsiaTheme="minorHAnsi"/>
        </w:rPr>
        <w:t xml:space="preserve"> 2008; </w:t>
      </w:r>
      <w:r w:rsidRPr="006C3D53">
        <w:rPr>
          <w:rFonts w:eastAsiaTheme="minorHAnsi"/>
          <w:b/>
        </w:rPr>
        <w:t>167</w:t>
      </w:r>
      <w:r w:rsidRPr="006C3D53">
        <w:rPr>
          <w:rFonts w:eastAsiaTheme="minorHAnsi"/>
        </w:rPr>
        <w:t>: 859–66.</w:t>
      </w:r>
    </w:p>
    <w:p w14:paraId="48797FD2" w14:textId="77777777" w:rsidR="006C3D53" w:rsidRPr="006C3D53" w:rsidRDefault="006C3D53" w:rsidP="006C3D53">
      <w:pPr>
        <w:rPr>
          <w:rFonts w:eastAsiaTheme="minorHAnsi"/>
        </w:rPr>
      </w:pPr>
      <w:bookmarkStart w:id="19" w:name="ref-frey2016epidemiology"/>
      <w:bookmarkEnd w:id="18"/>
      <w:r w:rsidRPr="006C3D53">
        <w:rPr>
          <w:rFonts w:eastAsiaTheme="minorHAnsi"/>
        </w:rPr>
        <w:t>7 Frey HA, Klebanoff MA. The epidemiology, etiology, and costs of preterm birth. In: Seminars in Fetal and Neonatal Medicine. Elsevier, 2016: 68–73.</w:t>
      </w:r>
    </w:p>
    <w:p w14:paraId="782982D6" w14:textId="77777777" w:rsidR="006C3D53" w:rsidRPr="006C3D53" w:rsidRDefault="006C3D53" w:rsidP="006C3D53">
      <w:pPr>
        <w:rPr>
          <w:rFonts w:eastAsiaTheme="minorHAnsi"/>
        </w:rPr>
      </w:pPr>
      <w:bookmarkStart w:id="20" w:name="ref-UShealthservice"/>
      <w:bookmarkEnd w:id="19"/>
      <w:r w:rsidRPr="006C3D53">
        <w:rPr>
          <w:rFonts w:eastAsiaTheme="minorHAnsi"/>
        </w:rPr>
        <w:t>8 Department of Health and Human Services, the United States. Physical Activity Guidelines for Americans. 2018.</w:t>
      </w:r>
    </w:p>
    <w:p w14:paraId="6B8D4CFE" w14:textId="77777777" w:rsidR="006C3D53" w:rsidRPr="006C3D53" w:rsidRDefault="006C3D53" w:rsidP="006C3D53">
      <w:pPr>
        <w:rPr>
          <w:rFonts w:eastAsiaTheme="minorHAnsi"/>
        </w:rPr>
      </w:pPr>
      <w:bookmarkStart w:id="21" w:name="ref-BritishNutrition"/>
      <w:bookmarkEnd w:id="20"/>
      <w:r w:rsidRPr="006C3D53">
        <w:rPr>
          <w:rFonts w:eastAsiaTheme="minorHAnsi"/>
        </w:rPr>
        <w:t>9 British Nutrition Foundation. Physical activity in pregnancy. 2014.</w:t>
      </w:r>
    </w:p>
    <w:p w14:paraId="26CF92DA" w14:textId="77777777" w:rsidR="006C3D53" w:rsidRPr="006C3D53" w:rsidRDefault="006C3D53" w:rsidP="006C3D53">
      <w:pPr>
        <w:rPr>
          <w:rFonts w:eastAsiaTheme="minorHAnsi"/>
        </w:rPr>
      </w:pPr>
      <w:bookmarkStart w:id="22" w:name="ref-PeopleDaily"/>
      <w:bookmarkEnd w:id="21"/>
      <w:r w:rsidRPr="006C3D53">
        <w:rPr>
          <w:rFonts w:eastAsiaTheme="minorHAnsi"/>
        </w:rPr>
        <w:t>10 People’s Daily. Expert: Pregnant women should be careful about the time and intensity of physical activity, but do not just remain sedentary. 2016.</w:t>
      </w:r>
    </w:p>
    <w:p w14:paraId="0441824D" w14:textId="05C2FD32" w:rsidR="006C3D53" w:rsidRPr="006C3D53" w:rsidRDefault="006C3D53" w:rsidP="006C3D53">
      <w:pPr>
        <w:rPr>
          <w:rFonts w:eastAsiaTheme="minorHAnsi"/>
        </w:rPr>
      </w:pPr>
      <w:bookmarkStart w:id="23" w:name="ref-barakat2015exercise"/>
      <w:bookmarkEnd w:id="22"/>
      <w:r w:rsidRPr="006C3D53">
        <w:rPr>
          <w:rFonts w:eastAsiaTheme="minorHAnsi"/>
        </w:rPr>
        <w:t xml:space="preserve">11 Barakat R, Perales M, Garatachea N, Ruiz JR, Lucia A. Exercise during pregnancy. A narrative review asking: What do we know? </w:t>
      </w:r>
      <w:r w:rsidRPr="006C3D53">
        <w:rPr>
          <w:rFonts w:eastAsiaTheme="minorHAnsi"/>
          <w:i/>
        </w:rPr>
        <w:t>British Journal of Sports Medicine</w:t>
      </w:r>
      <w:r w:rsidRPr="006C3D53">
        <w:rPr>
          <w:rFonts w:eastAsiaTheme="minorHAnsi"/>
        </w:rPr>
        <w:t xml:space="preserve"> 2015; bjsports–2015.</w:t>
      </w:r>
    </w:p>
    <w:p w14:paraId="603073ED" w14:textId="77777777" w:rsidR="006C3D53" w:rsidRPr="006C3D53" w:rsidRDefault="006C3D53" w:rsidP="006C3D53">
      <w:pPr>
        <w:rPr>
          <w:rFonts w:eastAsiaTheme="minorHAnsi"/>
        </w:rPr>
      </w:pPr>
      <w:bookmarkStart w:id="24" w:name="ref-di2016exercise"/>
      <w:bookmarkEnd w:id="23"/>
      <w:r w:rsidRPr="006C3D53">
        <w:rPr>
          <w:rFonts w:eastAsiaTheme="minorHAnsi"/>
        </w:rPr>
        <w:t xml:space="preserve">12 Di Mascio D, Magro-Malosso ER, Saccone G, Marhefka GD, Berghella V. Exercise during pregnancy in normal-weight women and risk of preterm birth: A systematic review and meta-analysis of randomized controlled trials. </w:t>
      </w:r>
      <w:r w:rsidRPr="006C3D53">
        <w:rPr>
          <w:rFonts w:eastAsiaTheme="minorHAnsi"/>
          <w:i/>
        </w:rPr>
        <w:t>American Journal of Obstetrics and Gynecology</w:t>
      </w:r>
      <w:r w:rsidRPr="006C3D53">
        <w:rPr>
          <w:rFonts w:eastAsiaTheme="minorHAnsi"/>
        </w:rPr>
        <w:t xml:space="preserve"> 2016; </w:t>
      </w:r>
      <w:r w:rsidRPr="006C3D53">
        <w:rPr>
          <w:rFonts w:eastAsiaTheme="minorHAnsi"/>
          <w:b/>
        </w:rPr>
        <w:t>215</w:t>
      </w:r>
      <w:r w:rsidRPr="006C3D53">
        <w:rPr>
          <w:rFonts w:eastAsiaTheme="minorHAnsi"/>
        </w:rPr>
        <w:t>: 561–71.</w:t>
      </w:r>
    </w:p>
    <w:p w14:paraId="3DDC2E87" w14:textId="77777777" w:rsidR="006C3D53" w:rsidRPr="006C3D53" w:rsidRDefault="006C3D53" w:rsidP="006C3D53">
      <w:pPr>
        <w:rPr>
          <w:rFonts w:eastAsiaTheme="minorHAnsi"/>
        </w:rPr>
      </w:pPr>
      <w:bookmarkStart w:id="25" w:name="ref-boscaglia2003changes"/>
      <w:bookmarkEnd w:id="24"/>
      <w:r w:rsidRPr="006C3D53">
        <w:rPr>
          <w:rFonts w:eastAsiaTheme="minorHAnsi"/>
        </w:rPr>
        <w:t xml:space="preserve">13 Boscaglia N, Skouteris H, Wertheim EH. Changes in body image satisfaction during pregnancy: A comparison of high exercising and low exercising women. </w:t>
      </w:r>
      <w:r w:rsidRPr="006C3D53">
        <w:rPr>
          <w:rFonts w:eastAsiaTheme="minorHAnsi"/>
          <w:i/>
        </w:rPr>
        <w:t>Australian and New Zealand Journal of Obstetrics and Gynaecology</w:t>
      </w:r>
      <w:r w:rsidRPr="006C3D53">
        <w:rPr>
          <w:rFonts w:eastAsiaTheme="minorHAnsi"/>
        </w:rPr>
        <w:t xml:space="preserve"> 2003; </w:t>
      </w:r>
      <w:r w:rsidRPr="006C3D53">
        <w:rPr>
          <w:rFonts w:eastAsiaTheme="minorHAnsi"/>
          <w:b/>
        </w:rPr>
        <w:t>43</w:t>
      </w:r>
      <w:r w:rsidRPr="006C3D53">
        <w:rPr>
          <w:rFonts w:eastAsiaTheme="minorHAnsi"/>
        </w:rPr>
        <w:t>: 41–5.</w:t>
      </w:r>
    </w:p>
    <w:p w14:paraId="42F1CC4E" w14:textId="77777777" w:rsidR="006C3D53" w:rsidRPr="006C3D53" w:rsidRDefault="006C3D53" w:rsidP="006C3D53">
      <w:pPr>
        <w:rPr>
          <w:rFonts w:eastAsiaTheme="minorHAnsi"/>
        </w:rPr>
      </w:pPr>
      <w:bookmarkStart w:id="26" w:name="ref-domingues2008leisure"/>
      <w:bookmarkEnd w:id="25"/>
      <w:r w:rsidRPr="006C3D53">
        <w:rPr>
          <w:rFonts w:eastAsiaTheme="minorHAnsi"/>
        </w:rPr>
        <w:t xml:space="preserve">14 Domingues MR, Barros AJ, Matijasevich A. Leisure time physical activity during pregnancy and preterm birth in brazil. </w:t>
      </w:r>
      <w:r w:rsidRPr="006C3D53">
        <w:rPr>
          <w:rFonts w:eastAsiaTheme="minorHAnsi"/>
          <w:i/>
        </w:rPr>
        <w:t>International Journal of Gynecology &amp; Obstetrics</w:t>
      </w:r>
      <w:r w:rsidRPr="006C3D53">
        <w:rPr>
          <w:rFonts w:eastAsiaTheme="minorHAnsi"/>
        </w:rPr>
        <w:t xml:space="preserve"> 2008; </w:t>
      </w:r>
      <w:r w:rsidRPr="006C3D53">
        <w:rPr>
          <w:rFonts w:eastAsiaTheme="minorHAnsi"/>
          <w:b/>
        </w:rPr>
        <w:t>103</w:t>
      </w:r>
      <w:r w:rsidRPr="006C3D53">
        <w:rPr>
          <w:rFonts w:eastAsiaTheme="minorHAnsi"/>
        </w:rPr>
        <w:t>: 9–15.</w:t>
      </w:r>
    </w:p>
    <w:p w14:paraId="5137AF51" w14:textId="77777777" w:rsidR="006C3D53" w:rsidRPr="006C3D53" w:rsidRDefault="006C3D53" w:rsidP="006C3D53">
      <w:pPr>
        <w:rPr>
          <w:rFonts w:eastAsiaTheme="minorHAnsi"/>
        </w:rPr>
      </w:pPr>
      <w:bookmarkStart w:id="27" w:name="ref-guendelman2013association"/>
      <w:bookmarkEnd w:id="26"/>
      <w:r w:rsidRPr="006C3D53">
        <w:rPr>
          <w:rFonts w:eastAsiaTheme="minorHAnsi"/>
        </w:rPr>
        <w:t xml:space="preserve">15 Guendelman S, Pearl M, Kosa JL, Graham S, Abrams B, Kharrazi M. Association between preterm delivery and pre-pregnancy body mass (BMI), exercise and sleep during pregnancy among working women in Southern California. </w:t>
      </w:r>
      <w:r w:rsidRPr="006C3D53">
        <w:rPr>
          <w:rFonts w:eastAsiaTheme="minorHAnsi"/>
          <w:i/>
        </w:rPr>
        <w:t>Maternal and Child Health Journal</w:t>
      </w:r>
      <w:r w:rsidRPr="006C3D53">
        <w:rPr>
          <w:rFonts w:eastAsiaTheme="minorHAnsi"/>
        </w:rPr>
        <w:t xml:space="preserve"> 2013; </w:t>
      </w:r>
      <w:r w:rsidRPr="006C3D53">
        <w:rPr>
          <w:rFonts w:eastAsiaTheme="minorHAnsi"/>
          <w:b/>
        </w:rPr>
        <w:t>17</w:t>
      </w:r>
      <w:r w:rsidRPr="006C3D53">
        <w:rPr>
          <w:rFonts w:eastAsiaTheme="minorHAnsi"/>
        </w:rPr>
        <w:t>: 723–31.</w:t>
      </w:r>
    </w:p>
    <w:p w14:paraId="604D8E3D" w14:textId="77777777" w:rsidR="006C3D53" w:rsidRPr="006C3D53" w:rsidRDefault="006C3D53" w:rsidP="006C3D53">
      <w:pPr>
        <w:rPr>
          <w:rFonts w:eastAsiaTheme="minorHAnsi"/>
        </w:rPr>
      </w:pPr>
      <w:bookmarkStart w:id="28" w:name="ref-magro2017exercise"/>
      <w:bookmarkEnd w:id="27"/>
      <w:r w:rsidRPr="006C3D53">
        <w:rPr>
          <w:rFonts w:eastAsiaTheme="minorHAnsi"/>
        </w:rPr>
        <w:t xml:space="preserve">16 Magro-Malosso ER, Saccone G, Di Mascio D, Di Tommaso M, Berghella V. Exercise during pregnancy and risk of preterm birth in overweight and obese women: A systematic review and meta-analysis of randomized controlled trials. </w:t>
      </w:r>
      <w:r w:rsidRPr="006C3D53">
        <w:rPr>
          <w:rFonts w:eastAsiaTheme="minorHAnsi"/>
          <w:i/>
        </w:rPr>
        <w:t>Acta obstetricia et gynecologica Scandinavica</w:t>
      </w:r>
      <w:r w:rsidRPr="006C3D53">
        <w:rPr>
          <w:rFonts w:eastAsiaTheme="minorHAnsi"/>
        </w:rPr>
        <w:t xml:space="preserve"> 2017; </w:t>
      </w:r>
      <w:r w:rsidRPr="006C3D53">
        <w:rPr>
          <w:rFonts w:eastAsiaTheme="minorHAnsi"/>
          <w:b/>
        </w:rPr>
        <w:t>96</w:t>
      </w:r>
      <w:r w:rsidRPr="006C3D53">
        <w:rPr>
          <w:rFonts w:eastAsiaTheme="minorHAnsi"/>
        </w:rPr>
        <w:t>: 263–73.</w:t>
      </w:r>
    </w:p>
    <w:p w14:paraId="1A56B5DF" w14:textId="77777777" w:rsidR="006C3D53" w:rsidRPr="006C3D53" w:rsidRDefault="006C3D53" w:rsidP="006C3D53">
      <w:pPr>
        <w:rPr>
          <w:rFonts w:eastAsiaTheme="minorHAnsi"/>
        </w:rPr>
      </w:pPr>
      <w:bookmarkStart w:id="29" w:name="ref-huang2019maternal"/>
      <w:bookmarkEnd w:id="28"/>
      <w:r w:rsidRPr="006C3D53">
        <w:rPr>
          <w:rFonts w:eastAsiaTheme="minorHAnsi"/>
        </w:rPr>
        <w:t xml:space="preserve">17 Huang L, Fan L, Ding P </w:t>
      </w:r>
      <w:r w:rsidRPr="006C3D53">
        <w:rPr>
          <w:rFonts w:eastAsiaTheme="minorHAnsi"/>
          <w:i/>
        </w:rPr>
        <w:t>et al.</w:t>
      </w:r>
      <w:r w:rsidRPr="006C3D53">
        <w:rPr>
          <w:rFonts w:eastAsiaTheme="minorHAnsi"/>
        </w:rPr>
        <w:t xml:space="preserve"> Maternal exercise during pregnancy reduces the risk of preterm birth through the mediating role of placenta. </w:t>
      </w:r>
      <w:r w:rsidRPr="006C3D53">
        <w:rPr>
          <w:rFonts w:eastAsiaTheme="minorHAnsi"/>
          <w:i/>
        </w:rPr>
        <w:t>The Journal of Maternal-Fetal &amp; Neonatal Medicine</w:t>
      </w:r>
      <w:r w:rsidRPr="006C3D53">
        <w:rPr>
          <w:rFonts w:eastAsiaTheme="minorHAnsi"/>
        </w:rPr>
        <w:t xml:space="preserve"> 2019; </w:t>
      </w:r>
      <w:r w:rsidRPr="006C3D53">
        <w:rPr>
          <w:rFonts w:eastAsiaTheme="minorHAnsi"/>
          <w:b/>
        </w:rPr>
        <w:t>32</w:t>
      </w:r>
      <w:r w:rsidRPr="006C3D53">
        <w:rPr>
          <w:rFonts w:eastAsiaTheme="minorHAnsi"/>
        </w:rPr>
        <w:t>: 109–16.</w:t>
      </w:r>
    </w:p>
    <w:p w14:paraId="0B8BDB38" w14:textId="77777777" w:rsidR="006C3D53" w:rsidRPr="006C3D53" w:rsidRDefault="006C3D53" w:rsidP="006C3D53">
      <w:pPr>
        <w:rPr>
          <w:rFonts w:eastAsiaTheme="minorHAnsi"/>
        </w:rPr>
      </w:pPr>
      <w:bookmarkStart w:id="30" w:name="ref-barakat2014exercise"/>
      <w:bookmarkEnd w:id="29"/>
      <w:r w:rsidRPr="006C3D53">
        <w:rPr>
          <w:rFonts w:eastAsiaTheme="minorHAnsi"/>
        </w:rPr>
        <w:t xml:space="preserve">18 Barakat R, Pelaez M, Montejo R, Refoyo I, Coteron J. Exercise throughout pregnancy does not cause preterm delivery: A randomized, controlled trial. </w:t>
      </w:r>
      <w:r w:rsidRPr="006C3D53">
        <w:rPr>
          <w:rFonts w:eastAsiaTheme="minorHAnsi"/>
          <w:i/>
        </w:rPr>
        <w:t>Journal of Physical Activity and Health</w:t>
      </w:r>
      <w:r w:rsidRPr="006C3D53">
        <w:rPr>
          <w:rFonts w:eastAsiaTheme="minorHAnsi"/>
        </w:rPr>
        <w:t xml:space="preserve"> 2014; </w:t>
      </w:r>
      <w:r w:rsidRPr="006C3D53">
        <w:rPr>
          <w:rFonts w:eastAsiaTheme="minorHAnsi"/>
          <w:b/>
        </w:rPr>
        <w:t>11</w:t>
      </w:r>
      <w:r w:rsidRPr="006C3D53">
        <w:rPr>
          <w:rFonts w:eastAsiaTheme="minorHAnsi"/>
        </w:rPr>
        <w:t>: 1012–7.</w:t>
      </w:r>
    </w:p>
    <w:p w14:paraId="0F65B775" w14:textId="77777777" w:rsidR="006C3D53" w:rsidRPr="006C3D53" w:rsidRDefault="006C3D53" w:rsidP="006C3D53">
      <w:pPr>
        <w:rPr>
          <w:rFonts w:eastAsiaTheme="minorHAnsi"/>
        </w:rPr>
      </w:pPr>
      <w:bookmarkStart w:id="31" w:name="ref-tinloy2014exercise"/>
      <w:bookmarkEnd w:id="30"/>
      <w:r w:rsidRPr="006C3D53">
        <w:rPr>
          <w:rFonts w:eastAsiaTheme="minorHAnsi"/>
        </w:rPr>
        <w:t xml:space="preserve">19 Tinloy J, Chuang CH, Zhu J, Pauli J, Kraschnewski JL, Kjerulff KH. Exercise during pregnancy and risk of late preterm birth, cesarean delivery, and hospitalizations. </w:t>
      </w:r>
      <w:r w:rsidRPr="006C3D53">
        <w:rPr>
          <w:rFonts w:eastAsiaTheme="minorHAnsi"/>
          <w:i/>
        </w:rPr>
        <w:t>Women’s Health Issues</w:t>
      </w:r>
      <w:r w:rsidRPr="006C3D53">
        <w:rPr>
          <w:rFonts w:eastAsiaTheme="minorHAnsi"/>
        </w:rPr>
        <w:t xml:space="preserve"> 2014; </w:t>
      </w:r>
      <w:r w:rsidRPr="006C3D53">
        <w:rPr>
          <w:rFonts w:eastAsiaTheme="minorHAnsi"/>
          <w:b/>
        </w:rPr>
        <w:t>24</w:t>
      </w:r>
      <w:r w:rsidRPr="006C3D53">
        <w:rPr>
          <w:rFonts w:eastAsiaTheme="minorHAnsi"/>
        </w:rPr>
        <w:t>: e99–e104.</w:t>
      </w:r>
    </w:p>
    <w:p w14:paraId="4C3BBB40" w14:textId="77777777" w:rsidR="006C3D53" w:rsidRPr="006C3D53" w:rsidRDefault="006C3D53" w:rsidP="006C3D53">
      <w:pPr>
        <w:rPr>
          <w:rFonts w:eastAsiaTheme="minorHAnsi"/>
        </w:rPr>
      </w:pPr>
      <w:bookmarkStart w:id="32" w:name="ref-chen2018epidemiology"/>
      <w:bookmarkEnd w:id="31"/>
      <w:r w:rsidRPr="006C3D53">
        <w:rPr>
          <w:rFonts w:eastAsiaTheme="minorHAnsi"/>
        </w:rPr>
        <w:t xml:space="preserve">20 Chen C, Zhang J, Xia H </w:t>
      </w:r>
      <w:r w:rsidRPr="006C3D53">
        <w:rPr>
          <w:rFonts w:eastAsiaTheme="minorHAnsi"/>
          <w:i/>
        </w:rPr>
        <w:t>et al.</w:t>
      </w:r>
      <w:r w:rsidRPr="006C3D53">
        <w:rPr>
          <w:rFonts w:eastAsiaTheme="minorHAnsi"/>
        </w:rPr>
        <w:t xml:space="preserve"> Epidemiology of preterm birth in china in 2015 and 2016: A nationwide survey. </w:t>
      </w:r>
      <w:r w:rsidRPr="006C3D53">
        <w:rPr>
          <w:rFonts w:eastAsiaTheme="minorHAnsi"/>
          <w:i/>
        </w:rPr>
        <w:t>The Lancet</w:t>
      </w:r>
      <w:r w:rsidRPr="006C3D53">
        <w:rPr>
          <w:rFonts w:eastAsiaTheme="minorHAnsi"/>
        </w:rPr>
        <w:t xml:space="preserve"> 2018; </w:t>
      </w:r>
      <w:r w:rsidRPr="006C3D53">
        <w:rPr>
          <w:rFonts w:eastAsiaTheme="minorHAnsi"/>
          <w:b/>
        </w:rPr>
        <w:t>392</w:t>
      </w:r>
      <w:r w:rsidRPr="006C3D53">
        <w:rPr>
          <w:rFonts w:eastAsiaTheme="minorHAnsi"/>
        </w:rPr>
        <w:t>: S73.</w:t>
      </w:r>
    </w:p>
    <w:p w14:paraId="2A8B657C" w14:textId="77777777" w:rsidR="006C3D53" w:rsidRPr="006C3D53" w:rsidRDefault="006C3D53" w:rsidP="006C3D53">
      <w:pPr>
        <w:rPr>
          <w:rFonts w:eastAsiaTheme="minorHAnsi"/>
        </w:rPr>
      </w:pPr>
      <w:bookmarkStart w:id="33" w:name="ref-guelfi2015comparison"/>
      <w:bookmarkEnd w:id="32"/>
      <w:r w:rsidRPr="006C3D53">
        <w:rPr>
          <w:rFonts w:eastAsiaTheme="minorHAnsi"/>
        </w:rPr>
        <w:lastRenderedPageBreak/>
        <w:t xml:space="preserve">21 Guelfi KJ, Wang C, Dimmock JA, Jackson B, Newnham JP, Yang H. A comparison of beliefs about exercise during pregnancy between Chinese and Australian pregnant women. </w:t>
      </w:r>
      <w:r w:rsidRPr="006C3D53">
        <w:rPr>
          <w:rFonts w:eastAsiaTheme="minorHAnsi"/>
          <w:i/>
        </w:rPr>
        <w:t>BMC Pregnancy and Childbirth</w:t>
      </w:r>
      <w:r w:rsidRPr="006C3D53">
        <w:rPr>
          <w:rFonts w:eastAsiaTheme="minorHAnsi"/>
        </w:rPr>
        <w:t xml:space="preserve"> 2015; </w:t>
      </w:r>
      <w:r w:rsidRPr="006C3D53">
        <w:rPr>
          <w:rFonts w:eastAsiaTheme="minorHAnsi"/>
          <w:b/>
        </w:rPr>
        <w:t>15</w:t>
      </w:r>
      <w:r w:rsidRPr="006C3D53">
        <w:rPr>
          <w:rFonts w:eastAsiaTheme="minorHAnsi"/>
        </w:rPr>
        <w:t>: 345.</w:t>
      </w:r>
    </w:p>
    <w:p w14:paraId="40C11AB7" w14:textId="77777777" w:rsidR="006C3D53" w:rsidRPr="006C3D53" w:rsidRDefault="006C3D53" w:rsidP="006C3D53">
      <w:pPr>
        <w:rPr>
          <w:rFonts w:eastAsiaTheme="minorHAnsi"/>
        </w:rPr>
      </w:pPr>
      <w:bookmarkStart w:id="34" w:name="ref-cyearbook2017"/>
      <w:bookmarkEnd w:id="33"/>
      <w:r w:rsidRPr="006C3D53">
        <w:rPr>
          <w:rFonts w:eastAsiaTheme="minorHAnsi"/>
        </w:rPr>
        <w:t>22 China Statistics Press. China Statistical Yearbook 2017. 2017.</w:t>
      </w:r>
    </w:p>
    <w:p w14:paraId="4B2AC20F" w14:textId="77777777" w:rsidR="006C3D53" w:rsidRPr="006C3D53" w:rsidRDefault="006C3D53" w:rsidP="006C3D53">
      <w:pPr>
        <w:rPr>
          <w:rFonts w:eastAsiaTheme="minorHAnsi"/>
        </w:rPr>
      </w:pPr>
      <w:bookmarkStart w:id="35" w:name="ref-meis1998preterm"/>
      <w:bookmarkEnd w:id="34"/>
      <w:r w:rsidRPr="006C3D53">
        <w:rPr>
          <w:rFonts w:eastAsiaTheme="minorHAnsi"/>
        </w:rPr>
        <w:t xml:space="preserve">23 Meis PJ, Goldenberg RL, Mercer BM </w:t>
      </w:r>
      <w:r w:rsidRPr="006C3D53">
        <w:rPr>
          <w:rFonts w:eastAsiaTheme="minorHAnsi"/>
          <w:i/>
        </w:rPr>
        <w:t>et al.</w:t>
      </w:r>
      <w:r w:rsidRPr="006C3D53">
        <w:rPr>
          <w:rFonts w:eastAsiaTheme="minorHAnsi"/>
        </w:rPr>
        <w:t xml:space="preserve"> The preterm prediction study: Risk factors for indicated preterm births. </w:t>
      </w:r>
      <w:r w:rsidRPr="006C3D53">
        <w:rPr>
          <w:rFonts w:eastAsiaTheme="minorHAnsi"/>
          <w:i/>
        </w:rPr>
        <w:t>American Journal of Obstetrics and Gynecology</w:t>
      </w:r>
      <w:r w:rsidRPr="006C3D53">
        <w:rPr>
          <w:rFonts w:eastAsiaTheme="minorHAnsi"/>
        </w:rPr>
        <w:t xml:space="preserve"> 1998; </w:t>
      </w:r>
      <w:r w:rsidRPr="006C3D53">
        <w:rPr>
          <w:rFonts w:eastAsiaTheme="minorHAnsi"/>
          <w:b/>
        </w:rPr>
        <w:t>178</w:t>
      </w:r>
      <w:r w:rsidRPr="006C3D53">
        <w:rPr>
          <w:rFonts w:eastAsiaTheme="minorHAnsi"/>
        </w:rPr>
        <w:t>: 562–7.</w:t>
      </w:r>
    </w:p>
    <w:p w14:paraId="4263A2A6" w14:textId="77777777" w:rsidR="006C3D53" w:rsidRPr="006C3D53" w:rsidRDefault="006C3D53" w:rsidP="006C3D53">
      <w:pPr>
        <w:rPr>
          <w:rFonts w:eastAsiaTheme="minorHAnsi"/>
        </w:rPr>
      </w:pPr>
      <w:bookmarkStart w:id="36" w:name="ref-chen2017prevalence"/>
      <w:bookmarkEnd w:id="35"/>
      <w:r w:rsidRPr="006C3D53">
        <w:rPr>
          <w:rFonts w:eastAsiaTheme="minorHAnsi"/>
        </w:rPr>
        <w:t xml:space="preserve">24 Chen S, Zhu R, Zhu H </w:t>
      </w:r>
      <w:r w:rsidRPr="006C3D53">
        <w:rPr>
          <w:rFonts w:eastAsiaTheme="minorHAnsi"/>
          <w:i/>
        </w:rPr>
        <w:t>et al.</w:t>
      </w:r>
      <w:r w:rsidRPr="006C3D53">
        <w:rPr>
          <w:rFonts w:eastAsiaTheme="minorHAnsi"/>
        </w:rPr>
        <w:t xml:space="preserve"> The prevalence and risk factors of preterm small-for-gestational-age infants: a population-based retrospective cohort study in rural Chinese population. </w:t>
      </w:r>
      <w:r w:rsidRPr="006C3D53">
        <w:rPr>
          <w:rFonts w:eastAsiaTheme="minorHAnsi"/>
          <w:i/>
        </w:rPr>
        <w:t>BMC Pregnancy and Childbirth</w:t>
      </w:r>
      <w:r w:rsidRPr="006C3D53">
        <w:rPr>
          <w:rFonts w:eastAsiaTheme="minorHAnsi"/>
        </w:rPr>
        <w:t xml:space="preserve"> 2017; </w:t>
      </w:r>
      <w:r w:rsidRPr="006C3D53">
        <w:rPr>
          <w:rFonts w:eastAsiaTheme="minorHAnsi"/>
          <w:b/>
        </w:rPr>
        <w:t>17</w:t>
      </w:r>
      <w:r w:rsidRPr="006C3D53">
        <w:rPr>
          <w:rFonts w:eastAsiaTheme="minorHAnsi"/>
        </w:rPr>
        <w:t>: 237.</w:t>
      </w:r>
    </w:p>
    <w:p w14:paraId="0363950C" w14:textId="77777777" w:rsidR="006C3D53" w:rsidRPr="006C3D53" w:rsidRDefault="006C3D53" w:rsidP="006C3D53">
      <w:pPr>
        <w:rPr>
          <w:rFonts w:eastAsiaTheme="minorHAnsi"/>
        </w:rPr>
      </w:pPr>
      <w:bookmarkStart w:id="37" w:name="ref-pearce2016analysis"/>
      <w:bookmarkEnd w:id="36"/>
      <w:r w:rsidRPr="006C3D53">
        <w:rPr>
          <w:rFonts w:eastAsiaTheme="minorHAnsi"/>
        </w:rPr>
        <w:t xml:space="preserve">25 Pearce N. Analysis of matched case-control studies. </w:t>
      </w:r>
      <w:r w:rsidRPr="006C3D53">
        <w:rPr>
          <w:rFonts w:eastAsiaTheme="minorHAnsi"/>
          <w:i/>
        </w:rPr>
        <w:t>bmj</w:t>
      </w:r>
      <w:r w:rsidRPr="006C3D53">
        <w:rPr>
          <w:rFonts w:eastAsiaTheme="minorHAnsi"/>
        </w:rPr>
        <w:t xml:space="preserve"> 2016; </w:t>
      </w:r>
      <w:r w:rsidRPr="006C3D53">
        <w:rPr>
          <w:rFonts w:eastAsiaTheme="minorHAnsi"/>
          <w:b/>
        </w:rPr>
        <w:t>352</w:t>
      </w:r>
      <w:r w:rsidRPr="006C3D53">
        <w:rPr>
          <w:rFonts w:eastAsiaTheme="minorHAnsi"/>
        </w:rPr>
        <w:t>: i969.</w:t>
      </w:r>
    </w:p>
    <w:p w14:paraId="1E599F90" w14:textId="77777777" w:rsidR="006C3D53" w:rsidRPr="006C3D53" w:rsidRDefault="006C3D53" w:rsidP="006C3D53">
      <w:pPr>
        <w:rPr>
          <w:rFonts w:eastAsiaTheme="minorHAnsi"/>
        </w:rPr>
      </w:pPr>
      <w:bookmarkStart w:id="38" w:name="ref-kuo2018unconditional"/>
      <w:bookmarkEnd w:id="37"/>
      <w:r w:rsidRPr="006C3D53">
        <w:rPr>
          <w:rFonts w:eastAsiaTheme="minorHAnsi"/>
        </w:rPr>
        <w:t xml:space="preserve">26 Kuo C-L, Duan Y, Grady J. Unconditional or conditional logistic regression Model for age-Matched case–control Data? </w:t>
      </w:r>
      <w:r w:rsidRPr="006C3D53">
        <w:rPr>
          <w:rFonts w:eastAsiaTheme="minorHAnsi"/>
          <w:i/>
        </w:rPr>
        <w:t>Frontiers in Public Health</w:t>
      </w:r>
      <w:r w:rsidRPr="006C3D53">
        <w:rPr>
          <w:rFonts w:eastAsiaTheme="minorHAnsi"/>
        </w:rPr>
        <w:t xml:space="preserve"> 2018; </w:t>
      </w:r>
      <w:r w:rsidRPr="006C3D53">
        <w:rPr>
          <w:rFonts w:eastAsiaTheme="minorHAnsi"/>
          <w:b/>
        </w:rPr>
        <w:t>6</w:t>
      </w:r>
      <w:r w:rsidRPr="006C3D53">
        <w:rPr>
          <w:rFonts w:eastAsiaTheme="minorHAnsi"/>
        </w:rPr>
        <w:t>: 57.</w:t>
      </w:r>
    </w:p>
    <w:p w14:paraId="6F4B259C" w14:textId="77777777" w:rsidR="006C3D53" w:rsidRPr="006C3D53" w:rsidRDefault="006C3D53" w:rsidP="006C3D53">
      <w:pPr>
        <w:rPr>
          <w:rFonts w:eastAsiaTheme="minorHAnsi"/>
        </w:rPr>
      </w:pPr>
      <w:bookmarkStart w:id="39" w:name="ref-baayen2017cave"/>
      <w:bookmarkEnd w:id="38"/>
      <w:r w:rsidRPr="006C3D53">
        <w:rPr>
          <w:rFonts w:eastAsiaTheme="minorHAnsi"/>
        </w:rPr>
        <w:t xml:space="preserve">27 Baayen H, Vasishth S, Kliegl R, Bates D. The cave of shadows: Addressing the human factor with generalized additive mixed models. </w:t>
      </w:r>
      <w:r w:rsidRPr="006C3D53">
        <w:rPr>
          <w:rFonts w:eastAsiaTheme="minorHAnsi"/>
          <w:i/>
        </w:rPr>
        <w:t>Journal of Memory and Language</w:t>
      </w:r>
      <w:r w:rsidRPr="006C3D53">
        <w:rPr>
          <w:rFonts w:eastAsiaTheme="minorHAnsi"/>
        </w:rPr>
        <w:t xml:space="preserve"> 2017; </w:t>
      </w:r>
      <w:r w:rsidRPr="006C3D53">
        <w:rPr>
          <w:rFonts w:eastAsiaTheme="minorHAnsi"/>
          <w:b/>
        </w:rPr>
        <w:t>94</w:t>
      </w:r>
      <w:r w:rsidRPr="006C3D53">
        <w:rPr>
          <w:rFonts w:eastAsiaTheme="minorHAnsi"/>
        </w:rPr>
        <w:t>: 206–34.</w:t>
      </w:r>
    </w:p>
    <w:p w14:paraId="30EECAC2" w14:textId="77777777" w:rsidR="006C3D53" w:rsidRPr="006C3D53" w:rsidRDefault="006C3D53" w:rsidP="006C3D53">
      <w:pPr>
        <w:rPr>
          <w:rFonts w:eastAsiaTheme="minorHAnsi"/>
        </w:rPr>
      </w:pPr>
      <w:bookmarkStart w:id="40" w:name="ref-carpenter2017stan"/>
      <w:bookmarkEnd w:id="39"/>
      <w:r w:rsidRPr="006C3D53">
        <w:rPr>
          <w:rFonts w:eastAsiaTheme="minorHAnsi"/>
        </w:rPr>
        <w:t xml:space="preserve">28 Carpenter B, Gelman A, Hoffman MD </w:t>
      </w:r>
      <w:r w:rsidRPr="006C3D53">
        <w:rPr>
          <w:rFonts w:eastAsiaTheme="minorHAnsi"/>
          <w:i/>
        </w:rPr>
        <w:t>et al.</w:t>
      </w:r>
      <w:r w:rsidRPr="006C3D53">
        <w:rPr>
          <w:rFonts w:eastAsiaTheme="minorHAnsi"/>
        </w:rPr>
        <w:t xml:space="preserve"> Stan: A probabilistic programming language. </w:t>
      </w:r>
      <w:r w:rsidRPr="006C3D53">
        <w:rPr>
          <w:rFonts w:eastAsiaTheme="minorHAnsi"/>
          <w:i/>
        </w:rPr>
        <w:t>Journal of Statistical Software</w:t>
      </w:r>
      <w:r w:rsidRPr="006C3D53">
        <w:rPr>
          <w:rFonts w:eastAsiaTheme="minorHAnsi"/>
        </w:rPr>
        <w:t xml:space="preserve"> 2017; </w:t>
      </w:r>
      <w:r w:rsidRPr="006C3D53">
        <w:rPr>
          <w:rFonts w:eastAsiaTheme="minorHAnsi"/>
          <w:b/>
        </w:rPr>
        <w:t>76</w:t>
      </w:r>
      <w:r w:rsidRPr="006C3D53">
        <w:rPr>
          <w:rFonts w:eastAsiaTheme="minorHAnsi"/>
        </w:rPr>
        <w:t>.</w:t>
      </w:r>
    </w:p>
    <w:p w14:paraId="53E53C55" w14:textId="77777777" w:rsidR="006C3D53" w:rsidRPr="006C3D53" w:rsidRDefault="006C3D53" w:rsidP="006C3D53">
      <w:pPr>
        <w:rPr>
          <w:rFonts w:eastAsiaTheme="minorHAnsi"/>
        </w:rPr>
      </w:pPr>
      <w:bookmarkStart w:id="41" w:name="ref-goodrich2018"/>
      <w:bookmarkEnd w:id="40"/>
      <w:r w:rsidRPr="006C3D53">
        <w:rPr>
          <w:rFonts w:eastAsiaTheme="minorHAnsi"/>
        </w:rPr>
        <w:t xml:space="preserve">29 Goodrich B, Gabry J, Ali I, Brilleman S. Rstanarm: Bayesian applied regression modeling via Stan. 2018. </w:t>
      </w:r>
      <w:hyperlink r:id="rId16">
        <w:r w:rsidRPr="006C3D53">
          <w:rPr>
            <w:rFonts w:eastAsiaTheme="minorHAnsi"/>
            <w:color w:val="4F81BD" w:themeColor="accent1"/>
          </w:rPr>
          <w:t>http://mc-stan.org/</w:t>
        </w:r>
      </w:hyperlink>
      <w:r w:rsidRPr="006C3D53">
        <w:rPr>
          <w:rFonts w:eastAsiaTheme="minorHAnsi"/>
        </w:rPr>
        <w:t>.</w:t>
      </w:r>
    </w:p>
    <w:p w14:paraId="1C486A23" w14:textId="77777777" w:rsidR="006C3D53" w:rsidRPr="006C3D53" w:rsidRDefault="006C3D53" w:rsidP="006C3D53">
      <w:pPr>
        <w:rPr>
          <w:rFonts w:eastAsiaTheme="minorHAnsi"/>
        </w:rPr>
      </w:pPr>
      <w:bookmarkStart w:id="42" w:name="ref-CDCPRAMS"/>
      <w:bookmarkEnd w:id="41"/>
      <w:r w:rsidRPr="006C3D53">
        <w:rPr>
          <w:rFonts w:eastAsiaTheme="minorHAnsi"/>
        </w:rPr>
        <w:t>30 Centers for Disease Control and Prevention, the United States. Are PRAMS data available to outside researchers? 2019.</w:t>
      </w:r>
    </w:p>
    <w:p w14:paraId="211C91B7" w14:textId="77777777" w:rsidR="006C3D53" w:rsidRPr="006C3D53" w:rsidRDefault="006C3D53" w:rsidP="006C3D53">
      <w:pPr>
        <w:rPr>
          <w:rFonts w:eastAsiaTheme="minorHAnsi"/>
        </w:rPr>
      </w:pPr>
      <w:bookmarkStart w:id="43" w:name="ref-gelman1992inference"/>
      <w:bookmarkEnd w:id="42"/>
      <w:r w:rsidRPr="006C3D53">
        <w:rPr>
          <w:rFonts w:eastAsiaTheme="minorHAnsi"/>
        </w:rPr>
        <w:t xml:space="preserve">31 Gelman A, Rubin DB, others. Inference from iterative simulation using multiple sequences. </w:t>
      </w:r>
      <w:r w:rsidRPr="006C3D53">
        <w:rPr>
          <w:rFonts w:eastAsiaTheme="minorHAnsi"/>
          <w:i/>
        </w:rPr>
        <w:t>Statistical Science</w:t>
      </w:r>
      <w:r w:rsidRPr="006C3D53">
        <w:rPr>
          <w:rFonts w:eastAsiaTheme="minorHAnsi"/>
        </w:rPr>
        <w:t xml:space="preserve"> 1992; </w:t>
      </w:r>
      <w:r w:rsidRPr="006C3D53">
        <w:rPr>
          <w:rFonts w:eastAsiaTheme="minorHAnsi"/>
          <w:b/>
        </w:rPr>
        <w:t>7</w:t>
      </w:r>
      <w:r w:rsidRPr="006C3D53">
        <w:rPr>
          <w:rFonts w:eastAsiaTheme="minorHAnsi"/>
        </w:rPr>
        <w:t>: 457–72.</w:t>
      </w:r>
    </w:p>
    <w:p w14:paraId="600EDA84" w14:textId="77777777" w:rsidR="006C3D53" w:rsidRPr="006C3D53" w:rsidRDefault="006C3D53" w:rsidP="006C3D53">
      <w:pPr>
        <w:rPr>
          <w:rFonts w:eastAsiaTheme="minorHAnsi"/>
        </w:rPr>
      </w:pPr>
      <w:bookmarkStart w:id="44" w:name="ref-muth2018user"/>
      <w:bookmarkEnd w:id="43"/>
      <w:r w:rsidRPr="006C3D53">
        <w:rPr>
          <w:rFonts w:eastAsiaTheme="minorHAnsi"/>
        </w:rPr>
        <w:t xml:space="preserve">32 Muth C, Oravecz Z, Gabry J. User-friendly Bayesian regression modeling: A tutorial with rstanarm and shinystan. </w:t>
      </w:r>
      <w:r w:rsidRPr="006C3D53">
        <w:rPr>
          <w:rFonts w:eastAsiaTheme="minorHAnsi"/>
          <w:i/>
        </w:rPr>
        <w:t>The Quantitative Methods for Psychology</w:t>
      </w:r>
      <w:r w:rsidRPr="006C3D53">
        <w:rPr>
          <w:rFonts w:eastAsiaTheme="minorHAnsi"/>
        </w:rPr>
        <w:t xml:space="preserve"> 2018; </w:t>
      </w:r>
      <w:r w:rsidRPr="006C3D53">
        <w:rPr>
          <w:rFonts w:eastAsiaTheme="minorHAnsi"/>
          <w:b/>
        </w:rPr>
        <w:t>14</w:t>
      </w:r>
      <w:r w:rsidRPr="006C3D53">
        <w:rPr>
          <w:rFonts w:eastAsiaTheme="minorHAnsi"/>
        </w:rPr>
        <w:t>: 99–119.</w:t>
      </w:r>
    </w:p>
    <w:p w14:paraId="34E1ED45" w14:textId="77777777" w:rsidR="006C3D53" w:rsidRPr="006C3D53" w:rsidRDefault="006C3D53" w:rsidP="006C3D53">
      <w:pPr>
        <w:rPr>
          <w:rFonts w:eastAsiaTheme="minorHAnsi"/>
        </w:rPr>
      </w:pPr>
      <w:bookmarkStart w:id="45" w:name="ref-citingr"/>
      <w:bookmarkEnd w:id="44"/>
      <w:r w:rsidRPr="006C3D53">
        <w:rPr>
          <w:rFonts w:eastAsiaTheme="minorHAnsi"/>
        </w:rPr>
        <w:t xml:space="preserve">33 R Core Team. R: A Language and Environment for Statistical Computing. Vienna, Austria: R Foundation for Statistical Computing, 2018 </w:t>
      </w:r>
      <w:hyperlink r:id="rId17">
        <w:r w:rsidRPr="006C3D53">
          <w:rPr>
            <w:rFonts w:eastAsiaTheme="minorHAnsi"/>
            <w:color w:val="4F81BD" w:themeColor="accent1"/>
          </w:rPr>
          <w:t>https://www.R-project.org/</w:t>
        </w:r>
      </w:hyperlink>
      <w:r w:rsidRPr="006C3D53">
        <w:rPr>
          <w:rFonts w:eastAsiaTheme="minorHAnsi"/>
        </w:rPr>
        <w:t>.</w:t>
      </w:r>
    </w:p>
    <w:p w14:paraId="5A583872" w14:textId="77777777" w:rsidR="006C3D53" w:rsidRPr="006C3D53" w:rsidRDefault="006C3D53" w:rsidP="006C3D53">
      <w:pPr>
        <w:rPr>
          <w:rFonts w:eastAsiaTheme="minorHAnsi"/>
        </w:rPr>
      </w:pPr>
      <w:bookmarkStart w:id="46" w:name="ref-bouras2015preterm"/>
      <w:bookmarkEnd w:id="45"/>
      <w:r w:rsidRPr="006C3D53">
        <w:rPr>
          <w:rFonts w:eastAsiaTheme="minorHAnsi"/>
        </w:rPr>
        <w:t xml:space="preserve">34 Bouras G, Theofanopoulou N, Mexi-Bourna P </w:t>
      </w:r>
      <w:r w:rsidRPr="006C3D53">
        <w:rPr>
          <w:rFonts w:eastAsiaTheme="minorHAnsi"/>
          <w:i/>
        </w:rPr>
        <w:t>et al.</w:t>
      </w:r>
      <w:r w:rsidRPr="006C3D53">
        <w:rPr>
          <w:rFonts w:eastAsiaTheme="minorHAnsi"/>
        </w:rPr>
        <w:t xml:space="preserve"> Preterm birth and maternal psychological health. </w:t>
      </w:r>
      <w:r w:rsidRPr="006C3D53">
        <w:rPr>
          <w:rFonts w:eastAsiaTheme="minorHAnsi"/>
          <w:i/>
        </w:rPr>
        <w:t>Journal of Health Psychology</w:t>
      </w:r>
      <w:r w:rsidRPr="006C3D53">
        <w:rPr>
          <w:rFonts w:eastAsiaTheme="minorHAnsi"/>
        </w:rPr>
        <w:t xml:space="preserve"> 2015; </w:t>
      </w:r>
      <w:r w:rsidRPr="006C3D53">
        <w:rPr>
          <w:rFonts w:eastAsiaTheme="minorHAnsi"/>
          <w:b/>
        </w:rPr>
        <w:t>20</w:t>
      </w:r>
      <w:r w:rsidRPr="006C3D53">
        <w:rPr>
          <w:rFonts w:eastAsiaTheme="minorHAnsi"/>
        </w:rPr>
        <w:t>: 1388–96.</w:t>
      </w:r>
    </w:p>
    <w:p w14:paraId="057A5917" w14:textId="77777777" w:rsidR="006C3D53" w:rsidRPr="006C3D53" w:rsidRDefault="006C3D53" w:rsidP="006C3D53">
      <w:pPr>
        <w:rPr>
          <w:rFonts w:eastAsiaTheme="minorHAnsi"/>
        </w:rPr>
      </w:pPr>
      <w:bookmarkStart w:id="47" w:name="ref-staneva2015effects"/>
      <w:bookmarkEnd w:id="46"/>
      <w:r w:rsidRPr="006C3D53">
        <w:rPr>
          <w:rFonts w:eastAsiaTheme="minorHAnsi"/>
        </w:rPr>
        <w:t xml:space="preserve">35 Staneva A, Bogossian F, Pritchard M, Wittkowski A. The effects of maternal depression, anxiety, and perceived stress during pregnancy on preterm birth: A systematic review. </w:t>
      </w:r>
      <w:r w:rsidRPr="006C3D53">
        <w:rPr>
          <w:rFonts w:eastAsiaTheme="minorHAnsi"/>
          <w:i/>
        </w:rPr>
        <w:t>Women and Birth</w:t>
      </w:r>
      <w:r w:rsidRPr="006C3D53">
        <w:rPr>
          <w:rFonts w:eastAsiaTheme="minorHAnsi"/>
        </w:rPr>
        <w:t xml:space="preserve"> 2015; </w:t>
      </w:r>
      <w:r w:rsidRPr="006C3D53">
        <w:rPr>
          <w:rFonts w:eastAsiaTheme="minorHAnsi"/>
          <w:b/>
        </w:rPr>
        <w:t>28</w:t>
      </w:r>
      <w:r w:rsidRPr="006C3D53">
        <w:rPr>
          <w:rFonts w:eastAsiaTheme="minorHAnsi"/>
        </w:rPr>
        <w:t>: 179–93.</w:t>
      </w:r>
    </w:p>
    <w:p w14:paraId="41B87B81" w14:textId="77777777" w:rsidR="006C3D53" w:rsidRPr="006C3D53" w:rsidRDefault="006C3D53" w:rsidP="006C3D53">
      <w:pPr>
        <w:rPr>
          <w:rFonts w:eastAsiaTheme="minorHAnsi"/>
        </w:rPr>
      </w:pPr>
      <w:bookmarkStart w:id="48" w:name="ref-goldenberg2005prepregnancy"/>
      <w:bookmarkEnd w:id="47"/>
      <w:r w:rsidRPr="006C3D53">
        <w:rPr>
          <w:rFonts w:eastAsiaTheme="minorHAnsi"/>
        </w:rPr>
        <w:t xml:space="preserve">36 Goldenberg RL, Culhane JF. Prepregnancy health status and the risk of preterm delivery. </w:t>
      </w:r>
      <w:r w:rsidRPr="006C3D53">
        <w:rPr>
          <w:rFonts w:eastAsiaTheme="minorHAnsi"/>
          <w:i/>
        </w:rPr>
        <w:t>Archives of Pediatrics &amp; Adolescent Medicine</w:t>
      </w:r>
      <w:r w:rsidRPr="006C3D53">
        <w:rPr>
          <w:rFonts w:eastAsiaTheme="minorHAnsi"/>
        </w:rPr>
        <w:t xml:space="preserve"> 2005; </w:t>
      </w:r>
      <w:r w:rsidRPr="006C3D53">
        <w:rPr>
          <w:rFonts w:eastAsiaTheme="minorHAnsi"/>
          <w:b/>
        </w:rPr>
        <w:t>159</w:t>
      </w:r>
      <w:r w:rsidRPr="006C3D53">
        <w:rPr>
          <w:rFonts w:eastAsiaTheme="minorHAnsi"/>
        </w:rPr>
        <w:t>: 89–90.</w:t>
      </w:r>
    </w:p>
    <w:p w14:paraId="5D66EDE3" w14:textId="77777777" w:rsidR="006C3D53" w:rsidRPr="006C3D53" w:rsidRDefault="006C3D53" w:rsidP="006C3D53">
      <w:pPr>
        <w:rPr>
          <w:rFonts w:eastAsiaTheme="minorHAnsi"/>
        </w:rPr>
      </w:pPr>
      <w:bookmarkStart w:id="49" w:name="ref-clapp1992effect"/>
      <w:bookmarkEnd w:id="48"/>
      <w:r w:rsidRPr="006C3D53">
        <w:rPr>
          <w:rFonts w:eastAsiaTheme="minorHAnsi"/>
        </w:rPr>
        <w:t xml:space="preserve">37 Clapp III JF, Rizk KH. Effect of recreational exercise on midtrimester placental growth. </w:t>
      </w:r>
      <w:r w:rsidRPr="006C3D53">
        <w:rPr>
          <w:rFonts w:eastAsiaTheme="minorHAnsi"/>
          <w:i/>
        </w:rPr>
        <w:t>American Journal of Obstetrics and Gynecology</w:t>
      </w:r>
      <w:r w:rsidRPr="006C3D53">
        <w:rPr>
          <w:rFonts w:eastAsiaTheme="minorHAnsi"/>
        </w:rPr>
        <w:t xml:space="preserve"> 1992; </w:t>
      </w:r>
      <w:r w:rsidRPr="006C3D53">
        <w:rPr>
          <w:rFonts w:eastAsiaTheme="minorHAnsi"/>
          <w:b/>
        </w:rPr>
        <w:t>167</w:t>
      </w:r>
      <w:r w:rsidRPr="006C3D53">
        <w:rPr>
          <w:rFonts w:eastAsiaTheme="minorHAnsi"/>
        </w:rPr>
        <w:t>: 1518–21.</w:t>
      </w:r>
    </w:p>
    <w:p w14:paraId="50C0F821" w14:textId="77777777" w:rsidR="006C3D53" w:rsidRPr="006C3D53" w:rsidRDefault="006C3D53" w:rsidP="006C3D53">
      <w:pPr>
        <w:rPr>
          <w:rFonts w:eastAsiaTheme="minorHAnsi"/>
        </w:rPr>
      </w:pPr>
      <w:bookmarkStart w:id="50" w:name="ref-clapp2000beginning"/>
      <w:bookmarkEnd w:id="49"/>
      <w:r w:rsidRPr="006C3D53">
        <w:rPr>
          <w:rFonts w:eastAsiaTheme="minorHAnsi"/>
        </w:rPr>
        <w:t xml:space="preserve">38 Clapp III JF, Kim H, Burciu B, Lopez B. Beginning regular exercise in early pregnancy: Effect on fetoplacental growth. </w:t>
      </w:r>
      <w:r w:rsidRPr="006C3D53">
        <w:rPr>
          <w:rFonts w:eastAsiaTheme="minorHAnsi"/>
          <w:i/>
        </w:rPr>
        <w:t>American Journal of Obstetrics and Gynecology</w:t>
      </w:r>
      <w:r w:rsidRPr="006C3D53">
        <w:rPr>
          <w:rFonts w:eastAsiaTheme="minorHAnsi"/>
        </w:rPr>
        <w:t xml:space="preserve"> 2000; </w:t>
      </w:r>
      <w:r w:rsidRPr="006C3D53">
        <w:rPr>
          <w:rFonts w:eastAsiaTheme="minorHAnsi"/>
          <w:b/>
        </w:rPr>
        <w:t>183</w:t>
      </w:r>
      <w:r w:rsidRPr="006C3D53">
        <w:rPr>
          <w:rFonts w:eastAsiaTheme="minorHAnsi"/>
        </w:rPr>
        <w:t>: 1484–8.</w:t>
      </w:r>
    </w:p>
    <w:p w14:paraId="15FBDB97" w14:textId="77777777" w:rsidR="006C3D53" w:rsidRPr="006C3D53" w:rsidRDefault="006C3D53" w:rsidP="006C3D53">
      <w:pPr>
        <w:rPr>
          <w:rFonts w:eastAsiaTheme="minorHAnsi"/>
        </w:rPr>
      </w:pPr>
      <w:bookmarkStart w:id="51" w:name="ref-wang2017randomized"/>
      <w:bookmarkEnd w:id="50"/>
      <w:r w:rsidRPr="006C3D53">
        <w:rPr>
          <w:rFonts w:eastAsiaTheme="minorHAnsi"/>
        </w:rPr>
        <w:lastRenderedPageBreak/>
        <w:t xml:space="preserve">39 Wang C, Wei Y, Zhang X </w:t>
      </w:r>
      <w:r w:rsidRPr="006C3D53">
        <w:rPr>
          <w:rFonts w:eastAsiaTheme="minorHAnsi"/>
          <w:i/>
        </w:rPr>
        <w:t>et al.</w:t>
      </w:r>
      <w:r w:rsidRPr="006C3D53">
        <w:rPr>
          <w:rFonts w:eastAsiaTheme="minorHAnsi"/>
        </w:rPr>
        <w:t xml:space="preserve"> A randomized clinical trial of exercise during pregnancy to prevent gestational diabetes mellitus and improve pregnancy outcome in overweight and obese pregnant women. </w:t>
      </w:r>
      <w:r w:rsidRPr="006C3D53">
        <w:rPr>
          <w:rFonts w:eastAsiaTheme="minorHAnsi"/>
          <w:i/>
        </w:rPr>
        <w:t>American Journal of Obstetrics and Gynecology</w:t>
      </w:r>
      <w:r w:rsidRPr="006C3D53">
        <w:rPr>
          <w:rFonts w:eastAsiaTheme="minorHAnsi"/>
        </w:rPr>
        <w:t xml:space="preserve"> 2017; </w:t>
      </w:r>
      <w:r w:rsidRPr="006C3D53">
        <w:rPr>
          <w:rFonts w:eastAsiaTheme="minorHAnsi"/>
          <w:b/>
        </w:rPr>
        <w:t>216</w:t>
      </w:r>
      <w:r w:rsidRPr="006C3D53">
        <w:rPr>
          <w:rFonts w:eastAsiaTheme="minorHAnsi"/>
        </w:rPr>
        <w:t>: 340–51.</w:t>
      </w:r>
    </w:p>
    <w:p w14:paraId="7A23DBE9" w14:textId="77777777" w:rsidR="006C3D53" w:rsidRPr="006C3D53" w:rsidRDefault="006C3D53" w:rsidP="006C3D53">
      <w:pPr>
        <w:rPr>
          <w:rFonts w:eastAsiaTheme="minorHAnsi"/>
        </w:rPr>
      </w:pPr>
      <w:bookmarkStart w:id="52" w:name="ref-lee2009antenatal"/>
      <w:bookmarkEnd w:id="51"/>
      <w:r w:rsidRPr="006C3D53">
        <w:rPr>
          <w:rFonts w:eastAsiaTheme="minorHAnsi"/>
        </w:rPr>
        <w:t xml:space="preserve">40 Lee DT, Ngai IS, Ng MM, Lok IH, Yip AS, Chung TK. Antenatal taboos among Chinese women in Hong Kong. </w:t>
      </w:r>
      <w:r w:rsidRPr="006C3D53">
        <w:rPr>
          <w:rFonts w:eastAsiaTheme="minorHAnsi"/>
          <w:i/>
        </w:rPr>
        <w:t>Midwifery</w:t>
      </w:r>
      <w:r w:rsidRPr="006C3D53">
        <w:rPr>
          <w:rFonts w:eastAsiaTheme="minorHAnsi"/>
        </w:rPr>
        <w:t xml:space="preserve"> 2009; </w:t>
      </w:r>
      <w:r w:rsidRPr="006C3D53">
        <w:rPr>
          <w:rFonts w:eastAsiaTheme="minorHAnsi"/>
          <w:b/>
        </w:rPr>
        <w:t>25</w:t>
      </w:r>
      <w:r w:rsidRPr="006C3D53">
        <w:rPr>
          <w:rFonts w:eastAsiaTheme="minorHAnsi"/>
        </w:rPr>
        <w:t>: 104–13.</w:t>
      </w:r>
    </w:p>
    <w:bookmarkEnd w:id="13"/>
    <w:bookmarkEnd w:id="52"/>
    <w:sectPr w:rsidR="006C3D53" w:rsidRPr="006C3D53" w:rsidSect="00643EAC">
      <w:footerReference w:type="default" r:id="rId1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25710" w14:textId="77777777" w:rsidR="00D313E0" w:rsidRDefault="00D313E0">
      <w:pPr>
        <w:spacing w:before="0" w:after="0"/>
      </w:pPr>
      <w:r>
        <w:separator/>
      </w:r>
    </w:p>
  </w:endnote>
  <w:endnote w:type="continuationSeparator" w:id="0">
    <w:p w14:paraId="27F64982" w14:textId="77777777" w:rsidR="00D313E0" w:rsidRDefault="00D313E0">
      <w:pPr>
        <w:spacing w:before="0" w:after="0"/>
      </w:pPr>
      <w:r>
        <w:continuationSeparator/>
      </w:r>
    </w:p>
  </w:endnote>
  <w:endnote w:type="continuationNotice" w:id="1">
    <w:p w14:paraId="03461557" w14:textId="77777777" w:rsidR="009804A6" w:rsidRDefault="009804A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icrosoft YaHei">
    <w:panose1 w:val="020B0503020204020204"/>
    <w:charset w:val="86"/>
    <w:family w:val="swiss"/>
    <w:pitch w:val="variable"/>
    <w:sig w:usb0="80000287" w:usb1="2A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64642"/>
      <w:docPartObj>
        <w:docPartGallery w:val="Page Numbers (Bottom of Page)"/>
        <w:docPartUnique/>
      </w:docPartObj>
    </w:sdtPr>
    <w:sdtEndPr>
      <w:rPr>
        <w:noProof/>
      </w:rPr>
    </w:sdtEndPr>
    <w:sdtContent>
      <w:p w14:paraId="6B76A8EC" w14:textId="3119172B" w:rsidR="00BD7D93" w:rsidRDefault="00BD7D93">
        <w:pPr>
          <w:pStyle w:val="Footer"/>
          <w:jc w:val="center"/>
        </w:pPr>
        <w:r>
          <w:fldChar w:fldCharType="begin"/>
        </w:r>
        <w:r>
          <w:instrText xml:space="preserve"> PAGE   \* MERGEFORMAT </w:instrText>
        </w:r>
        <w:r>
          <w:fldChar w:fldCharType="separate"/>
        </w:r>
        <w:r w:rsidR="007E5EBA">
          <w:rPr>
            <w:noProof/>
          </w:rPr>
          <w:t>1</w:t>
        </w:r>
        <w:r>
          <w:rPr>
            <w:noProof/>
          </w:rPr>
          <w:fldChar w:fldCharType="end"/>
        </w:r>
      </w:p>
    </w:sdtContent>
  </w:sdt>
  <w:p w14:paraId="7B5FE09D" w14:textId="77777777" w:rsidR="00BD7D93" w:rsidRDefault="00BD7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FA9EC" w14:textId="77777777" w:rsidR="00D313E0" w:rsidRDefault="00D313E0">
      <w:r>
        <w:separator/>
      </w:r>
    </w:p>
  </w:footnote>
  <w:footnote w:type="continuationSeparator" w:id="0">
    <w:p w14:paraId="2B074AF8" w14:textId="77777777" w:rsidR="00D313E0" w:rsidRDefault="00D313E0">
      <w:r>
        <w:continuationSeparator/>
      </w:r>
    </w:p>
  </w:footnote>
  <w:footnote w:type="continuationNotice" w:id="1">
    <w:p w14:paraId="34397062" w14:textId="77777777" w:rsidR="009804A6" w:rsidRDefault="009804A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6887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C42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C2B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8C0C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3E87A74"/>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3634B5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9A5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BAC5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D2F814E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0CD2DE"/>
    <w:multiLevelType w:val="multilevel"/>
    <w:tmpl w:val="8898CC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1AE401"/>
    <w:multiLevelType w:val="multilevel"/>
    <w:tmpl w:val="6CC8D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6EE7A6E"/>
    <w:multiLevelType w:val="multilevel"/>
    <w:tmpl w:val="0106B0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9"/>
  </w:num>
  <w:num w:numId="3">
    <w:abstractNumId w:val="0"/>
  </w:num>
  <w:num w:numId="4">
    <w:abstractNumId w:val="1"/>
  </w:num>
  <w:num w:numId="5">
    <w:abstractNumId w:val="2"/>
  </w:num>
  <w:num w:numId="6">
    <w:abstractNumId w:val="3"/>
  </w:num>
  <w:num w:numId="7">
    <w:abstractNumId w:val="11"/>
  </w:num>
  <w:num w:numId="8">
    <w:abstractNumId w:val="4"/>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590D07"/>
    <w:rsid w:val="000106C7"/>
    <w:rsid w:val="00011C8B"/>
    <w:rsid w:val="000A2551"/>
    <w:rsid w:val="000A2AF5"/>
    <w:rsid w:val="000C0123"/>
    <w:rsid w:val="000D312D"/>
    <w:rsid w:val="000F5B2E"/>
    <w:rsid w:val="00121F9C"/>
    <w:rsid w:val="001242BA"/>
    <w:rsid w:val="00126791"/>
    <w:rsid w:val="00142B64"/>
    <w:rsid w:val="001C5E0E"/>
    <w:rsid w:val="0020386E"/>
    <w:rsid w:val="002205E9"/>
    <w:rsid w:val="00244E5A"/>
    <w:rsid w:val="002916F1"/>
    <w:rsid w:val="0030418A"/>
    <w:rsid w:val="003077F2"/>
    <w:rsid w:val="00320C14"/>
    <w:rsid w:val="003252B4"/>
    <w:rsid w:val="00326CBC"/>
    <w:rsid w:val="003366CF"/>
    <w:rsid w:val="00340F9A"/>
    <w:rsid w:val="00381B6B"/>
    <w:rsid w:val="003F6078"/>
    <w:rsid w:val="003F70C3"/>
    <w:rsid w:val="004158F5"/>
    <w:rsid w:val="00450350"/>
    <w:rsid w:val="004524EE"/>
    <w:rsid w:val="00467902"/>
    <w:rsid w:val="00473DDA"/>
    <w:rsid w:val="0047662B"/>
    <w:rsid w:val="00493CCF"/>
    <w:rsid w:val="004C1172"/>
    <w:rsid w:val="004E29B3"/>
    <w:rsid w:val="004E5F07"/>
    <w:rsid w:val="005603CA"/>
    <w:rsid w:val="0057279F"/>
    <w:rsid w:val="00590D07"/>
    <w:rsid w:val="005C31FE"/>
    <w:rsid w:val="005D3002"/>
    <w:rsid w:val="00604952"/>
    <w:rsid w:val="00621911"/>
    <w:rsid w:val="00643EAC"/>
    <w:rsid w:val="00654CA9"/>
    <w:rsid w:val="00662FB1"/>
    <w:rsid w:val="00681162"/>
    <w:rsid w:val="00685C36"/>
    <w:rsid w:val="006B44D9"/>
    <w:rsid w:val="006C3D53"/>
    <w:rsid w:val="006F091D"/>
    <w:rsid w:val="006F262B"/>
    <w:rsid w:val="0071637A"/>
    <w:rsid w:val="00780DEF"/>
    <w:rsid w:val="00784D58"/>
    <w:rsid w:val="007C12BD"/>
    <w:rsid w:val="007C37C8"/>
    <w:rsid w:val="007E0A7A"/>
    <w:rsid w:val="007E5EBA"/>
    <w:rsid w:val="00817DD9"/>
    <w:rsid w:val="0082200B"/>
    <w:rsid w:val="00850FBE"/>
    <w:rsid w:val="008D6863"/>
    <w:rsid w:val="00937F7E"/>
    <w:rsid w:val="009606B0"/>
    <w:rsid w:val="00960E2B"/>
    <w:rsid w:val="00975E92"/>
    <w:rsid w:val="009804A6"/>
    <w:rsid w:val="009B3F63"/>
    <w:rsid w:val="009D0F54"/>
    <w:rsid w:val="009D24D5"/>
    <w:rsid w:val="009D6737"/>
    <w:rsid w:val="009E6646"/>
    <w:rsid w:val="009F728A"/>
    <w:rsid w:val="009F7F55"/>
    <w:rsid w:val="00A046A2"/>
    <w:rsid w:val="00A05C52"/>
    <w:rsid w:val="00A81504"/>
    <w:rsid w:val="00AA4F20"/>
    <w:rsid w:val="00AA55E6"/>
    <w:rsid w:val="00B015A1"/>
    <w:rsid w:val="00B25008"/>
    <w:rsid w:val="00B6368D"/>
    <w:rsid w:val="00B71651"/>
    <w:rsid w:val="00B7755B"/>
    <w:rsid w:val="00B86B75"/>
    <w:rsid w:val="00B86B96"/>
    <w:rsid w:val="00BC48D5"/>
    <w:rsid w:val="00BD7D93"/>
    <w:rsid w:val="00BE3250"/>
    <w:rsid w:val="00C15A8D"/>
    <w:rsid w:val="00C36279"/>
    <w:rsid w:val="00C47DC3"/>
    <w:rsid w:val="00C80E55"/>
    <w:rsid w:val="00CB52FD"/>
    <w:rsid w:val="00CC6596"/>
    <w:rsid w:val="00D051AC"/>
    <w:rsid w:val="00D06D55"/>
    <w:rsid w:val="00D15851"/>
    <w:rsid w:val="00D31049"/>
    <w:rsid w:val="00D313E0"/>
    <w:rsid w:val="00D61266"/>
    <w:rsid w:val="00D936AC"/>
    <w:rsid w:val="00D96DC7"/>
    <w:rsid w:val="00D9786E"/>
    <w:rsid w:val="00DA7A4D"/>
    <w:rsid w:val="00DB23CF"/>
    <w:rsid w:val="00DC1F4E"/>
    <w:rsid w:val="00DD1F66"/>
    <w:rsid w:val="00DF249A"/>
    <w:rsid w:val="00E31003"/>
    <w:rsid w:val="00E315A3"/>
    <w:rsid w:val="00E40A41"/>
    <w:rsid w:val="00E5551A"/>
    <w:rsid w:val="00EE3EB8"/>
    <w:rsid w:val="00EE50B4"/>
    <w:rsid w:val="00EF01C8"/>
    <w:rsid w:val="00EF3EE4"/>
    <w:rsid w:val="00F45E73"/>
    <w:rsid w:val="00FD0C44"/>
    <w:rsid w:val="00FD52CD"/>
    <w:rsid w:val="00FE0B1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1DDF"/>
  <w15:docId w15:val="{3E059124-AE25-4111-ACC2-3CEC890C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51BD3"/>
    <w:pPr>
      <w:spacing w:before="180" w:after="180"/>
    </w:pPr>
    <w:rPr>
      <w:rFonts w:ascii="Times New Roman" w:hAnsi="Times New Roman" w:cs="Times New Roman"/>
      <w:color w:val="000000" w:themeColor="text1"/>
    </w:rPr>
  </w:style>
  <w:style w:type="paragraph" w:styleId="Heading1">
    <w:name w:val="heading 1"/>
    <w:basedOn w:val="ListNumber"/>
    <w:next w:val="BodyText"/>
    <w:uiPriority w:val="9"/>
    <w:qFormat/>
    <w:rsid w:val="00351BD3"/>
    <w:pPr>
      <w:keepNext/>
      <w:keepLines/>
      <w:numPr>
        <w:numId w:val="7"/>
      </w:numPr>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7207C9"/>
    <w:pPr>
      <w:keepNext/>
      <w:keepLines/>
      <w:numPr>
        <w:ilvl w:val="1"/>
        <w:numId w:val="7"/>
      </w:numPr>
      <w:spacing w:before="200" w:after="0"/>
      <w:outlineLvl w:val="1"/>
    </w:pPr>
    <w:rPr>
      <w:rFonts w:eastAsiaTheme="majorEastAsia"/>
      <w:b/>
      <w:bCs/>
      <w:sz w:val="32"/>
      <w:szCs w:val="32"/>
    </w:rPr>
  </w:style>
  <w:style w:type="paragraph" w:styleId="Heading3">
    <w:name w:val="heading 3"/>
    <w:basedOn w:val="Normal"/>
    <w:next w:val="BodyText"/>
    <w:uiPriority w:val="9"/>
    <w:unhideWhenUsed/>
    <w:qFormat/>
    <w:rsid w:val="007207C9"/>
    <w:pPr>
      <w:keepNext/>
      <w:keepLines/>
      <w:numPr>
        <w:ilvl w:val="2"/>
        <w:numId w:val="7"/>
      </w:numPr>
      <w:spacing w:before="200" w:after="0"/>
      <w:outlineLvl w:val="2"/>
    </w:pPr>
    <w:rPr>
      <w:rFonts w:eastAsiaTheme="majorEastAsia"/>
      <w:b/>
      <w:bCs/>
      <w:sz w:val="28"/>
      <w:szCs w:val="28"/>
    </w:r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BodyText"/>
    <w:next w:val="BodyText"/>
    <w:uiPriority w:val="9"/>
    <w:unhideWhenUsed/>
    <w:qFormat/>
    <w:rsid w:val="002F1E80"/>
    <w:pPr>
      <w:pageBreakBefore/>
      <w:outlineLvl w:val="4"/>
    </w:pPr>
    <w:rPr>
      <w:b/>
      <w:bCs/>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250A3"/>
  </w:style>
  <w:style w:type="paragraph" w:customStyle="1" w:styleId="FirstParagraph">
    <w:name w:val="First Paragraph"/>
    <w:basedOn w:val="BodyText"/>
    <w:next w:val="BodyText"/>
    <w:qFormat/>
    <w:rsid w:val="00351BD3"/>
  </w:style>
  <w:style w:type="paragraph" w:customStyle="1" w:styleId="Compact">
    <w:name w:val="Compact"/>
    <w:basedOn w:val="BodyText"/>
    <w:qFormat/>
    <w:pPr>
      <w:spacing w:before="36" w:after="36"/>
    </w:pPr>
  </w:style>
  <w:style w:type="paragraph" w:styleId="Title">
    <w:name w:val="Title"/>
    <w:basedOn w:val="Normal"/>
    <w:next w:val="BodyText"/>
    <w:qFormat/>
    <w:rsid w:val="00351BD3"/>
    <w:pPr>
      <w:keepNext/>
      <w:keepLines/>
      <w:spacing w:before="480" w:after="240"/>
      <w:jc w:val="center"/>
    </w:pPr>
    <w:rPr>
      <w:rFonts w:eastAsiaTheme="majorEastAsia"/>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75D87"/>
    <w:pPr>
      <w:pageBreakBefore/>
      <w:spacing w:before="0" w:after="0"/>
      <w:contextualSpacing/>
    </w:pPr>
    <w:rPr>
      <w:rFonts w:asciiTheme="majorHAnsi" w:eastAsiaTheme="majorEastAsia" w:hAnsiTheme="majorHAnsi" w:cstheme="majorBidi"/>
      <w:bCs/>
      <w:sz w:val="1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50A3"/>
    <w:rPr>
      <w:rFonts w:ascii="Times New Roman" w:hAnsi="Times New Roman" w:cs="Times New Roman"/>
      <w:color w:val="000000" w:themeColor="text1"/>
    </w:rPr>
  </w:style>
  <w:style w:type="paragraph" w:styleId="ListNumber">
    <w:name w:val="List Number"/>
    <w:basedOn w:val="Normal"/>
    <w:semiHidden/>
    <w:unhideWhenUsed/>
    <w:rsid w:val="0087187F"/>
    <w:pPr>
      <w:contextualSpacing/>
    </w:pPr>
  </w:style>
  <w:style w:type="character" w:styleId="FollowedHyperlink">
    <w:name w:val="FollowedHyperlink"/>
    <w:basedOn w:val="DefaultParagraphFont"/>
    <w:semiHidden/>
    <w:unhideWhenUsed/>
    <w:rsid w:val="005C31FE"/>
    <w:rPr>
      <w:color w:val="800080" w:themeColor="followedHyperlink"/>
      <w:u w:val="single"/>
    </w:rPr>
  </w:style>
  <w:style w:type="paragraph" w:styleId="ListParagraph">
    <w:name w:val="List Paragraph"/>
    <w:basedOn w:val="Normal"/>
    <w:rsid w:val="00975E92"/>
    <w:pPr>
      <w:ind w:left="720"/>
      <w:contextualSpacing/>
    </w:pPr>
  </w:style>
  <w:style w:type="paragraph" w:styleId="Header">
    <w:name w:val="header"/>
    <w:basedOn w:val="Normal"/>
    <w:link w:val="HeaderChar"/>
    <w:unhideWhenUsed/>
    <w:rsid w:val="00BD7D93"/>
    <w:pPr>
      <w:tabs>
        <w:tab w:val="center" w:pos="4680"/>
        <w:tab w:val="right" w:pos="9360"/>
      </w:tabs>
      <w:spacing w:before="0" w:after="0"/>
    </w:pPr>
  </w:style>
  <w:style w:type="character" w:customStyle="1" w:styleId="HeaderChar">
    <w:name w:val="Header Char"/>
    <w:basedOn w:val="DefaultParagraphFont"/>
    <w:link w:val="Header"/>
    <w:rsid w:val="00BD7D93"/>
    <w:rPr>
      <w:rFonts w:ascii="Times New Roman" w:hAnsi="Times New Roman" w:cs="Times New Roman"/>
      <w:color w:val="000000" w:themeColor="text1"/>
    </w:rPr>
  </w:style>
  <w:style w:type="paragraph" w:styleId="Footer">
    <w:name w:val="footer"/>
    <w:basedOn w:val="Normal"/>
    <w:link w:val="FooterChar"/>
    <w:uiPriority w:val="99"/>
    <w:unhideWhenUsed/>
    <w:rsid w:val="00BD7D93"/>
    <w:pPr>
      <w:tabs>
        <w:tab w:val="center" w:pos="4680"/>
        <w:tab w:val="right" w:pos="9360"/>
      </w:tabs>
      <w:spacing w:before="0" w:after="0"/>
    </w:pPr>
  </w:style>
  <w:style w:type="character" w:customStyle="1" w:styleId="FooterChar">
    <w:name w:val="Footer Char"/>
    <w:basedOn w:val="DefaultParagraphFont"/>
    <w:link w:val="Footer"/>
    <w:uiPriority w:val="99"/>
    <w:rsid w:val="00BD7D93"/>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4490">
      <w:bodyDiv w:val="1"/>
      <w:marLeft w:val="0"/>
      <w:marRight w:val="0"/>
      <w:marTop w:val="0"/>
      <w:marBottom w:val="0"/>
      <w:divBdr>
        <w:top w:val="none" w:sz="0" w:space="0" w:color="auto"/>
        <w:left w:val="none" w:sz="0" w:space="0" w:color="auto"/>
        <w:bottom w:val="none" w:sz="0" w:space="0" w:color="auto"/>
        <w:right w:val="none" w:sz="0" w:space="0" w:color="auto"/>
      </w:divBdr>
    </w:div>
    <w:div w:id="1003123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engmin.qian@slu.edu" TargetMode="External"/><Relationship Id="rId13" Type="http://schemas.openxmlformats.org/officeDocument/2006/relationships/hyperlink" Target="mailto:morgan.lebaige@slu.ed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500070378@qq.com" TargetMode="External"/><Relationship Id="rId12" Type="http://schemas.openxmlformats.org/officeDocument/2006/relationships/hyperlink" Target="mailto:daire.jansson@slu.edu" TargetMode="External"/><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mc-sta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hualiang@mail.sysu.edu.cn" TargetMode="External"/><Relationship Id="rId5" Type="http://schemas.openxmlformats.org/officeDocument/2006/relationships/footnotes" Target="footnotes.xml"/><Relationship Id="rId15" Type="http://schemas.openxmlformats.org/officeDocument/2006/relationships/hyperlink" Target="mailto:zhengmin.qian@slu.edu" TargetMode="External"/><Relationship Id="rId10" Type="http://schemas.openxmlformats.org/officeDocument/2006/relationships/hyperlink" Target="mailto:1464502946@qq.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ao.cai@slu.edu" TargetMode="External"/><Relationship Id="rId14" Type="http://schemas.openxmlformats.org/officeDocument/2006/relationships/hyperlink" Target="mailto:2500070378@q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21</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Association between maternal physical exercise and the risk of preterm birth: a case-control study in Wuhan, China</vt:lpstr>
    </vt:vector>
  </TitlesOfParts>
  <Company/>
  <LinksUpToDate>false</LinksUpToDate>
  <CharactersWithSpaces>43042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maternal physical exercise and the risk of preterm birth: a case-control study in Wuhan, China</dc:title>
  <dc:creator>Miao Cai1, Rong Yang, MD, PhD2, Shaoping Yang, MD2, Tongzhang Zheng, ScD3, Guanghui Dong, MD, PhD4, Hualiang Lin, PhD5, Steve E. Rigdon, PhD1, Hong Xian, PhD1, Leslie Hinyard, PhD, MSW6, Pamela K. Xaverius, PhD1, Echu Liu, PhD7, Thomas E. Burroughs, PhD6, Daire R. Jansson1, Morgan H. LeBaige1, Bin Zhang, MD2, and Zhengmin (Min) Qian, MD, PhD1,✉</dc:creator>
  <cp:keywords/>
  <cp:lastModifiedBy>Miao Cai</cp:lastModifiedBy>
  <cp:revision>104</cp:revision>
  <dcterms:created xsi:type="dcterms:W3CDTF">2019-11-20T16:52:00Z</dcterms:created>
  <dcterms:modified xsi:type="dcterms:W3CDTF">2019-11-26T17:06:00Z</dcterms:modified>
</cp:coreProperties>
</file>