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Termo Abertura do Projeto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6" w:val="single"/>
          <w:left w:color="000000" w:space="8" w:sz="6" w:val="single"/>
          <w:bottom w:color="000000" w:space="1" w:sz="6" w:val="single"/>
          <w:right w:color="000000" w:space="7" w:sz="6" w:val="single"/>
        </w:pBdr>
        <w:shd w:fill="efefef" w:val="clear"/>
        <w:ind w:left="72" w:right="72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I. Informações Gerais</w:t>
      </w:r>
      <w:r w:rsidDel="00000000" w:rsidR="00000000" w:rsidRPr="00000000">
        <w:rPr>
          <w:rtl w:val="0"/>
        </w:rPr>
      </w:r>
    </w:p>
    <w:tbl>
      <w:tblPr>
        <w:tblStyle w:val="Table1"/>
        <w:tblW w:w="101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0"/>
        <w:gridCol w:w="2530"/>
        <w:gridCol w:w="2530"/>
        <w:gridCol w:w="2530"/>
        <w:tblGridChange w:id="0">
          <w:tblGrid>
            <w:gridCol w:w="2530"/>
            <w:gridCol w:w="2530"/>
            <w:gridCol w:w="2530"/>
            <w:gridCol w:w="253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Nome do Projeto</w:t>
            </w:r>
          </w:p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Site de perfis políticos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Gerente</w:t>
            </w:r>
          </w:p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Cainã Santana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Patrocinador</w:t>
            </w:r>
          </w:p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Leandro Luque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21 / 02 / 2020</w:t>
            </w:r>
          </w:p>
        </w:tc>
      </w:tr>
    </w:tbl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6" w:val="single"/>
          <w:left w:color="000000" w:space="8" w:sz="6" w:val="single"/>
          <w:bottom w:color="000000" w:space="1" w:sz="6" w:val="single"/>
          <w:right w:color="000000" w:space="7" w:sz="6" w:val="single"/>
        </w:pBdr>
        <w:shd w:fill="efefef" w:val="clear"/>
        <w:ind w:left="72" w:right="72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II. Cliente</w:t>
      </w:r>
      <w:r w:rsidDel="00000000" w:rsidR="00000000" w:rsidRPr="00000000">
        <w:rPr>
          <w:rtl w:val="0"/>
        </w:rPr>
      </w:r>
    </w:p>
    <w:tbl>
      <w:tblPr>
        <w:tblStyle w:val="Table2"/>
        <w:tblW w:w="101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73"/>
        <w:gridCol w:w="3373"/>
        <w:gridCol w:w="3374"/>
        <w:tblGridChange w:id="0">
          <w:tblGrid>
            <w:gridCol w:w="3373"/>
            <w:gridCol w:w="3373"/>
            <w:gridCol w:w="33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Nome do Cliente</w:t>
            </w:r>
          </w:p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Leandro Luque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Contato </w:t>
            </w:r>
          </w:p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Leadro.luque@gmail.com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Observações</w:t>
            </w:r>
          </w:p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Fará parte do projeto</w:t>
            </w:r>
          </w:p>
        </w:tc>
      </w:tr>
    </w:tbl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6" w:val="single"/>
          <w:left w:color="000000" w:space="8" w:sz="6" w:val="single"/>
          <w:bottom w:color="000000" w:space="1" w:sz="6" w:val="single"/>
          <w:right w:color="000000" w:space="7" w:sz="6" w:val="single"/>
        </w:pBdr>
        <w:shd w:fill="efefef" w:val="clear"/>
        <w:ind w:left="72" w:right="7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III. Visão Geral do Projeto – </w:t>
      </w:r>
      <w:r w:rsidDel="00000000" w:rsidR="00000000" w:rsidRPr="00000000">
        <w:rPr>
          <w:vertAlign w:val="baseline"/>
          <w:rtl w:val="0"/>
        </w:rPr>
        <w:t xml:space="preserve">Descreva o produto ou serviço do projeto, o motivo que levou a sua criação e o seu propósito.</w:t>
      </w:r>
    </w:p>
    <w:tbl>
      <w:tblPr>
        <w:tblStyle w:val="Table3"/>
        <w:tblW w:w="101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20"/>
        <w:tblGridChange w:id="0">
          <w:tblGrid>
            <w:gridCol w:w="1012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projeto visa mostrar perfis e informações voltada a salários e custos de diárias de hotel e viagens de políticos conhecidos que atuam na cidade de Mogi das Cruzes </w:t>
            </w:r>
          </w:p>
        </w:tc>
      </w:tr>
    </w:tbl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6" w:val="single"/>
          <w:left w:color="000000" w:space="8" w:sz="6" w:val="single"/>
          <w:bottom w:color="000000" w:space="1" w:sz="6" w:val="single"/>
          <w:right w:color="000000" w:space="7" w:sz="6" w:val="single"/>
        </w:pBdr>
        <w:shd w:fill="efefef" w:val="clear"/>
        <w:ind w:left="72" w:right="7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IV. Restrições e Premissas do Projeto – </w:t>
      </w:r>
      <w:r w:rsidDel="00000000" w:rsidR="00000000" w:rsidRPr="00000000">
        <w:rPr>
          <w:vertAlign w:val="baseline"/>
          <w:rtl w:val="0"/>
        </w:rPr>
        <w:t xml:space="preserve">Descreva os objetivos, restrições e premissas do projeto caso as tenha.</w:t>
      </w:r>
    </w:p>
    <w:tbl>
      <w:tblPr>
        <w:tblStyle w:val="Table4"/>
        <w:tblW w:w="101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20"/>
        <w:tblGridChange w:id="0">
          <w:tblGrid>
            <w:gridCol w:w="1012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Restrições:  </w:t>
            </w:r>
            <w:r w:rsidDel="00000000" w:rsidR="00000000" w:rsidRPr="00000000">
              <w:rPr>
                <w:vertAlign w:val="baseline"/>
                <w:rtl w:val="0"/>
              </w:rPr>
              <w:t xml:space="preserve">O projeto precisa ser terminado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até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junho/2020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              </w:t>
            </w:r>
            <w:r w:rsidDel="00000000" w:rsidR="00000000" w:rsidRPr="00000000">
              <w:rPr>
                <w:vertAlign w:val="baseline"/>
                <w:rtl w:val="0"/>
              </w:rPr>
              <w:t xml:space="preserve">Não deve haver fotos dos candidatos no site </w:t>
            </w:r>
          </w:p>
          <w:p w:rsidR="00000000" w:rsidDel="00000000" w:rsidP="00000000" w:rsidRDefault="00000000" w:rsidRPr="00000000" w14:paraId="0000001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Premissas:  </w:t>
            </w:r>
            <w:r w:rsidDel="00000000" w:rsidR="00000000" w:rsidRPr="00000000">
              <w:rPr>
                <w:vertAlign w:val="baseline"/>
                <w:rtl w:val="0"/>
              </w:rPr>
              <w:t xml:space="preserve">É necessário possuir um computador ou celular para acessar o 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1" w:sz="6" w:val="single"/>
          <w:left w:color="000000" w:space="8" w:sz="6" w:val="single"/>
          <w:bottom w:color="000000" w:space="1" w:sz="6" w:val="single"/>
          <w:right w:color="000000" w:space="7" w:sz="6" w:val="single"/>
        </w:pBdr>
        <w:shd w:fill="efefef" w:val="clear"/>
        <w:ind w:left="72" w:right="7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V. Requisitos – </w:t>
      </w:r>
      <w:r w:rsidDel="00000000" w:rsidR="00000000" w:rsidRPr="00000000">
        <w:rPr>
          <w:rtl w:val="0"/>
        </w:rPr>
        <w:t xml:space="preserve">Descreva </w:t>
      </w:r>
      <w:r w:rsidDel="00000000" w:rsidR="00000000" w:rsidRPr="00000000">
        <w:rPr>
          <w:vertAlign w:val="baseline"/>
          <w:rtl w:val="0"/>
        </w:rPr>
        <w:t xml:space="preserve">os requisitos do cliente, do patrocinador e dos stakeholders.</w:t>
      </w:r>
    </w:p>
    <w:tbl>
      <w:tblPr>
        <w:tblStyle w:val="Table5"/>
        <w:tblW w:w="101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20"/>
        <w:tblGridChange w:id="0">
          <w:tblGrid>
            <w:gridCol w:w="1012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-O site deve mostrar os dados dos candidatos (Nome, cargo, partido, salários e projetos apresentados) 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-O site deve possuir explicações simples sobre o que cada cargo político faz pela cidade.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-O site deve mostrar gastos de diárias de hotel e viagens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-O site deve possuir disponibilidade da Lei de Transparência e da Lei de Acesso à Informação 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-O site deve possuir um quadro de notícias em relação ao que está acontecendo na área política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-O sistema deve possuir medidas de segurança contra ataques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-O sistema deve ter uma interface simples e intuitiva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-O site de possuir uma interface responsiva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color w:val="444444"/>
                <w:rtl w:val="0"/>
              </w:rPr>
              <w:t xml:space="preserve">O site deve possuir uma relação de</w:t>
            </w:r>
            <w:r w:rsidDel="00000000" w:rsidR="00000000" w:rsidRPr="00000000">
              <w:rPr>
                <w:color w:val="444444"/>
                <w:rtl w:val="0"/>
              </w:rPr>
              <w:t xml:space="preserve"> perguntas mais frequentes da população e suas respectivas respostas.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Aprovações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-----------------------------------------                                                      -------------------------------------</w:t>
      </w:r>
    </w:p>
    <w:p w:rsidR="00000000" w:rsidDel="00000000" w:rsidP="00000000" w:rsidRDefault="00000000" w:rsidRPr="00000000" w14:paraId="00000038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Patrocinador</w:t>
        <w:tab/>
        <w:tab/>
        <w:tab/>
        <w:tab/>
        <w:tab/>
        <w:tab/>
        <w:tab/>
        <w:tab/>
        <w:t xml:space="preserve">Gerente Funcional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259" w:right="10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8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I0qDgnEcfdOHOn+6cNrp22aYog==">AMUW2mUotmQDfrh9U0vTJtlucI0CuQHe3YOsgYQvoQU7RkaJwsfZCeYhhupa1c/aBulOmabvis6D2gqGxx4Kh6VggxhGdHepvFolH6Aw6x3GhDmwBNmTMq0=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2020-02-19T17:44:00Z</dcterms:created>
  <dc:creator>Fatec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1350958531</vt:i4>
  </property>
  <property fmtid="{D5CDD505-2E9C-101B-9397-08002B2CF9AE}" pid="3" name="_EmailSubject">
    <vt:lpstr>Template_Documento_Project Charter.doc</vt:lpstr>
  </property>
  <property fmtid="{D5CDD505-2E9C-101B-9397-08002B2CF9AE}" pid="4" name="_AuthorEmail">
    <vt:lpstr>anaclaudia.zwicker@eds.com</vt:lpstr>
  </property>
  <property fmtid="{D5CDD505-2E9C-101B-9397-08002B2CF9AE}" pid="5" name="_AuthorEmailDisplayName">
    <vt:lpstr>Zwicker, Anaclaudia</vt:lpstr>
  </property>
  <property fmtid="{D5CDD505-2E9C-101B-9397-08002B2CF9AE}" pid="6" name="_NewReviewCycle">
    <vt:lpstr/>
  </property>
  <property fmtid="{D5CDD505-2E9C-101B-9397-08002B2CF9AE}" pid="7" name="_PreviousAdHocReviewCycleID">
    <vt:i4>-341751910</vt:i4>
  </property>
  <property fmtid="{D5CDD505-2E9C-101B-9397-08002B2CF9AE}" pid="8" name="_ReviewingToolsShownOnce">
    <vt:lpstr/>
  </property>
</Properties>
</file>