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header5.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header6.xml" ContentType="application/vnd.openxmlformats-officedocument.wordprocessingml.header+xml"/>
  <Override PartName="/word/fontTable.xml" ContentType="application/vnd.openxmlformats-officedocument.wordprocessingml.fontTable+xml"/>
  <Override PartName="/word/document.xml" ContentType="application/vnd.openxmlformats-officedocument.wordprocessingml.document.main+xml"/>
  <Override PartName="/word/header7.xml" ContentType="application/vnd.openxmlformats-officedocument.wordprocessingml.head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Міністерство освіти і науки України</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Український державний університет науки і технологій</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lang w:val="uk-UA"/>
        </w:rPr>
        <w:t>Факультет «Комп'ютерні технології і системи»</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lang w:val="uk-UA"/>
        </w:rPr>
        <w:t>Кафедра «Комп'ютерні інформаційні технології»</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36"/>
          <w:szCs w:val="36"/>
        </w:rPr>
      </w:pPr>
      <w:bookmarkStart w:id="0" w:name="_Toc105428820"/>
      <w:r>
        <w:rPr>
          <w:rFonts w:cs="Times New Roman" w:ascii="times new roman" w:hAnsi="times new roman"/>
          <w:sz w:val="28"/>
          <w:szCs w:val="28"/>
          <w:lang w:val="uk-UA"/>
        </w:rPr>
        <w:t>Пояснювальна записка</w:t>
      </w:r>
      <w:bookmarkEnd w:id="0"/>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до кваліфікаційної роботи бакалавра</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на тему: «Проектування та розгортання маштабованоі системи для збору й аналізу телеметрії в Kubernetes за допомогою Elasticsearch і Grafana»</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за освітньою програмою: «12 Інженерія програмного забезпечення»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зі  спеціальності: «121 Інженерія програмного забезпечення»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Виконав: студент групи «ПЗ2016»</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16"/>
          <w:szCs w:val="16"/>
        </w:rPr>
      </w:pPr>
      <w:r>
        <w:rPr>
          <w:rFonts w:cs="Times New Roman" w:ascii="Times New Roman" w:hAnsi="Times New Roman"/>
          <w:sz w:val="16"/>
          <w:szCs w:val="16"/>
        </w:rPr>
      </w:r>
    </w:p>
    <w:tbl>
      <w:tblPr>
        <w:tblW w:w="9606" w:type="dxa"/>
        <w:jc w:val="left"/>
        <w:tblInd w:w="108" w:type="dxa"/>
        <w:tblLayout w:type="fixed"/>
        <w:tblCellMar>
          <w:top w:w="0" w:type="dxa"/>
          <w:left w:w="108" w:type="dxa"/>
          <w:bottom w:w="0" w:type="dxa"/>
          <w:right w:w="108" w:type="dxa"/>
        </w:tblCellMar>
      </w:tblPr>
      <w:tblGrid>
        <w:gridCol w:w="2340"/>
        <w:gridCol w:w="2940"/>
        <w:gridCol w:w="355"/>
        <w:gridCol w:w="3970"/>
      </w:tblGrid>
      <w:tr>
        <w:trPr/>
        <w:tc>
          <w:tcPr>
            <w:tcW w:w="2340"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2940" w:type="dxa"/>
            <w:tcBorders>
              <w:bottom w:val="single" w:sz="4" w:space="0" w:color="000000"/>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55"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970" w:type="dxa"/>
            <w:tcBorders>
              <w:bottom w:val="single" w:sz="4" w:space="0" w:color="000000"/>
            </w:tcBorders>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240" w:before="0" w:after="0"/>
        <w:jc w:val="both"/>
        <w:rPr>
          <w:rFonts w:ascii="Times New Roman" w:hAnsi="Times New Roman" w:cs="Times New Roman"/>
          <w:vertAlign w:val="superscript"/>
        </w:rPr>
      </w:pPr>
      <w:r>
        <w:rPr>
          <w:rFonts w:cs="Times New Roman" w:ascii="times new roman" w:hAnsi="times new roman"/>
          <w:sz w:val="28"/>
          <w:szCs w:val="28"/>
          <w:vertAlign w:val="superscript"/>
          <w:lang w:val="uk-UA"/>
        </w:rPr>
        <w:tab/>
        <w:tab/>
        <w:tab/>
        <w:tab/>
        <w:tab/>
        <w:tab/>
        <w:t>(підпис студента)</w:t>
        <w:tab/>
        <w:tab/>
        <w:tab/>
        <w:tab/>
        <w:tab/>
        <w:t>(Ім’я ПРІЗВИЩЕ)</w:t>
      </w:r>
    </w:p>
    <w:tbl>
      <w:tblPr>
        <w:tblW w:w="9571" w:type="dxa"/>
        <w:jc w:val="left"/>
        <w:tblInd w:w="108" w:type="dxa"/>
        <w:tblLayout w:type="fixed"/>
        <w:tblCellMar>
          <w:top w:w="0" w:type="dxa"/>
          <w:left w:w="108" w:type="dxa"/>
          <w:bottom w:w="0" w:type="dxa"/>
          <w:right w:w="108" w:type="dxa"/>
        </w:tblCellMar>
      </w:tblPr>
      <w:tblGrid>
        <w:gridCol w:w="2374"/>
        <w:gridCol w:w="2899"/>
        <w:gridCol w:w="364"/>
        <w:gridCol w:w="3933"/>
      </w:tblGrid>
      <w:tr>
        <w:trPr/>
        <w:tc>
          <w:tcPr>
            <w:tcW w:w="2374" w:type="dxa"/>
            <w:tcBorders/>
          </w:tcPr>
          <w:p>
            <w:pPr>
              <w:pStyle w:val="Normal"/>
              <w:spacing w:lineRule="auto" w:line="240" w:before="0" w:after="0"/>
              <w:ind w:left="-105"/>
              <w:jc w:val="both"/>
              <w:rPr>
                <w:rFonts w:ascii="Times New Roman" w:hAnsi="Times New Roman" w:cs="Times New Roman"/>
                <w:sz w:val="28"/>
                <w:szCs w:val="28"/>
              </w:rPr>
            </w:pPr>
            <w:r>
              <w:rPr>
                <w:rFonts w:cs="Times New Roman" w:ascii="times new roman" w:hAnsi="times new roman"/>
                <w:sz w:val="28"/>
                <w:szCs w:val="28"/>
                <w:lang w:val="uk-UA"/>
              </w:rPr>
              <w:t>Керівник:</w:t>
            </w:r>
          </w:p>
        </w:tc>
        <w:tc>
          <w:tcPr>
            <w:tcW w:w="2899"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c>
          <w:tcPr>
            <w:tcW w:w="364"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933"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vertAlign w:val="superscript"/>
        </w:rPr>
      </w:pPr>
      <w:r>
        <w:rPr>
          <w:rFonts w:cs="Times New Roman" w:ascii="times new roman" w:hAnsi="times new roman"/>
          <w:sz w:val="28"/>
          <w:szCs w:val="28"/>
          <w:vertAlign w:val="superscript"/>
          <w:lang w:val="uk-UA"/>
        </w:rPr>
        <w:tab/>
        <w:tab/>
        <w:tab/>
        <w:tab/>
        <w:tab/>
        <w:tab/>
        <w:t xml:space="preserve">               (підпис)</w:t>
        <w:tab/>
        <w:tab/>
        <w:tab/>
        <w:tab/>
        <w:t>(посада, Ім’я ПРІЗВИЩЕ)</w:t>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tbl>
      <w:tblPr>
        <w:tblW w:w="5918" w:type="dxa"/>
        <w:jc w:val="right"/>
        <w:tblInd w:w="0" w:type="dxa"/>
        <w:tblLayout w:type="fixed"/>
        <w:tblCellMar>
          <w:top w:w="0" w:type="dxa"/>
          <w:left w:w="108" w:type="dxa"/>
          <w:bottom w:w="0" w:type="dxa"/>
          <w:right w:w="108" w:type="dxa"/>
        </w:tblCellMar>
      </w:tblPr>
      <w:tblGrid>
        <w:gridCol w:w="1983"/>
        <w:gridCol w:w="3934"/>
      </w:tblGrid>
      <w:tr>
        <w:trPr>
          <w:trHeight w:val="20" w:hRule="atLeast"/>
        </w:trPr>
        <w:tc>
          <w:tcPr>
            <w:tcW w:w="5917" w:type="dxa"/>
            <w:gridSpan w:val="2"/>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Засвідчую, що у цій роботі немає запозичень з праць інших авторів без відповідних посилань.</w:t>
            </w:r>
          </w:p>
        </w:tc>
      </w:tr>
      <w:tr>
        <w:trPr>
          <w:trHeight w:val="20" w:hRule="atLeast"/>
        </w:trPr>
        <w:tc>
          <w:tcPr>
            <w:tcW w:w="1983" w:type="dxa"/>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Студент</w:t>
            </w:r>
          </w:p>
        </w:tc>
        <w:tc>
          <w:tcPr>
            <w:tcW w:w="3934"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rPr>
          <w:rFonts w:ascii="Times New Roman" w:hAnsi="Times New Roman" w:cs="Times New Roman"/>
          <w:sz w:val="28"/>
          <w:szCs w:val="28"/>
          <w:vertAlign w:val="superscript"/>
        </w:rPr>
      </w:pPr>
      <w:r>
        <w:rPr>
          <w:rFonts w:cs="Times New Roman" w:ascii="times new roman" w:hAnsi="times new roman"/>
          <w:sz w:val="28"/>
          <w:szCs w:val="28"/>
          <w:vertAlign w:val="superscript"/>
          <w:lang w:val="uk-UA"/>
        </w:rPr>
        <w:tab/>
        <w:tab/>
        <w:tab/>
        <w:tab/>
        <w:tab/>
        <w:tab/>
        <w:tab/>
        <w:tab/>
        <w:tab/>
        <w:tab/>
        <w:tab/>
        <w:tab/>
        <w:tab/>
        <w:t>(підпис)</w:t>
      </w:r>
    </w:p>
    <w:p>
      <w:p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lang w:val="ru-RU"/>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sectPr>
          <w:headerReference w:type="even" r:id="rId2"/>
          <w:headerReference w:type="default" r:id="rId3"/>
          <w:headerReference w:type="first" r:id="rId4"/>
          <w:type w:val="nextPage"/>
          <w:pgSz w:w="11906" w:h="16838"/>
          <w:pgMar w:left="1701" w:right="850" w:gutter="0" w:header="708" w:top="1134" w:footer="0" w:bottom="1134"/>
          <w:pgNumType w:fmt="decimal"/>
          <w:formProt w:val="false"/>
          <w:titlePg/>
          <w:textDirection w:val="lrTb"/>
          <w:docGrid w:type="default" w:linePitch="360" w:charSpace="4096"/>
        </w:sect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szCs w:val="28"/>
          <w:lang w:val="uk-UA"/>
        </w:rPr>
        <w:t>Дніпро – 2025 рік</w:t>
      </w:r>
    </w:p>
    <w:p>
      <w:pPr>
        <w:pStyle w:val="Normal"/>
        <w:spacing w:lineRule="auto" w:line="240" w:before="0" w:after="0"/>
        <w:jc w:val="center"/>
        <w:rPr>
          <w:rFonts w:ascii="Times New Roman" w:hAnsi="Times New Roman" w:cs="Times New Roman"/>
          <w:sz w:val="28"/>
          <w:szCs w:val="28"/>
          <w:lang w:val="en-US"/>
        </w:rPr>
      </w:pPr>
      <w:r>
        <w:rPr>
          <w:rFonts w:cs="Times New Roman" w:ascii="times new roman" w:hAnsi="times new roman"/>
          <w:sz w:val="28"/>
          <w:szCs w:val="28"/>
          <w:lang w:val="uk-UA"/>
        </w:rPr>
        <w:t>Ministry of Education and Science of Ukraine</w:t>
      </w:r>
    </w:p>
    <w:p>
      <w:pPr>
        <w:pStyle w:val="Normal"/>
        <w:spacing w:lineRule="auto" w:line="240" w:before="0" w:after="0"/>
        <w:jc w:val="center"/>
        <w:rPr>
          <w:rFonts w:ascii="Times New Roman" w:hAnsi="Times New Roman" w:cs="Times New Roman"/>
          <w:sz w:val="28"/>
          <w:szCs w:val="28"/>
          <w:lang w:val="en-US"/>
        </w:rPr>
      </w:pPr>
      <w:r>
        <w:rPr>
          <w:rFonts w:cs="Times New Roman" w:ascii="times new roman" w:hAnsi="times new roman"/>
          <w:sz w:val="28"/>
          <w:szCs w:val="28"/>
          <w:lang w:val="uk-UA"/>
        </w:rPr>
        <w:t>Ukrainian State University of Science and Technologies</w:t>
      </w:r>
    </w:p>
    <w:p>
      <w:pPr>
        <w:pStyle w:val="Normal"/>
        <w:spacing w:lineRule="auto" w:line="240" w:before="0" w:after="0"/>
        <w:rPr>
          <w:rFonts w:ascii="Times New Roman" w:hAnsi="Times New Roman" w:cs="Times New Roman"/>
          <w:sz w:val="28"/>
          <w:lang w:val="en-US"/>
        </w:rPr>
      </w:pPr>
      <w:r>
        <w:rPr>
          <w:rFonts w:cs="Times New Roman" w:ascii="Times New Roman" w:hAnsi="Times New Roman"/>
          <w:sz w:val="28"/>
          <w:lang w:val="en-US"/>
        </w:rPr>
      </w:r>
    </w:p>
    <w:p>
      <w:pPr>
        <w:pStyle w:val="Normal"/>
        <w:spacing w:lineRule="auto" w:line="240"/>
        <w:jc w:val="center"/>
        <w:rPr>
          <w:rFonts w:ascii="Times New Roman" w:hAnsi="Times New Roman" w:cs="Times New Roman"/>
          <w:sz w:val="28"/>
          <w:lang w:val="en-US"/>
        </w:rPr>
      </w:pPr>
      <w:r>
        <w:rPr>
          <w:rFonts w:cs="Times New Roman" w:ascii="times new roman" w:hAnsi="times new roman"/>
          <w:sz w:val="28"/>
          <w:szCs w:val="28"/>
          <w:lang w:val="uk-UA"/>
        </w:rPr>
        <w:t>Faculty «Computer technologies and systems»</w:t>
      </w:r>
    </w:p>
    <w:p>
      <w:pPr>
        <w:pStyle w:val="Normal"/>
        <w:spacing w:lineRule="auto" w:line="240"/>
        <w:jc w:val="center"/>
        <w:rPr>
          <w:rFonts w:ascii="Times New Roman" w:hAnsi="Times New Roman" w:cs="Times New Roman"/>
          <w:sz w:val="28"/>
          <w:lang w:val="en-US"/>
        </w:rPr>
      </w:pPr>
      <w:r>
        <w:rPr>
          <w:rFonts w:cs="Times New Roman" w:ascii="times new roman" w:hAnsi="times new roman"/>
          <w:sz w:val="28"/>
          <w:szCs w:val="28"/>
          <w:lang w:val="uk-UA"/>
        </w:rPr>
        <w:t>Department «Computer information technology»</w:t>
      </w:r>
    </w:p>
    <w:p>
      <w:pPr>
        <w:pStyle w:val="Normal"/>
        <w:spacing w:lineRule="auto" w:line="240" w:before="0" w:after="0"/>
        <w:jc w:val="center"/>
        <w:rPr>
          <w:rFonts w:ascii="Times New Roman" w:hAnsi="Times New Roman" w:cs="Times New Roman"/>
          <w:sz w:val="28"/>
          <w:lang w:val="en-US"/>
        </w:rPr>
      </w:pPr>
      <w:r>
        <w:rPr>
          <w:rFonts w:cs="Times New Roman" w:ascii="Times New Roman" w:hAnsi="Times New Roman"/>
          <w:sz w:val="28"/>
          <w:lang w:val="en-US"/>
        </w:rPr>
      </w:r>
    </w:p>
    <w:p>
      <w:pPr>
        <w:pStyle w:val="Normal"/>
        <w:spacing w:lineRule="auto" w:line="240" w:before="0" w:after="0"/>
        <w:jc w:val="center"/>
        <w:rPr>
          <w:rFonts w:ascii="Times New Roman" w:hAnsi="Times New Roman" w:cs="Times New Roman"/>
          <w:sz w:val="32"/>
          <w:szCs w:val="32"/>
          <w:lang w:val="en-US"/>
        </w:rPr>
      </w:pPr>
      <w:r>
        <w:rPr>
          <w:rFonts w:cs="Times New Roman" w:ascii="times new roman" w:hAnsi="times new roman"/>
          <w:sz w:val="28"/>
          <w:szCs w:val="28"/>
          <w:lang w:val="uk-UA"/>
        </w:rPr>
        <w:t xml:space="preserve">Explanatory Note </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uk-UA"/>
        </w:rPr>
        <w:t>to Bachelor’s Thesis</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on the topic: «Design and deployment of a scalable system for collecting and analyzing telemetry in Kubernetes using Elasticsearch and Grafana»</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according to educational curriculum «12 Software engineering»</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in the Speciality: «121 Software engineering»</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bl>
      <w:tblPr>
        <w:tblW w:w="9605" w:type="dxa"/>
        <w:jc w:val="left"/>
        <w:tblInd w:w="108" w:type="dxa"/>
        <w:tblLayout w:type="fixed"/>
        <w:tblCellMar>
          <w:top w:w="0" w:type="dxa"/>
          <w:left w:w="108" w:type="dxa"/>
          <w:bottom w:w="0" w:type="dxa"/>
          <w:right w:w="108" w:type="dxa"/>
        </w:tblCellMar>
      </w:tblPr>
      <w:tblGrid>
        <w:gridCol w:w="5349"/>
        <w:gridCol w:w="287"/>
        <w:gridCol w:w="3969"/>
      </w:tblGrid>
      <w:tr>
        <w:trPr>
          <w:trHeight w:val="454" w:hRule="atLeast"/>
        </w:trPr>
        <w:tc>
          <w:tcPr>
            <w:tcW w:w="5349"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Done by the student of the group PZ2016:</w:t>
            </w:r>
          </w:p>
        </w:tc>
        <w:tc>
          <w:tcPr>
            <w:tcW w:w="287"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r>
        <w:trPr>
          <w:trHeight w:val="454" w:hRule="atLeast"/>
        </w:trPr>
        <w:tc>
          <w:tcPr>
            <w:tcW w:w="5349"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Scientific Supervisor:</w:t>
            </w:r>
          </w:p>
        </w:tc>
        <w:tc>
          <w:tcPr>
            <w:tcW w:w="287"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r>
        <w:trPr>
          <w:trHeight w:val="454" w:hRule="atLeast"/>
        </w:trPr>
        <w:tc>
          <w:tcPr>
            <w:tcW w:w="5349"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Normative controller:</w:t>
            </w:r>
          </w:p>
        </w:tc>
        <w:tc>
          <w:tcPr>
            <w:tcW w:w="287"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sectPr>
          <w:headerReference w:type="default" r:id="rId5"/>
          <w:headerReference w:type="first" r:id="rId6"/>
          <w:type w:val="nextPage"/>
          <w:pgSz w:w="11906" w:h="16838"/>
          <w:pgMar w:left="1701" w:right="850" w:gutter="0" w:header="708" w:top="1134" w:footer="0" w:bottom="1134"/>
          <w:pgNumType w:fmt="decimal"/>
          <w:formProt w:val="false"/>
          <w:titlePg/>
          <w:textDirection w:val="lrTb"/>
          <w:docGrid w:type="default" w:linePitch="360" w:charSpace="4096"/>
        </w:sect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szCs w:val="28"/>
          <w:lang w:val="ru-RU"/>
        </w:rPr>
        <w:t>Dnipro – 2025</w:t>
      </w:r>
      <w:r>
        <w:br w:type="page"/>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Міністерство освіти і науки України</w:t>
      </w:r>
    </w:p>
    <w:p>
      <w:pPr>
        <w:pStyle w:val="Normal"/>
        <w:spacing w:lineRule="auto" w:line="240" w:before="0" w:after="0"/>
        <w:jc w:val="center"/>
        <w:rPr>
          <w:rFonts w:ascii="Times New Roman" w:hAnsi="Times New Roman" w:cs="Times New Roman"/>
          <w:bCs/>
          <w:sz w:val="28"/>
          <w:szCs w:val="28"/>
        </w:rPr>
      </w:pPr>
      <w:r>
        <w:rPr>
          <w:rFonts w:cs="Times New Roman" w:ascii="times new roman" w:hAnsi="times new roman"/>
          <w:sz w:val="28"/>
          <w:szCs w:val="28"/>
          <w:lang w:val="uk-UA"/>
        </w:rPr>
        <w:t>Український державний університет науки і технологій</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Факультет: «Комп'ютерні технології і системи»</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Кафедра: «Комп'ютерні інформаційні технології»</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Рівень вищої освіти: бакалавр</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Освітня програма: «12 Інженерія програмного забезпечення»</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Спеціальність: «121 Інженерія програмного забезпечення»</w:t>
      </w:r>
    </w:p>
    <w:p>
      <w:pPr>
        <w:pStyle w:val="Normal"/>
        <w:spacing w:lineRule="auto" w:line="240" w:before="0" w:after="0"/>
        <w:ind w:left="482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left="4820"/>
        <w:jc w:val="center"/>
        <w:rPr>
          <w:rFonts w:ascii="Times New Roman" w:hAnsi="Times New Roman" w:cs="Times New Roman"/>
          <w:sz w:val="28"/>
          <w:szCs w:val="28"/>
        </w:rPr>
      </w:pPr>
      <w:r>
        <w:rPr>
          <w:rFonts w:cs="Times New Roman" w:ascii="times new roman" w:hAnsi="times new roman"/>
          <w:sz w:val="28"/>
          <w:szCs w:val="28"/>
          <w:lang w:val="uk-UA"/>
        </w:rPr>
        <w:t>ЗАТВЕРДЖУЮ</w:t>
      </w:r>
    </w:p>
    <w:p>
      <w:pPr>
        <w:pStyle w:val="Normal"/>
        <w:spacing w:lineRule="auto" w:line="240" w:before="0" w:after="0"/>
        <w:ind w:left="4820"/>
        <w:rPr>
          <w:rFonts w:ascii="Times New Roman" w:hAnsi="Times New Roman" w:cs="Times New Roman"/>
          <w:sz w:val="28"/>
          <w:szCs w:val="28"/>
        </w:rPr>
      </w:pPr>
      <w:r>
        <w:rPr>
          <w:rFonts w:cs="Times New Roman" w:ascii="times new roman" w:hAnsi="times new roman"/>
          <w:sz w:val="28"/>
          <w:szCs w:val="28"/>
          <w:lang w:val="uk-UA"/>
        </w:rPr>
        <w:t>Завідувач кафедри КІТ</w:t>
      </w:r>
    </w:p>
    <w:p>
      <w:pPr>
        <w:pStyle w:val="Normal"/>
        <w:spacing w:lineRule="auto" w:line="240" w:before="0" w:after="0"/>
        <w:ind w:left="4820"/>
        <w:rPr>
          <w:rFonts w:ascii="Times New Roman" w:hAnsi="Times New Roman" w:cs="Times New Roman"/>
          <w:sz w:val="28"/>
          <w:szCs w:val="28"/>
        </w:rPr>
      </w:pPr>
      <w:r>
        <w:rPr>
          <w:rFonts w:cs="Times New Roman" w:ascii="times new roman" w:hAnsi="times new roman"/>
          <w:sz w:val="28"/>
          <w:szCs w:val="28"/>
          <w:u w:val="single"/>
          <w:lang w:val="uk-UA"/>
        </w:rPr>
        <w:tab/>
        <w:tab/>
        <w:tab/>
      </w:r>
      <w:r>
        <w:rPr>
          <w:rFonts w:cs="Times New Roman" w:ascii="times new roman" w:hAnsi="times new roman"/>
          <w:sz w:val="28"/>
          <w:szCs w:val="28"/>
          <w:lang w:val="uk-UA"/>
        </w:rPr>
        <w:t xml:space="preserve"> /Вадим ГОРЯЧКІН/</w:t>
      </w:r>
    </w:p>
    <w:p>
      <w:pPr>
        <w:pStyle w:val="Normal"/>
        <w:spacing w:lineRule="auto" w:line="240" w:before="0" w:after="0"/>
        <w:ind w:left="4820"/>
        <w:rPr>
          <w:rFonts w:ascii="Times New Roman" w:hAnsi="Times New Roman" w:cs="Times New Roman"/>
          <w:sz w:val="28"/>
          <w:szCs w:val="28"/>
          <w:vertAlign w:val="superscript"/>
        </w:rPr>
      </w:pPr>
      <w:r>
        <w:rPr>
          <w:rFonts w:cs="Times New Roman" w:ascii="times new roman" w:hAnsi="times new roman"/>
          <w:sz w:val="28"/>
          <w:szCs w:val="28"/>
          <w:vertAlign w:val="superscript"/>
          <w:lang w:val="uk-UA"/>
        </w:rPr>
        <w:t xml:space="preserve"> </w:t>
      </w:r>
      <w:r>
        <w:rPr>
          <w:rFonts w:cs="Times New Roman" w:ascii="times new roman" w:hAnsi="times new roman"/>
          <w:sz w:val="28"/>
          <w:szCs w:val="28"/>
          <w:vertAlign w:val="superscript"/>
          <w:lang w:val="uk-UA"/>
        </w:rPr>
        <w:tab/>
        <w:t>(підпис)</w:t>
      </w:r>
    </w:p>
    <w:p>
      <w:pPr>
        <w:pStyle w:val="Normal"/>
        <w:spacing w:lineRule="auto" w:line="240" w:before="0" w:after="0"/>
        <w:ind w:left="4820"/>
        <w:rPr>
          <w:rFonts w:ascii="Times New Roman" w:hAnsi="Times New Roman" w:cs="Times New Roman"/>
          <w:sz w:val="28"/>
          <w:szCs w:val="28"/>
          <w:u w:val="single"/>
        </w:rPr>
      </w:pPr>
      <w:r>
        <w:rPr>
          <w:rFonts w:cs="Times New Roman" w:ascii="times new roman" w:hAnsi="times new roman"/>
          <w:sz w:val="28"/>
          <w:szCs w:val="28"/>
          <w:lang w:val="uk-UA"/>
        </w:rPr>
        <w:t xml:space="preserve">Дата </w:t>
      </w:r>
      <w:r>
        <w:rPr>
          <w:rFonts w:cs="Times New Roman" w:ascii="times new roman" w:hAnsi="times new roman"/>
          <w:sz w:val="28"/>
          <w:szCs w:val="28"/>
          <w:u w:val="single"/>
          <w:lang w:val="uk-UA"/>
        </w:rPr>
        <w:tab/>
        <w:tab/>
        <w:tab/>
        <w:tab/>
        <w:tab/>
      </w:r>
    </w:p>
    <w:p>
      <w:pPr>
        <w:pStyle w:val="Normal"/>
        <w:spacing w:lineRule="auto" w:line="240" w:before="0" w:after="0"/>
        <w:ind w:left="4820"/>
        <w:rPr>
          <w:rFonts w:ascii="Times New Roman" w:hAnsi="Times New Roman" w:cs="Times New Roman"/>
          <w:sz w:val="28"/>
          <w:szCs w:val="28"/>
          <w:u w:val="single"/>
        </w:rPr>
      </w:pPr>
      <w:r>
        <w:rPr>
          <w:rFonts w:cs="Times New Roman" w:ascii="Times New Roman" w:hAnsi="Times New Roman"/>
          <w:sz w:val="28"/>
          <w:szCs w:val="28"/>
          <w:u w:val="single"/>
        </w:rPr>
      </w:r>
    </w:p>
    <w:p>
      <w:pPr>
        <w:pStyle w:val="Normal"/>
        <w:spacing w:lineRule="auto" w:line="240" w:before="0" w:after="0"/>
        <w:jc w:val="center"/>
        <w:rPr>
          <w:rFonts w:ascii="Times New Roman" w:hAnsi="Times New Roman" w:cs="Times New Roman"/>
          <w:b/>
          <w:bCs/>
          <w:spacing w:val="60"/>
          <w:sz w:val="28"/>
          <w:szCs w:val="28"/>
        </w:rPr>
      </w:pPr>
      <w:r>
        <w:rPr>
          <w:rFonts w:cs="Times New Roman" w:ascii="times new roman" w:hAnsi="times new roman"/>
          <w:b/>
          <w:bCs/>
          <w:spacing w:val="60"/>
          <w:sz w:val="28"/>
          <w:szCs w:val="28"/>
          <w:lang w:val="uk-UA"/>
        </w:rPr>
        <w:t>ЗАВДАННЯ</w:t>
      </w:r>
    </w:p>
    <w:p>
      <w:pPr>
        <w:pStyle w:val="Normal"/>
        <w:spacing w:lineRule="auto" w:line="240" w:before="0" w:after="0"/>
        <w:jc w:val="center"/>
        <w:rPr>
          <w:rFonts w:ascii="Times New Roman" w:hAnsi="Times New Roman" w:cs="Times New Roman"/>
          <w:b/>
          <w:bCs/>
          <w:spacing w:val="60"/>
          <w:sz w:val="28"/>
          <w:szCs w:val="28"/>
        </w:rPr>
      </w:pPr>
      <w:r>
        <w:rPr>
          <w:rFonts w:cs="Times New Roman" w:ascii="Times New Roman" w:hAnsi="Times New Roman"/>
          <w:b/>
          <w:bCs/>
          <w:spacing w:val="60"/>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 xml:space="preserve">На кваліфікаційну роботу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 xml:space="preserve">бакалавра студенту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1. Тема роботи: «Проектування та розгортання маштабованоі системи для збору й аналізу телеметрії в Kubernetes за допомогою Elasticsearch і Grafana»</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Керівник роботи: Шаповал Ірина Вікторівна, старший викладач</w:t>
      </w:r>
    </w:p>
    <w:p>
      <w:pPr>
        <w:pStyle w:val="Normal"/>
        <w:spacing w:lineRule="auto" w:line="240" w:before="0" w:after="0"/>
        <w:jc w:val="both"/>
        <w:rPr>
          <w:rFonts w:ascii="Times New Roman" w:hAnsi="Times New Roman" w:cs="Times New Roman"/>
          <w:sz w:val="28"/>
          <w:szCs w:val="28"/>
          <w:lang w:val="ru-RU"/>
        </w:rPr>
      </w:pPr>
      <w:r>
        <w:rPr>
          <w:rFonts w:cs="Times New Roman" w:ascii="times new roman" w:hAnsi="times new roman"/>
          <w:sz w:val="28"/>
          <w:szCs w:val="28"/>
          <w:shd w:fill="auto" w:val="clear"/>
          <w:lang w:val="uk-UA"/>
        </w:rPr>
        <w:t>затверджені наказом № 328ст від 03.03.2025.</w:t>
      </w:r>
    </w:p>
    <w:tbl>
      <w:tblPr>
        <w:tblW w:w="9464" w:type="dxa"/>
        <w:jc w:val="left"/>
        <w:tblInd w:w="108" w:type="dxa"/>
        <w:tblLayout w:type="fixed"/>
        <w:tblCellMar>
          <w:top w:w="0" w:type="dxa"/>
          <w:left w:w="108" w:type="dxa"/>
          <w:bottom w:w="0" w:type="dxa"/>
          <w:right w:w="108" w:type="dxa"/>
        </w:tblCellMar>
      </w:tblPr>
      <w:tblGrid>
        <w:gridCol w:w="3566"/>
        <w:gridCol w:w="1010"/>
        <w:gridCol w:w="4888"/>
      </w:tblGrid>
      <w:tr>
        <w:trPr/>
        <w:tc>
          <w:tcPr>
            <w:tcW w:w="4576" w:type="dxa"/>
            <w:gridSpan w:val="2"/>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2. Строк подання студентом роботи:</w:t>
            </w:r>
          </w:p>
        </w:tc>
        <w:tc>
          <w:tcPr>
            <w:tcW w:w="4888" w:type="dxa"/>
            <w:tcBorders/>
          </w:tcPr>
          <w:p>
            <w:pPr>
              <w:pStyle w:val="Normal"/>
              <w:spacing w:lineRule="auto" w:line="240" w:before="0" w:after="0"/>
              <w:ind w:left="-105"/>
              <w:jc w:val="both"/>
              <w:rPr>
                <w:rFonts w:ascii="Times New Roman" w:hAnsi="Times New Roman" w:cs="Times New Roman"/>
                <w:sz w:val="28"/>
                <w:lang w:val="ru-RU"/>
              </w:rPr>
            </w:pPr>
            <w:r>
              <w:rPr>
                <w:rFonts w:cs="Times New Roman" w:ascii="times new roman" w:hAnsi="times new roman"/>
                <w:sz w:val="28"/>
                <w:szCs w:val="28"/>
                <w:lang w:val="uk-UA"/>
              </w:rPr>
              <w:t>19.06.2025</w:t>
            </w:r>
          </w:p>
        </w:tc>
      </w:tr>
      <w:tr>
        <w:trPr/>
        <w:tc>
          <w:tcPr>
            <w:tcW w:w="3566" w:type="dxa"/>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3. Вихідні дані до роботи:</w:t>
            </w:r>
          </w:p>
        </w:tc>
        <w:tc>
          <w:tcPr>
            <w:tcW w:w="1010" w:type="dxa"/>
            <w:tcBorders/>
          </w:tcPr>
          <w:p>
            <w:pPr>
              <w:pStyle w:val="Normal"/>
              <w:spacing w:before="0" w:after="160"/>
              <w:rPr>
                <w:rFonts w:ascii="times new roman" w:hAnsi="times new roman"/>
                <w:sz w:val="28"/>
                <w:szCs w:val="28"/>
                <w:lang w:val="uk-UA"/>
              </w:rPr>
            </w:pPr>
            <w:r>
              <w:rPr>
                <w:rFonts w:ascii="times new roman" w:hAnsi="times new roman"/>
                <w:sz w:val="28"/>
                <w:szCs w:val="28"/>
                <w:lang w:val="uk-UA"/>
              </w:rPr>
            </w:r>
          </w:p>
        </w:tc>
        <w:tc>
          <w:tcPr>
            <w:tcW w:w="4888" w:type="dxa"/>
            <w:tcBorders/>
          </w:tcPr>
          <w:p>
            <w:pPr>
              <w:pStyle w:val="Normal"/>
              <w:spacing w:before="0" w:after="160"/>
              <w:rPr>
                <w:rFonts w:ascii="times new roman" w:hAnsi="times new roman"/>
                <w:sz w:val="28"/>
                <w:szCs w:val="28"/>
                <w:lang w:val="uk-UA"/>
              </w:rPr>
            </w:pPr>
            <w:r>
              <w:rPr>
                <w:rFonts w:ascii="times new roman" w:hAnsi="times new roman"/>
                <w:sz w:val="28"/>
                <w:szCs w:val="28"/>
                <w:lang w:val="uk-UA"/>
              </w:rPr>
            </w:r>
          </w:p>
        </w:tc>
      </w:tr>
      <w:tr>
        <w:trPr/>
        <w:tc>
          <w:tcPr>
            <w:tcW w:w="9464" w:type="dxa"/>
            <w:gridSpan w:val="3"/>
            <w:tcBorders>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4. Зміст пояснювальної записки (перелік питань, які потрібно опрацювати):</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вступ, збір вимог до моніторингу, зовнішнє і внутрішнє</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проектування, тестування та налагодження, висновки, література.</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5. Перелік графічного матеріалу (з точним зазначенням обов’язкових креслень): презентація, відео-демонстрація роботи програми.</w:t>
            </w:r>
          </w:p>
        </w:tc>
      </w:tr>
    </w:tbl>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pPr>
      <w:r>
        <w:rPr/>
      </w:r>
    </w:p>
    <w:p>
      <w:pPr>
        <w:pStyle w:val="Normal"/>
        <w:rPr/>
      </w:pPr>
      <w:r>
        <w:rPr/>
      </w:r>
    </w:p>
    <w:p>
      <w:pPr>
        <w:pStyle w:val="Normal"/>
        <w:rPr/>
      </w:pPr>
      <w:r>
        <w:rPr/>
      </w:r>
      <w:r>
        <w:br w:type="page"/>
      </w:r>
    </w:p>
    <w:p>
      <w:pPr>
        <w:pStyle w:val="Normal"/>
        <w:spacing w:lineRule="auto" w:line="360" w:before="0" w:after="120"/>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lang w:val="uk-UA"/>
        </w:rPr>
        <w:t>КАЛЕНДАРНИЙ ПЛАН</w:t>
      </w:r>
    </w:p>
    <w:tbl>
      <w:tblPr>
        <w:tblW w:w="9532" w:type="dxa"/>
        <w:jc w:val="left"/>
        <w:tblInd w:w="113" w:type="dxa"/>
        <w:tblLayout w:type="fixed"/>
        <w:tblCellMar>
          <w:top w:w="0" w:type="dxa"/>
          <w:left w:w="108" w:type="dxa"/>
          <w:bottom w:w="0" w:type="dxa"/>
          <w:right w:w="108" w:type="dxa"/>
        </w:tblCellMar>
      </w:tblPr>
      <w:tblGrid>
        <w:gridCol w:w="562"/>
        <w:gridCol w:w="4393"/>
        <w:gridCol w:w="3118"/>
        <w:gridCol w:w="1458"/>
      </w:tblGrid>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 xml:space="preserve">№ </w:t>
            </w:r>
            <w:r>
              <w:rPr>
                <w:rFonts w:eastAsia="Times New Roman" w:cs="Times New Roman" w:ascii="times new roman" w:hAnsi="times new roman"/>
                <w:sz w:val="28"/>
                <w:szCs w:val="28"/>
                <w:lang w:val="uk-UA"/>
              </w:rPr>
              <w:t>з/п</w:t>
            </w:r>
          </w:p>
        </w:tc>
        <w:tc>
          <w:tcPr>
            <w:tcW w:w="439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sz w:val="28"/>
                <w:szCs w:val="28"/>
              </w:rPr>
            </w:pPr>
            <w:r>
              <w:rPr>
                <w:rFonts w:cs="Times New Roman" w:ascii="times new roman" w:hAnsi="times new roman"/>
                <w:sz w:val="28"/>
                <w:szCs w:val="28"/>
                <w:lang w:val="uk-UA"/>
              </w:rPr>
              <w:t>Назва етапів кваліфікаційної роботи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sz w:val="28"/>
                <w:szCs w:val="28"/>
              </w:rPr>
            </w:pPr>
            <w:r>
              <w:rPr>
                <w:rFonts w:cs="Times New Roman" w:ascii="times new roman" w:hAnsi="times new roman"/>
                <w:sz w:val="28"/>
                <w:szCs w:val="28"/>
                <w:lang w:val="uk-UA"/>
              </w:rPr>
              <w:t>Строк виконання етапів роботи</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Примітка</w:t>
            </w:r>
          </w:p>
        </w:tc>
      </w:tr>
      <w:tr>
        <w:trPr>
          <w:trHeight w:val="318" w:hRule="atLeast"/>
        </w:trPr>
        <w:tc>
          <w:tcPr>
            <w:tcW w:w="562" w:type="dxa"/>
            <w:tcBorders>
              <w:top w:val="single" w:sz="4" w:space="0" w:color="000000"/>
              <w:left w:val="single" w:sz="4" w:space="0" w:color="000000"/>
              <w:bottom w:val="single" w:sz="6"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Постановка задачі</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uk-UA"/>
              </w:rPr>
              <w:t>03.04.2025 – 05.04.2025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6" w:space="0" w:color="000000"/>
              <w:left w:val="single" w:sz="4" w:space="0" w:color="000000"/>
              <w:bottom w:val="single" w:sz="6"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2</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Огляд літератури та аналіз аналогів</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uk-UA"/>
              </w:rPr>
              <w:t>06.04.2025 – 09.04.2025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6"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3</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структур вхідних і вихідних даних</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10.04.2025 – 24.04.2025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4</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Визначення вимог до програми. Вибір та обґрунтування мови програмування</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lang w:val="ru-RU"/>
              </w:rPr>
            </w:pPr>
            <w:r>
              <w:rPr>
                <w:rFonts w:eastAsia="Times New Roman" w:cs="Times New Roman" w:ascii="times new roman" w:hAnsi="times new roman"/>
                <w:sz w:val="28"/>
                <w:szCs w:val="28"/>
                <w:lang w:val="uk-UA"/>
              </w:rPr>
              <w:t>25.04.2025 – 02.05.2025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5</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Узгодження та затвердження ТЗ</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03.05.2025 – 10.05.2025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30%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6</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та програмування логіки програми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11.05.2023 – 18.05.2023</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7</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і реалізація графічного відоюраження метрик (Kibana, Grafana)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19.05.2025 – 26.05.2025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60%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8</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Відлагодження програми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27.05.2025 – 02.06.2025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9</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узгодження та затвердження програмної документації</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03.06.2025 – 18.06.2025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100%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10</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Подання кваліфікаційної роботи до кафедри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19.06.2025 – 26.06.2025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11</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lang w:val="uk-UA"/>
              </w:rPr>
              <w:t>Захист кваліфікаційної роботи на засіданні Екзаменаційної комісії</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lang w:val="ru-RU"/>
              </w:rPr>
            </w:pPr>
            <w:r>
              <w:rPr>
                <w:rFonts w:cs="Times New Roman" w:ascii="times new roman" w:hAnsi="times new roman"/>
                <w:sz w:val="28"/>
                <w:szCs w:val="28"/>
                <w:lang w:val="uk-UA"/>
              </w:rPr>
              <w:t>27.06.2025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bl>
    <w:p>
      <w:pPr>
        <w:pStyle w:val="Normal"/>
        <w:spacing w:lineRule="auto" w:line="240" w:before="0" w:after="0"/>
        <w:jc w:val="both"/>
        <w:rPr>
          <w:rFonts w:ascii="Times New Roman" w:hAnsi="Times New Roman" w:cs="Times New Roman"/>
          <w:b/>
          <w:sz w:val="28"/>
          <w:szCs w:val="28"/>
        </w:rPr>
      </w:pPr>
      <w:r>
        <w:rPr>
          <w:rFonts w:cs="Times New Roman" w:ascii="Times New Roman" w:hAnsi="Times New Roman"/>
          <w:b/>
          <w:sz w:val="28"/>
          <w:szCs w:val="28"/>
        </w:rPr>
      </w:r>
    </w:p>
    <w:tbl>
      <w:tblPr>
        <w:tblW w:w="9596" w:type="dxa"/>
        <w:jc w:val="left"/>
        <w:tblInd w:w="-34" w:type="dxa"/>
        <w:tblLayout w:type="fixed"/>
        <w:tblCellMar>
          <w:top w:w="0" w:type="dxa"/>
          <w:left w:w="108" w:type="dxa"/>
          <w:bottom w:w="0" w:type="dxa"/>
          <w:right w:w="108" w:type="dxa"/>
        </w:tblCellMar>
      </w:tblPr>
      <w:tblGrid>
        <w:gridCol w:w="2833"/>
        <w:gridCol w:w="2653"/>
        <w:gridCol w:w="285"/>
        <w:gridCol w:w="3824"/>
      </w:tblGrid>
      <w:tr>
        <w:trPr/>
        <w:tc>
          <w:tcPr>
            <w:tcW w:w="2833" w:type="dxa"/>
            <w:tcBorders/>
          </w:tcPr>
          <w:p>
            <w:pPr>
              <w:pStyle w:val="Normal"/>
              <w:spacing w:lineRule="auto" w:line="240" w:before="0" w:after="0"/>
              <w:ind w:left="-112"/>
              <w:jc w:val="center"/>
              <w:rPr>
                <w:rFonts w:ascii="Times New Roman" w:hAnsi="Times New Roman" w:cs="Times New Roman"/>
                <w:sz w:val="28"/>
                <w:szCs w:val="28"/>
              </w:rPr>
            </w:pPr>
            <w:r>
              <w:rPr>
                <w:rFonts w:cs="Times New Roman" w:ascii="times new roman" w:hAnsi="times new roman"/>
                <w:sz w:val="28"/>
                <w:szCs w:val="28"/>
                <w:lang w:val="uk-UA"/>
              </w:rPr>
              <w:t>Студент</w:t>
            </w:r>
          </w:p>
        </w:tc>
        <w:tc>
          <w:tcPr>
            <w:tcW w:w="2653" w:type="dxa"/>
            <w:tcBorders>
              <w:bottom w:val="single" w:sz="4" w:space="0" w:color="000000"/>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285" w:type="dxa"/>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824" w:type="dxa"/>
            <w:tcBorders>
              <w:bottom w:val="single" w:sz="4" w:space="0" w:color="000000"/>
            </w:tcBorders>
            <w:vAlign w:val="bottom"/>
          </w:tcPr>
          <w:p>
            <w:pPr>
              <w:pStyle w:val="Normal"/>
              <w:spacing w:lineRule="auto" w:line="240" w:before="0" w:after="0"/>
              <w:ind w:hanging="419" w:left="419"/>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sz w:val="28"/>
          <w:szCs w:val="28"/>
          <w:vertAlign w:val="superscript"/>
        </w:rPr>
      </w:pPr>
      <w:r>
        <w:rPr>
          <w:rFonts w:cs="Times New Roman" w:ascii="times new roman" w:hAnsi="times new roman"/>
          <w:bCs/>
          <w:sz w:val="28"/>
          <w:szCs w:val="28"/>
          <w:vertAlign w:val="superscript"/>
          <w:lang w:val="uk-UA"/>
        </w:rPr>
        <w:tab/>
        <w:tab/>
        <w:tab/>
        <w:tab/>
        <w:t xml:space="preserve">           </w:t>
        <w:tab/>
        <w:tab/>
        <w:t xml:space="preserve">             (підпис                                                                    (</w:t>
      </w:r>
      <w:r>
        <w:rPr>
          <w:rFonts w:cs="Times New Roman" w:ascii="times new roman" w:hAnsi="times new roman"/>
          <w:sz w:val="28"/>
          <w:szCs w:val="28"/>
          <w:vertAlign w:val="superscript"/>
          <w:lang w:val="uk-UA"/>
        </w:rPr>
        <w:t>Ім’я</w:t>
      </w:r>
      <w:r>
        <w:rPr>
          <w:rFonts w:cs="Times New Roman" w:ascii="times new roman" w:hAnsi="times new roman"/>
          <w:bCs/>
          <w:sz w:val="28"/>
          <w:szCs w:val="28"/>
          <w:vertAlign w:val="superscript"/>
          <w:lang w:val="uk-UA"/>
        </w:rPr>
        <w:t xml:space="preserve"> ПРІЗВИЩЕ)</w:t>
      </w:r>
    </w:p>
    <w:p>
      <w:pPr>
        <w:pStyle w:val="Normal"/>
        <w:spacing w:lineRule="auto" w:line="240" w:before="0" w:after="0"/>
        <w:jc w:val="both"/>
        <w:rPr>
          <w:rFonts w:ascii="Times New Roman" w:hAnsi="Times New Roman" w:cs="Times New Roman"/>
          <w:b/>
          <w:sz w:val="28"/>
          <w:szCs w:val="28"/>
        </w:rPr>
      </w:pPr>
      <w:r>
        <w:rPr>
          <w:rFonts w:cs="Times New Roman" w:ascii="Times New Roman" w:hAnsi="Times New Roman"/>
          <w:b/>
          <w:sz w:val="28"/>
          <w:szCs w:val="28"/>
        </w:rPr>
      </w:r>
    </w:p>
    <w:tbl>
      <w:tblPr>
        <w:tblW w:w="9072" w:type="dxa"/>
        <w:jc w:val="left"/>
        <w:tblInd w:w="391" w:type="dxa"/>
        <w:tblLayout w:type="fixed"/>
        <w:tblCellMar>
          <w:top w:w="0" w:type="dxa"/>
          <w:left w:w="108" w:type="dxa"/>
          <w:bottom w:w="0" w:type="dxa"/>
          <w:right w:w="108" w:type="dxa"/>
        </w:tblCellMar>
      </w:tblPr>
      <w:tblGrid>
        <w:gridCol w:w="2835"/>
        <w:gridCol w:w="2124"/>
        <w:gridCol w:w="286"/>
        <w:gridCol w:w="3826"/>
      </w:tblGrid>
      <w:tr>
        <w:trPr/>
        <w:tc>
          <w:tcPr>
            <w:tcW w:w="2835" w:type="dxa"/>
            <w:tcBorders/>
          </w:tcPr>
          <w:p>
            <w:pPr>
              <w:pStyle w:val="Normal"/>
              <w:spacing w:lineRule="auto" w:line="240" w:before="0" w:after="0"/>
              <w:ind w:left="-106"/>
              <w:jc w:val="center"/>
              <w:rPr>
                <w:rFonts w:ascii="Times New Roman" w:hAnsi="Times New Roman" w:cs="Times New Roman"/>
                <w:sz w:val="28"/>
                <w:szCs w:val="28"/>
              </w:rPr>
            </w:pPr>
            <w:r>
              <w:rPr>
                <w:rFonts w:cs="Times New Roman" w:ascii="times new roman" w:hAnsi="times new roman"/>
                <w:sz w:val="28"/>
                <w:szCs w:val="28"/>
                <w:lang w:val="uk-UA"/>
              </w:rPr>
              <w:t>Керівник роботи</w:t>
            </w:r>
          </w:p>
        </w:tc>
        <w:tc>
          <w:tcPr>
            <w:tcW w:w="2124" w:type="dxa"/>
            <w:tcBorders>
              <w:bottom w:val="single" w:sz="4" w:space="0" w:color="000000"/>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286" w:type="dxa"/>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826" w:type="dxa"/>
            <w:tcBorders>
              <w:bottom w:val="single" w:sz="4" w:space="0" w:color="000000"/>
            </w:tcBorders>
            <w:vAlign w:val="bottom"/>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sz w:val="28"/>
          <w:szCs w:val="28"/>
          <w:vertAlign w:val="superscript"/>
        </w:rPr>
      </w:pPr>
      <w:bookmarkStart w:id="1" w:name="_Hlk105249548"/>
      <w:r>
        <w:rPr>
          <w:rFonts w:eastAsia="Times New Roman" w:cs="Times New Roman" w:ascii="Times New Roman" w:hAnsi="Times New Roman"/>
          <w:b/>
          <w:bCs/>
          <w:sz w:val="28"/>
          <w:szCs w:val="28"/>
          <w:vertAlign w:val="superscript"/>
          <w:lang w:val="uk-UA"/>
        </w:rPr>
        <w:tab/>
        <w:tab/>
        <w:tab/>
        <w:tab/>
        <w:tab/>
        <w:tab/>
        <w:t xml:space="preserve">          (підпис                                                                       (Ім’я ПРІЗВИЩЕ)</w:t>
      </w:r>
      <w:bookmarkEnd w:id="1"/>
      <w:r>
        <w:br w:type="page"/>
      </w:r>
    </w:p>
    <w:p>
      <w:pPr>
        <w:pStyle w:val="Heading2"/>
        <w:spacing w:lineRule="auto" w:line="360" w:before="0" w:after="120"/>
        <w:jc w:val="center"/>
        <w:rPr>
          <w:color w:val="000000"/>
        </w:rPr>
      </w:pPr>
      <w:r>
        <w:rPr>
          <w:rFonts w:cs="Times New Roman" w:ascii="Times New Roman" w:hAnsi="Times New Roman"/>
          <w:color w:val="000000"/>
          <w:sz w:val="28"/>
          <w:szCs w:val="28"/>
        </w:rPr>
        <w:t>РЕФЕРАТ</w:t>
      </w:r>
    </w:p>
    <w:p>
      <w:pPr>
        <w:pStyle w:val="BodyText"/>
        <w:rPr>
          <w:rFonts w:ascii="Times new roman" w:hAnsi="Times new roman"/>
          <w:sz w:val="28"/>
          <w:szCs w:val="28"/>
        </w:rPr>
      </w:pPr>
      <w:r>
        <w:rPr>
          <w:rFonts w:ascii="Times new roman" w:hAnsi="Times new roman"/>
          <w:sz w:val="28"/>
          <w:szCs w:val="28"/>
        </w:rPr>
        <w:t xml:space="preserve">Пояснювальна записка до кваліфікаційної роботи бакалавра </w:t>
      </w:r>
      <w:r>
        <w:rPr>
          <w:rFonts w:cs="" w:ascii="Times new roman" w:hAnsi="Times new roman" w:cstheme="minorBidi"/>
          <w:sz w:val="28"/>
          <w:szCs w:val="28"/>
          <w:shd w:fill="FFFF00" w:val="clear"/>
        </w:rPr>
        <w:t>82 с., 10 рис., 9 табл., 12 джерел.</w:t>
      </w:r>
    </w:p>
    <w:p>
      <w:pPr>
        <w:pStyle w:val="BodyText"/>
        <w:rPr/>
      </w:pPr>
      <w:r>
        <w:rPr>
          <w:rStyle w:val="Strong"/>
          <w:rFonts w:ascii="Times new roman" w:hAnsi="Times new roman"/>
          <w:sz w:val="28"/>
          <w:szCs w:val="28"/>
        </w:rPr>
        <w:t>Метою роботи</w:t>
      </w:r>
      <w:r>
        <w:rPr>
          <w:rFonts w:ascii="Times new roman" w:hAnsi="Times new roman"/>
          <w:sz w:val="28"/>
          <w:szCs w:val="28"/>
        </w:rPr>
        <w:t xml:space="preserve"> було проектування та розгортання масштабованої системи для збору й аналізу телеметрії в Kubernetes з використанням Elasticsearch і Grafana. Основними завданнями було створення надійної та гнучкої архітектури, що дозволяє ефективно збирати, зберігати та візуалізувати дані про роботу контейнеризованих додатків та інфраструктури, а також налаштування алертингу для проактивного виявлення проблем. За результатами роботи було створено інтегроване рішення, що відповідає всім вимогам сучасних підходів до моніторингу розподілених систем.</w:t>
      </w:r>
    </w:p>
    <w:p>
      <w:pPr>
        <w:pStyle w:val="BodyText"/>
        <w:rPr>
          <w:rFonts w:ascii="Times new roman" w:hAnsi="Times new roman"/>
          <w:sz w:val="28"/>
          <w:szCs w:val="28"/>
        </w:rPr>
      </w:pPr>
      <w:r>
        <w:rPr>
          <w:rFonts w:ascii="Times new roman" w:hAnsi="Times new roman"/>
          <w:sz w:val="28"/>
          <w:szCs w:val="28"/>
        </w:rPr>
        <w:t>Робота складається з 7 розділів:</w:t>
      </w:r>
    </w:p>
    <w:p>
      <w:pPr>
        <w:pStyle w:val="BodyText"/>
        <w:numPr>
          <w:ilvl w:val="0"/>
          <w:numId w:val="14"/>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вступ — у цьому розділі описується актуальність проблеми моніторингу контейнеризованих додатків, мета та завдання дослідження. Складається з 3 сторінок; </w:t>
      </w:r>
    </w:p>
    <w:p>
      <w:pPr>
        <w:pStyle w:val="BodyText"/>
        <w:numPr>
          <w:ilvl w:val="0"/>
          <w:numId w:val="14"/>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збір вимог до програмного забезпечення — у цьому розділі аналізуються існуючі системи моніторингу, розглядаються теоретичні основи контейнеризації та оркестрації, принципи роботи Kubernetes, системи збору та аналізу логів і метрик. Складається з 20 сторінок; </w:t>
      </w:r>
    </w:p>
    <w:p>
      <w:pPr>
        <w:pStyle w:val="BodyText"/>
        <w:numPr>
          <w:ilvl w:val="0"/>
          <w:numId w:val="14"/>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зовнішнє і внутрішнє проектування — у цьому розділі описується функціональне призначення системи, визначаються вхідні і вихідні дані, проводиться проектування архітектури системи моніторингу, тестового додатку, системи алертів та дашбордів для візуалізації даних. Складається з 23 сторінок; </w:t>
      </w:r>
    </w:p>
    <w:p>
      <w:pPr>
        <w:pStyle w:val="BodyText"/>
        <w:numPr>
          <w:ilvl w:val="0"/>
          <w:numId w:val="14"/>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реалізація та тестування — цей розділ містить інформацію про розгортання Kubernetes кластера, налаштування компонентів системи моніторингу (ELK Stack, Prometheus, Grafana), розгортання тестового додатку та результати тестування системи. Складається з 18 сторінок; </w:t>
      </w:r>
    </w:p>
    <w:p>
      <w:pPr>
        <w:pStyle w:val="BodyText"/>
        <w:numPr>
          <w:ilvl w:val="0"/>
          <w:numId w:val="14"/>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висновки — підсумовуються результати роботи та визначаються перспективи подальших досліджень. Складається з 2 сторінок; </w:t>
      </w:r>
    </w:p>
    <w:p>
      <w:pPr>
        <w:pStyle w:val="BodyText"/>
        <w:numPr>
          <w:ilvl w:val="0"/>
          <w:numId w:val="14"/>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список літератури — включає бібліографічний список використаної літератури. Складається з 2 сторінок; </w:t>
      </w:r>
    </w:p>
    <w:p>
      <w:pPr>
        <w:pStyle w:val="BodyText"/>
        <w:numPr>
          <w:ilvl w:val="0"/>
          <w:numId w:val="14"/>
        </w:numPr>
        <w:tabs>
          <w:tab w:val="clear" w:pos="170"/>
          <w:tab w:val="left" w:pos="0" w:leader="none"/>
        </w:tabs>
        <w:ind w:hanging="283" w:left="709"/>
        <w:rPr>
          <w:rFonts w:ascii="Times new roman" w:hAnsi="Times new roman"/>
          <w:sz w:val="28"/>
          <w:szCs w:val="28"/>
        </w:rPr>
      </w:pPr>
      <w:r>
        <w:rPr>
          <w:rFonts w:ascii="Times new roman" w:hAnsi="Times new roman"/>
          <w:sz w:val="28"/>
          <w:szCs w:val="28"/>
        </w:rPr>
        <w:t xml:space="preserve">додатки — містять конфігураційні файли та код, що використовувався для розгортання та налаштування системи, а також приклади дашбордів. Складається з 14 сторінок. </w:t>
      </w:r>
    </w:p>
    <w:p>
      <w:pPr>
        <w:pStyle w:val="BodyText"/>
        <w:rPr>
          <w:rFonts w:ascii="Times new roman" w:hAnsi="Times new roman"/>
          <w:sz w:val="28"/>
          <w:szCs w:val="28"/>
        </w:rPr>
      </w:pPr>
      <w:r>
        <w:rPr>
          <w:rFonts w:ascii="Times new roman" w:hAnsi="Times new roman"/>
          <w:sz w:val="28"/>
          <w:szCs w:val="28"/>
        </w:rPr>
      </w:r>
    </w:p>
    <w:p>
      <w:pPr>
        <w:pStyle w:val="BodyText"/>
        <w:rPr>
          <w:rFonts w:ascii="Times new roman" w:hAnsi="Times new roman"/>
          <w:sz w:val="28"/>
          <w:szCs w:val="28"/>
        </w:rPr>
      </w:pPr>
      <w:r>
        <w:rPr>
          <w:rFonts w:ascii="Times new roman" w:hAnsi="Times new roman"/>
          <w:sz w:val="28"/>
          <w:szCs w:val="28"/>
        </w:rPr>
        <w:t>Кількість таблиць: 9 штук. Кількість рисунків: 10 штук.</w:t>
      </w:r>
    </w:p>
    <w:p>
      <w:pPr>
        <w:pStyle w:val="BodyText"/>
        <w:rPr>
          <w:rFonts w:ascii="Times new roman" w:hAnsi="Times new roman"/>
          <w:sz w:val="28"/>
          <w:szCs w:val="28"/>
        </w:rPr>
      </w:pPr>
      <w:r>
        <w:rPr>
          <w:rFonts w:ascii="Times new roman" w:hAnsi="Times new roman"/>
          <w:sz w:val="28"/>
          <w:szCs w:val="28"/>
        </w:rPr>
        <w:t>Ключові слова: KUBERNETES, МОНІТОРИНГ, ELASTICSEARCH, GRAFANA, PROMETHEUS, КОНТЕЙНЕРИЗАЦІЯ, ОРКЕСТРАЦІЯ, ЛОГИ, МЕТРИКИ, ТЕЛЕМЕТРІЯ, МАСШТАБОВАНІСТЬ, АНАЛІЗ ДАНИХ, ВІЗУАЛІЗАЦІЯ, АЛЕРТИНГ.</w:t>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r>
    </w:p>
    <w:p>
      <w:pPr>
        <w:pStyle w:val="Normal"/>
        <w:rPr/>
      </w:pPr>
      <w:r>
        <w:rPr/>
      </w:r>
    </w:p>
    <w:p>
      <w:pPr>
        <w:pStyle w:val="Normal"/>
        <w:rPr/>
      </w:pPr>
      <w:r>
        <w:rPr/>
      </w:r>
      <w:r>
        <w:br w:type="page"/>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t>ЗМІСТ</w:t>
      </w:r>
    </w:p>
    <w:sdt>
      <w:sdtPr>
        <w:docPartObj>
          <w:docPartGallery w:val="Table of Contents"/>
          <w:docPartUnique w:val="true"/>
        </w:docPartObj>
        <w:id w:val="-447077390"/>
      </w:sdtPr>
      <w:sdtContent>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67">
            <w:r>
              <w:rPr>
                <w:rStyle w:val="Hyperlink"/>
                <w:rFonts w:cs="Times New Roman" w:ascii="Times New Roman" w:hAnsi="Times New Roman"/>
                <w:b w:val="false"/>
                <w:bCs w:val="false"/>
                <w:color w:val="auto"/>
                <w:sz w:val="28"/>
                <w:szCs w:val="28"/>
                <w:u w:val="none"/>
              </w:rPr>
              <w:t>ВСТУП</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_Toc138003767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_Toc138003767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8</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68">
            <w:r>
              <w:rPr>
                <w:rStyle w:val="Hyperlink"/>
                <w:rFonts w:cs="Times New Roman" w:ascii="Times New Roman" w:hAnsi="Times New Roman"/>
                <w:b w:val="false"/>
                <w:bCs w:val="false"/>
                <w:color w:val="auto"/>
                <w:sz w:val="28"/>
                <w:szCs w:val="28"/>
                <w:u w:val="none"/>
              </w:rPr>
              <w:t>1 ЗБІР ВИМОГ ДО ПРОГРАМНОГО ЗАБЕЗПЕЧЕННЯ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_Toc138003768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_Toc138003768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10</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69">
            <w:r>
              <w:rPr>
                <w:webHidden/>
              </w:rPr>
              <w:fldChar w:fldCharType="begin"/>
            </w:r>
            <w:r>
              <w:rPr>
                <w:webHidden/>
              </w:rPr>
              <w:instrText xml:space="preserve">PAGEREF _Toc138003769 \h</w:instrText>
            </w:r>
            <w:r>
              <w:rPr>
                <w:webHidden/>
              </w:rPr>
              <w:fldChar w:fldCharType="separate"/>
            </w:r>
            <w:r>
              <w:rPr>
                <w:rStyle w:val="Hyperlink"/>
                <w:rFonts w:cs="Times New Roman" w:ascii="Times New Roman" w:hAnsi="Times New Roman"/>
                <w:b w:val="false"/>
                <w:bCs w:val="false"/>
                <w:color w:val="auto"/>
                <w:sz w:val="28"/>
                <w:szCs w:val="28"/>
                <w:u w:val="none"/>
                <w:lang w:val="ru-RU"/>
              </w:rPr>
              <w:t>1.1 Аналіз існуючих рішень для моніторингу</w:t>
            </w:r>
            <w:r>
              <w:rPr>
                <w:webHidde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0">
            <w:r>
              <w:rPr>
                <w:rStyle w:val="Hyperlink"/>
                <w:rFonts w:cs="Times New Roman" w:ascii="Times New Roman" w:hAnsi="Times New Roman"/>
                <w:b w:val="false"/>
                <w:bCs w:val="false"/>
                <w:color w:val="auto"/>
                <w:sz w:val="28"/>
                <w:szCs w:val="28"/>
                <w:u w:val="none"/>
                <w:lang w:val="ru-RU"/>
              </w:rPr>
              <w:t>1.1.1</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ru-RU"/>
              </w:rPr>
              <w:t>Огляд платформи «DataDog»</w:t>
            </w:r>
            <w:r>
              <w:fldChar w:fldCharType="begin"/>
            </w:r>
            <w:r>
              <w:rPr>
                <w:rStyle w:val="Hyperlink"/>
                <w:sz w:val="28"/>
                <w:b w:val="false"/>
                <w:szCs w:val="28"/>
                <w:bCs w:val="false"/>
                <w:vanish/>
                <w:rFonts w:cs="Times New Roman" w:ascii="Times New Roman" w:hAnsi="Times New Roman"/>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separate"/>
            </w:r>
            <w:r>
              <w:rPr>
                <w:rStyle w:val="Hyperlink"/>
                <w:rFonts w:cs="Times New Roman" w:ascii="Times New Roman" w:hAnsi="Times New Roman"/>
                <w:b w:val="false"/>
                <w:bCs w:val="false"/>
                <w:vanish/>
                <w:sz w:val="28"/>
                <w:szCs w:val="28"/>
                <w:lang w:val="ru-RU"/>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end"/>
            </w:r>
            <w:r>
              <w:fldChar w:fldCharType="begin"/>
            </w:r>
            <w:r>
              <w:rPr>
                <w:rStyle w:val="Hyperlink"/>
                <w:sz w:val="28"/>
                <w:b w:val="false"/>
                <w:szCs w:val="28"/>
                <w:bCs w:val="false"/>
                <w:vanish/>
                <w:rFonts w:cs="Times New Roman" w:ascii="Times New Roman" w:hAnsi="Times New Roman"/>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separate"/>
            </w:r>
            <w:r>
              <w:rPr>
                <w:rStyle w:val="Hyperlink"/>
                <w:rFonts w:cs="Times New Roman" w:ascii="Times New Roman" w:hAnsi="Times New Roman"/>
                <w:b w:val="false"/>
                <w:bCs w:val="false"/>
                <w:vanish/>
                <w:sz w:val="28"/>
                <w:szCs w:val="28"/>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end"/>
            </w:r>
            <w:r>
              <w:rPr>
                <w:rStyle w:val="Hyperlink"/>
                <w:rFonts w:cs="Times New Roman" w:ascii="Times New Roman" w:hAnsi="Times New Roman"/>
                <w:b w:val="false"/>
                <w:bCs w:val="false"/>
                <w:vanish/>
                <w:sz w:val="28"/>
                <w:szCs w:val="28"/>
              </w:rPr>
              <w:fldChar w:fldCharType="begin"/>
            </w:r>
            <w:r>
              <w:rPr>
                <w:rStyle w:val="Hyperlink"/>
                <w:sz w:val="28"/>
                <w:b w:val="false"/>
                <w:szCs w:val="28"/>
                <w:bCs w:val="false"/>
                <w:vanish/>
                <w:rFonts w:cs="Times New Roman" w:ascii="Times New Roman" w:hAnsi="Times New Roman"/>
              </w:rPr>
              <w:instrText xml:space="preserve"> PAGEREF _Toc138003770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11</w:t>
            </w:r>
            <w:r>
              <w:rPr>
                <w:rStyle w:val="Hyperlink"/>
                <w:sz w:val="28"/>
                <w:b w:val="false"/>
                <w:szCs w:val="28"/>
                <w:bCs w:val="false"/>
                <w:vanish/>
                <w:rFonts w:cs="Times New Roman" w:ascii="Times New Roman" w:hAnsi="Times New Roman"/>
              </w:rPr>
              <w:fldChar w:fldCharType="end"/>
            </w:r>
          </w:hyperlink>
          <w:r>
            <w:rPr>
              <w:rFonts w:cs="Times New Roman" w:ascii="Times New Roman" w:hAnsi="Times New Roman"/>
              <w:b w:val="false"/>
              <w:bCs w:val="false"/>
              <w:vanish/>
              <w:sz w:val="28"/>
              <w:szCs w:val="28"/>
            </w:rPr>
            <w:t>fffffdfd</w:t>
          </w:r>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1">
            <w:r>
              <w:rPr>
                <w:rStyle w:val="Hyperlink"/>
                <w:rFonts w:cs="Times New Roman" w:ascii="Times New Roman" w:hAnsi="Times New Roman"/>
                <w:b w:val="false"/>
                <w:bCs w:val="false"/>
                <w:color w:val="auto"/>
                <w:sz w:val="28"/>
                <w:szCs w:val="28"/>
                <w:u w:val="none"/>
                <w:lang w:val="ru-RU"/>
              </w:rPr>
              <w:t xml:space="preserve">1.1.2 Огляд </w:t>
            </w:r>
            <w:r>
              <w:rPr>
                <w:rStyle w:val="Hyperlink"/>
                <w:rFonts w:cs="Times New Roman" w:ascii="Times New Roman" w:hAnsi="Times New Roman"/>
                <w:b w:val="false"/>
                <w:bCs w:val="false"/>
                <w:color w:val="auto"/>
                <w:sz w:val="28"/>
                <w:szCs w:val="28"/>
                <w:u w:val="none"/>
                <w:lang w:val="uk-UA"/>
              </w:rPr>
              <w:t>платформи «Dynatrace»</w:t>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rPr>
                <w:webHidden/>
              </w:rPr>
              <w:fldChar w:fldCharType="begin"/>
            </w:r>
            <w:r>
              <w:rPr>
                <w:webHidden/>
              </w:rPr>
              <w:instrText xml:space="preserve">PAGEREF _Toc138003771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12</w:t>
            </w:r>
            <w:r>
              <w:rPr>
                <w:rStyle w:val="Hyperlink"/>
                <w:sz w:val="28"/>
                <w:b w:val="false"/>
                <w:szCs w:val="28"/>
                <w:bCs w:val="false"/>
                <w:vanish/>
                <w:rFonts w:cs="Times New Roman" w:ascii="Times New Roman" w:hAnsi="Times New Roma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2">
            <w:r>
              <w:rPr>
                <w:rStyle w:val="Hyperlink"/>
                <w:rFonts w:cs="Times New Roman" w:ascii="Times New Roman" w:hAnsi="Times New Roman"/>
                <w:b w:val="false"/>
                <w:bCs w:val="false"/>
                <w:color w:val="auto"/>
                <w:sz w:val="28"/>
                <w:szCs w:val="28"/>
                <w:u w:val="none"/>
              </w:rPr>
              <w:t>1.1.3</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eastAsia="" w:cs="Times New Roman" w:ascii="Times New Roman" w:hAnsi="Times New Roman"/>
                <w:b w:val="false"/>
                <w:bCs w:val="false"/>
                <w:color w:val="auto"/>
                <w:kern w:val="2"/>
                <w:sz w:val="28"/>
                <w:szCs w:val="28"/>
                <w:lang w:val="uk-UA" w:eastAsia="ru-RU"/>
              </w:rPr>
              <w:t>Огляд стеку ELK</w:t>
            </w:r>
          </w:hyperlink>
          <w:r>
            <w:rPr>
              <w:rStyle w:val="Hyperlink"/>
              <w:rFonts w:eastAsia="" w:cs="Times New Roman" w:ascii="Times New Roman" w:hAnsi="Times New Roman"/>
              <w:b w:val="false"/>
              <w:bCs w:val="false"/>
              <w:color w:val="auto"/>
              <w:kern w:val="2"/>
              <w:sz w:val="28"/>
              <w:szCs w:val="28"/>
              <w:u w:val="none"/>
              <w:lang w:val="uk-UA" w:eastAsia="ru-RU"/>
            </w:rPr>
            <w:t>.</w:t>
          </w:r>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3">
            <w:r>
              <w:rPr>
                <w:rStyle w:val="Hyperlink"/>
                <w:rFonts w:cs="Times New Roman" w:ascii="Times New Roman" w:hAnsi="Times New Roman"/>
                <w:b w:val="false"/>
                <w:bCs w:val="false"/>
                <w:color w:val="auto"/>
                <w:sz w:val="28"/>
                <w:szCs w:val="28"/>
                <w:u w:val="none"/>
                <w:lang w:val="ru-RU"/>
              </w:rPr>
              <w:t>1.1.4</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ru-RU"/>
              </w:rPr>
              <w:t xml:space="preserve">Огляд </w:t>
            </w:r>
            <w:r>
              <w:rPr>
                <w:rStyle w:val="Hyperlink"/>
                <w:rFonts w:cs="Times New Roman" w:ascii="Times New Roman" w:hAnsi="Times New Roman"/>
                <w:b w:val="false"/>
                <w:bCs w:val="false"/>
                <w:color w:val="auto"/>
                <w:sz w:val="28"/>
                <w:szCs w:val="28"/>
                <w:u w:val="none"/>
                <w:lang w:val="uk-UA"/>
              </w:rPr>
              <w:t>Prometheus Stack</w:t>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rPr>
                <w:webHidden/>
              </w:rPr>
              <w:fldChar w:fldCharType="begin"/>
            </w:r>
            <w:r>
              <w:rPr>
                <w:webHidden/>
              </w:rPr>
              <w:instrText xml:space="preserve">PAGEREF _Toc138003773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15</w:t>
            </w:r>
            <w:r>
              <w:rPr>
                <w:rStyle w:val="Hyperlink"/>
                <w:sz w:val="28"/>
                <w:b w:val="false"/>
                <w:szCs w:val="28"/>
                <w:bCs w:val="false"/>
                <w:vanish/>
                <w:rFonts w:cs="Times New Roman" w:ascii="Times New Roman" w:hAnsi="Times New Roma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4">
            <w:r>
              <w:rPr>
                <w:rStyle w:val="Hyperlink"/>
                <w:rFonts w:cs="Times New Roman" w:ascii="Times New Roman" w:hAnsi="Times New Roman"/>
                <w:b w:val="false"/>
                <w:bCs w:val="false"/>
                <w:color w:val="auto"/>
                <w:sz w:val="28"/>
                <w:szCs w:val="28"/>
                <w:u w:val="none"/>
                <w:lang w:val="ru-RU"/>
              </w:rPr>
              <w:t>1.2.1</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uk-UA"/>
              </w:rPr>
              <w:t>Принципи роботи Kubernetes</w:t>
            </w:r>
            <w:r>
              <w:rPr>
                <w:rStyle w:val="Hyperlink"/>
                <w:rFonts w:cs="Times New Roman" w:ascii="Times New Roman" w:hAnsi="Times New Roman"/>
                <w:b w:val="false"/>
                <w:bCs w:val="false"/>
                <w:color w:val="auto"/>
                <w:sz w:val="28"/>
                <w:szCs w:val="28"/>
                <w:u w:val="none"/>
                <w:lang w:val="ru-RU"/>
              </w:rPr>
              <w:t>.</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_Toc138003774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_Toc138003774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16</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5">
            <w:r>
              <w:rPr>
                <w:rStyle w:val="Hyperlink"/>
                <w:rFonts w:cs="Times New Roman" w:ascii="Times New Roman" w:hAnsi="Times New Roman"/>
                <w:b w:val="false"/>
                <w:bCs w:val="false"/>
                <w:color w:val="auto"/>
                <w:sz w:val="28"/>
                <w:szCs w:val="28"/>
                <w:u w:val="none"/>
              </w:rPr>
              <w:t>Висновки до пункту 1</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_Toc138003775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_Toc138003775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76">
            <w:r>
              <w:rPr>
                <w:rStyle w:val="Hyperlink"/>
                <w:rFonts w:cs="Times New Roman" w:ascii="Times New Roman" w:hAnsi="Times New Roman"/>
                <w:b w:val="false"/>
                <w:bCs w:val="false"/>
                <w:color w:val="auto"/>
                <w:sz w:val="28"/>
                <w:szCs w:val="28"/>
                <w:u w:val="none"/>
              </w:rPr>
              <w:t>2 ЗОВНІШНЄ І ВНУТРІШНЄ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_Toc138003776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_Toc138003776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7">
            <w:r>
              <w:rPr>
                <w:rStyle w:val="Hyperlink"/>
                <w:rFonts w:cs="Times New Roman" w:ascii="Times New Roman" w:hAnsi="Times New Roman"/>
                <w:b w:val="false"/>
                <w:bCs w:val="false"/>
                <w:color w:val="auto"/>
                <w:sz w:val="28"/>
                <w:szCs w:val="28"/>
                <w:u w:val="none"/>
              </w:rPr>
              <w:t>2.1 Зовнішнє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8">
            <w:r>
              <w:rPr>
                <w:rStyle w:val="Hyperlink"/>
                <w:rFonts w:cs="Times New Roman" w:ascii="Times New Roman" w:hAnsi="Times New Roman"/>
                <w:b w:val="false"/>
                <w:bCs w:val="false"/>
                <w:color w:val="auto"/>
                <w:sz w:val="28"/>
                <w:szCs w:val="28"/>
                <w:u w:val="none"/>
              </w:rPr>
              <w:t>2.1.1 Функціональне призначення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9">
            <w:r>
              <w:rPr>
                <w:rStyle w:val="Hyperlink"/>
                <w:rFonts w:cs="Times New Roman" w:ascii="Times New Roman" w:hAnsi="Times New Roman"/>
                <w:b w:val="false"/>
                <w:bCs w:val="false"/>
                <w:color w:val="auto"/>
                <w:sz w:val="28"/>
                <w:szCs w:val="28"/>
                <w:u w:val="none"/>
              </w:rPr>
              <w:t>2.1.2 Експлуатаційне призначення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_Toc138003779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_Toc138003779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0">
            <w:r>
              <w:rPr>
                <w:rStyle w:val="Hyperlink"/>
                <w:rFonts w:cs="Times New Roman" w:ascii="Times New Roman" w:hAnsi="Times New Roman"/>
                <w:b w:val="false"/>
                <w:bCs w:val="false"/>
                <w:color w:val="auto"/>
                <w:sz w:val="28"/>
                <w:szCs w:val="28"/>
                <w:u w:val="none"/>
              </w:rPr>
              <w:t>2.1.3 Функціональні вимоги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22</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1">
            <w:r>
              <w:rPr>
                <w:rStyle w:val="Hyperlink"/>
                <w:rFonts w:cs="Times New Roman" w:ascii="Times New Roman" w:hAnsi="Times New Roman"/>
                <w:b w:val="false"/>
                <w:bCs w:val="false"/>
                <w:color w:val="auto"/>
                <w:sz w:val="28"/>
                <w:szCs w:val="28"/>
                <w:u w:val="none"/>
              </w:rPr>
              <w:t>2.1.4 Вхідні та вихідні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22</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2">
            <w:r>
              <w:rPr>
                <w:rStyle w:val="Hyperlink"/>
                <w:rFonts w:cs="Times New Roman" w:ascii="Times New Roman" w:hAnsi="Times New Roman"/>
                <w:b w:val="false"/>
                <w:bCs w:val="false"/>
                <w:color w:val="auto"/>
                <w:sz w:val="28"/>
                <w:szCs w:val="28"/>
                <w:u w:val="none"/>
              </w:rPr>
              <w:t>2.1.4.1 Вхідні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_Toc138003782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_Toc138003782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23</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3">
            <w:r>
              <w:rPr>
                <w:rStyle w:val="Hyperlink"/>
                <w:rFonts w:cs="Times New Roman" w:ascii="Times New Roman" w:hAnsi="Times New Roman"/>
                <w:b w:val="false"/>
                <w:bCs w:val="false"/>
                <w:color w:val="auto"/>
                <w:sz w:val="28"/>
                <w:szCs w:val="28"/>
                <w:u w:val="none"/>
              </w:rPr>
              <w:t>2.1.4.2 Вихідні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24</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4">
            <w:r>
              <w:rPr>
                <w:rStyle w:val="Hyperlink"/>
                <w:rFonts w:cs="Times New Roman" w:ascii="Times New Roman" w:hAnsi="Times New Roman"/>
                <w:b w:val="false"/>
                <w:bCs w:val="false"/>
                <w:color w:val="auto"/>
                <w:sz w:val="28"/>
                <w:szCs w:val="28"/>
                <w:u w:val="none"/>
              </w:rPr>
              <w:t>2.1.5 Опис зовнішнього інформаційного середовища</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_Toc138003784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_Toc138003784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26</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5">
            <w:r>
              <w:rPr>
                <w:rStyle w:val="Hyperlink"/>
                <w:rFonts w:cs="Times New Roman" w:ascii="Times New Roman" w:hAnsi="Times New Roman"/>
                <w:b w:val="false"/>
                <w:bCs w:val="false"/>
                <w:color w:val="auto"/>
                <w:sz w:val="28"/>
                <w:szCs w:val="28"/>
                <w:u w:val="none"/>
              </w:rPr>
              <w:t>2.2 Внутрішнє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_Toc138003785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_Toc138003785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28</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6">
            <w:r>
              <w:rPr>
                <w:rStyle w:val="Hyperlink"/>
                <w:rFonts w:cs="Times New Roman" w:ascii="Times New Roman" w:hAnsi="Times New Roman"/>
                <w:b w:val="false"/>
                <w:bCs w:val="false"/>
                <w:color w:val="auto"/>
                <w:sz w:val="28"/>
                <w:szCs w:val="28"/>
                <w:u w:val="none"/>
              </w:rPr>
              <w:t>2.2.1 Аналіз зовнішніх специфікацій систем</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_Toc138003786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_Toc138003786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28</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7">
            <w:r>
              <w:rPr>
                <w:rStyle w:val="Hyperlink"/>
                <w:rFonts w:cs="Times New Roman" w:ascii="Times New Roman" w:hAnsi="Times New Roman"/>
                <w:b w:val="false"/>
                <w:bCs w:val="false"/>
                <w:color w:val="auto"/>
                <w:sz w:val="28"/>
                <w:szCs w:val="28"/>
                <w:u w:val="none"/>
              </w:rPr>
              <w:t>2.2.1.1 Моделювання словника системи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28</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88">
            <w:r>
              <w:rPr>
                <w:rStyle w:val="Hyperlink"/>
                <w:rFonts w:cs="Times New Roman" w:ascii="Times New Roman" w:hAnsi="Times New Roman"/>
                <w:b w:val="false"/>
                <w:bCs w:val="false"/>
                <w:color w:val="auto"/>
                <w:sz w:val="28"/>
                <w:szCs w:val="28"/>
                <w:u w:val="none"/>
              </w:rPr>
              <w:t>3 ТЕСТУВАННЯ ТА НАЛАГОДЖЕННЯ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51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9">
            <w:r>
              <w:rPr>
                <w:rStyle w:val="Hyperlink"/>
                <w:rFonts w:cs="Times New Roman" w:ascii="Times New Roman" w:hAnsi="Times New Roman"/>
                <w:b w:val="false"/>
                <w:bCs w:val="false"/>
                <w:color w:val="auto"/>
                <w:sz w:val="28"/>
                <w:szCs w:val="28"/>
                <w:u w:val="none"/>
              </w:rPr>
              <w:t>Висновки до пункту 3</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_Toc138003789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_Toc138003789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54</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0">
            <w:r>
              <w:rPr>
                <w:rStyle w:val="Hyperlink"/>
                <w:rFonts w:cs="Times New Roman" w:ascii="Times New Roman" w:hAnsi="Times New Roman"/>
                <w:b w:val="false"/>
                <w:bCs w:val="false"/>
                <w:color w:val="auto"/>
                <w:sz w:val="28"/>
                <w:szCs w:val="28"/>
                <w:u w:val="none"/>
              </w:rPr>
              <w:t>ВИСНОВОК</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55</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1">
            <w:r>
              <w:rPr>
                <w:rStyle w:val="Hyperlink"/>
                <w:rFonts w:cs="Times New Roman" w:ascii="Times New Roman" w:hAnsi="Times New Roman"/>
                <w:b w:val="false"/>
                <w:bCs w:val="false"/>
                <w:color w:val="auto"/>
                <w:sz w:val="28"/>
                <w:szCs w:val="28"/>
                <w:u w:val="none"/>
              </w:rPr>
              <w:t>ЛІТЕРАТУРА</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rStyle w:val="Hyperlink"/>
                <w:rFonts w:cs="Times New Roman" w:ascii="Times New Roman" w:hAnsi="Times New Roman"/>
                <w:b w:val="false"/>
                <w:bCs w:val="false"/>
                <w:vanish/>
                <w:sz w:val="28"/>
                <w:szCs w:val="28"/>
              </w:rPr>
              <w:fldChar w:fldCharType="begin"/>
            </w:r>
            <w:r>
              <w:rPr>
                <w:rStyle w:val="Hyperlink"/>
                <w:sz w:val="28"/>
                <w:b w:val="false"/>
                <w:szCs w:val="28"/>
                <w:bCs w:val="false"/>
                <w:vanish/>
                <w:rFonts w:cs="Times New Roman" w:ascii="Times New Roman" w:hAnsi="Times New Roman"/>
              </w:rPr>
              <w:instrText xml:space="preserve"> PAGEREF _Toc138003791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56</w:t>
            </w:r>
            <w:r>
              <w:rPr>
                <w:rStyle w:val="Hyperlink"/>
                <w:sz w:val="28"/>
                <w:b w:val="false"/>
                <w:szCs w:val="28"/>
                <w:bCs w:val="false"/>
                <w:vanish/>
                <w:rFonts w:cs="Times New Roman" w:ascii="Times New Roman" w:hAnsi="Times New Roman"/>
              </w:rPr>
              <w:fldChar w:fldCharType="end"/>
            </w:r>
          </w:hyperlink>
          <w:r>
            <w:rPr>
              <w:rFonts w:cs="Times New Roman" w:ascii="Times New Roman" w:hAnsi="Times New Roman"/>
              <w:b w:val="false"/>
              <w:bCs w:val="false"/>
              <w:vanish/>
              <w:sz w:val="28"/>
              <w:szCs w:val="28"/>
            </w:rPr>
            <w:t>erer</w:t>
          </w:r>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2">
            <w:r>
              <w:rPr>
                <w:rStyle w:val="Hyperlink"/>
                <w:rFonts w:cs="Times New Roman" w:ascii="Times New Roman" w:hAnsi="Times New Roman"/>
                <w:b w:val="false"/>
                <w:bCs w:val="false"/>
                <w:color w:val="auto"/>
                <w:sz w:val="28"/>
                <w:szCs w:val="28"/>
                <w:u w:val="none"/>
              </w:rPr>
              <w:t>ДОДАТКИ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_Toc138003792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_Toc138003792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57</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Calibri" w:hAnsi="Calibri" w:eastAsia="" w:cs="" w:asciiTheme="minorHAnsi" w:cstheme="minorBidi" w:eastAsiaTheme="minorEastAsia" w:hAnsiTheme="minorHAnsi"/>
              <w:b w:val="false"/>
              <w:bCs w:val="false"/>
              <w:caps w:val="false"/>
              <w:smallCaps w:val="false"/>
              <w:kern w:val="2"/>
              <w:sz w:val="22"/>
              <w:szCs w:val="22"/>
              <w:lang w:val="ru-RU" w:eastAsia="ru-RU"/>
            </w:rPr>
          </w:pPr>
          <w:hyperlink w:anchor="_Toc138003793">
            <w:r>
              <w:rPr>
                <w:rStyle w:val="Hyperlink"/>
                <w:rFonts w:cs="Times New Roman" w:ascii="Times New Roman" w:hAnsi="Times New Roman"/>
                <w:b w:val="false"/>
                <w:bCs w:val="false"/>
                <w:color w:val="auto"/>
                <w:sz w:val="28"/>
                <w:szCs w:val="28"/>
                <w:u w:val="none"/>
              </w:rPr>
              <w:t>ДОДАТОК А – ТЕКСТ ПРОГРАМИ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59</w:t>
            </w:r>
            <w:r>
              <w:rPr>
                <w:rStyle w:val="Hyperlink"/>
                <w:sz w:val="28"/>
                <w:b w:val="false"/>
                <w:szCs w:val="28"/>
                <w:bCs w:val="false"/>
                <w:vanish/>
                <w:rFonts w:cs="Times New Roman" w:ascii="Times New Roman" w:hAnsi="Times New Roman"/>
              </w:rPr>
              <w:fldChar w:fldCharType="end"/>
            </w:r>
          </w:hyperlink>
        </w:p>
      </w:sdtContent>
    </w:sdt>
    <w:p>
      <w:pPr>
        <w:pStyle w:val="Normal"/>
        <w:rPr>
          <w:rFonts w:ascii="Times New Roman" w:hAnsi="Times New Roman" w:cs="Times New Roman"/>
          <w:sz w:val="28"/>
          <w:szCs w:val="28"/>
        </w:rPr>
      </w:pPr>
      <w:r>
        <w:rPr>
          <w:lang w:val="ru-RU"/>
        </w:rPr>
      </w:r>
      <w:r>
        <w:br w:type="page"/>
      </w:r>
    </w:p>
    <w:p>
      <w:pPr>
        <w:pStyle w:val="Heading1"/>
        <w:spacing w:lineRule="auto" w:line="360" w:before="0" w:after="120"/>
        <w:jc w:val="center"/>
        <w:rPr>
          <w:rFonts w:ascii="Times New Roman" w:hAnsi="Times New Roman" w:cs="Times New Roman"/>
          <w:sz w:val="28"/>
          <w:szCs w:val="28"/>
        </w:rPr>
      </w:pPr>
      <w:bookmarkStart w:id="2" w:name="_Toc137671230"/>
      <w:bookmarkStart w:id="3" w:name="_Toc137671334"/>
      <w:bookmarkStart w:id="4" w:name="_Toc137671585"/>
      <w:bookmarkStart w:id="5" w:name="_Toc138003767"/>
      <w:r>
        <w:rPr>
          <w:rFonts w:cs="Times New Roman" w:ascii="Times New Roman" w:hAnsi="Times New Roman"/>
          <w:color w:val="auto"/>
          <w:sz w:val="28"/>
          <w:szCs w:val="28"/>
        </w:rPr>
        <w:t>ВСТУП</w:t>
      </w:r>
      <w:bookmarkEnd w:id="2"/>
      <w:bookmarkEnd w:id="3"/>
      <w:bookmarkEnd w:id="4"/>
      <w:bookmarkEnd w:id="5"/>
    </w:p>
    <w:p>
      <w:pPr>
        <w:pStyle w:val="BodyText"/>
        <w:widowControl/>
        <w:suppressAutoHyphens w:val="true"/>
        <w:bidi w:val="0"/>
        <w:spacing w:lineRule="auto" w:line="276"/>
        <w:ind w:firstLine="720" w:left="0" w:right="0"/>
        <w:jc w:val="left"/>
        <w:rPr>
          <w:rFonts w:ascii="times new roman" w:hAnsi="times new roman"/>
          <w:sz w:val="28"/>
          <w:szCs w:val="28"/>
        </w:rPr>
      </w:pPr>
      <w:r>
        <w:rPr>
          <w:rFonts w:ascii="times new roman" w:hAnsi="times new roman"/>
          <w:sz w:val="28"/>
          <w:szCs w:val="28"/>
        </w:rPr>
        <w:t>Сучасні тенденції розвитку інформаційних технологій характеризуються стрімким переходом від монолітних архітектур до розподілених мікросервісних систем, що функціонують у контейнеризованому середовищі. Контейнеризація, як підхід до ізоляції процесів та стандартизації розгортання програмного забезпечення, революціонізувала методи доставки, масштабування та управління застосунками. Водночас, ускладнення архітектури та збільшення кількості компонентів породили принципово нові виклики у сфері моніторингу та діагностики розподілених систем.</w:t>
      </w:r>
    </w:p>
    <w:p>
      <w:pPr>
        <w:pStyle w:val="BodyText"/>
        <w:widowControl/>
        <w:suppressAutoHyphens w:val="true"/>
        <w:bidi w:val="0"/>
        <w:spacing w:lineRule="auto" w:line="276"/>
        <w:ind w:firstLine="720" w:left="0" w:right="0"/>
        <w:jc w:val="left"/>
        <w:rPr>
          <w:rFonts w:ascii="times new roman" w:hAnsi="times new roman"/>
          <w:sz w:val="28"/>
          <w:szCs w:val="28"/>
        </w:rPr>
      </w:pPr>
      <w:r>
        <w:rPr>
          <w:rFonts w:ascii="times new roman" w:hAnsi="times new roman"/>
          <w:sz w:val="28"/>
          <w:szCs w:val="28"/>
        </w:rPr>
        <w:t>Платформа оркестрації контейнерів Kubernetes, що стала де-факто галузевим стандартом, надає потужні інструменти для автоматизованого управління контейнеризованими додатками, забезпечуючи їх горизонтальне масштабування, самовідновлення та декларативне управління конфігурацією. Проте динамічність такого середовища, де компоненти системи постійно створюються, переміщуються та видаляються, ставить перед інженерами інфраструктури складне завдання — забезпечити всебічну видимість стану системи, швидку ідентифікацію проблем та ефективну діагностику їх причин.</w:t>
      </w:r>
    </w:p>
    <w:p>
      <w:pPr>
        <w:pStyle w:val="BodyText"/>
        <w:widowControl/>
        <w:suppressAutoHyphens w:val="true"/>
        <w:bidi w:val="0"/>
        <w:spacing w:lineRule="auto" w:line="276"/>
        <w:ind w:firstLine="720" w:left="0" w:right="0"/>
        <w:jc w:val="left"/>
        <w:rPr>
          <w:rFonts w:ascii="times new roman" w:hAnsi="times new roman"/>
          <w:sz w:val="28"/>
          <w:szCs w:val="28"/>
        </w:rPr>
      </w:pPr>
      <w:r>
        <w:rPr>
          <w:rFonts w:ascii="times new roman" w:hAnsi="times new roman"/>
          <w:sz w:val="28"/>
          <w:szCs w:val="28"/>
        </w:rPr>
        <w:t>Телеметрія, що включає збір та аналіз метрик, логів і трейсів, є ключовим фактором для забезпечення надійності сучасних застосунків. Метрики надають кількісну інформацію про продуктивність та стан системи, логи забезпечують детальний контекст подій, а трейси відстежують шлях запитів через розподілену архітектуру. Ефективне управління цими даними вимагає створення спеціалізованої інфраструктури моніторингу, здатної працювати в масштабі сучасних розподілених систем.</w:t>
      </w:r>
    </w:p>
    <w:p>
      <w:pPr>
        <w:pStyle w:val="BodyText"/>
        <w:widowControl/>
        <w:suppressAutoHyphens w:val="true"/>
        <w:bidi w:val="0"/>
        <w:spacing w:lineRule="auto" w:line="276"/>
        <w:ind w:firstLine="720" w:left="0" w:right="0"/>
        <w:jc w:val="left"/>
        <w:rPr>
          <w:rFonts w:ascii="times new roman" w:hAnsi="times new roman"/>
          <w:sz w:val="28"/>
          <w:szCs w:val="28"/>
        </w:rPr>
      </w:pPr>
      <w:r>
        <w:rPr>
          <w:rFonts w:ascii="times new roman" w:hAnsi="times new roman"/>
          <w:sz w:val="28"/>
          <w:szCs w:val="28"/>
        </w:rPr>
        <w:t>Актуальність теми дослідження обумовлена зростаючою складністю інфраструктури та збільшенням кількості компонентів, що потребують постійного моніторингу. В умовах, коли час простою критичних сервісів може призводити до значних фінансових втрат та репутаційних ризиків, здатність швидко ідентифікувати та усувати проблеми стає стратегічною перевагою. Крім того, телеметрія забезпечує ключові дані для прийняття обґрунтованих рішень щодо оптимізації ресурсів, планування потужностей та підвищення ефективності розподілених систем.</w:t>
      </w:r>
    </w:p>
    <w:p>
      <w:pPr>
        <w:pStyle w:val="BodyText"/>
        <w:widowControl/>
        <w:suppressAutoHyphens w:val="true"/>
        <w:bidi w:val="0"/>
        <w:spacing w:lineRule="auto" w:line="276"/>
        <w:ind w:firstLine="720" w:left="0" w:right="0"/>
        <w:jc w:val="left"/>
        <w:rPr>
          <w:rFonts w:ascii="times new roman" w:hAnsi="times new roman"/>
          <w:sz w:val="28"/>
          <w:szCs w:val="28"/>
        </w:rPr>
      </w:pPr>
      <w:r>
        <w:rPr>
          <w:rFonts w:ascii="times new roman" w:hAnsi="times new roman"/>
          <w:sz w:val="28"/>
          <w:szCs w:val="28"/>
        </w:rPr>
        <w:t>Незважаючи на наявність комерційних рішень для моніторингу, багато організацій надають перевагу створенню власних систем на базі відкритих технологій, що забезпечує гнучкість, контроль та незалежність від зовнішніх провайдерів. Така стратегія дозволяє адаптувати систему моніторингу під специфічні потреби конкретних проектів та інтегрувати її з існуючими процесами DevOps.</w:t>
      </w:r>
    </w:p>
    <w:p>
      <w:pPr>
        <w:pStyle w:val="BodyText"/>
        <w:widowControl/>
        <w:suppressAutoHyphens w:val="true"/>
        <w:bidi w:val="0"/>
        <w:spacing w:lineRule="auto" w:line="276"/>
        <w:ind w:firstLine="720" w:left="0" w:right="0"/>
        <w:jc w:val="left"/>
        <w:rPr>
          <w:rFonts w:ascii="times new roman" w:hAnsi="times new roman"/>
          <w:sz w:val="28"/>
          <w:szCs w:val="28"/>
        </w:rPr>
      </w:pPr>
      <w:r>
        <w:rPr>
          <w:rFonts w:ascii="times new roman" w:hAnsi="times new roman"/>
          <w:sz w:val="28"/>
          <w:szCs w:val="28"/>
        </w:rPr>
        <w:t>Мета дипломної роботи полягає в проектуванні та практичній реалізації масштабованої системи для збору й аналізу телеметрії в Kubernetes-кластері з використанням сучасного стеку технологій, включаючи Elasticsearch для зберігання та аналізу логів, Prometheus для збору метрик та Grafana для їх візуалізації.</w:t>
      </w:r>
    </w:p>
    <w:p>
      <w:pPr>
        <w:pStyle w:val="BodyText"/>
        <w:widowControl/>
        <w:suppressAutoHyphens w:val="true"/>
        <w:bidi w:val="0"/>
        <w:spacing w:lineRule="auto" w:line="276"/>
        <w:ind w:firstLine="720" w:left="0" w:right="0"/>
        <w:jc w:val="left"/>
        <w:rPr>
          <w:rFonts w:ascii="times new roman" w:hAnsi="times new roman"/>
          <w:sz w:val="28"/>
          <w:szCs w:val="28"/>
        </w:rPr>
      </w:pPr>
      <w:r>
        <w:rPr>
          <w:rFonts w:ascii="times new roman" w:hAnsi="times new roman"/>
          <w:sz w:val="28"/>
          <w:szCs w:val="28"/>
        </w:rPr>
        <w:t>Для досягнення поставленої мети необхідно вирішити такі завдання:</w:t>
      </w:r>
    </w:p>
    <w:p>
      <w:pPr>
        <w:pStyle w:val="BodyText"/>
        <w:widowControl/>
        <w:numPr>
          <w:ilvl w:val="0"/>
          <w:numId w:val="31"/>
        </w:numPr>
        <w:tabs>
          <w:tab w:val="clear" w:pos="170"/>
          <w:tab w:val="left" w:pos="0" w:leader="none"/>
        </w:tabs>
        <w:suppressAutoHyphens w:val="true"/>
        <w:bidi w:val="0"/>
        <w:spacing w:lineRule="auto" w:line="276" w:before="0" w:after="0"/>
        <w:ind w:firstLine="437" w:left="709" w:right="0"/>
        <w:jc w:val="left"/>
        <w:rPr>
          <w:rFonts w:ascii="times new roman" w:hAnsi="times new roman"/>
          <w:sz w:val="28"/>
          <w:szCs w:val="28"/>
        </w:rPr>
      </w:pPr>
      <w:r>
        <w:rPr>
          <w:rFonts w:ascii="times new roman" w:hAnsi="times new roman"/>
          <w:sz w:val="28"/>
          <w:szCs w:val="28"/>
        </w:rPr>
        <w:t xml:space="preserve">Провести аналіз існуючих рішень для моніторингу контейнеризованих середовищ та визначити їх переваги й обмеження. </w:t>
      </w:r>
    </w:p>
    <w:p>
      <w:pPr>
        <w:pStyle w:val="BodyText"/>
        <w:widowControl/>
        <w:numPr>
          <w:ilvl w:val="0"/>
          <w:numId w:val="31"/>
        </w:numPr>
        <w:tabs>
          <w:tab w:val="clear" w:pos="170"/>
          <w:tab w:val="left" w:pos="0" w:leader="none"/>
        </w:tabs>
        <w:suppressAutoHyphens w:val="true"/>
        <w:bidi w:val="0"/>
        <w:spacing w:lineRule="auto" w:line="276" w:before="0" w:after="0"/>
        <w:ind w:firstLine="437" w:left="709" w:right="0"/>
        <w:jc w:val="left"/>
        <w:rPr>
          <w:rFonts w:ascii="times new roman" w:hAnsi="times new roman"/>
          <w:sz w:val="28"/>
          <w:szCs w:val="28"/>
        </w:rPr>
      </w:pPr>
      <w:r>
        <w:rPr>
          <w:rFonts w:ascii="times new roman" w:hAnsi="times new roman"/>
          <w:sz w:val="28"/>
          <w:szCs w:val="28"/>
        </w:rPr>
        <w:t xml:space="preserve">Дослідити теоретичні основи контейнеризації, оркестрації та принципи функціонування Kubernetes. </w:t>
      </w:r>
    </w:p>
    <w:p>
      <w:pPr>
        <w:pStyle w:val="BodyText"/>
        <w:widowControl/>
        <w:numPr>
          <w:ilvl w:val="0"/>
          <w:numId w:val="31"/>
        </w:numPr>
        <w:tabs>
          <w:tab w:val="clear" w:pos="170"/>
          <w:tab w:val="left" w:pos="0" w:leader="none"/>
        </w:tabs>
        <w:suppressAutoHyphens w:val="true"/>
        <w:bidi w:val="0"/>
        <w:spacing w:lineRule="auto" w:line="276" w:before="0" w:after="0"/>
        <w:ind w:firstLine="437" w:left="709" w:right="0"/>
        <w:jc w:val="left"/>
        <w:rPr>
          <w:rFonts w:ascii="times new roman" w:hAnsi="times new roman"/>
          <w:sz w:val="28"/>
          <w:szCs w:val="28"/>
        </w:rPr>
      </w:pPr>
      <w:r>
        <w:rPr>
          <w:rFonts w:ascii="times new roman" w:hAnsi="times new roman"/>
          <w:sz w:val="28"/>
          <w:szCs w:val="28"/>
        </w:rPr>
        <w:t xml:space="preserve">Розробити архітектуру комплексної системи моніторингу, що забезпечує збір, зберігання та аналіз різних типів телеметрії. </w:t>
      </w:r>
    </w:p>
    <w:p>
      <w:pPr>
        <w:pStyle w:val="BodyText"/>
        <w:widowControl/>
        <w:numPr>
          <w:ilvl w:val="0"/>
          <w:numId w:val="31"/>
        </w:numPr>
        <w:tabs>
          <w:tab w:val="clear" w:pos="170"/>
          <w:tab w:val="left" w:pos="0" w:leader="none"/>
        </w:tabs>
        <w:suppressAutoHyphens w:val="true"/>
        <w:bidi w:val="0"/>
        <w:spacing w:lineRule="auto" w:line="276" w:before="0" w:after="0"/>
        <w:ind w:firstLine="437" w:left="709" w:right="0"/>
        <w:jc w:val="left"/>
        <w:rPr>
          <w:rFonts w:ascii="times new roman" w:hAnsi="times new roman"/>
          <w:sz w:val="28"/>
          <w:szCs w:val="28"/>
        </w:rPr>
      </w:pPr>
      <w:r>
        <w:rPr>
          <w:rFonts w:ascii="times new roman" w:hAnsi="times new roman"/>
          <w:sz w:val="28"/>
          <w:szCs w:val="28"/>
        </w:rPr>
        <w:t xml:space="preserve">Спроектувати та розгорнути локальний Kubernetes-кластер для тестування рішення. </w:t>
      </w:r>
    </w:p>
    <w:p>
      <w:pPr>
        <w:pStyle w:val="BodyText"/>
        <w:widowControl/>
        <w:numPr>
          <w:ilvl w:val="0"/>
          <w:numId w:val="31"/>
        </w:numPr>
        <w:tabs>
          <w:tab w:val="clear" w:pos="170"/>
          <w:tab w:val="left" w:pos="0" w:leader="none"/>
        </w:tabs>
        <w:suppressAutoHyphens w:val="true"/>
        <w:bidi w:val="0"/>
        <w:spacing w:lineRule="auto" w:line="276" w:before="0" w:after="0"/>
        <w:ind w:firstLine="437" w:left="709" w:right="0"/>
        <w:jc w:val="left"/>
        <w:rPr>
          <w:rFonts w:ascii="times new roman" w:hAnsi="times new roman"/>
          <w:sz w:val="28"/>
          <w:szCs w:val="28"/>
        </w:rPr>
      </w:pPr>
      <w:r>
        <w:rPr>
          <w:rFonts w:ascii="times new roman" w:hAnsi="times new roman"/>
          <w:sz w:val="28"/>
          <w:szCs w:val="28"/>
        </w:rPr>
        <w:t xml:space="preserve">Реалізувати систему збору та централізованого зберігання логів на базі Elasticsearch. </w:t>
      </w:r>
    </w:p>
    <w:p>
      <w:pPr>
        <w:pStyle w:val="BodyText"/>
        <w:widowControl/>
        <w:numPr>
          <w:ilvl w:val="0"/>
          <w:numId w:val="31"/>
        </w:numPr>
        <w:tabs>
          <w:tab w:val="clear" w:pos="170"/>
          <w:tab w:val="left" w:pos="0" w:leader="none"/>
        </w:tabs>
        <w:suppressAutoHyphens w:val="true"/>
        <w:bidi w:val="0"/>
        <w:spacing w:lineRule="auto" w:line="276" w:before="0" w:after="0"/>
        <w:ind w:firstLine="437" w:left="709" w:right="0"/>
        <w:jc w:val="left"/>
        <w:rPr>
          <w:rFonts w:ascii="times new roman" w:hAnsi="times new roman"/>
          <w:sz w:val="28"/>
          <w:szCs w:val="28"/>
        </w:rPr>
      </w:pPr>
      <w:r>
        <w:rPr>
          <w:rFonts w:ascii="times new roman" w:hAnsi="times new roman"/>
          <w:sz w:val="28"/>
          <w:szCs w:val="28"/>
        </w:rPr>
        <w:t xml:space="preserve">Налаштувати збір метрик з компонентів Kubernetes та користувацьких додатків за допомогою Prometheus. </w:t>
      </w:r>
    </w:p>
    <w:p>
      <w:pPr>
        <w:pStyle w:val="BodyText"/>
        <w:widowControl/>
        <w:numPr>
          <w:ilvl w:val="0"/>
          <w:numId w:val="31"/>
        </w:numPr>
        <w:tabs>
          <w:tab w:val="clear" w:pos="170"/>
          <w:tab w:val="left" w:pos="0" w:leader="none"/>
        </w:tabs>
        <w:suppressAutoHyphens w:val="true"/>
        <w:bidi w:val="0"/>
        <w:spacing w:lineRule="auto" w:line="276" w:before="0" w:after="0"/>
        <w:ind w:firstLine="437" w:left="709" w:right="0"/>
        <w:jc w:val="left"/>
        <w:rPr>
          <w:rFonts w:ascii="times new roman" w:hAnsi="times new roman"/>
          <w:sz w:val="28"/>
          <w:szCs w:val="28"/>
        </w:rPr>
      </w:pPr>
      <w:r>
        <w:rPr>
          <w:rFonts w:ascii="times new roman" w:hAnsi="times new roman"/>
          <w:sz w:val="28"/>
          <w:szCs w:val="28"/>
        </w:rPr>
        <w:t xml:space="preserve">Створити інформативні дашборди в Grafana для візуалізації ключових показників продуктивності. </w:t>
      </w:r>
    </w:p>
    <w:p>
      <w:pPr>
        <w:pStyle w:val="BodyText"/>
        <w:widowControl/>
        <w:suppressAutoHyphens w:val="true"/>
        <w:bidi w:val="0"/>
        <w:spacing w:lineRule="auto" w:line="276"/>
        <w:ind w:firstLine="720" w:left="0" w:right="0"/>
        <w:jc w:val="left"/>
        <w:rPr>
          <w:rFonts w:ascii="times new roman" w:hAnsi="times new roman"/>
          <w:sz w:val="28"/>
          <w:szCs w:val="28"/>
        </w:rPr>
      </w:pPr>
      <w:r>
        <w:rPr>
          <w:rFonts w:ascii="times new roman" w:hAnsi="times new roman"/>
          <w:sz w:val="28"/>
          <w:szCs w:val="28"/>
        </w:rPr>
        <w:t>Практична значущість роботи полягає у створенні відкритого, масштабованого та гнучкого рішення для моніторингу Kubernetes-кластерів, яке може бути адаптоване та застосоване в реальних проектах різного масштабу. Розроблена система дозволить забезпечити комплексну видимість стану інфраструктури та додатків, швидку ідентифікацію та діагностику проблем, а також збір даних для аналізу продуктивності та планування ресурсів.</w:t>
      </w:r>
    </w:p>
    <w:p>
      <w:pPr>
        <w:pStyle w:val="BodyText"/>
        <w:widowControl/>
        <w:suppressAutoHyphens w:val="true"/>
        <w:bidi w:val="0"/>
        <w:spacing w:lineRule="auto" w:line="276"/>
        <w:ind w:firstLine="720" w:left="0" w:right="0"/>
        <w:jc w:val="left"/>
        <w:rPr>
          <w:rFonts w:ascii="times new roman" w:hAnsi="times new roman"/>
          <w:sz w:val="28"/>
          <w:szCs w:val="28"/>
        </w:rPr>
      </w:pPr>
      <w:r>
        <w:rPr>
          <w:rFonts w:ascii="times new roman" w:hAnsi="times new roman"/>
          <w:sz w:val="28"/>
          <w:szCs w:val="28"/>
        </w:rPr>
        <w:t>Структура роботи відповідає логіці дослідження і включає аналіз вимог до програмного забезпечення, зовнішнє і внутрішнє проектування, реалізацію та тестування системи, а також рекомендації щодо її впровадження та подальшого розвитку.</w:t>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r>
        <w:br w:type="page"/>
      </w:r>
    </w:p>
    <w:p>
      <w:pPr>
        <w:pStyle w:val="Heading1"/>
        <w:spacing w:lineRule="auto" w:line="360" w:before="0" w:after="120"/>
        <w:jc w:val="center"/>
        <w:rPr>
          <w:rFonts w:ascii="Times New Roman" w:hAnsi="Times New Roman" w:cs="Times New Roman"/>
          <w:color w:val="auto"/>
          <w:sz w:val="28"/>
          <w:szCs w:val="28"/>
        </w:rPr>
      </w:pPr>
      <w:bookmarkStart w:id="6" w:name="_Toc138003768"/>
      <w:bookmarkStart w:id="7" w:name="_Toc137671231"/>
      <w:bookmarkStart w:id="8" w:name="_Toc137671586"/>
      <w:bookmarkStart w:id="9" w:name="_Toc105491060"/>
      <w:bookmarkStart w:id="10" w:name="_Toc137671335"/>
      <w:r>
        <w:rPr>
          <w:rFonts w:cs="Times New Roman" w:ascii="Times New Roman" w:hAnsi="Times New Roman"/>
          <w:color w:val="auto"/>
          <w:sz w:val="28"/>
          <w:szCs w:val="28"/>
        </w:rPr>
        <w:t>1 ЗБІР ВИМОГ ДО ПРОГРАМНОГО ЗАБЕЗПЕЧЕННЯ</w:t>
      </w:r>
      <w:bookmarkEnd w:id="6"/>
      <w:bookmarkEnd w:id="7"/>
      <w:bookmarkEnd w:id="8"/>
      <w:bookmarkEnd w:id="9"/>
      <w:bookmarkEnd w:id="10"/>
    </w:p>
    <w:p>
      <w:pPr>
        <w:pStyle w:val="Heading2"/>
        <w:spacing w:lineRule="auto" w:line="276" w:before="120" w:after="0"/>
        <w:rPr/>
      </w:pPr>
      <w:bookmarkStart w:id="11" w:name="_Toc137671232"/>
      <w:bookmarkStart w:id="12" w:name="_Toc137671336"/>
      <w:bookmarkStart w:id="13" w:name="_Toc137671587"/>
      <w:bookmarkStart w:id="14" w:name="_Toc138003769"/>
      <w:r>
        <w:rPr>
          <w:rFonts w:cs="Times New Roman" w:ascii="Times New Roman" w:hAnsi="Times New Roman"/>
          <w:color w:val="auto"/>
          <w:sz w:val="28"/>
          <w:szCs w:val="28"/>
          <w:lang w:val="ru-RU"/>
        </w:rPr>
        <w:t>1.1 Перегляд аналогових конкурентів</w:t>
      </w:r>
      <w:bookmarkEnd w:id="11"/>
      <w:bookmarkEnd w:id="12"/>
      <w:bookmarkEnd w:id="13"/>
      <w:bookmarkEnd w:id="14"/>
    </w:p>
    <w:p>
      <w:pPr>
        <w:pStyle w:val="Normal"/>
        <w:spacing w:lineRule="auto" w:line="276" w:before="0" w:after="0"/>
        <w:ind w:firstLine="340"/>
        <w:jc w:val="both"/>
        <w:rPr/>
      </w:pPr>
      <w:r>
        <w:rPr>
          <w:rFonts w:cs="Times New Roman" w:ascii="Times New Roman" w:hAnsi="Times New Roman"/>
          <w:sz w:val="28"/>
          <w:szCs w:val="28"/>
          <w:lang w:val="uk-UA"/>
        </w:rPr>
        <w:t xml:space="preserve">Серед сучасних рішень для моніторингу контейнеризованих середовищ та інфраструктури, окрім Prometheus, варто виділити дві потужні комерційні платформи — DataDog та Dynatrace. DataDog представляє собою комплексну SaaS-платформу для моніторингу інфраструктури та додатків, що відрізняється швидким розгортанням завдяки готовим інтеграціям з понад 450 технологіями. Платформа використовує агентну модель збору даних, де легкий агент встановлюється на кожний сервер або контейнер і збирає метрики, логи та трейси, забезпечуючи візуальну кореляцію між ними. Особливу увагу варто звернути на розширені можливості DataDog для моніторингу Kubernetes, включаючи автоматичне виявлення подів, сервісів, відстеження життєвого циклу контейнерів та візуалізацію взаємозалежностей між компонентами системи. </w:t>
      </w:r>
    </w:p>
    <w:p>
      <w:pPr>
        <w:pStyle w:val="Normal"/>
        <w:spacing w:lineRule="auto" w:line="276" w:before="0" w:after="0"/>
        <w:ind w:firstLine="340"/>
        <w:jc w:val="both"/>
        <w:rPr/>
      </w:pPr>
      <w:r>
        <w:rPr>
          <w:rFonts w:cs="Times New Roman" w:ascii="Times New Roman" w:hAnsi="Times New Roman"/>
          <w:sz w:val="28"/>
          <w:szCs w:val="28"/>
          <w:lang w:val="uk-UA"/>
        </w:rPr>
        <w:t xml:space="preserve">В свою чергу, Dynatrace пропонує унікальний підхід "один агент для всього" через технологію OneAgent, яка автоматично виявляє всі компоненти середовища та збирає необхідну телеметрію без ручного налаштування. Ключовою перевагою Dynatrace є запатентована система штучного інтелекту Davis, що аналізує мільярди залежностей для виявлення причинно-наслідкових зв'язків між подіями та автоматичного визначення кореневих причин проблем. </w:t>
      </w:r>
    </w:p>
    <w:p>
      <w:pPr>
        <w:pStyle w:val="Normal"/>
        <w:spacing w:lineRule="auto" w:line="276" w:before="0" w:after="0"/>
        <w:ind w:firstLine="340"/>
        <w:jc w:val="both"/>
        <w:rPr/>
      </w:pPr>
      <w:r>
        <w:rPr>
          <w:rFonts w:cs="Times New Roman" w:ascii="Times New Roman" w:hAnsi="Times New Roman"/>
          <w:sz w:val="28"/>
          <w:szCs w:val="28"/>
          <w:lang w:val="uk-UA"/>
        </w:rPr>
        <w:t>Обидві платформи пропонують першокласну інтеграцію з Kubernetes, включаючи спеціалізовані оператори для розгортання агентів, глибокий моніторинг кластера та компонентів, а також потужні аналітичні інструменти. Проте, на відміну від відкритого Prometheus, ці рішення мають значні недоліки — високу вартість при масштабуванні, зберігання даних у хмарній інфраструктурі стороннього провайдера та закриту екосистему з обмеженими можливостями кастомізації.</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Heading2"/>
        <w:numPr>
          <w:ilvl w:val="2"/>
          <w:numId w:val="1"/>
        </w:numPr>
        <w:spacing w:lineRule="auto" w:line="360" w:before="120" w:after="0"/>
        <w:ind w:hanging="0" w:left="0"/>
        <w:rPr>
          <w:rFonts w:ascii="Times New Roman" w:hAnsi="Times New Roman" w:cs="Times New Roman"/>
          <w:color w:val="auto"/>
          <w:sz w:val="28"/>
          <w:szCs w:val="28"/>
          <w:lang w:val="ru-RU"/>
        </w:rPr>
      </w:pPr>
      <w:bookmarkStart w:id="15" w:name="_Toc137671233"/>
      <w:bookmarkStart w:id="16" w:name="_Toc137671337"/>
      <w:bookmarkStart w:id="17" w:name="_Toc137671588"/>
      <w:bookmarkStart w:id="18" w:name="_Toc138003770"/>
      <w:r>
        <w:rPr>
          <w:rFonts w:cs="Times New Roman" w:ascii="Times New Roman" w:hAnsi="Times New Roman"/>
          <w:color w:val="auto"/>
          <w:sz w:val="28"/>
          <w:szCs w:val="28"/>
          <w:lang w:val="uk-UA"/>
        </w:rPr>
        <w:t>Огляд платформи DataDog</w:t>
      </w:r>
      <w:bookmarkEnd w:id="15"/>
      <w:bookmarkEnd w:id="16"/>
      <w:bookmarkEnd w:id="17"/>
      <w:bookmarkEnd w:id="18"/>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DataDog — це комплексна SaaS-платформа для моніторингу інфраструктури, додатків та цифрових користувацьких взаємодій. Заснована у 2010 році, сьогодні вона є одним із провідних рішень для спостереження (observability) та моніторингу в корпоративному сегменті.</w:t>
      </w:r>
    </w:p>
    <w:p>
      <w:pPr>
        <w:pStyle w:val="Heading3"/>
        <w:ind w:firstLine="720" w:left="0" w:right="0"/>
        <w:jc w:val="both"/>
        <w:rPr>
          <w:rFonts w:ascii="Times new roman" w:hAnsi="Times new roman"/>
          <w:color w:val="000000"/>
          <w:sz w:val="28"/>
          <w:szCs w:val="28"/>
          <w:lang w:val="uk-UA"/>
        </w:rPr>
      </w:pPr>
      <w:r>
        <w:rPr>
          <w:rFonts w:ascii="Times new roman" w:hAnsi="Times new roman"/>
          <w:color w:val="000000"/>
          <w:sz w:val="28"/>
          <w:szCs w:val="28"/>
          <w:lang w:val="uk-UA"/>
        </w:rPr>
        <w:t>Архітектура та принципи роботи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DataDog використовує агентну модель збору даних. Легкий агент встановлюється на кожний сервер, контейнер або віртуальну машину. Він збирає метрики, логи та трейси, відправляючи їх у централізоване сховище DataDog для подальшої обробки та аналізу.</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Основні компоненти архітектури DataDog:</w:t>
      </w:r>
    </w:p>
    <w:p>
      <w:pPr>
        <w:pStyle w:val="BodyText"/>
        <w:numPr>
          <w:ilvl w:val="0"/>
          <w:numId w:val="15"/>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DataDog Agent</w:t>
      </w:r>
      <w:r>
        <w:rPr>
          <w:rFonts w:ascii="Times new roman" w:hAnsi="Times new roman"/>
          <w:sz w:val="28"/>
          <w:szCs w:val="28"/>
          <w:lang w:val="uk-UA"/>
        </w:rPr>
        <w:t xml:space="preserve"> — легкий, відкритий програмний агент, написаний на Go, який збирає метрики, логи та трейси з хостів і сервісів. </w:t>
      </w:r>
    </w:p>
    <w:p>
      <w:pPr>
        <w:pStyle w:val="BodyText"/>
        <w:numPr>
          <w:ilvl w:val="0"/>
          <w:numId w:val="15"/>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Інтеграції</w:t>
      </w:r>
      <w:r>
        <w:rPr>
          <w:rFonts w:ascii="Times new roman" w:hAnsi="Times new roman"/>
          <w:sz w:val="28"/>
          <w:szCs w:val="28"/>
          <w:lang w:val="uk-UA"/>
        </w:rPr>
        <w:t xml:space="preserve"> — готові модулі для збору даних від популярних технологій та сервісів. </w:t>
      </w:r>
    </w:p>
    <w:p>
      <w:pPr>
        <w:pStyle w:val="BodyText"/>
        <w:numPr>
          <w:ilvl w:val="0"/>
          <w:numId w:val="15"/>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Central DataDog Platform</w:t>
      </w:r>
      <w:r>
        <w:rPr>
          <w:rFonts w:ascii="Times new roman" w:hAnsi="Times new roman"/>
          <w:sz w:val="28"/>
          <w:szCs w:val="28"/>
          <w:lang w:val="uk-UA"/>
        </w:rPr>
        <w:t xml:space="preserve"> — хмарна платформа для зберігання, обробки та візуалізації даних. </w:t>
      </w:r>
    </w:p>
    <w:p>
      <w:pPr>
        <w:pStyle w:val="BodyText"/>
        <w:numPr>
          <w:ilvl w:val="0"/>
          <w:numId w:val="15"/>
        </w:numPr>
        <w:tabs>
          <w:tab w:val="clear" w:pos="170"/>
          <w:tab w:val="left" w:pos="0" w:leader="none"/>
        </w:tabs>
        <w:ind w:firstLine="437" w:left="709" w:right="0"/>
        <w:jc w:val="both"/>
        <w:rPr/>
      </w:pPr>
      <w:r>
        <w:rPr>
          <w:rStyle w:val="Strong"/>
          <w:rFonts w:cs="Times New Roman" w:ascii="Times new roman" w:hAnsi="Times new roman"/>
          <w:sz w:val="28"/>
          <w:szCs w:val="28"/>
          <w:lang w:val="uk-UA"/>
        </w:rPr>
        <w:t>API і SDK</w:t>
      </w:r>
      <w:r>
        <w:rPr>
          <w:rFonts w:cs="Times New Roman" w:ascii="Times new roman" w:hAnsi="Times new roman"/>
          <w:sz w:val="28"/>
          <w:szCs w:val="28"/>
          <w:lang w:val="uk-UA"/>
        </w:rPr>
        <w:t xml:space="preserve"> — інструменти для інтеграції та кастомізації.</w:t>
      </w:r>
    </w:p>
    <w:p>
      <w:pPr>
        <w:pStyle w:val="Normal"/>
        <w:keepNext w:val="true"/>
        <w:spacing w:lineRule="auto" w:line="360" w:before="120" w:after="0"/>
        <w:ind w:firstLine="340"/>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50155" cy="2827020"/>
            <wp:effectExtent l="0" t="0" r="0" b="0"/>
            <wp:wrapSquare wrapText="largest"/>
            <wp:docPr id="1"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Copy 1" descr=""/>
                    <pic:cNvPicPr>
                      <a:picLocks noChangeAspect="1" noChangeArrowheads="1"/>
                    </pic:cNvPicPr>
                  </pic:nvPicPr>
                  <pic:blipFill>
                    <a:blip r:embed="rId7"/>
                    <a:stretch>
                      <a:fillRect/>
                    </a:stretch>
                  </pic:blipFill>
                  <pic:spPr bwMode="auto">
                    <a:xfrm>
                      <a:off x="0" y="0"/>
                      <a:ext cx="5050155" cy="2827020"/>
                    </a:xfrm>
                    <a:prstGeom prst="rect">
                      <a:avLst/>
                    </a:prstGeom>
                    <a:noFill/>
                  </pic:spPr>
                </pic:pic>
              </a:graphicData>
            </a:graphic>
          </wp:anchor>
        </w:drawing>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 xml:space="preserve">Рисунок 1.1 – Приклад </w:t>
      </w:r>
      <w:r>
        <w:rPr>
          <w:rFonts w:cs="Times New Roman" w:ascii="Times New Roman" w:hAnsi="Times New Roman"/>
          <w:i w:val="false"/>
          <w:iCs w:val="false"/>
          <w:color w:val="auto"/>
          <w:sz w:val="28"/>
          <w:szCs w:val="28"/>
          <w:lang w:val="uk-UA"/>
        </w:rPr>
        <w:t>дашборда</w:t>
      </w:r>
      <w:r>
        <w:rPr>
          <w:rFonts w:cs="Times New Roman" w:ascii="Times New Roman" w:hAnsi="Times New Roman"/>
          <w:i w:val="false"/>
          <w:iCs w:val="false"/>
          <w:color w:val="auto"/>
          <w:sz w:val="28"/>
          <w:szCs w:val="28"/>
        </w:rPr>
        <w:t xml:space="preserve"> DataDog</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Переваги:</w:t>
      </w:r>
    </w:p>
    <w:p>
      <w:pPr>
        <w:pStyle w:val="BodyText"/>
        <w:numPr>
          <w:ilvl w:val="0"/>
          <w:numId w:val="2"/>
        </w:numPr>
        <w:spacing w:before="0" w:after="0"/>
        <w:ind w:firstLine="720" w:left="0" w:right="0"/>
        <w:jc w:val="both"/>
        <w:rPr/>
      </w:pPr>
      <w:r>
        <w:rPr>
          <w:rStyle w:val="Strong"/>
          <w:rFonts w:ascii="times new roman" w:hAnsi="times new roman"/>
          <w:sz w:val="28"/>
          <w:szCs w:val="28"/>
          <w:lang w:val="uk-UA"/>
        </w:rPr>
        <w:t>Швидкість впровадження</w:t>
      </w:r>
      <w:r>
        <w:rPr>
          <w:rFonts w:ascii="times new roman" w:hAnsi="times new roman"/>
          <w:sz w:val="28"/>
          <w:szCs w:val="28"/>
          <w:lang w:val="uk-UA"/>
        </w:rPr>
        <w:t xml:space="preserve">: готові інтеграції з понад 450 </w:t>
        <w:tab/>
        <w:tab/>
        <w:tab/>
        <w:tab/>
        <w:tab/>
        <w:tab/>
        <w:tab/>
        <w:tab/>
        <w:tab/>
        <w:tab/>
        <w:tab/>
        <w:tab/>
        <w:tab/>
        <w:tab/>
        <w:tab/>
        <w:t>технологіями дозволяють швидко почати збір даних;</w:t>
      </w:r>
    </w:p>
    <w:p>
      <w:pPr>
        <w:pStyle w:val="BodyText"/>
        <w:numPr>
          <w:ilvl w:val="0"/>
          <w:numId w:val="2"/>
        </w:numPr>
        <w:spacing w:before="0" w:after="0"/>
        <w:ind w:firstLine="720" w:left="0" w:right="0"/>
        <w:jc w:val="both"/>
        <w:rPr/>
      </w:pPr>
      <w:r>
        <w:rPr>
          <w:rStyle w:val="Strong"/>
          <w:rFonts w:ascii="times new roman" w:hAnsi="times new roman"/>
          <w:sz w:val="28"/>
          <w:szCs w:val="28"/>
          <w:lang w:val="uk-UA"/>
        </w:rPr>
        <w:t>Уніфікований моніторинг</w:t>
      </w:r>
      <w:r>
        <w:rPr>
          <w:rFonts w:ascii="times new roman" w:hAnsi="times new roman"/>
          <w:sz w:val="28"/>
          <w:szCs w:val="28"/>
          <w:lang w:val="uk-UA"/>
        </w:rPr>
        <w:t xml:space="preserve">: єдина платформа для метрик, логів та </w:t>
        <w:tab/>
        <w:tab/>
        <w:tab/>
        <w:tab/>
        <w:tab/>
        <w:tab/>
        <w:tab/>
        <w:tab/>
        <w:t>трейсів;</w:t>
      </w:r>
    </w:p>
    <w:p>
      <w:pPr>
        <w:pStyle w:val="BodyText"/>
        <w:numPr>
          <w:ilvl w:val="0"/>
          <w:numId w:val="2"/>
        </w:numPr>
        <w:spacing w:before="0" w:after="0"/>
        <w:ind w:firstLine="720" w:left="0" w:right="0"/>
        <w:jc w:val="both"/>
        <w:rPr/>
      </w:pPr>
      <w:r>
        <w:rPr>
          <w:rStyle w:val="Strong"/>
          <w:rFonts w:cs="Times New Roman" w:ascii="times new roman" w:hAnsi="times new roman"/>
          <w:sz w:val="28"/>
          <w:szCs w:val="28"/>
          <w:lang w:val="uk-UA"/>
        </w:rPr>
        <w:t>Масштабованість</w:t>
      </w:r>
      <w:r>
        <w:rPr>
          <w:rFonts w:cs="Times New Roman" w:ascii="times new roman" w:hAnsi="times new roman"/>
          <w:sz w:val="28"/>
          <w:szCs w:val="28"/>
          <w:lang w:val="uk-UA"/>
        </w:rPr>
        <w:t xml:space="preserve">: здатність обробляти дані від десятків тисяч </w:t>
        <w:tab/>
        <w:tab/>
        <w:tab/>
        <w:tab/>
        <w:tab/>
        <w:tab/>
        <w:tab/>
        <w:tab/>
        <w:tab/>
        <w:tab/>
        <w:t xml:space="preserve">серверів; </w:t>
      </w:r>
    </w:p>
    <w:p>
      <w:pPr>
        <w:pStyle w:val="Normal"/>
        <w:spacing w:lineRule="auto" w:line="360" w:before="0" w:after="0"/>
        <w:ind w:left="340"/>
        <w:jc w:val="both"/>
        <w:rPr>
          <w:rFonts w:ascii="Times New Roman" w:hAnsi="Times New Roman" w:cs="Times New Roman"/>
          <w:sz w:val="28"/>
          <w:szCs w:val="28"/>
          <w:lang w:val="ru-RU"/>
        </w:rPr>
      </w:pPr>
      <w:r>
        <w:rPr>
          <w:rFonts w:cs="Times New Roman" w:ascii="Times New Roman" w:hAnsi="Times New Roman"/>
          <w:sz w:val="28"/>
          <w:szCs w:val="28"/>
          <w:lang w:val="ru-RU"/>
        </w:rPr>
        <w:t>Недоліки:</w:t>
      </w:r>
    </w:p>
    <w:p>
      <w:pPr>
        <w:pStyle w:val="BodyText"/>
        <w:numPr>
          <w:ilvl w:val="0"/>
          <w:numId w:val="3"/>
        </w:numPr>
        <w:spacing w:before="0" w:after="0"/>
        <w:ind w:firstLine="720" w:left="0" w:right="0"/>
        <w:jc w:val="both"/>
        <w:rPr/>
      </w:pPr>
      <w:r>
        <w:rPr>
          <w:rStyle w:val="Strong"/>
          <w:rFonts w:ascii="times new roman" w:hAnsi="times new roman"/>
          <w:sz w:val="28"/>
          <w:szCs w:val="28"/>
          <w:lang w:val="uk-UA"/>
        </w:rPr>
        <w:t>Висока вартість при масштабуванні</w:t>
      </w:r>
      <w:r>
        <w:rPr>
          <w:rFonts w:ascii="times new roman" w:hAnsi="times new roman"/>
          <w:sz w:val="28"/>
          <w:szCs w:val="28"/>
          <w:lang w:val="uk-UA"/>
        </w:rPr>
        <w:t xml:space="preserve">: ціна залежить від кількості хостів та функцій, що використовуються. </w:t>
      </w:r>
    </w:p>
    <w:p>
      <w:pPr>
        <w:pStyle w:val="BodyText"/>
        <w:numPr>
          <w:ilvl w:val="0"/>
          <w:numId w:val="3"/>
        </w:numPr>
        <w:spacing w:before="0" w:after="0"/>
        <w:ind w:firstLine="720" w:left="0" w:right="0"/>
        <w:jc w:val="both"/>
        <w:rPr/>
      </w:pPr>
      <w:r>
        <w:rPr>
          <w:rStyle w:val="Strong"/>
          <w:rFonts w:ascii="times new roman" w:hAnsi="times new roman"/>
          <w:sz w:val="28"/>
          <w:szCs w:val="28"/>
          <w:lang w:val="uk-UA"/>
        </w:rPr>
        <w:t>Зберігання даних у хмарі</w:t>
      </w:r>
      <w:r>
        <w:rPr>
          <w:rFonts w:ascii="times new roman" w:hAnsi="times new roman"/>
          <w:sz w:val="28"/>
          <w:szCs w:val="28"/>
          <w:lang w:val="uk-UA"/>
        </w:rPr>
        <w:t xml:space="preserve">: чутливі дані зберігаються на серверах DataDog, що може не відповідати вимогам безпеки деяких організацій. </w:t>
      </w:r>
    </w:p>
    <w:p>
      <w:pPr>
        <w:pStyle w:val="BodyText"/>
        <w:numPr>
          <w:ilvl w:val="0"/>
          <w:numId w:val="3"/>
        </w:numPr>
        <w:spacing w:before="0" w:after="0"/>
        <w:ind w:firstLine="720" w:left="0" w:right="0"/>
        <w:jc w:val="both"/>
        <w:rPr/>
      </w:pPr>
      <w:r>
        <w:rPr>
          <w:rStyle w:val="Strong"/>
          <w:rFonts w:cs="Times New Roman" w:ascii="times new roman" w:hAnsi="times new roman"/>
          <w:sz w:val="28"/>
          <w:szCs w:val="28"/>
          <w:lang w:val="uk-UA"/>
        </w:rPr>
        <w:t>Складність налаштування просунутих функцій</w:t>
      </w:r>
      <w:r>
        <w:rPr>
          <w:rFonts w:cs="Times New Roman" w:ascii="times new roman" w:hAnsi="times new roman"/>
          <w:sz w:val="28"/>
          <w:szCs w:val="28"/>
          <w:lang w:val="uk-UA"/>
        </w:rPr>
        <w:t xml:space="preserve">: деякі можливості вимагають глибокого розуміння платформи. </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Heading2"/>
        <w:spacing w:lineRule="auto" w:line="360" w:before="120" w:after="0"/>
        <w:rPr>
          <w:rFonts w:ascii="Times New Roman" w:hAnsi="Times New Roman" w:cs="Times New Roman"/>
          <w:color w:val="auto"/>
          <w:sz w:val="28"/>
          <w:szCs w:val="28"/>
        </w:rPr>
      </w:pPr>
      <w:bookmarkStart w:id="19" w:name="_Toc137671589"/>
      <w:bookmarkStart w:id="20" w:name="_Toc138003771"/>
      <w:bookmarkStart w:id="21" w:name="_Toc137671338"/>
      <w:bookmarkStart w:id="22" w:name="_Toc137671234"/>
      <w:r>
        <w:rPr>
          <w:rFonts w:cs="Times New Roman" w:ascii="Times New Roman" w:hAnsi="Times New Roman"/>
          <w:color w:val="auto"/>
          <w:sz w:val="28"/>
          <w:szCs w:val="28"/>
          <w:lang w:val="ru-RU"/>
        </w:rPr>
        <w:t xml:space="preserve">1.1.2 Огляд </w:t>
      </w:r>
      <w:r>
        <w:rPr>
          <w:rFonts w:cs="Times New Roman" w:ascii="Times New Roman" w:hAnsi="Times New Roman"/>
          <w:color w:val="auto"/>
          <w:sz w:val="28"/>
          <w:szCs w:val="28"/>
          <w:lang w:val="uk-UA"/>
        </w:rPr>
        <w:t>платформи Dynatrace</w:t>
      </w:r>
      <w:bookmarkEnd w:id="19"/>
      <w:bookmarkEnd w:id="20"/>
      <w:bookmarkEnd w:id="21"/>
      <w:bookmarkEnd w:id="22"/>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uk-UA"/>
        </w:rPr>
        <w:t>Dynatrace — це інтелектуальна платформа для моніторингу та обсерваційності, що використовує штучний інтелект для автоматичного виявлення та діагностики проблем у складних ІТ-середовищах. Заснована у 2005 році в Австрії, компанія Dynatrace зробила значний перехід від традиційного APM (Application Performance Management) до повноцінної платформи обсерваційності з власною AI-системою Davis.</w:t>
      </w:r>
      <w:r>
        <w:rPr>
          <w:rFonts w:cs="Times New Roman" w:ascii="Times New Roman" w:hAnsi="Times New Roman"/>
          <w:sz w:val="28"/>
          <w:szCs w:val="28"/>
        </w:rPr>
        <w:t xml:space="preserve"> (сам приклад дашборду наведено на рис. 1.2).</w:t>
      </w:r>
    </w:p>
    <w:p>
      <w:pPr>
        <w:pStyle w:val="Normal"/>
        <w:keepNext w:val="true"/>
        <w:spacing w:lineRule="auto" w:line="360" w:before="120" w:after="0"/>
        <w:ind w:firstLine="340"/>
        <w:jc w:val="center"/>
        <w:rPr/>
      </w:pPr>
      <w:r>
        <w:rPr/>
        <w:drawing>
          <wp:anchor behindDoc="0" distT="0" distB="0" distL="0" distR="0" simplePos="0" locked="0" layoutInCell="0" allowOverlap="1" relativeHeight="7">
            <wp:simplePos x="0" y="0"/>
            <wp:positionH relativeFrom="column">
              <wp:posOffset>614680</wp:posOffset>
            </wp:positionH>
            <wp:positionV relativeFrom="paragraph">
              <wp:posOffset>140335</wp:posOffset>
            </wp:positionV>
            <wp:extent cx="3411855" cy="2611755"/>
            <wp:effectExtent l="0" t="0" r="0" b="0"/>
            <wp:wrapSquare wrapText="largest"/>
            <wp:docPr id="2"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Copy 1" descr=""/>
                    <pic:cNvPicPr>
                      <a:picLocks noChangeAspect="1" noChangeArrowheads="1"/>
                    </pic:cNvPicPr>
                  </pic:nvPicPr>
                  <pic:blipFill>
                    <a:blip r:embed="rId8"/>
                    <a:stretch>
                      <a:fillRect/>
                    </a:stretch>
                  </pic:blipFill>
                  <pic:spPr bwMode="auto">
                    <a:xfrm>
                      <a:off x="0" y="0"/>
                      <a:ext cx="3411855" cy="2611755"/>
                    </a:xfrm>
                    <a:prstGeom prst="rect">
                      <a:avLst/>
                    </a:prstGeom>
                    <a:noFill/>
                  </pic:spPr>
                </pic:pic>
              </a:graphicData>
            </a:graphic>
          </wp:anchor>
        </w:drawing>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1.2</w:t>
      </w:r>
      <w:r>
        <w:rPr>
          <w:rFonts w:cs="Times New Roman" w:ascii="Times New Roman" w:hAnsi="Times New Roman"/>
          <w:i w:val="false"/>
          <w:iCs w:val="false"/>
          <w:color w:val="auto"/>
          <w:sz w:val="28"/>
          <w:szCs w:val="28"/>
          <w:lang w:val="ru-RU"/>
        </w:rPr>
        <w:t xml:space="preserve"> –</w:t>
      </w:r>
      <w:r>
        <w:rPr>
          <w:rFonts w:cs="Times New Roman" w:ascii="Times New Roman" w:hAnsi="Times New Roman"/>
          <w:i w:val="false"/>
          <w:iCs w:val="false"/>
          <w:color w:val="auto"/>
          <w:sz w:val="28"/>
          <w:szCs w:val="28"/>
        </w:rPr>
        <w:t xml:space="preserve"> Приклад дашборду «</w:t>
      </w:r>
      <w:r>
        <w:rPr>
          <w:rFonts w:cs="Times New Roman" w:ascii="Times New Roman" w:hAnsi="Times New Roman"/>
          <w:i w:val="false"/>
          <w:iCs w:val="false"/>
          <w:color w:val="auto"/>
          <w:sz w:val="28"/>
          <w:szCs w:val="28"/>
          <w:lang w:val="uk-UA"/>
        </w:rPr>
        <w:t>Dynatrace</w:t>
      </w:r>
      <w:r>
        <w:rPr>
          <w:rFonts w:cs="Times New Roman" w:ascii="Times New Roman" w:hAnsi="Times New Roman"/>
          <w:i w:val="false"/>
          <w:iCs w:val="false"/>
          <w:color w:val="auto"/>
          <w:sz w:val="28"/>
          <w:szCs w:val="28"/>
        </w:rPr>
        <w:t>»</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Переваг</w:t>
      </w:r>
      <w:r>
        <w:rPr>
          <w:rFonts w:cs="Times New Roman" w:ascii="Times New Roman" w:hAnsi="Times New Roman"/>
          <w:sz w:val="28"/>
          <w:szCs w:val="28"/>
          <w:lang w:val="ru-RU"/>
        </w:rPr>
        <w:t>и:</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Автоматизація та AI</w:t>
      </w:r>
      <w:r>
        <w:rPr>
          <w:rFonts w:ascii="times new roman" w:hAnsi="times new roman"/>
          <w:sz w:val="28"/>
          <w:szCs w:val="28"/>
          <w:lang w:val="uk-UA"/>
        </w:rPr>
        <w:t xml:space="preserve"> — повністю автоматичне виявлення та діагностика проблем без необхідності ручного налаштування; </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Повна видимість</w:t>
      </w:r>
      <w:r>
        <w:rPr>
          <w:rFonts w:ascii="times new roman" w:hAnsi="times new roman"/>
          <w:sz w:val="28"/>
          <w:szCs w:val="28"/>
          <w:lang w:val="uk-UA"/>
        </w:rPr>
        <w:t xml:space="preserve"> — єдина платформа для моніторингу від інфраструктури до користувацького досвіду; </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Causation-Based AI</w:t>
      </w:r>
      <w:r>
        <w:rPr>
          <w:rFonts w:ascii="times new roman" w:hAnsi="times new roman"/>
          <w:sz w:val="28"/>
          <w:szCs w:val="28"/>
          <w:lang w:val="uk-UA"/>
        </w:rPr>
        <w:t xml:space="preserve"> — визначення кореневих причин проблем, а не просто кореляцій між подіями; </w:t>
      </w:r>
    </w:p>
    <w:p>
      <w:pPr>
        <w:pStyle w:val="BodyText"/>
        <w:numPr>
          <w:ilvl w:val="0"/>
          <w:numId w:val="4"/>
        </w:numPr>
        <w:spacing w:before="0" w:after="0"/>
        <w:ind w:firstLine="720" w:left="0" w:right="0"/>
        <w:jc w:val="both"/>
        <w:rPr/>
      </w:pPr>
      <w:r>
        <w:rPr>
          <w:rStyle w:val="Strong"/>
          <w:rFonts w:cs="Times New Roman" w:ascii="times new roman" w:hAnsi="times new roman"/>
          <w:sz w:val="28"/>
          <w:szCs w:val="28"/>
          <w:lang w:val="uk-UA"/>
        </w:rPr>
        <w:t>Самоадаптація</w:t>
      </w:r>
      <w:r>
        <w:rPr>
          <w:rFonts w:cs="Times New Roman" w:ascii="times new roman" w:hAnsi="times new roman"/>
          <w:sz w:val="28"/>
          <w:szCs w:val="28"/>
          <w:lang w:val="uk-UA"/>
        </w:rPr>
        <w:t xml:space="preserve"> — автоматична адаптація до змін в середовищі. </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Недоліки</w:t>
      </w:r>
      <w:r>
        <w:rPr>
          <w:rFonts w:cs="Times New Roman" w:ascii="Times New Roman" w:hAnsi="Times New Roman"/>
          <w:sz w:val="28"/>
          <w:szCs w:val="28"/>
          <w:lang w:val="en-US"/>
        </w:rPr>
        <w:t>:</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Висока вартість ліцензії</w:t>
      </w:r>
      <w:r>
        <w:rPr>
          <w:rFonts w:ascii="times new roman" w:hAnsi="times new roman"/>
          <w:sz w:val="28"/>
          <w:szCs w:val="28"/>
          <w:lang w:val="uk-UA"/>
        </w:rPr>
        <w:t xml:space="preserve"> — одне з найдорожчих рішень для моніторингу на ринку;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Складність впровадження</w:t>
      </w:r>
      <w:r>
        <w:rPr>
          <w:rFonts w:ascii="times new roman" w:hAnsi="times new roman"/>
          <w:sz w:val="28"/>
          <w:szCs w:val="28"/>
          <w:lang w:val="uk-UA"/>
        </w:rPr>
        <w:t xml:space="preserve"> — потребує значного часу для повноцінного впровадження та налаштування;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Вимоги до ресурсів</w:t>
      </w:r>
      <w:r>
        <w:rPr>
          <w:rFonts w:ascii="times new roman" w:hAnsi="times new roman"/>
          <w:sz w:val="28"/>
          <w:szCs w:val="28"/>
          <w:lang w:val="uk-UA"/>
        </w:rPr>
        <w:t xml:space="preserve"> — може потребувати значних ресурсів для роботи в великих середовищах;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Закрита екосистема</w:t>
      </w:r>
      <w:r>
        <w:rPr>
          <w:rFonts w:ascii="times new roman" w:hAnsi="times new roman"/>
          <w:sz w:val="28"/>
          <w:szCs w:val="28"/>
          <w:lang w:val="uk-UA"/>
        </w:rPr>
        <w:t xml:space="preserve"> — менша гнучкість порівняно з відкритими рішеннями;</w:t>
      </w:r>
    </w:p>
    <w:p>
      <w:pPr>
        <w:pStyle w:val="BodyText"/>
        <w:numPr>
          <w:ilvl w:val="0"/>
          <w:numId w:val="5"/>
        </w:numPr>
        <w:ind w:firstLine="720" w:left="0" w:right="0"/>
        <w:jc w:val="both"/>
        <w:rPr/>
      </w:pPr>
      <w:r>
        <w:rPr>
          <w:rStyle w:val="Strong"/>
          <w:rFonts w:cs="Times New Roman" w:ascii="times new roman" w:hAnsi="times new roman"/>
          <w:sz w:val="28"/>
          <w:szCs w:val="28"/>
          <w:lang w:val="uk-UA"/>
        </w:rPr>
        <w:t>Складна крива навчання</w:t>
      </w:r>
      <w:r>
        <w:rPr>
          <w:rFonts w:cs="Times New Roman" w:ascii="times new roman" w:hAnsi="times new roman"/>
          <w:sz w:val="28"/>
          <w:szCs w:val="28"/>
          <w:lang w:val="uk-UA"/>
        </w:rPr>
        <w:t xml:space="preserve"> — потребує часу для повного освоєння всіх можливостей;</w:t>
      </w:r>
    </w:p>
    <w:p>
      <w:pPr>
        <w:pStyle w:val="BodyText"/>
        <w:numPr>
          <w:ilvl w:val="0"/>
          <w:numId w:val="0"/>
        </w:numPr>
        <w:ind w:hanging="0" w:left="0" w:right="0"/>
        <w:jc w:val="both"/>
        <w:rPr>
          <w:rFonts w:ascii="Times New Roman" w:hAnsi="Times New Roman" w:cs="Times New Roman"/>
          <w:sz w:val="28"/>
          <w:szCs w:val="28"/>
        </w:rPr>
      </w:pPr>
      <w:r>
        <w:rPr>
          <w:rFonts w:cs="Times New Roman" w:ascii="Times New Roman" w:hAnsi="Times New Roman"/>
          <w:sz w:val="28"/>
          <w:szCs w:val="28"/>
        </w:rPr>
      </w:r>
    </w:p>
    <w:p>
      <w:pPr>
        <w:pStyle w:val="Heading2"/>
        <w:numPr>
          <w:ilvl w:val="0"/>
          <w:numId w:val="0"/>
        </w:numPr>
        <w:spacing w:lineRule="auto" w:line="360" w:before="120" w:after="0"/>
        <w:ind w:hanging="0" w:left="340"/>
        <w:rPr>
          <w:rFonts w:ascii="Times New Roman" w:hAnsi="Times New Roman" w:cs="Times New Roman"/>
          <w:color w:val="auto"/>
          <w:sz w:val="28"/>
          <w:szCs w:val="28"/>
        </w:rPr>
      </w:pPr>
      <w:r>
        <w:rPr>
          <w:rFonts w:cs="Times New Roman" w:ascii="Times New Roman" w:hAnsi="Times New Roman"/>
          <w:color w:val="auto"/>
          <w:sz w:val="28"/>
          <w:szCs w:val="28"/>
        </w:rPr>
        <w:t xml:space="preserve">1.1.3 </w:t>
      </w:r>
      <w:r>
        <w:rPr>
          <w:rFonts w:cs="Times New Roman" w:ascii="Times New Roman" w:hAnsi="Times New Roman"/>
          <w:color w:val="auto"/>
          <w:sz w:val="28"/>
          <w:szCs w:val="28"/>
          <w:lang w:val="uk-UA"/>
        </w:rPr>
        <w:t>Огляд стеку ELK</w:t>
      </w:r>
      <w:bookmarkStart w:id="23" w:name="_Toc137671235"/>
      <w:bookmarkStart w:id="24" w:name="_Toc137671339"/>
      <w:bookmarkStart w:id="25" w:name="_Toc137671590"/>
      <w:bookmarkStart w:id="26" w:name="_Toc138003772"/>
      <w:r>
        <w:rPr>
          <w:rFonts w:cs="Times New Roman" w:ascii="Times New Roman" w:hAnsi="Times New Roman"/>
          <w:color w:val="auto"/>
          <w:sz w:val="28"/>
          <w:szCs w:val="28"/>
        </w:rPr>
        <w:t>.</w:t>
      </w:r>
      <w:bookmarkEnd w:id="23"/>
      <w:bookmarkEnd w:id="24"/>
      <w:bookmarkEnd w:id="25"/>
      <w:bookmarkEnd w:id="26"/>
    </w:p>
    <w:p>
      <w:pPr>
        <w:pStyle w:val="BodyText"/>
        <w:ind w:firstLine="720" w:left="0" w:right="0"/>
        <w:jc w:val="both"/>
        <w:rPr>
          <w:lang w:val="uk-UA"/>
        </w:rPr>
      </w:pPr>
      <w:r>
        <w:rPr>
          <w:rFonts w:cs="Times New Roman" w:ascii="Times New Roman" w:hAnsi="Times New Roman"/>
          <w:sz w:val="28"/>
          <w:szCs w:val="28"/>
          <w:lang w:val="uk-UA"/>
        </w:rPr>
        <w:t>ELK Stack представляє собою інтегроване рішення з відкритим вихідним кодом, спрямоване на комплексну роботу з логами: від їх збору та обробки до зберігання й візуалізації. Назва "ELK" походить від перших літер ключових компонентів: Elasticsearch, Logstash та Kibana. З розвиткомтехнології до стеку додалися легкі агенти Beats, що розширили його функціональність.</w:t>
      </w:r>
    </w:p>
    <w:p>
      <w:pPr>
        <w:pStyle w:val="BodyText"/>
        <w:ind w:firstLine="720" w:left="0" w:right="0"/>
        <w:jc w:val="both"/>
        <w:rPr>
          <w:rFonts w:ascii="times new roman" w:hAnsi="times new roman"/>
          <w:sz w:val="28"/>
          <w:szCs w:val="28"/>
          <w:lang w:val="uk-UA"/>
        </w:rPr>
      </w:pPr>
      <w:r>
        <w:rPr>
          <w:rFonts w:cs="Times New Roman" w:ascii="Times New Roman" w:hAnsi="Times New Roman"/>
          <w:i w:val="false"/>
          <w:iCs w:val="false"/>
          <w:color w:val="auto"/>
          <w:sz w:val="28"/>
          <w:szCs w:val="28"/>
          <w:lang w:val="uk-UA"/>
        </w:rPr>
        <w:t>Рисунок 1.3</w:t>
      </w:r>
      <w:r>
        <w:rPr>
          <w:rFonts w:ascii="times new roman" w:hAnsi="times new roman"/>
          <w:sz w:val="28"/>
          <w:szCs w:val="28"/>
          <w:lang w:val="uk-UA"/>
        </w:rPr>
        <w:t xml:space="preserve"> ілюструє архітектуру ELK Stack (Elasticsearch, Logstash, Kibana), доповнену компонентами Beats. Діаграма відображає повний потік даних у системі логування та моніторингу.</w:t>
      </w:r>
    </w:p>
    <w:p>
      <w:pPr>
        <w:pStyle w:val="BodyText"/>
        <w:rPr>
          <w:rFonts w:ascii="times new roman" w:hAnsi="times new roman"/>
          <w:sz w:val="28"/>
          <w:szCs w:val="28"/>
        </w:rPr>
      </w:pPr>
      <w:r>
        <w:rPr>
          <w:rFonts w:ascii="times new roman" w:hAnsi="times new roman"/>
          <w:sz w:val="28"/>
          <w:szCs w:val="28"/>
        </w:rPr>
        <w:t>Зліва зображено сімейство Beats - легкі агенти для збору різних типів даних:</w:t>
      </w:r>
    </w:p>
    <w:p>
      <w:pPr>
        <w:pStyle w:val="BodyText"/>
        <w:numPr>
          <w:ilvl w:val="0"/>
          <w:numId w:val="16"/>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Filebeat - для збору логів з файлів </w:t>
      </w:r>
    </w:p>
    <w:p>
      <w:pPr>
        <w:pStyle w:val="BodyText"/>
        <w:numPr>
          <w:ilvl w:val="0"/>
          <w:numId w:val="16"/>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Winlogbeat - для збору логів подій Windows </w:t>
      </w:r>
    </w:p>
    <w:p>
      <w:pPr>
        <w:pStyle w:val="BodyText"/>
        <w:numPr>
          <w:ilvl w:val="0"/>
          <w:numId w:val="16"/>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Metricbeat - для збору системних та прикладних метрик </w:t>
      </w:r>
    </w:p>
    <w:p>
      <w:pPr>
        <w:pStyle w:val="BodyText"/>
        <w:numPr>
          <w:ilvl w:val="0"/>
          <w:numId w:val="16"/>
        </w:numPr>
        <w:tabs>
          <w:tab w:val="clear" w:pos="170"/>
          <w:tab w:val="left" w:pos="0" w:leader="none"/>
        </w:tabs>
        <w:ind w:hanging="283" w:left="709"/>
        <w:rPr>
          <w:rFonts w:ascii="times new roman" w:hAnsi="times new roman"/>
          <w:sz w:val="28"/>
          <w:szCs w:val="28"/>
        </w:rPr>
      </w:pPr>
      <w:r>
        <w:rPr>
          <w:rFonts w:ascii="times new roman" w:hAnsi="times new roman"/>
          <w:sz w:val="28"/>
          <w:szCs w:val="28"/>
        </w:rPr>
        <w:t xml:space="preserve">Packetbeat - для аналізу мережевого трафіку </w:t>
      </w:r>
    </w:p>
    <w:p>
      <w:pPr>
        <w:pStyle w:val="BodyText"/>
        <w:rPr>
          <w:rFonts w:ascii="times new roman" w:hAnsi="times new roman"/>
          <w:sz w:val="28"/>
          <w:szCs w:val="28"/>
        </w:rPr>
      </w:pPr>
      <w:r>
        <w:rPr>
          <w:rFonts w:ascii="times new roman" w:hAnsi="times new roman"/>
          <w:sz w:val="28"/>
          <w:szCs w:val="28"/>
        </w:rPr>
        <w:t>Ці компоненти виконують функцію крайового збору даних (Edge Data Collection).</w:t>
      </w:r>
    </w:p>
    <w:p>
      <w:pPr>
        <w:pStyle w:val="BodyText"/>
        <w:rPr>
          <w:rFonts w:ascii="times new roman" w:hAnsi="times new roman"/>
          <w:sz w:val="28"/>
          <w:szCs w:val="28"/>
        </w:rPr>
      </w:pPr>
      <w:r>
        <w:rPr>
          <w:rFonts w:ascii="times new roman" w:hAnsi="times new roman"/>
          <w:sz w:val="28"/>
          <w:szCs w:val="28"/>
        </w:rPr>
        <w:t>У центрі розташовано Logstash - систему обробки та трансформації даних, що представлена кількома робочими вузлами (Nodes) з увімкненими персистентними чергами (Persistent Queues Enabled). Logstash отримує дані від агентів Beats, обробляє їх та передає до Elasticsearch.</w:t>
      </w:r>
    </w:p>
    <w:p>
      <w:pPr>
        <w:pStyle w:val="BodyText"/>
        <w:rPr>
          <w:rFonts w:ascii="times new roman" w:hAnsi="times new roman"/>
          <w:sz w:val="28"/>
          <w:szCs w:val="28"/>
        </w:rPr>
      </w:pPr>
      <w:r>
        <w:rPr>
          <w:rFonts w:ascii="times new roman" w:hAnsi="times new roman"/>
          <w:sz w:val="28"/>
          <w:szCs w:val="28"/>
        </w:rPr>
        <w:t>Справа розміщено два компоненти:</w:t>
      </w:r>
    </w:p>
    <w:p>
      <w:pPr>
        <w:pStyle w:val="BodyText"/>
        <w:numPr>
          <w:ilvl w:val="0"/>
          <w:numId w:val="17"/>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Elasticsearch - розподілене сховище для зберігання і пошуку даних, що складається з: </w:t>
      </w:r>
    </w:p>
    <w:p>
      <w:pPr>
        <w:pStyle w:val="BodyText"/>
        <w:numPr>
          <w:ilvl w:val="1"/>
          <w:numId w:val="17"/>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Master Nodes (3) - вузли управління кластером </w:t>
      </w:r>
    </w:p>
    <w:p>
      <w:pPr>
        <w:pStyle w:val="BodyText"/>
        <w:numPr>
          <w:ilvl w:val="1"/>
          <w:numId w:val="17"/>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Data Nodes - Hot (X) - вузли для зберігання активних даних </w:t>
      </w:r>
    </w:p>
    <w:p>
      <w:pPr>
        <w:pStyle w:val="BodyText"/>
        <w:numPr>
          <w:ilvl w:val="1"/>
          <w:numId w:val="17"/>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Data Nodes - Warm (X) - вузли для зберігання менш активних даних </w:t>
      </w:r>
    </w:p>
    <w:p>
      <w:pPr>
        <w:pStyle w:val="BodyText"/>
        <w:numPr>
          <w:ilvl w:val="0"/>
          <w:numId w:val="17"/>
        </w:numPr>
        <w:tabs>
          <w:tab w:val="clear" w:pos="170"/>
          <w:tab w:val="left" w:pos="0" w:leader="none"/>
        </w:tabs>
        <w:ind w:hanging="283" w:left="709"/>
        <w:rPr>
          <w:rFonts w:ascii="times new roman" w:hAnsi="times new roman"/>
          <w:sz w:val="28"/>
          <w:szCs w:val="28"/>
        </w:rPr>
      </w:pPr>
      <w:r>
        <w:rPr>
          <w:rFonts w:ascii="times new roman" w:hAnsi="times new roman"/>
          <w:sz w:val="28"/>
          <w:szCs w:val="28"/>
        </w:rPr>
        <w:t xml:space="preserve">Kibana - платформа візуалізації з кількома екземплярами (Instances (X)) </w:t>
      </w:r>
    </w:p>
    <w:p>
      <w:pPr>
        <w:pStyle w:val="BodyText"/>
        <w:rPr>
          <w:rFonts w:ascii="times new roman" w:hAnsi="times new roman"/>
          <w:sz w:val="28"/>
          <w:szCs w:val="28"/>
        </w:rPr>
      </w:pPr>
      <w:r>
        <w:rPr>
          <w:rFonts w:ascii="times new roman" w:hAnsi="times new roman"/>
          <w:sz w:val="28"/>
          <w:szCs w:val="28"/>
        </w:rPr>
        <w:t>Стрілки показують напрямок руху даних: від Beats до Logstash, і далі від Logstash до Elasticsearch, а Kibana підключається до Elasticsearch для відображення та аналізу зібраних даних.</w:t>
      </w:r>
    </w:p>
    <w:p>
      <w:pPr>
        <w:pStyle w:val="BodyText"/>
        <w:ind w:firstLine="720" w:left="0" w:right="0"/>
        <w:jc w:val="both"/>
        <w:rPr>
          <w:lang w:val="uk-UA"/>
        </w:rPr>
      </w:pPr>
      <w:r>
        <w:rPr>
          <w:lang w:val="uk-UA"/>
        </w:rPr>
      </w:r>
    </w:p>
    <w:p>
      <w:pPr>
        <w:pStyle w:val="BodyText"/>
        <w:ind w:firstLine="720" w:left="0" w:right="0"/>
        <w:jc w:val="both"/>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348805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9"/>
                    <a:stretch>
                      <a:fillRect/>
                    </a:stretch>
                  </pic:blipFill>
                  <pic:spPr bwMode="auto">
                    <a:xfrm>
                      <a:off x="0" y="0"/>
                      <a:ext cx="5940425" cy="3488055"/>
                    </a:xfrm>
                    <a:prstGeom prst="rect">
                      <a:avLst/>
                    </a:prstGeom>
                    <a:noFill/>
                  </pic:spPr>
                </pic:pic>
              </a:graphicData>
            </a:graphic>
          </wp:anchor>
        </w:drawing>
      </w:r>
    </w:p>
    <w:p>
      <w:pPr>
        <w:pStyle w:val="Normal"/>
        <w:keepNext w:val="true"/>
        <w:spacing w:lineRule="auto" w:line="360" w:before="120" w:after="0"/>
        <w:ind w:firstLine="340"/>
        <w:jc w:val="center"/>
        <w:rPr/>
      </w:pPr>
      <w:r>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w:t>
      </w:r>
      <w:r>
        <w:rPr>
          <w:rFonts w:cs="Times New Roman" w:ascii="Times New Roman" w:hAnsi="Times New Roman"/>
          <w:i w:val="false"/>
          <w:iCs w:val="false"/>
          <w:color w:val="auto"/>
          <w:sz w:val="28"/>
          <w:szCs w:val="28"/>
          <w:lang w:val="ru-RU"/>
        </w:rPr>
        <w:t>3 –</w:t>
      </w:r>
      <w:r>
        <w:rPr>
          <w:rFonts w:cs="Times New Roman" w:ascii="Times New Roman" w:hAnsi="Times New Roman"/>
          <w:i w:val="false"/>
          <w:iCs w:val="false"/>
          <w:color w:val="auto"/>
          <w:sz w:val="28"/>
          <w:szCs w:val="28"/>
        </w:rPr>
        <w:t xml:space="preserve"> </w:t>
      </w:r>
      <w:r>
        <w:rPr>
          <w:rFonts w:cs="Times New Roman" w:ascii="Times New Roman" w:hAnsi="Times New Roman"/>
          <w:i w:val="false"/>
          <w:iCs w:val="false"/>
          <w:color w:val="auto"/>
          <w:sz w:val="28"/>
          <w:szCs w:val="28"/>
          <w:lang w:val="uk-UA"/>
        </w:rPr>
        <w:t xml:space="preserve">ELK Stack </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Переваг</w:t>
      </w:r>
      <w:r>
        <w:rPr>
          <w:rFonts w:cs="Times New Roman" w:ascii="Times New Roman" w:hAnsi="Times New Roman"/>
          <w:sz w:val="28"/>
          <w:szCs w:val="28"/>
          <w:lang w:val="ru-RU"/>
        </w:rPr>
        <w:t>и:</w:t>
      </w:r>
    </w:p>
    <w:p>
      <w:pPr>
        <w:pStyle w:val="BodyText"/>
        <w:numPr>
          <w:ilvl w:val="0"/>
          <w:numId w:val="19"/>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Прозорість реалізації</w:t>
      </w:r>
      <w:r>
        <w:rPr>
          <w:rFonts w:ascii="times new roman" w:hAnsi="times new roman"/>
          <w:sz w:val="28"/>
          <w:szCs w:val="28"/>
          <w:lang w:val="uk-UA"/>
        </w:rPr>
        <w:t>: можливість аудиту та розуміння внутрішньої роботи;</w:t>
      </w:r>
    </w:p>
    <w:p>
      <w:pPr>
        <w:pStyle w:val="BodyText"/>
        <w:numPr>
          <w:ilvl w:val="0"/>
          <w:numId w:val="19"/>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Спільнота розробників</w:t>
      </w:r>
      <w:r>
        <w:rPr>
          <w:rFonts w:ascii="times new roman" w:hAnsi="times new roman"/>
          <w:sz w:val="28"/>
          <w:szCs w:val="28"/>
          <w:lang w:val="uk-UA"/>
        </w:rPr>
        <w:t>: активна підтримка та розвиток компонентів;</w:t>
      </w:r>
    </w:p>
    <w:p>
      <w:pPr>
        <w:pStyle w:val="BodyText"/>
        <w:numPr>
          <w:ilvl w:val="0"/>
          <w:numId w:val="19"/>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Безкоштовне базове використання</w:t>
      </w:r>
      <w:r>
        <w:rPr>
          <w:rFonts w:ascii="times new roman" w:hAnsi="times new roman"/>
          <w:sz w:val="28"/>
          <w:szCs w:val="28"/>
          <w:lang w:val="uk-UA"/>
        </w:rPr>
        <w:t>: зниження витрат на впровадження;</w:t>
      </w:r>
    </w:p>
    <w:p>
      <w:pPr>
        <w:pStyle w:val="BodyText"/>
        <w:numPr>
          <w:ilvl w:val="0"/>
          <w:numId w:val="19"/>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Відсутність прив'язки до вендора</w:t>
      </w:r>
      <w:r>
        <w:rPr>
          <w:rFonts w:ascii="times new roman" w:hAnsi="times new roman"/>
          <w:sz w:val="28"/>
          <w:szCs w:val="28"/>
          <w:lang w:val="uk-UA"/>
        </w:rPr>
        <w:t>: незалежність від політики окремих компаній;</w:t>
      </w:r>
    </w:p>
    <w:p>
      <w:pPr>
        <w:pStyle w:val="BodyText"/>
        <w:numPr>
          <w:ilvl w:val="0"/>
          <w:numId w:val="19"/>
        </w:numPr>
        <w:tabs>
          <w:tab w:val="clear" w:pos="170"/>
          <w:tab w:val="left" w:pos="0" w:leader="none"/>
        </w:tabs>
        <w:ind w:firstLine="437" w:left="709" w:right="0"/>
        <w:jc w:val="both"/>
        <w:rPr/>
      </w:pPr>
      <w:r>
        <w:rPr>
          <w:rStyle w:val="Strong"/>
          <w:rFonts w:cs="Times New Roman" w:ascii="times new roman" w:hAnsi="times new roman"/>
          <w:sz w:val="28"/>
          <w:szCs w:val="28"/>
          <w:lang w:val="uk-UA"/>
        </w:rPr>
        <w:t>Можливість модифікації</w:t>
      </w:r>
      <w:r>
        <w:rPr>
          <w:rFonts w:cs="Times New Roman" w:ascii="times new roman" w:hAnsi="times new roman"/>
          <w:sz w:val="28"/>
          <w:szCs w:val="28"/>
          <w:lang w:val="uk-UA"/>
        </w:rPr>
        <w:t>: адаптація під специфічні потреби організації;</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Недоліки</w:t>
      </w:r>
      <w:r>
        <w:rPr>
          <w:rFonts w:cs="Times New Roman" w:ascii="Times New Roman" w:hAnsi="Times New Roman"/>
          <w:sz w:val="28"/>
          <w:szCs w:val="28"/>
          <w:lang w:val="en-US"/>
        </w:rPr>
        <w:t>:</w:t>
      </w:r>
    </w:p>
    <w:p>
      <w:pPr>
        <w:pStyle w:val="BodyText"/>
        <w:numPr>
          <w:ilvl w:val="0"/>
          <w:numId w:val="2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Вимоги до ресурсів:</w:t>
      </w:r>
      <w:r>
        <w:rPr>
          <w:rFonts w:ascii="times new roman" w:hAnsi="times new roman"/>
          <w:sz w:val="28"/>
          <w:szCs w:val="28"/>
          <w:lang w:val="uk-UA"/>
        </w:rPr>
        <w:t xml:space="preserve"> Одним з найсуттєвіших недоліків ELK Stack є високі вимоги до обчислювальних ресурсів;</w:t>
      </w:r>
    </w:p>
    <w:p>
      <w:pPr>
        <w:pStyle w:val="Heading3"/>
        <w:numPr>
          <w:ilvl w:val="0"/>
          <w:numId w:val="20"/>
        </w:numPr>
        <w:tabs>
          <w:tab w:val="clear" w:pos="170"/>
          <w:tab w:val="left" w:pos="0" w:leader="none"/>
        </w:tabs>
        <w:ind w:firstLine="437" w:left="709" w:right="0"/>
        <w:jc w:val="both"/>
        <w:rPr>
          <w:sz w:val="28"/>
          <w:szCs w:val="28"/>
          <w:lang w:val="uk-UA"/>
        </w:rPr>
      </w:pPr>
      <w:r>
        <w:rPr>
          <w:rFonts w:ascii="times new roman" w:hAnsi="times new roman"/>
          <w:b/>
          <w:bCs/>
          <w:color w:val="000000"/>
          <w:sz w:val="28"/>
          <w:szCs w:val="28"/>
          <w:lang w:val="uk-UA"/>
        </w:rPr>
        <w:t>Складність налаштування та підтримки:</w:t>
      </w:r>
      <w:r>
        <w:rPr>
          <w:rFonts w:ascii="times new roman" w:hAnsi="times new roman"/>
          <w:sz w:val="28"/>
          <w:szCs w:val="28"/>
          <w:lang w:val="uk-UA"/>
        </w:rPr>
        <w:t xml:space="preserve"> </w:t>
      </w:r>
      <w:r>
        <w:rPr>
          <w:rFonts w:ascii="times new roman" w:hAnsi="times new roman"/>
          <w:color w:val="000000"/>
          <w:sz w:val="28"/>
          <w:szCs w:val="28"/>
          <w:lang w:val="uk-UA"/>
        </w:rPr>
        <w:t>ELK Stack вимагає значних зусиль для налаштування та підтримки;</w:t>
      </w:r>
    </w:p>
    <w:p>
      <w:pPr>
        <w:pStyle w:val="Heading3"/>
        <w:numPr>
          <w:ilvl w:val="0"/>
          <w:numId w:val="20"/>
        </w:numPr>
        <w:tabs>
          <w:tab w:val="clear" w:pos="170"/>
          <w:tab w:val="left" w:pos="0" w:leader="none"/>
        </w:tabs>
        <w:ind w:firstLine="437" w:left="709" w:right="0"/>
        <w:jc w:val="both"/>
        <w:rPr>
          <w:b/>
          <w:bCs/>
          <w:color w:val="000000"/>
          <w:sz w:val="28"/>
          <w:szCs w:val="28"/>
          <w:lang w:val="uk-UA"/>
        </w:rPr>
      </w:pPr>
      <w:r>
        <w:rPr>
          <w:rFonts w:cs="Times New Roman" w:ascii="times new roman" w:hAnsi="times new roman"/>
          <w:b/>
          <w:bCs/>
          <w:color w:val="000000"/>
          <w:sz w:val="28"/>
          <w:szCs w:val="28"/>
          <w:lang w:val="uk-UA"/>
        </w:rPr>
        <w:t xml:space="preserve">Обмеження в роботі з метриками: </w:t>
      </w:r>
      <w:r>
        <w:rPr>
          <w:rFonts w:cs="Times New Roman" w:ascii="times new roman" w:hAnsi="times new roman"/>
          <w:b w:val="false"/>
          <w:bCs w:val="false"/>
          <w:color w:val="000000"/>
          <w:sz w:val="28"/>
          <w:szCs w:val="28"/>
          <w:lang w:val="uk-UA"/>
        </w:rPr>
        <w:t>Незважаючи на можливість збору метрик через Metricbeat, ELK Stack має певні обмеження;</w:t>
      </w:r>
    </w:p>
    <w:p>
      <w:pPr>
        <w:pStyle w:val="Normal"/>
        <w:ind w:firstLine="720" w:left="0" w:right="0"/>
        <w:jc w:val="both"/>
        <w:rPr>
          <w:rFonts w:ascii="times new roman" w:hAnsi="times new roman" w:cs="Times New Roman"/>
          <w:b w:val="false"/>
          <w:bCs w:val="false"/>
          <w:color w:val="000000"/>
          <w:sz w:val="28"/>
          <w:szCs w:val="28"/>
          <w:lang w:val="uk-UA"/>
        </w:rPr>
      </w:pPr>
      <w:r>
        <w:rPr>
          <w:rFonts w:cs="Times New Roman" w:ascii="times new roman" w:hAnsi="times new roman"/>
          <w:b w:val="false"/>
          <w:bCs w:val="false"/>
          <w:color w:val="000000"/>
          <w:sz w:val="28"/>
          <w:szCs w:val="28"/>
          <w:lang w:val="uk-UA"/>
        </w:rPr>
      </w:r>
    </w:p>
    <w:p>
      <w:pPr>
        <w:pStyle w:val="Heading2"/>
        <w:numPr>
          <w:ilvl w:val="0"/>
          <w:numId w:val="0"/>
        </w:numPr>
        <w:spacing w:lineRule="auto" w:line="360" w:before="120" w:after="0"/>
        <w:ind w:hanging="0" w:left="720"/>
        <w:rPr>
          <w:rFonts w:ascii="Times New Roman" w:hAnsi="Times New Roman" w:cs="Times New Roman"/>
          <w:color w:val="auto"/>
          <w:sz w:val="28"/>
          <w:szCs w:val="28"/>
          <w:lang w:val="ru-RU"/>
        </w:rPr>
      </w:pPr>
      <w:r>
        <w:rPr>
          <w:rFonts w:cs="Times New Roman" w:ascii="Times New Roman" w:hAnsi="Times New Roman"/>
          <w:color w:val="auto"/>
          <w:sz w:val="28"/>
          <w:szCs w:val="28"/>
          <w:lang w:val="ru-RU"/>
        </w:rPr>
        <w:t xml:space="preserve">1.1.4 </w:t>
      </w:r>
      <w:bookmarkStart w:id="27" w:name="_Toc137671236"/>
      <w:bookmarkStart w:id="28" w:name="_Toc137671340"/>
      <w:bookmarkStart w:id="29" w:name="_Toc137671591"/>
      <w:bookmarkStart w:id="30" w:name="_Toc138003773"/>
      <w:r>
        <w:rPr>
          <w:rFonts w:cs="Times New Roman" w:ascii="Times New Roman" w:hAnsi="Times New Roman"/>
          <w:color w:val="auto"/>
          <w:sz w:val="28"/>
          <w:szCs w:val="28"/>
          <w:lang w:val="uk-UA"/>
        </w:rPr>
        <w:t>Огляд Prometheus Stack</w:t>
      </w:r>
      <w:bookmarkEnd w:id="27"/>
      <w:bookmarkEnd w:id="28"/>
      <w:bookmarkEnd w:id="29"/>
      <w:bookmarkEnd w:id="30"/>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Prometheus з Grafana формують потужний стек для моніторингу інфраструктури та додатків, який став стандартом де-факто для середовищ на базі Kubernetes. Цей стек пропонує спеціалізоване рішення для збору, зберігання, аналізу та візуалізації метрик.</w:t>
      </w:r>
    </w:p>
    <w:p>
      <w:pPr>
        <w:pStyle w:val="Heading2"/>
        <w:ind w:firstLine="720" w:left="0" w:right="0"/>
        <w:jc w:val="both"/>
        <w:rPr>
          <w:rFonts w:ascii="times new roman" w:hAnsi="times new roman"/>
          <w:color w:val="000000"/>
          <w:sz w:val="28"/>
          <w:szCs w:val="28"/>
          <w:lang w:val="uk-UA"/>
        </w:rPr>
      </w:pPr>
      <w:r>
        <w:rPr>
          <w:rFonts w:ascii="times new roman" w:hAnsi="times new roman"/>
          <w:color w:val="000000"/>
          <w:sz w:val="28"/>
          <w:szCs w:val="28"/>
          <w:lang w:val="uk-UA"/>
        </w:rPr>
        <w:t>Архітектура та принципи роботи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Prometheus Stack побудований на кількох ключових компонентах:</w:t>
      </w:r>
    </w:p>
    <w:p>
      <w:pPr>
        <w:pStyle w:val="BodyText"/>
        <w:numPr>
          <w:ilvl w:val="0"/>
          <w:numId w:val="18"/>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Prometheus Server</w:t>
      </w:r>
      <w:r>
        <w:rPr>
          <w:rFonts w:ascii="times new roman" w:hAnsi="times new roman"/>
          <w:sz w:val="28"/>
          <w:szCs w:val="28"/>
          <w:lang w:val="uk-UA"/>
        </w:rPr>
        <w:t xml:space="preserve">: центральний компонент, що збирає та зберігає метрики як часові ряди </w:t>
      </w:r>
    </w:p>
    <w:p>
      <w:pPr>
        <w:pStyle w:val="BodyText"/>
        <w:numPr>
          <w:ilvl w:val="0"/>
          <w:numId w:val="18"/>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Exporters</w:t>
      </w:r>
      <w:r>
        <w:rPr>
          <w:rFonts w:ascii="times new roman" w:hAnsi="times new roman"/>
          <w:sz w:val="28"/>
          <w:szCs w:val="28"/>
          <w:lang w:val="uk-UA"/>
        </w:rPr>
        <w:t xml:space="preserve">: спеціалізовані агенти для надання метрик з різних систем </w:t>
      </w:r>
    </w:p>
    <w:p>
      <w:pPr>
        <w:pStyle w:val="BodyText"/>
        <w:numPr>
          <w:ilvl w:val="0"/>
          <w:numId w:val="18"/>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Alertmanager</w:t>
      </w:r>
      <w:r>
        <w:rPr>
          <w:rFonts w:ascii="times new roman" w:hAnsi="times new roman"/>
          <w:sz w:val="28"/>
          <w:szCs w:val="28"/>
          <w:lang w:val="uk-UA"/>
        </w:rPr>
        <w:t xml:space="preserve">: компонент для управління оповіщеннями </w:t>
      </w:r>
    </w:p>
    <w:p>
      <w:pPr>
        <w:pStyle w:val="BodyText"/>
        <w:numPr>
          <w:ilvl w:val="0"/>
          <w:numId w:val="18"/>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Pushgateway</w:t>
      </w:r>
      <w:r>
        <w:rPr>
          <w:rFonts w:ascii="times new roman" w:hAnsi="times new roman"/>
          <w:sz w:val="28"/>
          <w:szCs w:val="28"/>
          <w:lang w:val="uk-UA"/>
        </w:rPr>
        <w:t xml:space="preserve">: проміжний сервіс для короткоживучих завдань </w:t>
      </w:r>
    </w:p>
    <w:p>
      <w:pPr>
        <w:pStyle w:val="BodyText"/>
        <w:numPr>
          <w:ilvl w:val="0"/>
          <w:numId w:val="18"/>
        </w:numPr>
        <w:tabs>
          <w:tab w:val="clear" w:pos="170"/>
          <w:tab w:val="left" w:pos="0" w:leader="none"/>
        </w:tabs>
        <w:ind w:firstLine="437" w:left="709" w:right="0"/>
        <w:jc w:val="both"/>
        <w:rPr/>
      </w:pPr>
      <w:r>
        <w:rPr>
          <w:rStyle w:val="Strong"/>
          <w:rFonts w:ascii="times new roman" w:hAnsi="times new roman"/>
          <w:sz w:val="28"/>
          <w:szCs w:val="28"/>
          <w:lang w:val="uk-UA"/>
        </w:rPr>
        <w:t>Grafana</w:t>
      </w:r>
      <w:r>
        <w:rPr>
          <w:rFonts w:ascii="times new roman" w:hAnsi="times new roman"/>
          <w:sz w:val="28"/>
          <w:szCs w:val="28"/>
          <w:lang w:val="uk-UA"/>
        </w:rPr>
        <w:t xml:space="preserve">: платформа для візуалізації метрик у вигляді дашбордів </w:t>
      </w:r>
    </w:p>
    <w:p>
      <w:pPr>
        <w:pStyle w:val="BodyText"/>
        <w:ind w:firstLine="720" w:left="0" w:right="0"/>
        <w:jc w:val="both"/>
        <w:rPr>
          <w:rFonts w:ascii="times new roman" w:hAnsi="times new roman"/>
          <w:sz w:val="28"/>
          <w:szCs w:val="28"/>
          <w:lang w:val="uk-UA"/>
        </w:rPr>
      </w:pPr>
      <w:r>
        <w:rPr>
          <w:rFonts w:cs="Times New Roman" w:ascii="times new roman" w:hAnsi="times new roman"/>
          <w:sz w:val="28"/>
          <w:szCs w:val="28"/>
          <w:lang w:val="ru-RU"/>
        </w:rPr>
        <w:t>Архітектура стеку базується на моделі "pull", де Prometheus активно опитує (scrapes) цільові системи, а не чекає відправки даних, що забезпечує більшу надійність та контроль.</w:t>
      </w:r>
    </w:p>
    <w:p>
      <w:pPr>
        <w:pStyle w:val="BodyText"/>
        <w:ind w:firstLine="720" w:left="0" w:right="0"/>
        <w:jc w:val="both"/>
        <w:rPr>
          <w:rFonts w:cs="Times New Roman"/>
          <w:lang w:val="ru-RU"/>
        </w:rPr>
      </w:pPr>
      <w:r>
        <w:rPr>
          <w:rFonts w:cs="Times New Roman"/>
          <w:lang w:val="ru-RU"/>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31076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0"/>
                    <a:stretch>
                      <a:fillRect/>
                    </a:stretch>
                  </pic:blipFill>
                  <pic:spPr bwMode="auto">
                    <a:xfrm>
                      <a:off x="0" y="0"/>
                      <a:ext cx="5940425" cy="3107690"/>
                    </a:xfrm>
                    <a:prstGeom prst="rect">
                      <a:avLst/>
                    </a:prstGeom>
                    <a:noFill/>
                  </pic:spPr>
                </pic:pic>
              </a:graphicData>
            </a:graphic>
          </wp:anchor>
        </w:drawing>
      </w:r>
    </w:p>
    <w:p>
      <w:pPr>
        <w:pStyle w:val="Normal"/>
        <w:keepNext w:val="true"/>
        <w:spacing w:lineRule="auto" w:line="360" w:before="120" w:after="0"/>
        <w:ind w:firstLine="340"/>
        <w:jc w:val="center"/>
        <w:rPr/>
      </w:pPr>
      <w:r>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w:t>
      </w:r>
      <w:r>
        <w:rPr>
          <w:rFonts w:cs="Times New Roman" w:ascii="Times New Roman" w:hAnsi="Times New Roman"/>
          <w:i w:val="false"/>
          <w:iCs w:val="false"/>
          <w:color w:val="auto"/>
          <w:sz w:val="28"/>
          <w:szCs w:val="28"/>
          <w:lang w:val="ru-RU"/>
        </w:rPr>
        <w:t>4 –</w:t>
      </w:r>
      <w:r>
        <w:rPr>
          <w:rFonts w:cs="Times New Roman" w:ascii="Times New Roman" w:hAnsi="Times New Roman"/>
          <w:i w:val="false"/>
          <w:iCs w:val="false"/>
          <w:color w:val="auto"/>
          <w:sz w:val="28"/>
          <w:szCs w:val="28"/>
        </w:rPr>
        <w:t xml:space="preserve"> Архітектура Prometheus </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r>
    </w:p>
    <w:p>
      <w:pPr>
        <w:pStyle w:val="Heading2"/>
        <w:numPr>
          <w:ilvl w:val="0"/>
          <w:numId w:val="0"/>
        </w:numPr>
        <w:spacing w:lineRule="auto" w:line="360" w:before="120" w:after="0"/>
        <w:ind w:hanging="0" w:left="720"/>
        <w:rPr>
          <w:rFonts w:ascii="Times New Roman" w:hAnsi="Times New Roman" w:cs="Times New Roman"/>
          <w:color w:val="auto"/>
          <w:sz w:val="28"/>
          <w:szCs w:val="28"/>
          <w:lang w:val="ru-RU"/>
        </w:rPr>
      </w:pPr>
      <w:r>
        <w:rPr>
          <w:rFonts w:cs="Times New Roman" w:ascii="Times New Roman" w:hAnsi="Times New Roman"/>
          <w:color w:val="auto"/>
          <w:sz w:val="28"/>
          <w:szCs w:val="28"/>
          <w:lang w:val="ru-RU"/>
        </w:rPr>
        <w:t xml:space="preserve">1.2.1 </w:t>
      </w:r>
      <w:r>
        <w:rPr>
          <w:rFonts w:cs="Times New Roman" w:ascii="Times New Roman" w:hAnsi="Times New Roman"/>
          <w:color w:val="auto"/>
          <w:sz w:val="28"/>
          <w:szCs w:val="28"/>
          <w:lang w:val="uk-UA"/>
        </w:rPr>
        <w:t>Принципи роботи Kubernetes</w:t>
      </w:r>
      <w:bookmarkStart w:id="31" w:name="_Toc138003774"/>
      <w:bookmarkStart w:id="32" w:name="_Toc137671592"/>
      <w:bookmarkStart w:id="33" w:name="_Toc137671237"/>
      <w:bookmarkStart w:id="34" w:name="_Toc137671341"/>
      <w:r>
        <w:rPr>
          <w:rFonts w:cs="Times New Roman" w:ascii="Times New Roman" w:hAnsi="Times New Roman"/>
          <w:color w:val="auto"/>
          <w:sz w:val="28"/>
          <w:szCs w:val="28"/>
          <w:lang w:val="ru-RU"/>
        </w:rPr>
        <w:t>.</w:t>
      </w:r>
      <w:bookmarkEnd w:id="31"/>
      <w:bookmarkEnd w:id="32"/>
      <w:bookmarkEnd w:id="33"/>
      <w:bookmarkEnd w:id="34"/>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Kubernetes (K8s) — це відкрита платформа для автоматизації розгортання, масштабування та управління контейнеризованими застосунками. Розроблена початково Google на основі внутрішньої системи Borg, Kubernetes стала стандартом де-факто для оркестрації контейнерів у промисловому масштабі.</w:t>
      </w:r>
    </w:p>
    <w:p>
      <w:pPr>
        <w:pStyle w:val="Heading4"/>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Архітектура Kubernetes</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Kubernetes має розподілену архітектуру типу "клієнт-сервер", що складається з наступних основних компонентів:</w:t>
      </w:r>
    </w:p>
    <w:p>
      <w:pPr>
        <w:pStyle w:val="BodyText"/>
        <w:ind w:firstLine="720" w:left="0" w:right="0"/>
        <w:jc w:val="both"/>
        <w:rPr/>
      </w:pPr>
      <w:r>
        <w:rPr>
          <w:rStyle w:val="Strong"/>
          <w:rFonts w:ascii="times new roman" w:hAnsi="times new roman"/>
          <w:sz w:val="28"/>
          <w:szCs w:val="28"/>
          <w:lang w:val="uk-UA"/>
        </w:rPr>
        <w:t>Control Plane (Площина управління)</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Площина управління відповідає за глобальні рішення щодо кластера (наприклад, планування) та виявлення і реагування на події кластера. Компоненти площини управління включають:</w:t>
      </w:r>
    </w:p>
    <w:p>
      <w:pPr>
        <w:pStyle w:val="BodyText"/>
        <w:numPr>
          <w:ilvl w:val="0"/>
          <w:numId w:val="2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API Server (kube-apiserver)</w:t>
      </w:r>
      <w:r>
        <w:rPr>
          <w:rFonts w:ascii="times new roman" w:hAnsi="times new roman"/>
          <w:sz w:val="28"/>
          <w:szCs w:val="28"/>
          <w:lang w:val="uk-UA"/>
        </w:rPr>
        <w:t xml:space="preserve">: центральний компонент, що експонує API Kubernetes, обробляє запити та оновлює відповідні об'єкти в etcd. Всі взаємодії з кластером проходять через API Server. </w:t>
      </w:r>
    </w:p>
    <w:p>
      <w:pPr>
        <w:pStyle w:val="BodyText"/>
        <w:numPr>
          <w:ilvl w:val="0"/>
          <w:numId w:val="2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etcd</w:t>
      </w:r>
      <w:r>
        <w:rPr>
          <w:rFonts w:ascii="times new roman" w:hAnsi="times new roman"/>
          <w:sz w:val="28"/>
          <w:szCs w:val="28"/>
          <w:lang w:val="uk-UA"/>
        </w:rPr>
        <w:t xml:space="preserve">: розподілене сховище ключ-значення, яке зберігає всі дані кластера. Забезпечує надійне збереження конфігурації кластера та його стану. </w:t>
      </w:r>
    </w:p>
    <w:p>
      <w:pPr>
        <w:pStyle w:val="BodyText"/>
        <w:numPr>
          <w:ilvl w:val="0"/>
          <w:numId w:val="2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Scheduler (kube-scheduler)</w:t>
      </w:r>
      <w:r>
        <w:rPr>
          <w:rFonts w:ascii="times new roman" w:hAnsi="times new roman"/>
          <w:sz w:val="28"/>
          <w:szCs w:val="28"/>
          <w:lang w:val="uk-UA"/>
        </w:rPr>
        <w:t xml:space="preserve">: відповідає за відстеження новостворених подів, які не призначені до жодної ноди, та вибір ноди для їх запуску. Фактори для планування включають: </w:t>
      </w:r>
    </w:p>
    <w:p>
      <w:pPr>
        <w:pStyle w:val="BodyText"/>
        <w:numPr>
          <w:ilvl w:val="1"/>
          <w:numId w:val="21"/>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Вимоги до ресурсів </w:t>
      </w:r>
    </w:p>
    <w:p>
      <w:pPr>
        <w:pStyle w:val="BodyText"/>
        <w:numPr>
          <w:ilvl w:val="1"/>
          <w:numId w:val="21"/>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Обмеження апаратного/програмного забезпечення </w:t>
      </w:r>
    </w:p>
    <w:p>
      <w:pPr>
        <w:pStyle w:val="BodyText"/>
        <w:numPr>
          <w:ilvl w:val="1"/>
          <w:numId w:val="21"/>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Афініті та анти-афініті </w:t>
      </w:r>
    </w:p>
    <w:p>
      <w:pPr>
        <w:pStyle w:val="BodyText"/>
        <w:numPr>
          <w:ilvl w:val="1"/>
          <w:numId w:val="21"/>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Баланс навантаження між нодами </w:t>
      </w:r>
    </w:p>
    <w:p>
      <w:pPr>
        <w:pStyle w:val="BodyText"/>
        <w:numPr>
          <w:ilvl w:val="0"/>
          <w:numId w:val="2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Controller Manager (kube-controller-manager)</w:t>
      </w:r>
      <w:r>
        <w:rPr>
          <w:rFonts w:ascii="times new roman" w:hAnsi="times new roman"/>
          <w:sz w:val="28"/>
          <w:szCs w:val="28"/>
          <w:lang w:val="uk-UA"/>
        </w:rPr>
        <w:t xml:space="preserve">: запускає контролери, що обробляють рутинні завдання в кластері. Контролери включають: </w:t>
      </w:r>
    </w:p>
    <w:p>
      <w:pPr>
        <w:pStyle w:val="BodyText"/>
        <w:numPr>
          <w:ilvl w:val="1"/>
          <w:numId w:val="21"/>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Node Controller: моніторинг стану нод і реагування на їх відмови </w:t>
      </w:r>
    </w:p>
    <w:p>
      <w:pPr>
        <w:pStyle w:val="BodyText"/>
        <w:numPr>
          <w:ilvl w:val="1"/>
          <w:numId w:val="21"/>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Replication Controller: забезпечення правильної кількості подів </w:t>
      </w:r>
    </w:p>
    <w:p>
      <w:pPr>
        <w:pStyle w:val="BodyText"/>
        <w:numPr>
          <w:ilvl w:val="1"/>
          <w:numId w:val="21"/>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Endpoints Controller: зв'язування сервісів з подами </w:t>
      </w:r>
    </w:p>
    <w:p>
      <w:pPr>
        <w:pStyle w:val="BodyText"/>
        <w:numPr>
          <w:ilvl w:val="1"/>
          <w:numId w:val="21"/>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Service Account &amp; Token Controllers: створення облікових записів і API токенів </w:t>
      </w:r>
    </w:p>
    <w:p>
      <w:pPr>
        <w:pStyle w:val="BodyText"/>
        <w:numPr>
          <w:ilvl w:val="0"/>
          <w:numId w:val="21"/>
        </w:numPr>
        <w:tabs>
          <w:tab w:val="clear" w:pos="170"/>
          <w:tab w:val="left" w:pos="0" w:leader="none"/>
        </w:tabs>
        <w:ind w:firstLine="437" w:left="709" w:right="0"/>
        <w:jc w:val="both"/>
        <w:rPr/>
      </w:pPr>
      <w:r>
        <w:rPr>
          <w:rStyle w:val="Strong"/>
          <w:rFonts w:ascii="times new roman" w:hAnsi="times new roman"/>
          <w:sz w:val="28"/>
          <w:szCs w:val="28"/>
          <w:lang w:val="uk-UA"/>
        </w:rPr>
        <w:t>Cloud Controller Manager (cloud-controller-manager)</w:t>
      </w:r>
      <w:r>
        <w:rPr>
          <w:rFonts w:ascii="times new roman" w:hAnsi="times new roman"/>
          <w:sz w:val="28"/>
          <w:szCs w:val="28"/>
          <w:lang w:val="uk-UA"/>
        </w:rPr>
        <w:t xml:space="preserve">: інтегрує Kubernetes з API провайдерів хмарних послуг. Дозволяє основній кодовій базі Kubernetes залишатися незалежною від специфічних хмарних провайдерів. </w:t>
      </w:r>
    </w:p>
    <w:p>
      <w:pPr>
        <w:pStyle w:val="BodyText"/>
        <w:ind w:firstLine="720" w:left="0" w:right="0"/>
        <w:jc w:val="both"/>
        <w:rPr/>
      </w:pPr>
      <w:r>
        <w:rPr>
          <w:rStyle w:val="Strong"/>
          <w:rFonts w:ascii="times new roman" w:hAnsi="times new roman"/>
          <w:sz w:val="28"/>
          <w:szCs w:val="28"/>
          <w:lang w:val="uk-UA"/>
        </w:rPr>
        <w:t>Worker Nodes (Робочі вузли)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Worker ноди — це машини, які запускають контейнеризовані застосунки. Кожна нода містить:</w:t>
      </w:r>
    </w:p>
    <w:p>
      <w:pPr>
        <w:pStyle w:val="BodyText"/>
        <w:numPr>
          <w:ilvl w:val="0"/>
          <w:numId w:val="22"/>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Kubelet</w:t>
      </w:r>
      <w:r>
        <w:rPr>
          <w:rFonts w:ascii="times new roman" w:hAnsi="times new roman"/>
          <w:sz w:val="28"/>
          <w:szCs w:val="28"/>
          <w:lang w:val="uk-UA"/>
        </w:rPr>
        <w:t xml:space="preserve">: агент, що запускається на кожній ноді. Забезпечує, що контейнери запускаються в поді. Kubelet: </w:t>
      </w:r>
    </w:p>
    <w:p>
      <w:pPr>
        <w:pStyle w:val="BodyText"/>
        <w:numPr>
          <w:ilvl w:val="1"/>
          <w:numId w:val="22"/>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Отримує специфікації подів від API сервера </w:t>
      </w:r>
    </w:p>
    <w:p>
      <w:pPr>
        <w:pStyle w:val="BodyText"/>
        <w:numPr>
          <w:ilvl w:val="1"/>
          <w:numId w:val="22"/>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Гарантує, що вказані контейнери працюють справно </w:t>
      </w:r>
    </w:p>
    <w:p>
      <w:pPr>
        <w:pStyle w:val="BodyText"/>
        <w:numPr>
          <w:ilvl w:val="1"/>
          <w:numId w:val="22"/>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Звітує про стан подів і ноди до API сервера </w:t>
      </w:r>
    </w:p>
    <w:p>
      <w:pPr>
        <w:pStyle w:val="BodyText"/>
        <w:numPr>
          <w:ilvl w:val="1"/>
          <w:numId w:val="22"/>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Запускає проби готовності та життєздатності </w:t>
      </w:r>
    </w:p>
    <w:p>
      <w:pPr>
        <w:pStyle w:val="BodyText"/>
        <w:numPr>
          <w:ilvl w:val="0"/>
          <w:numId w:val="22"/>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Container Runtime</w:t>
      </w:r>
      <w:r>
        <w:rPr>
          <w:rFonts w:ascii="times new roman" w:hAnsi="times new roman"/>
          <w:sz w:val="28"/>
          <w:szCs w:val="28"/>
          <w:lang w:val="uk-UA"/>
        </w:rPr>
        <w:t xml:space="preserve">: програмне забезпечення, відповідальне за запуск контейнерів (containerd, CRI-O, Docker Engine та ін.) </w:t>
      </w:r>
    </w:p>
    <w:p>
      <w:pPr>
        <w:pStyle w:val="BodyText"/>
        <w:numPr>
          <w:ilvl w:val="0"/>
          <w:numId w:val="22"/>
        </w:numPr>
        <w:tabs>
          <w:tab w:val="clear" w:pos="170"/>
          <w:tab w:val="left" w:pos="0" w:leader="none"/>
        </w:tabs>
        <w:ind w:firstLine="437" w:left="709" w:right="0"/>
        <w:jc w:val="both"/>
        <w:rPr/>
      </w:pPr>
      <w:r>
        <w:rPr>
          <w:rStyle w:val="Strong"/>
          <w:rFonts w:cs="Times New Roman" w:ascii="times new roman" w:hAnsi="times new roman"/>
          <w:sz w:val="28"/>
          <w:szCs w:val="28"/>
        </w:rPr>
        <w:t>Kube-proxy</w:t>
      </w:r>
      <w:r>
        <w:rPr>
          <w:rFonts w:cs="Times New Roman" w:ascii="times new roman" w:hAnsi="times new roman"/>
          <w:sz w:val="28"/>
          <w:szCs w:val="28"/>
        </w:rPr>
        <w:t>: мережевий проксі, що працює на кожній ноді. Підтримує мережеві правила та забезпечує зв'язок із подами. Реалізує частину концепції Kubernetes Service, керуючи перенаправленням з'єднань до відповідних подів.</w:t>
      </w:r>
    </w:p>
    <w:p>
      <w:pPr>
        <w:pStyle w:val="BodyText"/>
        <w:ind w:hanging="0" w:left="0" w:right="0"/>
        <w:jc w:val="both"/>
        <w:rPr>
          <w:rFonts w:ascii="times new roman" w:hAnsi="times new roman" w:cs="Times New Roman"/>
          <w:sz w:val="28"/>
          <w:szCs w:val="28"/>
        </w:rPr>
      </w:pPr>
      <w:r>
        <w:rPr>
          <w:rFonts w:cs="Times New Roman" w:ascii="times new roman" w:hAnsi="times new roman"/>
          <w:sz w:val="28"/>
          <w:szCs w:val="28"/>
        </w:rPr>
      </w:r>
    </w:p>
    <w:p>
      <w:pPr>
        <w:pStyle w:val="Heading4"/>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Основні абстракції Kubernetes</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Kubernetes оперує рядом абстракцій, що представляють стан системи:</w:t>
      </w:r>
    </w:p>
    <w:p>
      <w:pPr>
        <w:pStyle w:val="BodyText"/>
        <w:ind w:firstLine="720" w:left="0" w:right="0"/>
        <w:jc w:val="both"/>
        <w:rPr/>
      </w:pPr>
      <w:r>
        <w:rPr>
          <w:rStyle w:val="Strong"/>
          <w:rFonts w:ascii="times new roman" w:hAnsi="times new roman"/>
          <w:i w:val="false"/>
          <w:iCs w:val="false"/>
          <w:color w:val="000000"/>
          <w:sz w:val="28"/>
          <w:szCs w:val="28"/>
          <w:lang w:val="uk-UA"/>
        </w:rPr>
        <w:t>1. Pod (Под)</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Под — це найменша і найпростіша одиниця в Kubernetes, що представляє одиночний екземпляр застосунку. Под інкапсулює:</w:t>
      </w:r>
    </w:p>
    <w:p>
      <w:pPr>
        <w:pStyle w:val="BodyText"/>
        <w:numPr>
          <w:ilvl w:val="0"/>
          <w:numId w:val="23"/>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Один або кілька контейнерів </w:t>
      </w:r>
    </w:p>
    <w:p>
      <w:pPr>
        <w:pStyle w:val="BodyText"/>
        <w:numPr>
          <w:ilvl w:val="0"/>
          <w:numId w:val="23"/>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Спільний простір зберігання (томи) </w:t>
      </w:r>
    </w:p>
    <w:p>
      <w:pPr>
        <w:pStyle w:val="BodyText"/>
        <w:numPr>
          <w:ilvl w:val="0"/>
          <w:numId w:val="23"/>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Специфічні налаштування мережі (IP-адреса, яку поділяють всі контейнери) </w:t>
      </w:r>
    </w:p>
    <w:p>
      <w:pPr>
        <w:pStyle w:val="BodyText"/>
        <w:numPr>
          <w:ilvl w:val="0"/>
          <w:numId w:val="23"/>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Опції для запуску контейнерів </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Поди, за своєю природою, є ефемерними (тимчасовими) і можуть бути замінені іншим подом при необхідності масштабування, оновлення або в разі збоїв.</w:t>
      </w:r>
    </w:p>
    <w:p>
      <w:pPr>
        <w:pStyle w:val="BodyText"/>
        <w:ind w:firstLine="720" w:left="0" w:right="0"/>
        <w:jc w:val="both"/>
        <w:rPr/>
      </w:pPr>
      <w:r>
        <w:rPr>
          <w:rStyle w:val="Strong"/>
          <w:rFonts w:ascii="times new roman" w:hAnsi="times new roman"/>
          <w:i w:val="false"/>
          <w:iCs w:val="false"/>
          <w:color w:val="000000"/>
          <w:sz w:val="28"/>
          <w:szCs w:val="28"/>
          <w:lang w:val="uk-UA"/>
        </w:rPr>
        <w:t>2. ReplicaSet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ReplicaSet гарантує, що вказана кількість реплік подів запущена в будь-який момент часу. Забезпечує:</w:t>
      </w:r>
    </w:p>
    <w:p>
      <w:pPr>
        <w:pStyle w:val="BodyText"/>
        <w:numPr>
          <w:ilvl w:val="0"/>
          <w:numId w:val="24"/>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Масштабованість застосунків </w:t>
      </w:r>
    </w:p>
    <w:p>
      <w:pPr>
        <w:pStyle w:val="BodyText"/>
        <w:numPr>
          <w:ilvl w:val="0"/>
          <w:numId w:val="24"/>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Відмовостійкість через автоматичне відновлення подів </w:t>
      </w:r>
    </w:p>
    <w:p>
      <w:pPr>
        <w:pStyle w:val="BodyText"/>
        <w:numPr>
          <w:ilvl w:val="0"/>
          <w:numId w:val="24"/>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Декларативне визначення бажаного стану </w:t>
      </w:r>
    </w:p>
    <w:p>
      <w:pPr>
        <w:pStyle w:val="BodyText"/>
        <w:ind w:firstLine="720" w:left="0" w:right="0"/>
        <w:jc w:val="both"/>
        <w:rPr/>
      </w:pPr>
      <w:r>
        <w:rPr>
          <w:rStyle w:val="Strong"/>
          <w:rFonts w:ascii="times new roman" w:hAnsi="times new roman"/>
          <w:i w:val="false"/>
          <w:iCs w:val="false"/>
          <w:color w:val="000000"/>
          <w:sz w:val="28"/>
          <w:szCs w:val="28"/>
          <w:lang w:val="uk-UA"/>
        </w:rPr>
        <w:t>3. Deployment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Deployment — це вищий рівень абстракції над ReplicaSet, що надає декларативні оновлення для подів та ReplicaSets. Забезпечує:</w:t>
      </w:r>
    </w:p>
    <w:p>
      <w:pPr>
        <w:pStyle w:val="BodyText"/>
        <w:numPr>
          <w:ilvl w:val="0"/>
          <w:numId w:val="25"/>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Стратегії оновлення (Rolling Update, Recreate) </w:t>
      </w:r>
    </w:p>
    <w:p>
      <w:pPr>
        <w:pStyle w:val="BodyText"/>
        <w:numPr>
          <w:ilvl w:val="0"/>
          <w:numId w:val="25"/>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Відстеження історії розгортань </w:t>
      </w:r>
    </w:p>
    <w:p>
      <w:pPr>
        <w:pStyle w:val="BodyText"/>
        <w:numPr>
          <w:ilvl w:val="0"/>
          <w:numId w:val="25"/>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Можливість відкату до попередніх версій </w:t>
      </w:r>
    </w:p>
    <w:p>
      <w:pPr>
        <w:pStyle w:val="BodyText"/>
        <w:numPr>
          <w:ilvl w:val="0"/>
          <w:numId w:val="25"/>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Паузу та продовження розгортання </w:t>
      </w:r>
    </w:p>
    <w:p>
      <w:pPr>
        <w:pStyle w:val="BodyText"/>
        <w:ind w:firstLine="720" w:left="0" w:right="0"/>
        <w:jc w:val="both"/>
        <w:rPr/>
      </w:pPr>
      <w:r>
        <w:rPr>
          <w:rStyle w:val="Strong"/>
          <w:rFonts w:ascii="times new roman" w:hAnsi="times new roman"/>
          <w:i w:val="false"/>
          <w:iCs w:val="false"/>
          <w:color w:val="000000"/>
          <w:sz w:val="28"/>
          <w:szCs w:val="28"/>
          <w:lang w:val="uk-UA"/>
        </w:rPr>
        <w:t>4. Service</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Service — це абстракція, що визначає логічний набір подів і політику доступу до них. Сервіси дозволяють слабке зв'язування між залежними подами. Типи сервісів:</w:t>
      </w:r>
    </w:p>
    <w:p>
      <w:pPr>
        <w:pStyle w:val="BodyText"/>
        <w:numPr>
          <w:ilvl w:val="0"/>
          <w:numId w:val="26"/>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ClusterIP: внутрішня IP-адреса, доступна лише всередині кластера </w:t>
      </w:r>
    </w:p>
    <w:p>
      <w:pPr>
        <w:pStyle w:val="BodyText"/>
        <w:numPr>
          <w:ilvl w:val="0"/>
          <w:numId w:val="26"/>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NodePort: експонує сервіс на статичному порту кожної ноди </w:t>
      </w:r>
    </w:p>
    <w:p>
      <w:pPr>
        <w:pStyle w:val="BodyText"/>
        <w:numPr>
          <w:ilvl w:val="0"/>
          <w:numId w:val="26"/>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LoadBalancer: використовує зовнішній балансувальник навантаження провайдера хмари </w:t>
      </w:r>
    </w:p>
    <w:p>
      <w:pPr>
        <w:pStyle w:val="BodyText"/>
        <w:numPr>
          <w:ilvl w:val="0"/>
          <w:numId w:val="26"/>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ExternalName: повертає DNS CNAME запису </w:t>
      </w:r>
    </w:p>
    <w:p>
      <w:pPr>
        <w:pStyle w:val="BodyText"/>
        <w:ind w:firstLine="720" w:left="0" w:right="0"/>
        <w:jc w:val="both"/>
        <w:rPr/>
      </w:pPr>
      <w:r>
        <w:rPr>
          <w:rStyle w:val="Strong"/>
          <w:rFonts w:ascii="times new roman" w:hAnsi="times new roman"/>
          <w:i w:val="false"/>
          <w:iCs w:val="false"/>
          <w:color w:val="000000"/>
          <w:sz w:val="28"/>
          <w:szCs w:val="28"/>
          <w:lang w:val="uk-UA"/>
        </w:rPr>
        <w:t>5. Volume</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Volume вирішує дві проблеми: втрату даних, коли контейнер перезапускається, і спільне використання даних між контейнерами в поді. Типи томів:</w:t>
      </w:r>
    </w:p>
    <w:p>
      <w:pPr>
        <w:pStyle w:val="BodyText"/>
        <w:numPr>
          <w:ilvl w:val="0"/>
          <w:numId w:val="27"/>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emptyDir: тимчасове порожнє сховище </w:t>
      </w:r>
    </w:p>
    <w:p>
      <w:pPr>
        <w:pStyle w:val="BodyText"/>
        <w:numPr>
          <w:ilvl w:val="0"/>
          <w:numId w:val="27"/>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hostPath: монтування файлу або директорії з файлової системи ноди </w:t>
      </w:r>
    </w:p>
    <w:p>
      <w:pPr>
        <w:pStyle w:val="BodyText"/>
        <w:numPr>
          <w:ilvl w:val="0"/>
          <w:numId w:val="27"/>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persistentVolume: постійне сховище, незалежне від життєвого циклу подів </w:t>
      </w:r>
    </w:p>
    <w:p>
      <w:pPr>
        <w:pStyle w:val="BodyText"/>
        <w:numPr>
          <w:ilvl w:val="0"/>
          <w:numId w:val="27"/>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configMap/secret: монтування конфігурацій та секретів як файлів </w:t>
      </w:r>
    </w:p>
    <w:p>
      <w:pPr>
        <w:pStyle w:val="BodyText"/>
        <w:ind w:firstLine="720" w:left="0" w:right="0"/>
        <w:jc w:val="both"/>
        <w:rPr/>
      </w:pPr>
      <w:r>
        <w:rPr>
          <w:rStyle w:val="Strong"/>
          <w:rFonts w:ascii="times new roman" w:hAnsi="times new roman"/>
          <w:i w:val="false"/>
          <w:iCs w:val="false"/>
          <w:color w:val="000000"/>
          <w:sz w:val="28"/>
          <w:szCs w:val="28"/>
          <w:lang w:val="uk-UA"/>
        </w:rPr>
        <w:t>6. Namespace</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Namespace забезпечує віртуальне розділення кластера Kubernetes:</w:t>
      </w:r>
    </w:p>
    <w:p>
      <w:pPr>
        <w:pStyle w:val="BodyText"/>
        <w:numPr>
          <w:ilvl w:val="0"/>
          <w:numId w:val="28"/>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Ізоляція ресурсів для різних команд, проектів або застосунків </w:t>
      </w:r>
    </w:p>
    <w:p>
      <w:pPr>
        <w:pStyle w:val="BodyText"/>
        <w:numPr>
          <w:ilvl w:val="0"/>
          <w:numId w:val="28"/>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Керування доступом на рівні namespace </w:t>
      </w:r>
    </w:p>
    <w:p>
      <w:pPr>
        <w:pStyle w:val="BodyText"/>
        <w:numPr>
          <w:ilvl w:val="0"/>
          <w:numId w:val="28"/>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Призначення квот ресурсів для окремих проектів </w:t>
      </w:r>
    </w:p>
    <w:p>
      <w:pPr>
        <w:pStyle w:val="BodyText"/>
        <w:ind w:firstLine="720" w:left="0" w:right="0"/>
        <w:jc w:val="both"/>
        <w:rPr/>
      </w:pPr>
      <w:r>
        <w:rPr>
          <w:rStyle w:val="Strong"/>
          <w:rFonts w:ascii="times new roman" w:hAnsi="times new roman"/>
          <w:i w:val="false"/>
          <w:iCs w:val="false"/>
          <w:color w:val="000000"/>
          <w:sz w:val="28"/>
          <w:szCs w:val="28"/>
          <w:lang w:val="uk-UA"/>
        </w:rPr>
        <w:t>7. StatefulSet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StatefulSet керує розгортанням і масштабуванням набору подів з гарантіями щодо порядку розгортання та унікальності:</w:t>
      </w:r>
    </w:p>
    <w:p>
      <w:pPr>
        <w:pStyle w:val="BodyText"/>
        <w:numPr>
          <w:ilvl w:val="0"/>
          <w:numId w:val="29"/>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Стабільні, унікальні імена мережі </w:t>
      </w:r>
    </w:p>
    <w:p>
      <w:pPr>
        <w:pStyle w:val="BodyText"/>
        <w:numPr>
          <w:ilvl w:val="0"/>
          <w:numId w:val="29"/>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Стабільне, постійне сховище </w:t>
      </w:r>
    </w:p>
    <w:p>
      <w:pPr>
        <w:pStyle w:val="BodyText"/>
        <w:numPr>
          <w:ilvl w:val="0"/>
          <w:numId w:val="29"/>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Упорядкований, плавний розгортання і масштабування </w:t>
      </w:r>
    </w:p>
    <w:p>
      <w:pPr>
        <w:pStyle w:val="BodyText"/>
        <w:numPr>
          <w:ilvl w:val="0"/>
          <w:numId w:val="29"/>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Упорядковане оновлення та видалення </w:t>
      </w:r>
    </w:p>
    <w:p>
      <w:pPr>
        <w:pStyle w:val="BodyText"/>
        <w:ind w:firstLine="720" w:left="0" w:right="0"/>
        <w:jc w:val="both"/>
        <w:rPr/>
      </w:pPr>
      <w:r>
        <w:rPr>
          <w:rStyle w:val="Strong"/>
          <w:rFonts w:ascii="times new roman" w:hAnsi="times new roman"/>
          <w:i w:val="false"/>
          <w:iCs w:val="false"/>
          <w:color w:val="000000"/>
          <w:sz w:val="28"/>
          <w:szCs w:val="28"/>
          <w:lang w:val="uk-UA"/>
        </w:rPr>
        <w:t>8. DaemonSet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DaemonSet забезпечує запуск копії поду на всіх (або деяких) нодах кластера:</w:t>
      </w:r>
    </w:p>
    <w:p>
      <w:pPr>
        <w:pStyle w:val="BodyText"/>
        <w:numPr>
          <w:ilvl w:val="0"/>
          <w:numId w:val="30"/>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Ідеально для агентів моніторингу </w:t>
      </w:r>
    </w:p>
    <w:p>
      <w:pPr>
        <w:pStyle w:val="BodyText"/>
        <w:numPr>
          <w:ilvl w:val="0"/>
          <w:numId w:val="30"/>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Збір логів на кожній ноді </w:t>
      </w:r>
    </w:p>
    <w:p>
      <w:pPr>
        <w:pStyle w:val="BodyText"/>
        <w:numPr>
          <w:ilvl w:val="0"/>
          <w:numId w:val="30"/>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Агенти зберігання даних </w:t>
      </w:r>
    </w:p>
    <w:p>
      <w:pPr>
        <w:pStyle w:val="BodyText"/>
        <w:ind w:firstLine="720" w:left="0" w:right="0"/>
        <w:jc w:val="both"/>
        <w:rPr/>
      </w:pPr>
      <w:r>
        <w:rPr>
          <w:rStyle w:val="Strong"/>
          <w:rFonts w:ascii="times new roman" w:hAnsi="times new roman"/>
          <w:i w:val="false"/>
          <w:iCs w:val="false"/>
          <w:color w:val="000000"/>
          <w:sz w:val="28"/>
          <w:szCs w:val="28"/>
          <w:lang w:val="uk-UA"/>
        </w:rPr>
        <w:t>9. Job і CronJob</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Job створює один або кілька подів і гарантує, що вказана кількість успішно завершиться. CronJob створює Jobs за розкладом, подібно до crontab в Unix системах.</w:t>
      </w:r>
    </w:p>
    <w:p>
      <w:pPr>
        <w:pStyle w:val="BodyText"/>
        <w:ind w:firstLine="720" w:left="0" w:right="0"/>
        <w:jc w:val="both"/>
        <w:rPr/>
      </w:pPr>
      <w:r>
        <w:rPr>
          <w:rStyle w:val="Strong"/>
          <w:rFonts w:ascii="times new roman" w:hAnsi="times new roman"/>
          <w:i w:val="false"/>
          <w:iCs w:val="false"/>
          <w:color w:val="000000"/>
          <w:sz w:val="28"/>
          <w:szCs w:val="28"/>
          <w:lang w:val="uk-UA"/>
        </w:rPr>
        <w:t>10. ConfigMap і Secret</w:t>
      </w:r>
    </w:p>
    <w:p>
      <w:pPr>
        <w:pStyle w:val="BodyText"/>
        <w:ind w:firstLine="720" w:left="0" w:right="0"/>
        <w:jc w:val="both"/>
        <w:rPr>
          <w:rFonts w:ascii="times new roman" w:hAnsi="times new roman"/>
          <w:i w:val="false"/>
          <w:i w:val="false"/>
          <w:iCs w:val="false"/>
          <w:color w:val="000000"/>
          <w:sz w:val="28"/>
          <w:szCs w:val="28"/>
          <w:lang w:val="uk-UA"/>
        </w:rPr>
      </w:pPr>
      <w:r>
        <w:rPr>
          <w:rFonts w:cs="Times New Roman" w:ascii="times new roman" w:hAnsi="times new roman"/>
          <w:i w:val="false"/>
          <w:iCs w:val="false"/>
          <w:color w:val="000000"/>
          <w:sz w:val="28"/>
          <w:szCs w:val="28"/>
          <w:lang w:val="ru-RU"/>
        </w:rPr>
        <w:t>ConfigMap зберігає конфігураційні дані у форматі ключ-значення для використання подами. Secret подібний до ConfigMap, але призначений для чутливих даних (паролі, токени, ключі).</w:t>
      </w:r>
      <w:r>
        <w:br w:type="page"/>
      </w:r>
    </w:p>
    <w:p>
      <w:pPr>
        <w:pStyle w:val="Heading1"/>
        <w:spacing w:lineRule="auto" w:line="360" w:before="0" w:after="120"/>
        <w:jc w:val="center"/>
        <w:rPr>
          <w:rFonts w:ascii="Times New Roman" w:hAnsi="Times New Roman" w:cs="Times New Roman"/>
          <w:color w:val="auto"/>
          <w:sz w:val="28"/>
          <w:szCs w:val="28"/>
        </w:rPr>
      </w:pPr>
      <w:bookmarkStart w:id="35" w:name="_Toc137671239"/>
      <w:bookmarkStart w:id="36" w:name="_Toc137671343"/>
      <w:bookmarkStart w:id="37" w:name="_Toc137671594"/>
      <w:bookmarkStart w:id="38" w:name="_Toc138003776"/>
      <w:bookmarkStart w:id="39" w:name="_Toc105491069"/>
      <w:r>
        <w:rPr>
          <w:rFonts w:cs="Times New Roman" w:ascii="Times New Roman" w:hAnsi="Times New Roman"/>
          <w:color w:val="auto"/>
          <w:sz w:val="28"/>
          <w:szCs w:val="28"/>
        </w:rPr>
        <w:t>2 ЗОВНІШНЄ І ВНУТРІШНЄ ПРОЕКТУВАННЯ</w:t>
      </w:r>
      <w:bookmarkEnd w:id="35"/>
      <w:bookmarkEnd w:id="36"/>
      <w:bookmarkEnd w:id="37"/>
      <w:bookmarkEnd w:id="38"/>
      <w:bookmarkEnd w:id="39"/>
    </w:p>
    <w:p>
      <w:pPr>
        <w:pStyle w:val="Heading2"/>
        <w:spacing w:lineRule="auto" w:line="276" w:before="120" w:after="0"/>
        <w:rPr/>
      </w:pPr>
      <w:bookmarkStart w:id="40" w:name="_Toc105491070"/>
      <w:bookmarkStart w:id="41" w:name="_Toc137671240"/>
      <w:bookmarkStart w:id="42" w:name="_Toc137671344"/>
      <w:bookmarkStart w:id="43" w:name="_Toc137671595"/>
      <w:bookmarkStart w:id="44" w:name="_Toc138003777"/>
      <w:r>
        <w:rPr>
          <w:rFonts w:cs="Times New Roman" w:ascii="Times New Roman" w:hAnsi="Times New Roman"/>
          <w:color w:val="auto"/>
          <w:sz w:val="28"/>
          <w:szCs w:val="28"/>
        </w:rPr>
        <w:t>2.1 Зовнішнє проектування</w:t>
      </w:r>
      <w:bookmarkEnd w:id="40"/>
      <w:bookmarkEnd w:id="41"/>
      <w:bookmarkEnd w:id="42"/>
      <w:bookmarkEnd w:id="43"/>
      <w:bookmarkEnd w:id="44"/>
    </w:p>
    <w:p>
      <w:pPr>
        <w:pStyle w:val="Heading2"/>
        <w:spacing w:lineRule="auto" w:line="276" w:before="120" w:after="0"/>
        <w:rPr/>
      </w:pPr>
      <w:bookmarkStart w:id="45" w:name="_Toc138003778"/>
      <w:bookmarkStart w:id="46" w:name="_Toc137671596"/>
      <w:bookmarkStart w:id="47" w:name="_Toc137671345"/>
      <w:bookmarkStart w:id="48" w:name="_Toc137671241"/>
      <w:bookmarkStart w:id="49" w:name="_Toc105491071"/>
      <w:r>
        <w:rPr>
          <w:rFonts w:cs="Times New Roman" w:ascii="Times New Roman" w:hAnsi="Times New Roman"/>
          <w:color w:val="auto"/>
          <w:sz w:val="28"/>
          <w:szCs w:val="28"/>
        </w:rPr>
        <w:t>2.1.1 Функціональне призначення</w:t>
      </w:r>
      <w:bookmarkEnd w:id="45"/>
      <w:bookmarkEnd w:id="46"/>
      <w:bookmarkEnd w:id="47"/>
      <w:bookmarkEnd w:id="48"/>
      <w:bookmarkEnd w:id="49"/>
    </w:p>
    <w:p>
      <w:pPr>
        <w:pStyle w:val="Normal"/>
        <w:spacing w:lineRule="auto" w:line="276" w:before="0" w:after="0"/>
        <w:jc w:val="both"/>
        <w:rPr/>
      </w:pPr>
      <w:r>
        <w:rPr>
          <w:rFonts w:cs="Times New Roman" w:ascii="Times New Roman" w:hAnsi="Times New Roman"/>
          <w:sz w:val="28"/>
          <w:szCs w:val="28"/>
          <w:lang w:val="ru-RU"/>
        </w:rPr>
        <w:t>Розроблювана система моніторингу призначена для комплексного спостереження за станом Kubernetes-кластера та застосунків, що функціонують у ньому. Основні функціональні призначення системи включають:</w:t>
      </w:r>
    </w:p>
    <w:p>
      <w:pPr>
        <w:pStyle w:val="BodyText"/>
        <w:spacing w:lineRule="auto" w:line="360" w:before="0" w:after="0"/>
        <w:ind w:firstLine="340"/>
        <w:jc w:val="both"/>
        <w:rPr/>
      </w:pPr>
      <w:r>
        <w:rPr>
          <w:rStyle w:val="Strong"/>
          <w:rFonts w:cs="Times New Roman" w:ascii="times new roman" w:hAnsi="times new roman"/>
          <w:b w:val="false"/>
          <w:bCs w:val="false"/>
          <w:sz w:val="28"/>
          <w:szCs w:val="28"/>
          <w:lang w:val="ru-RU"/>
        </w:rPr>
        <w:tab/>
        <w:t xml:space="preserve">1. Централізований збір та агрегація логів </w:t>
      </w:r>
    </w:p>
    <w:p>
      <w:pPr>
        <w:pStyle w:val="BodyText"/>
        <w:numPr>
          <w:ilvl w:val="1"/>
          <w:numId w:val="32"/>
        </w:numPr>
        <w:tabs>
          <w:tab w:val="clear" w:pos="170"/>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 xml:space="preserve">Збір логів з усіх компонентів інфраструктури Kubernetes (API-сервер, controller-manager, scheduler, kubelet, kube-proxy) </w:t>
      </w:r>
    </w:p>
    <w:p>
      <w:pPr>
        <w:pStyle w:val="BodyText"/>
        <w:numPr>
          <w:ilvl w:val="1"/>
          <w:numId w:val="32"/>
        </w:numPr>
        <w:tabs>
          <w:tab w:val="clear" w:pos="170"/>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 xml:space="preserve">Консолідація логів з усіх подів, що функціонують у кластері </w:t>
      </w:r>
    </w:p>
    <w:p>
      <w:pPr>
        <w:pStyle w:val="BodyText"/>
        <w:numPr>
          <w:ilvl w:val="1"/>
          <w:numId w:val="32"/>
        </w:numPr>
        <w:tabs>
          <w:tab w:val="clear" w:pos="170"/>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 xml:space="preserve">Парсинг, фільтрація та категоризація логів для полегшення пошуку та аналізу </w:t>
      </w:r>
    </w:p>
    <w:p>
      <w:pPr>
        <w:pStyle w:val="BodyText"/>
        <w:numPr>
          <w:ilvl w:val="0"/>
          <w:numId w:val="32"/>
        </w:numPr>
        <w:tabs>
          <w:tab w:val="clear" w:pos="170"/>
          <w:tab w:val="left" w:pos="0" w:leader="none"/>
        </w:tabs>
        <w:spacing w:before="0" w:after="0"/>
        <w:ind w:hanging="283" w:left="709"/>
        <w:rPr/>
      </w:pPr>
      <w:r>
        <w:rPr>
          <w:rStyle w:val="Strong"/>
          <w:rFonts w:ascii="times new roman" w:hAnsi="times new roman"/>
          <w:b w:val="false"/>
          <w:bCs w:val="false"/>
          <w:sz w:val="28"/>
          <w:szCs w:val="28"/>
        </w:rPr>
        <w:t>Моніторинг метрик стану кластера</w:t>
      </w:r>
      <w:r>
        <w:rPr>
          <w:rFonts w:ascii="times new roman" w:hAnsi="times new roman"/>
          <w:b w:val="false"/>
          <w:bCs w:val="false"/>
          <w:sz w:val="28"/>
          <w:szCs w:val="28"/>
        </w:rPr>
        <w:t xml:space="preserve"> </w:t>
      </w:r>
    </w:p>
    <w:p>
      <w:pPr>
        <w:pStyle w:val="BodyText"/>
        <w:numPr>
          <w:ilvl w:val="1"/>
          <w:numId w:val="32"/>
        </w:numPr>
        <w:tabs>
          <w:tab w:val="clear" w:pos="170"/>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 xml:space="preserve">Відстеження утилізації обчислювальних ресурсів (CPU, пам'ять, диск, мережа) на рівні нод </w:t>
      </w:r>
    </w:p>
    <w:p>
      <w:pPr>
        <w:pStyle w:val="BodyText"/>
        <w:numPr>
          <w:ilvl w:val="1"/>
          <w:numId w:val="32"/>
        </w:numPr>
        <w:tabs>
          <w:tab w:val="clear" w:pos="170"/>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 xml:space="preserve">Збір метрик стану об'єктів кластера (поди, деплойменти, сервіси, тощо) </w:t>
      </w:r>
    </w:p>
    <w:p>
      <w:pPr>
        <w:pStyle w:val="BodyText"/>
        <w:numPr>
          <w:ilvl w:val="1"/>
          <w:numId w:val="32"/>
        </w:numPr>
        <w:tabs>
          <w:tab w:val="clear" w:pos="170"/>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 xml:space="preserve">Виявлення аномалій у функціонуванні кластера </w:t>
      </w:r>
    </w:p>
    <w:p>
      <w:pPr>
        <w:pStyle w:val="BodyText"/>
        <w:numPr>
          <w:ilvl w:val="0"/>
          <w:numId w:val="32"/>
        </w:numPr>
        <w:tabs>
          <w:tab w:val="clear" w:pos="170"/>
          <w:tab w:val="left" w:pos="0" w:leader="none"/>
        </w:tabs>
        <w:spacing w:before="0" w:after="0"/>
        <w:ind w:hanging="283" w:left="709"/>
        <w:rPr/>
      </w:pPr>
      <w:r>
        <w:rPr>
          <w:rStyle w:val="Strong"/>
          <w:rFonts w:ascii="times new roman" w:hAnsi="times new roman"/>
          <w:b w:val="false"/>
          <w:bCs w:val="false"/>
          <w:sz w:val="28"/>
          <w:szCs w:val="28"/>
        </w:rPr>
        <w:t>Моніторинг застосунків</w:t>
      </w:r>
      <w:r>
        <w:rPr>
          <w:rFonts w:ascii="times new roman" w:hAnsi="times new roman"/>
          <w:b w:val="false"/>
          <w:bCs w:val="false"/>
          <w:sz w:val="28"/>
          <w:szCs w:val="28"/>
        </w:rPr>
        <w:t xml:space="preserve"> </w:t>
      </w:r>
    </w:p>
    <w:p>
      <w:pPr>
        <w:pStyle w:val="BodyText"/>
        <w:numPr>
          <w:ilvl w:val="1"/>
          <w:numId w:val="32"/>
        </w:numPr>
        <w:tabs>
          <w:tab w:val="clear" w:pos="170"/>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 xml:space="preserve">Збір специфічних метрик з користувацьких застосунків </w:t>
      </w:r>
    </w:p>
    <w:p>
      <w:pPr>
        <w:pStyle w:val="BodyText"/>
        <w:numPr>
          <w:ilvl w:val="1"/>
          <w:numId w:val="32"/>
        </w:numPr>
        <w:tabs>
          <w:tab w:val="clear" w:pos="170"/>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 xml:space="preserve">Відстеження показників продуктивності (латентність, пропускна здатність, кількість помилок) </w:t>
      </w:r>
    </w:p>
    <w:p>
      <w:pPr>
        <w:pStyle w:val="BodyText"/>
        <w:numPr>
          <w:ilvl w:val="0"/>
          <w:numId w:val="32"/>
        </w:numPr>
        <w:tabs>
          <w:tab w:val="clear" w:pos="170"/>
          <w:tab w:val="left" w:pos="0" w:leader="none"/>
        </w:tabs>
        <w:spacing w:before="0" w:after="0"/>
        <w:ind w:hanging="283" w:left="709"/>
        <w:rPr/>
      </w:pPr>
      <w:r>
        <w:rPr>
          <w:rStyle w:val="Strong"/>
          <w:rFonts w:ascii="times new roman" w:hAnsi="times new roman"/>
          <w:b w:val="false"/>
          <w:bCs w:val="false"/>
          <w:sz w:val="28"/>
          <w:szCs w:val="28"/>
        </w:rPr>
        <w:t>Візуалізація зібраних даних</w:t>
      </w:r>
      <w:r>
        <w:rPr>
          <w:rFonts w:ascii="times new roman" w:hAnsi="times new roman"/>
          <w:b w:val="false"/>
          <w:bCs w:val="false"/>
          <w:sz w:val="28"/>
          <w:szCs w:val="28"/>
        </w:rPr>
        <w:t xml:space="preserve"> </w:t>
      </w:r>
    </w:p>
    <w:p>
      <w:pPr>
        <w:pStyle w:val="BodyText"/>
        <w:numPr>
          <w:ilvl w:val="1"/>
          <w:numId w:val="32"/>
        </w:numPr>
        <w:tabs>
          <w:tab w:val="clear" w:pos="170"/>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 xml:space="preserve">Побудова графіків та діаграм для відображення трендів у часі </w:t>
      </w:r>
    </w:p>
    <w:p>
      <w:pPr>
        <w:pStyle w:val="BodyText"/>
        <w:numPr>
          <w:ilvl w:val="1"/>
          <w:numId w:val="32"/>
        </w:numPr>
        <w:tabs>
          <w:tab w:val="clear" w:pos="170"/>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 xml:space="preserve">Створення панелей моніторингу для різних ролей (оператори, розробники, менеджери) </w:t>
      </w:r>
    </w:p>
    <w:p>
      <w:pPr>
        <w:pStyle w:val="BodyText"/>
        <w:numPr>
          <w:ilvl w:val="0"/>
          <w:numId w:val="32"/>
        </w:numPr>
        <w:tabs>
          <w:tab w:val="clear" w:pos="170"/>
          <w:tab w:val="left" w:pos="0" w:leader="none"/>
        </w:tabs>
        <w:spacing w:before="0" w:after="0"/>
        <w:ind w:hanging="283" w:left="709"/>
        <w:rPr/>
      </w:pPr>
      <w:r>
        <w:rPr>
          <w:rStyle w:val="Strong"/>
          <w:rFonts w:ascii="times new roman" w:hAnsi="times new roman"/>
          <w:b w:val="false"/>
          <w:bCs w:val="false"/>
          <w:sz w:val="28"/>
          <w:szCs w:val="28"/>
        </w:rPr>
        <w:t>Система оповіщення</w:t>
      </w:r>
      <w:r>
        <w:rPr>
          <w:rFonts w:ascii="times new roman" w:hAnsi="times new roman"/>
          <w:b w:val="false"/>
          <w:bCs w:val="false"/>
          <w:sz w:val="28"/>
          <w:szCs w:val="28"/>
        </w:rPr>
        <w:t xml:space="preserve"> </w:t>
      </w:r>
    </w:p>
    <w:p>
      <w:pPr>
        <w:pStyle w:val="BodyText"/>
        <w:numPr>
          <w:ilvl w:val="1"/>
          <w:numId w:val="32"/>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Оповіщення через різні канали комунікації (email, Slack, PagerDuty, тощо) </w:t>
      </w:r>
    </w:p>
    <w:p>
      <w:pPr>
        <w:pStyle w:val="BodyText"/>
        <w:numPr>
          <w:ilvl w:val="1"/>
          <w:numId w:val="32"/>
        </w:numPr>
        <w:tabs>
          <w:tab w:val="clear" w:pos="170"/>
          <w:tab w:val="left" w:pos="0" w:leader="none"/>
        </w:tabs>
        <w:spacing w:before="0" w:after="0"/>
        <w:ind w:hanging="283" w:left="1418"/>
        <w:rPr/>
      </w:pPr>
      <w:r>
        <w:rPr>
          <w:rFonts w:ascii="times new roman" w:hAnsi="times new roman"/>
          <w:sz w:val="28"/>
          <w:szCs w:val="28"/>
        </w:rPr>
        <w:t xml:space="preserve">Налаштування порогових значень для різних метрик </w:t>
      </w:r>
    </w:p>
    <w:p>
      <w:pPr>
        <w:pStyle w:val="Normal"/>
        <w:spacing w:lineRule="auto" w:line="360" w:before="0" w:after="0"/>
        <w:ind w:firstLine="340"/>
        <w:jc w:val="both"/>
        <w:rPr>
          <w:rFonts w:ascii="times new roman" w:hAnsi="times new roman"/>
          <w:sz w:val="28"/>
          <w:szCs w:val="28"/>
        </w:rPr>
      </w:pPr>
      <w:r>
        <w:rPr>
          <w:rFonts w:ascii="times new roman" w:hAnsi="times new roman"/>
          <w:sz w:val="28"/>
          <w:szCs w:val="28"/>
        </w:rPr>
      </w:r>
    </w:p>
    <w:p>
      <w:pPr>
        <w:pStyle w:val="Heading2"/>
        <w:spacing w:lineRule="auto" w:line="360" w:before="120" w:after="0"/>
        <w:rPr>
          <w:rFonts w:ascii="Times New Roman" w:hAnsi="Times New Roman" w:cs="Times New Roman"/>
          <w:color w:val="auto"/>
          <w:sz w:val="28"/>
          <w:szCs w:val="28"/>
        </w:rPr>
      </w:pPr>
      <w:bookmarkStart w:id="50" w:name="_Toc105491072"/>
      <w:bookmarkStart w:id="51" w:name="_Toc137671242"/>
      <w:bookmarkStart w:id="52" w:name="_Toc137671346"/>
      <w:bookmarkStart w:id="53" w:name="_Toc137671597"/>
      <w:bookmarkStart w:id="54" w:name="_Toc138003779"/>
      <w:r>
        <w:rPr>
          <w:rFonts w:cs="Times New Roman" w:ascii="Times New Roman" w:hAnsi="Times New Roman"/>
          <w:color w:val="auto"/>
          <w:sz w:val="28"/>
          <w:szCs w:val="28"/>
        </w:rPr>
        <w:t>2.1.2 Експлуатаційне призначення</w:t>
      </w:r>
      <w:bookmarkEnd w:id="50"/>
      <w:bookmarkEnd w:id="51"/>
      <w:bookmarkEnd w:id="52"/>
      <w:bookmarkEnd w:id="53"/>
      <w:bookmarkEnd w:id="54"/>
    </w:p>
    <w:p>
      <w:pPr>
        <w:pStyle w:val="NoSpacing"/>
        <w:spacing w:lineRule="auto" w:line="360"/>
        <w:ind w:firstLine="340"/>
        <w:jc w:val="both"/>
        <w:rPr>
          <w:rFonts w:ascii="Times New Roman" w:hAnsi="Times New Roman"/>
          <w:sz w:val="28"/>
          <w:szCs w:val="28"/>
          <w:lang w:val="uk-UA"/>
        </w:rPr>
      </w:pPr>
      <w:r>
        <w:rPr>
          <w:rFonts w:cs="Times New Roman" w:ascii="Times New Roman" w:hAnsi="Times New Roman"/>
          <w:sz w:val="28"/>
          <w:szCs w:val="28"/>
          <w:lang w:val="ru-RU"/>
        </w:rPr>
        <w:t>Розроблювана система моніторингу для Kubernetes-кластера може використовуватись у різних експлуатаційних сценаріях, зорієнтованих на забезпечення надійності, продуктивності та безпеки інфраструктури:</w:t>
      </w:r>
    </w:p>
    <w:p>
      <w:pPr>
        <w:pStyle w:val="NoSpacing"/>
        <w:spacing w:lineRule="auto" w:line="360"/>
        <w:ind w:firstLine="340"/>
        <w:jc w:val="both"/>
        <w:rPr>
          <w:rFonts w:ascii="Times New Roman" w:hAnsi="Times New Roman"/>
          <w:sz w:val="28"/>
          <w:szCs w:val="28"/>
          <w:lang w:val="uk-UA"/>
        </w:rPr>
      </w:pPr>
      <w:r>
        <w:rPr>
          <w:rFonts w:cs="Times New Roman" w:ascii="Times New Roman" w:hAnsi="Times New Roman"/>
          <w:sz w:val="28"/>
          <w:szCs w:val="28"/>
          <w:lang w:val="ru-RU"/>
        </w:rPr>
        <w:t>- Оперативний моніторинг production-середовищ</w:t>
      </w:r>
    </w:p>
    <w:p>
      <w:pPr>
        <w:pStyle w:val="NoSpacing"/>
        <w:spacing w:lineRule="auto" w:line="360"/>
        <w:ind w:firstLine="340"/>
        <w:jc w:val="both"/>
        <w:rPr>
          <w:rFonts w:ascii="Times New Roman" w:hAnsi="Times New Roman"/>
          <w:sz w:val="28"/>
          <w:szCs w:val="28"/>
          <w:lang w:val="uk-UA"/>
        </w:rPr>
      </w:pPr>
      <w:r>
        <w:rPr>
          <w:rFonts w:cs="Times New Roman" w:ascii="Times New Roman" w:hAnsi="Times New Roman"/>
          <w:sz w:val="28"/>
          <w:szCs w:val="28"/>
          <w:lang w:val="ru-RU"/>
        </w:rPr>
        <w:t>- Діагностика та усунення проблем</w:t>
      </w:r>
    </w:p>
    <w:p>
      <w:pPr>
        <w:pStyle w:val="NoSpacing"/>
        <w:spacing w:lineRule="auto" w:line="360"/>
        <w:ind w:firstLine="340"/>
        <w:jc w:val="both"/>
        <w:rPr>
          <w:rFonts w:ascii="Times New Roman" w:hAnsi="Times New Roman"/>
          <w:sz w:val="28"/>
          <w:szCs w:val="28"/>
          <w:lang w:val="uk-UA"/>
        </w:rPr>
      </w:pPr>
      <w:r>
        <w:rPr>
          <w:rFonts w:cs="Times New Roman" w:ascii="Times New Roman" w:hAnsi="Times New Roman"/>
          <w:sz w:val="28"/>
          <w:szCs w:val="28"/>
          <w:lang w:val="ru-RU"/>
        </w:rPr>
        <w:t>- Моніторинг ресурсів та планування потужностей</w:t>
      </w:r>
    </w:p>
    <w:p>
      <w:pPr>
        <w:pStyle w:val="NoSpacing"/>
        <w:spacing w:lineRule="auto" w:line="360"/>
        <w:ind w:firstLine="340"/>
        <w:jc w:val="both"/>
        <w:rPr>
          <w:rFonts w:ascii="Times New Roman" w:hAnsi="Times New Roman"/>
          <w:sz w:val="28"/>
          <w:szCs w:val="28"/>
          <w:lang w:val="uk-UA"/>
        </w:rPr>
      </w:pPr>
      <w:r>
        <w:rPr>
          <w:rFonts w:cs="Times New Roman" w:ascii="Times New Roman" w:hAnsi="Times New Roman"/>
          <w:sz w:val="28"/>
          <w:szCs w:val="28"/>
          <w:lang w:val="ru-RU"/>
        </w:rPr>
        <w:t>- Оптимізація продуктивності застосунків</w:t>
      </w:r>
    </w:p>
    <w:p>
      <w:pPr>
        <w:pStyle w:val="NoSpacing"/>
        <w:spacing w:lineRule="auto" w:line="360"/>
        <w:ind w:firstLine="340"/>
        <w:jc w:val="both"/>
        <w:rPr>
          <w:rFonts w:ascii="Times New Roman" w:hAnsi="Times New Roman"/>
          <w:sz w:val="28"/>
          <w:szCs w:val="28"/>
          <w:lang w:val="uk-UA"/>
        </w:rPr>
      </w:pPr>
      <w:r>
        <w:rPr>
          <w:rFonts w:cs="Times New Roman" w:ascii="Times New Roman" w:hAnsi="Times New Roman"/>
          <w:sz w:val="28"/>
          <w:szCs w:val="28"/>
          <w:lang w:val="ru-RU"/>
        </w:rPr>
        <w:t>- DevOps-інтеграція та CI/CD підтримка</w:t>
      </w:r>
    </w:p>
    <w:p>
      <w:pPr>
        <w:pStyle w:val="NoSpacing"/>
        <w:spacing w:lineRule="auto" w:line="360"/>
        <w:ind w:firstLine="340"/>
        <w:jc w:val="both"/>
        <w:rPr>
          <w:rFonts w:ascii="Times New Roman" w:hAnsi="Times New Roman"/>
          <w:sz w:val="28"/>
          <w:szCs w:val="28"/>
          <w:lang w:val="uk-UA"/>
        </w:rPr>
      </w:pPr>
      <w:r>
        <w:rPr/>
      </w:r>
    </w:p>
    <w:p>
      <w:pPr>
        <w:pStyle w:val="Heading2"/>
        <w:spacing w:lineRule="auto" w:line="360" w:before="120" w:after="0"/>
        <w:rPr>
          <w:rFonts w:ascii="Times New Roman" w:hAnsi="Times New Roman" w:cs="Times New Roman"/>
          <w:color w:val="auto"/>
          <w:sz w:val="28"/>
          <w:szCs w:val="28"/>
        </w:rPr>
      </w:pPr>
      <w:bookmarkStart w:id="55" w:name="_Toc105491073"/>
      <w:bookmarkStart w:id="56" w:name="_Toc137671243"/>
      <w:bookmarkStart w:id="57" w:name="_Toc137671347"/>
      <w:bookmarkStart w:id="58" w:name="_Toc137671598"/>
      <w:bookmarkStart w:id="59" w:name="_Toc138003780"/>
      <w:r>
        <w:rPr>
          <w:rFonts w:cs="Times New Roman" w:ascii="Times New Roman" w:hAnsi="Times New Roman"/>
          <w:color w:val="auto"/>
          <w:sz w:val="28"/>
          <w:szCs w:val="28"/>
        </w:rPr>
        <w:t>2.1.3 Функціональні вимоги</w:t>
      </w:r>
      <w:bookmarkEnd w:id="55"/>
      <w:bookmarkEnd w:id="56"/>
      <w:bookmarkEnd w:id="57"/>
      <w:bookmarkEnd w:id="58"/>
      <w:bookmarkEnd w:id="59"/>
    </w:p>
    <w:p>
      <w:pPr>
        <w:pStyle w:val="Normal"/>
        <w:ind w:firstLine="340"/>
        <w:rPr>
          <w:rFonts w:ascii="Times New Roman" w:hAnsi="Times New Roman" w:cs="Times New Roman"/>
          <w:sz w:val="28"/>
          <w:szCs w:val="28"/>
        </w:rPr>
      </w:pPr>
      <w:r>
        <w:rPr>
          <w:rFonts w:cs="Times New Roman" w:ascii="Times New Roman" w:hAnsi="Times New Roman"/>
          <w:sz w:val="28"/>
          <w:szCs w:val="28"/>
          <w:lang w:val="ru-RU"/>
        </w:rPr>
        <w:t>Функціональні вимоги до системи моніторингу визначають конкретні функції та можливості, які повинна забезпечувати система для виконання свого призначення. Ці вимоги структуровані за основними підсистемами:</w:t>
      </w:r>
    </w:p>
    <w:p>
      <w:pPr>
        <w:pStyle w:val="Normal"/>
        <w:ind w:firstLine="340"/>
        <w:rPr>
          <w:b/>
          <w:bCs/>
        </w:rPr>
      </w:pPr>
      <w:r>
        <w:rPr>
          <w:rFonts w:cs="Times New Roman" w:ascii="Times New Roman" w:hAnsi="Times New Roman"/>
          <w:b/>
          <w:bCs/>
          <w:sz w:val="28"/>
          <w:szCs w:val="28"/>
          <w:lang w:val="ru-RU"/>
        </w:rPr>
        <w:t>Підсистема збору та аналізу логів:</w:t>
      </w:r>
    </w:p>
    <w:p>
      <w:pPr>
        <w:pStyle w:val="Normal"/>
        <w:ind w:firstLine="340"/>
        <w:rPr/>
      </w:pPr>
      <w:r>
        <w:rPr>
          <w:rFonts w:cs="Times New Roman" w:ascii="Times New Roman" w:hAnsi="Times New Roman"/>
          <w:b/>
          <w:bCs/>
          <w:sz w:val="28"/>
          <w:szCs w:val="28"/>
          <w:lang w:val="ru-RU"/>
        </w:rPr>
        <w:tab/>
        <w:t xml:space="preserve">- </w:t>
      </w:r>
      <w:r>
        <w:rPr>
          <w:rFonts w:cs="Times New Roman" w:ascii="Times New Roman" w:hAnsi="Times New Roman"/>
          <w:sz w:val="28"/>
          <w:szCs w:val="28"/>
          <w:lang w:val="ru-RU"/>
        </w:rPr>
        <w:t>Збір логів з різних джерел</w:t>
      </w:r>
    </w:p>
    <w:p>
      <w:pPr>
        <w:pStyle w:val="Normal"/>
        <w:ind w:firstLine="340"/>
        <w:rPr/>
      </w:pPr>
      <w:r>
        <w:rPr>
          <w:rFonts w:cs="Times New Roman" w:ascii="Times New Roman" w:hAnsi="Times New Roman"/>
          <w:b/>
          <w:bCs/>
          <w:sz w:val="28"/>
          <w:szCs w:val="28"/>
          <w:lang w:val="ru-RU"/>
        </w:rPr>
        <w:tab/>
        <w:t xml:space="preserve">- </w:t>
      </w:r>
      <w:r>
        <w:rPr>
          <w:rFonts w:cs="Times New Roman" w:ascii="Times New Roman" w:hAnsi="Times New Roman"/>
          <w:b w:val="false"/>
          <w:bCs w:val="false"/>
          <w:sz w:val="28"/>
          <w:szCs w:val="28"/>
          <w:lang w:val="ru-RU"/>
        </w:rPr>
        <w:t>Обробка та структурування логів</w:t>
      </w:r>
    </w:p>
    <w:p>
      <w:pPr>
        <w:pStyle w:val="Normal"/>
        <w:ind w:firstLine="340"/>
        <w:rPr/>
      </w:pPr>
      <w:r>
        <w:rPr>
          <w:rFonts w:cs="Times New Roman" w:ascii="Times New Roman" w:hAnsi="Times New Roman"/>
          <w:b/>
          <w:bCs/>
          <w:sz w:val="28"/>
          <w:szCs w:val="28"/>
          <w:lang w:val="ru-RU"/>
        </w:rPr>
        <w:tab/>
        <w:t xml:space="preserve">- </w:t>
      </w:r>
      <w:r>
        <w:rPr>
          <w:rFonts w:cs="Times New Roman" w:ascii="Times New Roman" w:hAnsi="Times New Roman"/>
          <w:b w:val="false"/>
          <w:bCs w:val="false"/>
          <w:sz w:val="28"/>
          <w:szCs w:val="28"/>
          <w:lang w:val="ru-RU"/>
        </w:rPr>
        <w:t>Пошук та аналіз логів</w:t>
      </w:r>
    </w:p>
    <w:p>
      <w:pPr>
        <w:pStyle w:val="Normal"/>
        <w:ind w:firstLine="340"/>
        <w:rPr/>
      </w:pPr>
      <w:r>
        <w:rPr>
          <w:rFonts w:cs="Times New Roman" w:ascii="Times New Roman" w:hAnsi="Times New Roman"/>
          <w:b/>
          <w:bCs/>
          <w:sz w:val="28"/>
          <w:szCs w:val="28"/>
          <w:lang w:val="ru-RU"/>
        </w:rPr>
        <w:t>Підсистема збору та аналізу метрик:</w:t>
      </w:r>
    </w:p>
    <w:p>
      <w:pPr>
        <w:pStyle w:val="Normal"/>
        <w:ind w:firstLine="340"/>
        <w:rPr>
          <w:b w:val="false"/>
          <w:bCs w:val="false"/>
        </w:rPr>
      </w:pPr>
      <w:r>
        <w:rPr>
          <w:rFonts w:cs="Times New Roman" w:ascii="Times New Roman" w:hAnsi="Times New Roman"/>
          <w:b w:val="false"/>
          <w:bCs w:val="false"/>
          <w:sz w:val="28"/>
          <w:szCs w:val="28"/>
          <w:lang w:val="ru-RU"/>
        </w:rPr>
        <w:tab/>
        <w:t>- Збір системних метрик</w:t>
      </w:r>
    </w:p>
    <w:p>
      <w:pPr>
        <w:pStyle w:val="Normal"/>
        <w:ind w:firstLine="340"/>
        <w:rPr>
          <w:b w:val="false"/>
          <w:bCs w:val="false"/>
        </w:rPr>
      </w:pPr>
      <w:r>
        <w:rPr>
          <w:rFonts w:cs="Times New Roman" w:ascii="Times New Roman" w:hAnsi="Times New Roman"/>
          <w:b w:val="false"/>
          <w:bCs w:val="false"/>
          <w:sz w:val="28"/>
          <w:szCs w:val="28"/>
          <w:lang w:val="ru-RU"/>
        </w:rPr>
        <w:tab/>
        <w:t>- Збір метрик застосунків</w:t>
      </w:r>
    </w:p>
    <w:p>
      <w:pPr>
        <w:pStyle w:val="Normal"/>
        <w:ind w:firstLine="340"/>
        <w:rPr>
          <w:b w:val="false"/>
          <w:bCs w:val="false"/>
        </w:rPr>
      </w:pPr>
      <w:r>
        <w:rPr>
          <w:rFonts w:cs="Times New Roman" w:ascii="Times New Roman" w:hAnsi="Times New Roman"/>
          <w:b w:val="false"/>
          <w:bCs w:val="false"/>
          <w:sz w:val="28"/>
          <w:szCs w:val="28"/>
          <w:lang w:val="ru-RU"/>
        </w:rPr>
        <w:tab/>
        <w:t>- Зберігання та обробка метрик</w:t>
      </w:r>
    </w:p>
    <w:p>
      <w:pPr>
        <w:pStyle w:val="Normal"/>
        <w:ind w:firstLine="340"/>
        <w:rPr/>
      </w:pPr>
      <w:r>
        <w:rPr>
          <w:rFonts w:cs="Times New Roman" w:ascii="Times New Roman" w:hAnsi="Times New Roman"/>
          <w:b/>
          <w:bCs/>
          <w:sz w:val="28"/>
          <w:szCs w:val="28"/>
          <w:lang w:val="ru-RU"/>
        </w:rPr>
        <w:t>Підсистема візуалізації даних:</w:t>
      </w:r>
    </w:p>
    <w:p>
      <w:pPr>
        <w:pStyle w:val="Normal"/>
        <w:ind w:firstLine="340"/>
        <w:rPr>
          <w:b w:val="false"/>
          <w:bCs w:val="false"/>
        </w:rPr>
      </w:pPr>
      <w:r>
        <w:rPr>
          <w:rFonts w:cs="Times New Roman" w:ascii="Times New Roman" w:hAnsi="Times New Roman"/>
          <w:b w:val="false"/>
          <w:bCs w:val="false"/>
          <w:sz w:val="28"/>
          <w:szCs w:val="28"/>
          <w:lang w:val="ru-RU"/>
        </w:rPr>
        <w:t>- Дашборди та графіки</w:t>
      </w:r>
    </w:p>
    <w:p>
      <w:pPr>
        <w:pStyle w:val="Normal"/>
        <w:ind w:firstLine="340"/>
        <w:rPr/>
      </w:pPr>
      <w:r>
        <w:rPr>
          <w:rFonts w:cs="Times New Roman" w:ascii="Times New Roman" w:hAnsi="Times New Roman"/>
          <w:b w:val="false"/>
          <w:bCs w:val="false"/>
          <w:sz w:val="28"/>
          <w:szCs w:val="28"/>
          <w:lang w:val="ru-RU"/>
        </w:rPr>
        <w:t>- Фільтрація та деталізація</w:t>
      </w:r>
    </w:p>
    <w:p>
      <w:pPr>
        <w:pStyle w:val="Normal"/>
        <w:ind w:firstLine="340"/>
        <w:rPr>
          <w:rFonts w:ascii="Times New Roman" w:hAnsi="Times New Roman" w:cs="Times New Roman"/>
          <w:sz w:val="28"/>
          <w:szCs w:val="28"/>
        </w:rPr>
      </w:pPr>
      <w:r>
        <w:rPr/>
      </w:r>
    </w:p>
    <w:p>
      <w:pPr>
        <w:pStyle w:val="Heading2"/>
        <w:spacing w:lineRule="auto" w:line="360" w:before="120" w:after="0"/>
        <w:rPr>
          <w:rFonts w:ascii="Times New Roman" w:hAnsi="Times New Roman" w:cs="Times New Roman"/>
          <w:color w:val="auto"/>
          <w:sz w:val="28"/>
          <w:szCs w:val="28"/>
        </w:rPr>
      </w:pPr>
      <w:bookmarkStart w:id="60" w:name="_Toc137671244"/>
      <w:bookmarkStart w:id="61" w:name="_Toc138003781"/>
      <w:bookmarkStart w:id="62" w:name="_Toc137671599"/>
      <w:bookmarkStart w:id="63" w:name="_Toc105491074"/>
      <w:bookmarkStart w:id="64" w:name="_Toc137671348"/>
      <w:r>
        <w:rPr>
          <w:rFonts w:cs="Times New Roman" w:ascii="Times New Roman" w:hAnsi="Times New Roman"/>
          <w:color w:val="auto"/>
          <w:sz w:val="28"/>
          <w:szCs w:val="28"/>
        </w:rPr>
        <w:t>2.1.4 Вхідні та вихідні дані</w:t>
      </w:r>
      <w:bookmarkEnd w:id="60"/>
      <w:bookmarkEnd w:id="61"/>
      <w:bookmarkEnd w:id="62"/>
      <w:bookmarkEnd w:id="63"/>
      <w:bookmarkEnd w:id="64"/>
    </w:p>
    <w:p>
      <w:pPr>
        <w:pStyle w:val="Normal"/>
        <w:widowControl/>
        <w:suppressAutoHyphens w:val="true"/>
        <w:bidi w:val="0"/>
        <w:spacing w:lineRule="auto" w:line="360" w:before="120" w:after="0"/>
        <w:ind w:firstLine="360" w:left="0" w:right="0"/>
        <w:jc w:val="left"/>
        <w:rPr>
          <w:rFonts w:ascii="Times New Roman" w:hAnsi="Times New Roman" w:cs="Times New Roman"/>
          <w:color w:val="auto"/>
          <w:sz w:val="28"/>
          <w:szCs w:val="28"/>
        </w:rPr>
      </w:pPr>
      <w:r>
        <w:rPr>
          <w:rFonts w:cs="Times New Roman" w:ascii="Times New Roman" w:hAnsi="Times New Roman"/>
          <w:color w:val="auto"/>
          <w:sz w:val="28"/>
          <w:szCs w:val="28"/>
        </w:rPr>
        <w:t>Чітке визначення вхідних та вихідних даних є критичним для проектування ефективної системи моніторингу. В контексті моніторингу Kubernetes-кластера, система працює з різноманітними типами даних, що надходять з різних джерел та подаються користувачам у різних форматах.</w:t>
      </w:r>
    </w:p>
    <w:p>
      <w:pPr>
        <w:pStyle w:val="Heading2"/>
        <w:spacing w:lineRule="auto" w:line="360" w:before="120" w:after="0"/>
        <w:rPr>
          <w:rFonts w:ascii="Times New Roman" w:hAnsi="Times New Roman" w:cs="Times New Roman"/>
          <w:i/>
          <w:i/>
          <w:iCs/>
          <w:color w:val="auto"/>
          <w:sz w:val="28"/>
          <w:szCs w:val="28"/>
        </w:rPr>
      </w:pPr>
      <w:bookmarkStart w:id="65" w:name="_Toc105491075"/>
      <w:bookmarkStart w:id="66" w:name="_Toc138003782"/>
      <w:r>
        <w:rPr>
          <w:rFonts w:cs="Times New Roman" w:ascii="Times New Roman" w:hAnsi="Times New Roman"/>
          <w:color w:val="auto"/>
          <w:sz w:val="28"/>
          <w:szCs w:val="28"/>
        </w:rPr>
        <w:t>2.1.4.1 Вхідні дані</w:t>
      </w:r>
      <w:bookmarkEnd w:id="65"/>
      <w:bookmarkEnd w:id="66"/>
    </w:p>
    <w:p>
      <w:pPr>
        <w:pStyle w:val="Normal"/>
        <w:spacing w:lineRule="auto" w:line="360" w:before="0" w:after="0"/>
        <w:ind w:firstLine="340"/>
        <w:rPr>
          <w:rFonts w:ascii="Times New Roman" w:hAnsi="Times New Roman" w:cs="Times New Roman"/>
          <w:sz w:val="28"/>
          <w:szCs w:val="28"/>
        </w:rPr>
      </w:pPr>
      <w:r>
        <w:rPr>
          <w:rFonts w:cs="Times New Roman" w:ascii="Times New Roman" w:hAnsi="Times New Roman"/>
          <w:sz w:val="28"/>
          <w:szCs w:val="28"/>
        </w:rPr>
        <w:t>Вхідними даними для системи моніторингу є різноманітна телеметрія, що генерується компонентами Kubernetes-кластера та застосунками, які в ньому функціонують:</w:t>
      </w:r>
    </w:p>
    <w:p>
      <w:pPr>
        <w:pStyle w:val="ListParagraph"/>
        <w:numPr>
          <w:ilvl w:val="0"/>
          <w:numId w:val="6"/>
        </w:numPr>
        <w:spacing w:lineRule="auto" w:line="360"/>
        <w:ind w:hanging="340" w:left="680"/>
        <w:jc w:val="both"/>
        <w:rPr>
          <w:rFonts w:ascii="Times New Roman" w:hAnsi="Times New Roman" w:cs="Times New Roman"/>
          <w:sz w:val="28"/>
          <w:szCs w:val="28"/>
        </w:rPr>
      </w:pPr>
      <w:r>
        <w:rPr>
          <w:rStyle w:val="Strong"/>
          <w:rFonts w:cs="Times New Roman" w:ascii="Times New Roman" w:hAnsi="Times New Roman"/>
          <w:b w:val="false"/>
          <w:bCs w:val="false"/>
          <w:sz w:val="28"/>
          <w:szCs w:val="28"/>
        </w:rPr>
        <w:t>JSON-структуровані логи</w:t>
      </w:r>
      <w:r>
        <w:rPr>
          <w:rFonts w:cs="Times New Roman" w:ascii="Times New Roman" w:hAnsi="Times New Roman"/>
          <w:sz w:val="28"/>
          <w:szCs w:val="28"/>
        </w:rPr>
        <w:t xml:space="preserve"> від сучасних застосунків, що полегшують парсинг та аналіз: </w:t>
      </w:r>
    </w:p>
    <w:p>
      <w:pPr>
        <w:pStyle w:val="ListParagraph"/>
        <w:numPr>
          <w:ilvl w:val="0"/>
          <w:numId w:val="0"/>
        </w:numPr>
        <w:spacing w:lineRule="auto" w:line="360"/>
        <w:ind w:hanging="0" w:left="680"/>
        <w:jc w:val="both"/>
        <w:rPr>
          <w:rFonts w:ascii="Times New Roman" w:hAnsi="Times New Roman" w:cs="Times New Roman"/>
          <w:sz w:val="28"/>
          <w:szCs w:val="28"/>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021580" cy="209232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1"/>
                    <a:stretch>
                      <a:fillRect/>
                    </a:stretch>
                  </pic:blipFill>
                  <pic:spPr bwMode="auto">
                    <a:xfrm>
                      <a:off x="0" y="0"/>
                      <a:ext cx="5021580" cy="2092325"/>
                    </a:xfrm>
                    <a:prstGeom prst="rect">
                      <a:avLst/>
                    </a:prstGeom>
                    <a:noFill/>
                  </pic:spPr>
                </pic:pic>
              </a:graphicData>
            </a:graphic>
          </wp:anchor>
        </w:drawing>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numPr>
          <w:ilvl w:val="0"/>
          <w:numId w:val="0"/>
        </w:numPr>
        <w:spacing w:lineRule="auto" w:line="360"/>
        <w:ind w:hanging="0" w:left="680"/>
        <w:jc w:val="both"/>
        <w:rPr>
          <w:rFonts w:ascii="Times New Roman" w:hAnsi="Times New Roman" w:cs="Times New Roman"/>
          <w:sz w:val="28"/>
          <w:szCs w:val="28"/>
        </w:rPr>
      </w:pPr>
      <w:r>
        <w:rPr/>
      </w:r>
    </w:p>
    <w:p>
      <w:pPr>
        <w:pStyle w:val="ListParagraph"/>
        <w:numPr>
          <w:ilvl w:val="0"/>
          <w:numId w:val="6"/>
        </w:numPr>
        <w:spacing w:lineRule="auto" w:line="360"/>
        <w:ind w:hanging="340" w:left="680"/>
        <w:jc w:val="both"/>
        <w:rPr>
          <w:rFonts w:ascii="Times New Roman" w:hAnsi="Times New Roman" w:cs="Times New Roman"/>
          <w:sz w:val="28"/>
          <w:szCs w:val="28"/>
        </w:rPr>
      </w:pPr>
      <w:r>
        <w:rPr>
          <w:rStyle w:val="Strong"/>
          <w:rFonts w:cs="Times New Roman" w:ascii="Times New Roman" w:hAnsi="Times New Roman"/>
          <w:b w:val="false"/>
          <w:bCs w:val="false"/>
          <w:sz w:val="28"/>
          <w:szCs w:val="28"/>
        </w:rPr>
        <w:t>Логи у форматі ключ-значення</w:t>
      </w:r>
      <w:r>
        <w:rPr>
          <w:rFonts w:cs="Times New Roman" w:ascii="Times New Roman" w:hAnsi="Times New Roman"/>
          <w:sz w:val="28"/>
          <w:szCs w:val="28"/>
        </w:rPr>
        <w:t xml:space="preserve"> від компонентів, що не підтримують JSON: </w:t>
      </w:r>
    </w:p>
    <w:p>
      <w:pPr>
        <w:pStyle w:val="ListParagraph"/>
        <w:numPr>
          <w:ilvl w:val="0"/>
          <w:numId w:val="0"/>
        </w:numPr>
        <w:spacing w:lineRule="auto" w:line="360"/>
        <w:ind w:hanging="0" w:left="680"/>
        <w:jc w:val="both"/>
        <w:rPr>
          <w:b/>
          <w:bCs/>
          <w:i/>
          <w:i/>
          <w:iCs/>
        </w:rPr>
      </w:pPr>
      <w:r>
        <w:rPr>
          <w:rFonts w:cs="Times New Roman" w:ascii="Times New Roman" w:hAnsi="Times New Roman"/>
          <w:b/>
          <w:bCs/>
          <w:i/>
          <w:iCs/>
          <w:sz w:val="28"/>
          <w:szCs w:val="28"/>
        </w:rPr>
        <w:t>2025-04-27T15:43:12.456Z INFO [auth-service] user=admin action=login status=success duration_ms=124</w:t>
      </w:r>
    </w:p>
    <w:p>
      <w:pPr>
        <w:pStyle w:val="ListParagraph"/>
        <w:numPr>
          <w:ilvl w:val="0"/>
          <w:numId w:val="6"/>
        </w:numPr>
        <w:spacing w:lineRule="auto" w:line="360"/>
        <w:ind w:hanging="340" w:left="680"/>
        <w:jc w:val="both"/>
        <w:rPr>
          <w:rFonts w:ascii="Times New Roman" w:hAnsi="Times New Roman" w:cs="Times New Roman"/>
          <w:sz w:val="28"/>
          <w:szCs w:val="28"/>
        </w:rPr>
      </w:pPr>
      <w:r>
        <w:rPr>
          <w:rStyle w:val="Strong"/>
          <w:rFonts w:cs="Times New Roman" w:ascii="Times New Roman" w:hAnsi="Times New Roman"/>
          <w:b w:val="false"/>
          <w:bCs w:val="false"/>
          <w:sz w:val="28"/>
          <w:szCs w:val="28"/>
        </w:rPr>
        <w:t>Неструктуровані текстові логи</w:t>
      </w:r>
      <w:r>
        <w:rPr>
          <w:rFonts w:cs="Times New Roman" w:ascii="Times New Roman" w:hAnsi="Times New Roman"/>
          <w:b w:val="false"/>
          <w:bCs w:val="false"/>
          <w:sz w:val="28"/>
          <w:szCs w:val="28"/>
        </w:rPr>
        <w:t xml:space="preserve"> </w:t>
      </w:r>
      <w:r>
        <w:rPr>
          <w:rFonts w:cs="Times New Roman" w:ascii="Times New Roman" w:hAnsi="Times New Roman"/>
          <w:sz w:val="28"/>
          <w:szCs w:val="28"/>
        </w:rPr>
        <w:t xml:space="preserve">від </w:t>
      </w:r>
      <w:r>
        <w:rPr>
          <w:rFonts w:cs="Times New Roman" w:ascii="Times New Roman" w:hAnsi="Times New Roman"/>
          <w:sz w:val="28"/>
          <w:szCs w:val="28"/>
        </w:rPr>
        <w:t>інших</w:t>
      </w:r>
      <w:r>
        <w:rPr>
          <w:rFonts w:cs="Times New Roman" w:ascii="Times New Roman" w:hAnsi="Times New Roman"/>
          <w:sz w:val="28"/>
          <w:szCs w:val="28"/>
        </w:rPr>
        <w:t xml:space="preserve"> компонентів:</w:t>
      </w:r>
    </w:p>
    <w:p>
      <w:pPr>
        <w:pStyle w:val="ListParagraph"/>
        <w:numPr>
          <w:ilvl w:val="0"/>
          <w:numId w:val="0"/>
        </w:numPr>
        <w:spacing w:lineRule="auto" w:line="360"/>
        <w:ind w:hanging="0" w:left="680"/>
        <w:jc w:val="both"/>
        <w:rPr>
          <w:b/>
          <w:bCs/>
          <w:i/>
          <w:i/>
          <w:iCs/>
        </w:rPr>
      </w:pPr>
      <w:r>
        <w:rPr>
          <w:rFonts w:cs="Times New Roman" w:ascii="Times New Roman" w:hAnsi="Times New Roman"/>
          <w:b/>
          <w:bCs/>
          <w:i/>
          <w:iCs/>
          <w:sz w:val="28"/>
          <w:szCs w:val="28"/>
        </w:rPr>
        <w:t>[2025-04-27 15:44:05] ERROR: Database connection failed after 5 retries</w:t>
      </w:r>
    </w:p>
    <w:p>
      <w:pPr>
        <w:pStyle w:val="BodyText"/>
        <w:numPr>
          <w:ilvl w:val="0"/>
          <w:numId w:val="6"/>
        </w:numPr>
        <w:spacing w:lineRule="auto" w:line="276"/>
        <w:ind w:hanging="340" w:left="680"/>
        <w:jc w:val="both"/>
        <w:rPr/>
      </w:pPr>
      <w:r>
        <w:rPr>
          <w:rStyle w:val="Strong"/>
          <w:rFonts w:cs="Times New Roman" w:ascii="times new roman" w:hAnsi="times new roman"/>
          <w:b w:val="false"/>
          <w:bCs w:val="false"/>
          <w:sz w:val="28"/>
          <w:szCs w:val="28"/>
        </w:rPr>
        <w:t>Системні логи нод та компонентів Kubernetes:</w:t>
      </w:r>
    </w:p>
    <w:p>
      <w:pPr>
        <w:pStyle w:val="BodyText"/>
        <w:numPr>
          <w:ilvl w:val="0"/>
          <w:numId w:val="33"/>
        </w:numPr>
        <w:tabs>
          <w:tab w:val="clear" w:pos="170"/>
          <w:tab w:val="left" w:pos="0" w:leader="none"/>
        </w:tabs>
        <w:spacing w:lineRule="auto" w:line="276" w:before="0" w:after="0"/>
        <w:ind w:hanging="283" w:left="709"/>
        <w:rPr>
          <w:rFonts w:ascii="times new roman" w:hAnsi="times new roman"/>
          <w:b w:val="false"/>
          <w:bCs w:val="false"/>
          <w:sz w:val="28"/>
          <w:szCs w:val="28"/>
        </w:rPr>
      </w:pPr>
      <w:r>
        <w:rPr>
          <w:rFonts w:ascii="times new roman" w:hAnsi="times new roman"/>
          <w:b w:val="false"/>
          <w:bCs w:val="false"/>
          <w:sz w:val="28"/>
          <w:szCs w:val="28"/>
        </w:rPr>
        <w:t xml:space="preserve">Логи kubelet про управління подами та контейнерами </w:t>
      </w:r>
    </w:p>
    <w:p>
      <w:pPr>
        <w:pStyle w:val="BodyText"/>
        <w:numPr>
          <w:ilvl w:val="0"/>
          <w:numId w:val="33"/>
        </w:numPr>
        <w:tabs>
          <w:tab w:val="clear" w:pos="170"/>
          <w:tab w:val="left" w:pos="0" w:leader="none"/>
        </w:tabs>
        <w:spacing w:lineRule="auto" w:line="276" w:before="0" w:after="0"/>
        <w:ind w:hanging="283" w:left="709"/>
        <w:rPr>
          <w:rFonts w:ascii="times new roman" w:hAnsi="times new roman"/>
          <w:b w:val="false"/>
          <w:bCs w:val="false"/>
          <w:sz w:val="28"/>
          <w:szCs w:val="28"/>
        </w:rPr>
      </w:pPr>
      <w:r>
        <w:rPr>
          <w:rFonts w:ascii="times new roman" w:hAnsi="times new roman"/>
          <w:b w:val="false"/>
          <w:bCs w:val="false"/>
          <w:sz w:val="28"/>
          <w:szCs w:val="28"/>
        </w:rPr>
        <w:t xml:space="preserve">Логи kube-proxy про мережеву маршрутизацію </w:t>
      </w:r>
    </w:p>
    <w:p>
      <w:pPr>
        <w:pStyle w:val="BodyText"/>
        <w:numPr>
          <w:ilvl w:val="0"/>
          <w:numId w:val="33"/>
        </w:numPr>
        <w:tabs>
          <w:tab w:val="clear" w:pos="170"/>
          <w:tab w:val="left" w:pos="0" w:leader="none"/>
        </w:tabs>
        <w:spacing w:lineRule="auto" w:line="276" w:before="0" w:after="0"/>
        <w:ind w:hanging="283" w:left="709"/>
        <w:rPr>
          <w:rFonts w:ascii="times new roman" w:hAnsi="times new roman"/>
          <w:b w:val="false"/>
          <w:bCs w:val="false"/>
          <w:sz w:val="28"/>
          <w:szCs w:val="28"/>
        </w:rPr>
      </w:pPr>
      <w:r>
        <w:rPr>
          <w:rFonts w:ascii="times new roman" w:hAnsi="times new roman"/>
          <w:b w:val="false"/>
          <w:bCs w:val="false"/>
          <w:sz w:val="28"/>
          <w:szCs w:val="28"/>
        </w:rPr>
        <w:t xml:space="preserve">Логи container runtime (containerd/Docker) про операції з контейнерами </w:t>
      </w:r>
    </w:p>
    <w:p>
      <w:pPr>
        <w:pStyle w:val="BodyText"/>
        <w:numPr>
          <w:ilvl w:val="0"/>
          <w:numId w:val="33"/>
        </w:numPr>
        <w:tabs>
          <w:tab w:val="clear" w:pos="170"/>
          <w:tab w:val="left" w:pos="0" w:leader="none"/>
        </w:tabs>
        <w:spacing w:lineRule="auto" w:line="276"/>
        <w:ind w:hanging="283" w:left="709"/>
        <w:rPr>
          <w:rFonts w:ascii="times new roman" w:hAnsi="times new roman"/>
          <w:b w:val="false"/>
          <w:bCs w:val="false"/>
          <w:sz w:val="28"/>
          <w:szCs w:val="28"/>
        </w:rPr>
      </w:pPr>
      <w:r>
        <w:rPr>
          <w:rFonts w:ascii="times new roman" w:hAnsi="times new roman"/>
          <w:b w:val="false"/>
          <w:bCs w:val="false"/>
          <w:sz w:val="28"/>
          <w:szCs w:val="28"/>
        </w:rPr>
        <w:t>Системні логи операційної системи (syslog, journald)</w:t>
      </w:r>
    </w:p>
    <w:p>
      <w:pPr>
        <w:pStyle w:val="ListParagraph"/>
        <w:numPr>
          <w:ilvl w:val="0"/>
          <w:numId w:val="6"/>
        </w:numPr>
        <w:spacing w:lineRule="auto" w:line="360"/>
        <w:ind w:hanging="340" w:left="680"/>
        <w:jc w:val="both"/>
        <w:rPr>
          <w:rFonts w:ascii="Times New Roman" w:hAnsi="Times New Roman" w:cs="Times New Roman"/>
          <w:sz w:val="28"/>
          <w:szCs w:val="28"/>
        </w:rPr>
      </w:pPr>
      <w:r>
        <w:rPr>
          <w:rFonts w:cs="Times New Roman" w:ascii="Times New Roman" w:hAnsi="Times New Roman"/>
          <w:sz w:val="28"/>
          <w:szCs w:val="28"/>
          <w:lang w:val="en-US"/>
        </w:rPr>
        <w:t>Events Kubernetes</w:t>
      </w:r>
      <w:r>
        <w:rPr>
          <w:rFonts w:cs="Times New Roman" w:ascii="Times New Roman" w:hAnsi="Times New Roman"/>
          <w:sz w:val="28"/>
          <w:szCs w:val="28"/>
        </w:rPr>
        <w:t xml:space="preserve"> </w:t>
      </w:r>
      <w:r>
        <w:rPr>
          <w:rFonts w:cs="Times New Roman" w:ascii="Times New Roman" w:hAnsi="Times New Roman"/>
          <w:sz w:val="28"/>
          <w:szCs w:val="28"/>
          <w:lang w:val="ru-RU"/>
        </w:rPr>
        <w:t>є особливим типом об'єктів Kubernetes, що представляють важливі події у кластері:</w:t>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drawing>
          <wp:anchor behindDoc="0" distT="0" distB="0" distL="0" distR="0" simplePos="0" locked="0" layoutInCell="0" allowOverlap="1" relativeHeight="11">
            <wp:simplePos x="0" y="0"/>
            <wp:positionH relativeFrom="column">
              <wp:posOffset>314325</wp:posOffset>
            </wp:positionH>
            <wp:positionV relativeFrom="paragraph">
              <wp:posOffset>136525</wp:posOffset>
            </wp:positionV>
            <wp:extent cx="5012690" cy="19627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5012690" cy="1962785"/>
                    </a:xfrm>
                    <a:prstGeom prst="rect">
                      <a:avLst/>
                    </a:prstGeom>
                    <a:noFill/>
                  </pic:spPr>
                </pic:pic>
              </a:graphicData>
            </a:graphic>
          </wp:anchor>
        </w:drawing>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spacing w:lineRule="auto" w:line="360"/>
        <w:ind w:hanging="340" w:left="680"/>
        <w:jc w:val="both"/>
        <w:rPr>
          <w:rFonts w:ascii="Times New Roman" w:hAnsi="Times New Roman" w:cs="Times New Roman"/>
          <w:sz w:val="28"/>
          <w:szCs w:val="28"/>
        </w:rPr>
      </w:pPr>
      <w:r>
        <w:rPr/>
      </w:r>
    </w:p>
    <w:p>
      <w:pPr>
        <w:pStyle w:val="ListParagraph"/>
        <w:numPr>
          <w:ilvl w:val="0"/>
          <w:numId w:val="0"/>
        </w:numPr>
        <w:spacing w:lineRule="auto" w:line="360"/>
        <w:ind w:hanging="0" w:left="680"/>
        <w:jc w:val="both"/>
        <w:rPr>
          <w:rFonts w:ascii="Times New Roman" w:hAnsi="Times New Roman" w:cs="Times New Roman"/>
          <w:sz w:val="28"/>
          <w:szCs w:val="28"/>
        </w:rPr>
      </w:pPr>
      <w:r>
        <w:rPr/>
      </w:r>
    </w:p>
    <w:p>
      <w:pPr>
        <w:pStyle w:val="ListParagraph"/>
        <w:numPr>
          <w:ilvl w:val="0"/>
          <w:numId w:val="6"/>
        </w:numPr>
        <w:spacing w:lineRule="auto" w:line="360"/>
        <w:ind w:hanging="340" w:left="680"/>
        <w:jc w:val="both"/>
        <w:rPr>
          <w:rFonts w:ascii="Times New Roman" w:hAnsi="Times New Roman" w:cs="Times New Roman"/>
          <w:sz w:val="28"/>
          <w:szCs w:val="28"/>
        </w:rPr>
      </w:pPr>
      <w:r>
        <w:rPr>
          <w:rFonts w:cs="Times New Roman" w:ascii="Times New Roman" w:hAnsi="Times New Roman"/>
          <w:sz w:val="28"/>
          <w:szCs w:val="28"/>
          <w:lang w:val="en-US"/>
        </w:rPr>
        <w:t>Метрики в форматі Prometheus</w:t>
      </w:r>
      <w:r>
        <w:rPr>
          <w:rFonts w:cs="Times New Roman" w:ascii="Times New Roman" w:hAnsi="Times New Roman"/>
          <w:sz w:val="28"/>
          <w:szCs w:val="28"/>
        </w:rPr>
        <w:t xml:space="preserve"> – Метрики, що збираються в текстовому форматі Prometheus Exposition Format:</w:t>
      </w:r>
    </w:p>
    <w:p>
      <w:pPr>
        <w:pStyle w:val="ListParagraph"/>
        <w:numPr>
          <w:ilvl w:val="0"/>
          <w:numId w:val="0"/>
        </w:numPr>
        <w:spacing w:lineRule="auto" w:line="360"/>
        <w:ind w:hanging="0" w:left="680"/>
        <w:jc w:val="both"/>
        <w:rPr>
          <w:b/>
          <w:bCs/>
          <w:i/>
          <w:i/>
          <w:iCs/>
        </w:rPr>
      </w:pPr>
      <w:r>
        <w:rPr>
          <w:rFonts w:cs="Times New Roman" w:ascii="Times New Roman" w:hAnsi="Times New Roman"/>
          <w:b/>
          <w:bCs/>
          <w:i/>
          <w:iCs/>
          <w:sz w:val="28"/>
          <w:szCs w:val="28"/>
        </w:rPr>
        <w:t># HELP http_requests_total The total number of HTTP requests.</w:t>
      </w:r>
    </w:p>
    <w:p>
      <w:pPr>
        <w:pStyle w:val="ListParagraph"/>
        <w:numPr>
          <w:ilvl w:val="0"/>
          <w:numId w:val="0"/>
        </w:numPr>
        <w:spacing w:lineRule="auto" w:line="360"/>
        <w:ind w:hanging="0" w:left="680"/>
        <w:jc w:val="both"/>
        <w:rPr>
          <w:b/>
          <w:bCs/>
          <w:i/>
          <w:i/>
          <w:iCs/>
        </w:rPr>
      </w:pPr>
      <w:r>
        <w:rPr>
          <w:rFonts w:cs="Times New Roman" w:ascii="Times New Roman" w:hAnsi="Times New Roman"/>
          <w:b/>
          <w:bCs/>
          <w:i/>
          <w:iCs/>
          <w:sz w:val="28"/>
          <w:szCs w:val="28"/>
        </w:rPr>
        <w:t># TYPE http_requests_total counter</w:t>
      </w:r>
    </w:p>
    <w:p>
      <w:pPr>
        <w:pStyle w:val="ListParagraph"/>
        <w:numPr>
          <w:ilvl w:val="0"/>
          <w:numId w:val="0"/>
        </w:numPr>
        <w:spacing w:lineRule="auto" w:line="360"/>
        <w:ind w:hanging="0" w:left="680"/>
        <w:jc w:val="both"/>
        <w:rPr>
          <w:b/>
          <w:bCs/>
          <w:i/>
          <w:i/>
          <w:iCs/>
        </w:rPr>
      </w:pPr>
      <w:r>
        <w:rPr>
          <w:rFonts w:cs="Times New Roman" w:ascii="Times New Roman" w:hAnsi="Times New Roman"/>
          <w:b/>
          <w:bCs/>
          <w:i/>
          <w:iCs/>
          <w:sz w:val="28"/>
          <w:szCs w:val="28"/>
        </w:rPr>
        <w:t>http_requests_total{method="post",code="200"} 1027</w:t>
      </w:r>
    </w:p>
    <w:p>
      <w:pPr>
        <w:pStyle w:val="ListParagraph"/>
        <w:numPr>
          <w:ilvl w:val="0"/>
          <w:numId w:val="0"/>
        </w:numPr>
        <w:spacing w:lineRule="auto" w:line="360"/>
        <w:ind w:hanging="0" w:left="680"/>
        <w:jc w:val="both"/>
        <w:rPr>
          <w:b/>
          <w:bCs/>
          <w:i/>
          <w:i/>
          <w:iCs/>
        </w:rPr>
      </w:pPr>
      <w:r>
        <w:rPr>
          <w:rFonts w:cs="Times New Roman" w:ascii="Times New Roman" w:hAnsi="Times New Roman"/>
          <w:b/>
          <w:bCs/>
          <w:i/>
          <w:iCs/>
          <w:sz w:val="28"/>
          <w:szCs w:val="28"/>
        </w:rPr>
        <w:t>http_requests_total{method="post",code="400"} 3</w:t>
      </w:r>
    </w:p>
    <w:p>
      <w:pPr>
        <w:pStyle w:val="ListParagraph"/>
        <w:numPr>
          <w:ilvl w:val="0"/>
          <w:numId w:val="0"/>
        </w:numPr>
        <w:spacing w:lineRule="auto" w:line="360"/>
        <w:ind w:hanging="0" w:left="680"/>
        <w:jc w:val="both"/>
        <w:rPr>
          <w:b/>
          <w:bCs/>
          <w:i/>
          <w:i/>
          <w:iCs/>
        </w:rPr>
      </w:pPr>
      <w:r>
        <w:rPr>
          <w:rFonts w:cs="Times New Roman" w:ascii="Times New Roman" w:hAnsi="Times New Roman"/>
          <w:b/>
          <w:bCs/>
          <w:i/>
          <w:iCs/>
          <w:sz w:val="28"/>
          <w:szCs w:val="28"/>
        </w:rPr>
        <w:t>http_requests_total{method="get",code="200"} 5432</w:t>
      </w:r>
    </w:p>
    <w:p>
      <w:pPr>
        <w:pStyle w:val="ListParagraph"/>
        <w:numPr>
          <w:ilvl w:val="0"/>
          <w:numId w:val="0"/>
        </w:numPr>
        <w:spacing w:lineRule="auto" w:line="360"/>
        <w:ind w:hanging="0" w:left="680"/>
        <w:jc w:val="both"/>
        <w:rPr>
          <w:b/>
          <w:bCs/>
          <w:i/>
          <w:i/>
          <w:iCs/>
        </w:rPr>
      </w:pPr>
      <w:r>
        <w:rPr>
          <w:rFonts w:cs="Times New Roman" w:ascii="Times New Roman" w:hAnsi="Times New Roman"/>
          <w:b/>
          <w:bCs/>
          <w:i/>
          <w:iCs/>
          <w:sz w:val="28"/>
          <w:szCs w:val="28"/>
        </w:rPr>
        <w:t>http_requests_total{method="get",code="404"} 43</w:t>
      </w:r>
    </w:p>
    <w:p>
      <w:pPr>
        <w:pStyle w:val="BodyText"/>
        <w:numPr>
          <w:ilvl w:val="0"/>
          <w:numId w:val="6"/>
        </w:numPr>
        <w:spacing w:lineRule="auto" w:line="360"/>
        <w:ind w:hanging="340" w:left="680"/>
        <w:jc w:val="both"/>
        <w:rPr/>
      </w:pPr>
      <w:r>
        <w:rPr>
          <w:rStyle w:val="Strong"/>
          <w:rFonts w:cs="Times New Roman" w:ascii="Times New Roman" w:hAnsi="Times New Roman"/>
          <w:b w:val="false"/>
          <w:bCs w:val="false"/>
          <w:sz w:val="28"/>
          <w:szCs w:val="28"/>
          <w:lang w:val="en-US"/>
        </w:rPr>
        <w:t>Метрики тестового застосунку</w:t>
      </w:r>
    </w:p>
    <w:p>
      <w:pPr>
        <w:pStyle w:val="BodyText"/>
        <w:widowControl/>
        <w:suppressAutoHyphens w:val="true"/>
        <w:bidi w:val="0"/>
        <w:spacing w:lineRule="auto" w:line="276" w:before="0" w:after="140"/>
        <w:ind w:firstLine="540" w:left="0" w:right="0"/>
        <w:jc w:val="left"/>
        <w:rPr/>
      </w:pPr>
      <w:r>
        <w:rPr>
          <w:rFonts w:ascii="times new roman" w:hAnsi="times new roman"/>
          <w:sz w:val="28"/>
          <w:szCs w:val="28"/>
        </w:rPr>
        <w:t xml:space="preserve">Спеціалізовані метрики тестового додатка, що експортуються через endpoint </w:t>
      </w:r>
      <w:r>
        <w:rPr>
          <w:rStyle w:val="SourceText"/>
          <w:rFonts w:ascii="times new roman" w:hAnsi="times new roman"/>
          <w:sz w:val="28"/>
          <w:szCs w:val="28"/>
        </w:rPr>
        <w:t>/metrics</w:t>
      </w:r>
      <w:r>
        <w:rPr>
          <w:rFonts w:ascii="times new roman" w:hAnsi="times new roman"/>
          <w:sz w:val="28"/>
          <w:szCs w:val="28"/>
        </w:rPr>
        <w:t>:</w:t>
      </w:r>
    </w:p>
    <w:p>
      <w:pPr>
        <w:pStyle w:val="ListParagraph"/>
        <w:numPr>
          <w:ilvl w:val="0"/>
          <w:numId w:val="0"/>
        </w:numPr>
        <w:spacing w:lineRule="auto" w:line="360"/>
        <w:ind w:hanging="0" w:left="680"/>
        <w:jc w:val="both"/>
        <w:rPr>
          <w:rFonts w:ascii="Times New Roman" w:hAnsi="Times New Roman" w:cs="Times New Roman"/>
          <w:sz w:val="28"/>
          <w:szCs w:val="28"/>
        </w:rPr>
      </w:pPr>
      <w:r>
        <w:rPr/>
      </w:r>
    </w:p>
    <w:p>
      <w:pPr>
        <w:pStyle w:val="Heading2"/>
        <w:spacing w:lineRule="auto" w:line="360" w:before="120" w:after="0"/>
        <w:rPr>
          <w:rFonts w:ascii="Times New Roman" w:hAnsi="Times New Roman" w:cs="Times New Roman"/>
          <w:i/>
          <w:i/>
          <w:iCs/>
          <w:color w:val="auto"/>
          <w:sz w:val="28"/>
          <w:szCs w:val="28"/>
        </w:rPr>
      </w:pPr>
      <w:bookmarkStart w:id="67" w:name="_Toc105491076"/>
      <w:bookmarkStart w:id="68" w:name="_Toc138003783"/>
      <w:r>
        <w:rPr>
          <w:rFonts w:cs="Times New Roman" w:ascii="Times New Roman" w:hAnsi="Times New Roman"/>
          <w:color w:val="auto"/>
          <w:sz w:val="28"/>
          <w:szCs w:val="28"/>
        </w:rPr>
        <w:t>2.1.4.2 Вихідні дані</w:t>
      </w:r>
      <w:bookmarkEnd w:id="67"/>
      <w:bookmarkEnd w:id="68"/>
    </w:p>
    <w:p>
      <w:pPr>
        <w:pStyle w:val="Normal"/>
        <w:widowControl/>
        <w:suppressAutoHyphens w:val="true"/>
        <w:bidi w:val="0"/>
        <w:spacing w:lineRule="auto" w:line="259" w:before="0" w:after="160"/>
        <w:ind w:firstLine="540" w:left="0" w:right="0"/>
        <w:jc w:val="left"/>
        <w:rPr>
          <w:rFonts w:ascii="Times New Roman" w:hAnsi="Times New Roman" w:cs="Times New Roman"/>
          <w:sz w:val="28"/>
          <w:szCs w:val="28"/>
        </w:rPr>
      </w:pPr>
      <w:r>
        <w:rPr>
          <w:rFonts w:cs="Times New Roman" w:ascii="Times New Roman" w:hAnsi="Times New Roman"/>
          <w:sz w:val="28"/>
          <w:szCs w:val="28"/>
        </w:rPr>
        <w:t>Вихідними даними системи моніторингу є оброблена та представлена у зручному форматі інформація, що надається користувачам через різні інтерфейси:</w:t>
      </w:r>
    </w:p>
    <w:p>
      <w:pPr>
        <w:pStyle w:val="ListParagraph"/>
        <w:numPr>
          <w:ilvl w:val="0"/>
          <w:numId w:val="7"/>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rPr>
        <w:t xml:space="preserve">Логи, структуровані та збагачені додатковою інформацією, доступні через Elasticsearch API: </w:t>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drawing>
          <wp:anchor behindDoc="0" distT="0" distB="0" distL="0" distR="0" simplePos="0" locked="0" layoutInCell="0" allowOverlap="1" relativeHeight="12">
            <wp:simplePos x="0" y="0"/>
            <wp:positionH relativeFrom="column">
              <wp:posOffset>196215</wp:posOffset>
            </wp:positionH>
            <wp:positionV relativeFrom="paragraph">
              <wp:posOffset>111125</wp:posOffset>
            </wp:positionV>
            <wp:extent cx="3488690" cy="312293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3488690" cy="3122930"/>
                    </a:xfrm>
                    <a:prstGeom prst="rect">
                      <a:avLst/>
                    </a:prstGeom>
                    <a:noFill/>
                  </pic:spPr>
                </pic:pic>
              </a:graphicData>
            </a:graphic>
          </wp:anchor>
        </w:drawing>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numPr>
          <w:ilvl w:val="0"/>
          <w:numId w:val="0"/>
        </w:numPr>
        <w:spacing w:lineRule="auto" w:line="360"/>
        <w:ind w:hanging="0" w:left="714"/>
        <w:jc w:val="both"/>
        <w:rPr>
          <w:rFonts w:ascii="Times New Roman" w:hAnsi="Times New Roman" w:cs="Times New Roman"/>
          <w:sz w:val="28"/>
          <w:szCs w:val="28"/>
        </w:rPr>
      </w:pPr>
      <w:r>
        <w:rPr/>
      </w:r>
    </w:p>
    <w:p>
      <w:pPr>
        <w:pStyle w:val="ListParagraph"/>
        <w:numPr>
          <w:ilvl w:val="0"/>
          <w:numId w:val="0"/>
        </w:numPr>
        <w:spacing w:lineRule="auto" w:line="360"/>
        <w:ind w:hanging="0" w:left="714"/>
        <w:jc w:val="both"/>
        <w:rPr>
          <w:rFonts w:ascii="Times New Roman" w:hAnsi="Times New Roman" w:cs="Times New Roman"/>
          <w:sz w:val="28"/>
          <w:szCs w:val="28"/>
        </w:rPr>
      </w:pPr>
      <w:r>
        <w:rPr/>
      </w:r>
    </w:p>
    <w:p>
      <w:pPr>
        <w:pStyle w:val="ListParagraph"/>
        <w:numPr>
          <w:ilvl w:val="0"/>
          <w:numId w:val="7"/>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Часові ряди в Prometheus</w:t>
      </w:r>
      <w:r>
        <w:rPr>
          <w:rFonts w:cs="Times New Roman" w:ascii="Times New Roman" w:hAnsi="Times New Roman"/>
          <w:sz w:val="28"/>
          <w:szCs w:val="28"/>
        </w:rPr>
        <w:t xml:space="preserve"> – </w:t>
      </w:r>
      <w:r>
        <w:rPr>
          <w:rFonts w:cs="Times New Roman" w:ascii="Times New Roman" w:hAnsi="Times New Roman"/>
          <w:sz w:val="28"/>
          <w:szCs w:val="28"/>
          <w:lang w:val="en-US"/>
        </w:rPr>
        <w:t>Метрики, збережені як часові ряди, доступні через Prometheus API у форматі JSON:</w:t>
      </w:r>
    </w:p>
    <w:p>
      <w:pPr>
        <w:pStyle w:val="ListParagraph"/>
        <w:spacing w:lineRule="auto" w:line="360"/>
        <w:ind w:hanging="357" w:left="714"/>
        <w:jc w:val="both"/>
        <w:rPr>
          <w:rFonts w:ascii="Times New Roman" w:hAnsi="Times New Roman" w:cs="Times New Roman"/>
          <w:sz w:val="28"/>
          <w:szCs w:val="28"/>
        </w:rPr>
      </w:pPr>
      <w:r>
        <w:rPr/>
        <w:drawing>
          <wp:anchor behindDoc="0" distT="0" distB="0" distL="0" distR="0" simplePos="0" locked="0" layoutInCell="0" allowOverlap="1" relativeHeight="13">
            <wp:simplePos x="0" y="0"/>
            <wp:positionH relativeFrom="column">
              <wp:posOffset>236220</wp:posOffset>
            </wp:positionH>
            <wp:positionV relativeFrom="paragraph">
              <wp:posOffset>91440</wp:posOffset>
            </wp:positionV>
            <wp:extent cx="2563495" cy="312610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4"/>
                    <a:stretch>
                      <a:fillRect/>
                    </a:stretch>
                  </pic:blipFill>
                  <pic:spPr bwMode="auto">
                    <a:xfrm>
                      <a:off x="0" y="0"/>
                      <a:ext cx="2563495" cy="3126105"/>
                    </a:xfrm>
                    <a:prstGeom prst="rect">
                      <a:avLst/>
                    </a:prstGeom>
                    <a:noFill/>
                  </pic:spPr>
                </pic:pic>
              </a:graphicData>
            </a:graphic>
          </wp:anchor>
        </w:drawing>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BodyText"/>
        <w:numPr>
          <w:ilvl w:val="0"/>
          <w:numId w:val="7"/>
        </w:numPr>
        <w:spacing w:lineRule="auto" w:line="360"/>
        <w:ind w:hanging="357" w:left="714"/>
        <w:jc w:val="both"/>
        <w:rPr/>
      </w:pPr>
      <w:r>
        <w:rPr>
          <w:rStyle w:val="Strong"/>
          <w:rFonts w:cs="Times New Roman" w:ascii="times new roman" w:hAnsi="times new roman"/>
          <w:b w:val="false"/>
          <w:bCs w:val="false"/>
          <w:sz w:val="28"/>
          <w:szCs w:val="28"/>
        </w:rPr>
        <w:t>Візуалізації в Grafana</w:t>
      </w:r>
    </w:p>
    <w:p>
      <w:pPr>
        <w:pStyle w:val="BodyText"/>
        <w:numPr>
          <w:ilvl w:val="0"/>
          <w:numId w:val="34"/>
        </w:numPr>
        <w:tabs>
          <w:tab w:val="clear" w:pos="170"/>
          <w:tab w:val="left" w:pos="0" w:leader="none"/>
        </w:tabs>
        <w:spacing w:before="0" w:after="0"/>
        <w:ind w:hanging="283" w:left="709"/>
        <w:rPr/>
      </w:pPr>
      <w:r>
        <w:rPr>
          <w:rStyle w:val="Strong"/>
          <w:rFonts w:ascii="times new roman" w:hAnsi="times new roman"/>
          <w:b w:val="false"/>
          <w:bCs w:val="false"/>
          <w:sz w:val="28"/>
          <w:szCs w:val="28"/>
        </w:rPr>
        <w:t>Дашборди стану кластера</w:t>
      </w:r>
      <w:r>
        <w:rPr>
          <w:rFonts w:ascii="times new roman" w:hAnsi="times new roman"/>
          <w:b w:val="false"/>
          <w:bCs w:val="false"/>
          <w:sz w:val="28"/>
          <w:szCs w:val="28"/>
        </w:rPr>
        <w:t xml:space="preserve"> з ключовими метриками використання ресурсів та доступності </w:t>
      </w:r>
    </w:p>
    <w:p>
      <w:pPr>
        <w:pStyle w:val="BodyText"/>
        <w:numPr>
          <w:ilvl w:val="0"/>
          <w:numId w:val="34"/>
        </w:numPr>
        <w:tabs>
          <w:tab w:val="clear" w:pos="170"/>
          <w:tab w:val="left" w:pos="0" w:leader="none"/>
        </w:tabs>
        <w:spacing w:before="0" w:after="0"/>
        <w:ind w:hanging="283" w:left="709"/>
        <w:rPr/>
      </w:pPr>
      <w:r>
        <w:rPr>
          <w:rStyle w:val="Strong"/>
          <w:rFonts w:ascii="times new roman" w:hAnsi="times new roman"/>
          <w:b w:val="false"/>
          <w:bCs w:val="false"/>
          <w:sz w:val="28"/>
          <w:szCs w:val="28"/>
        </w:rPr>
        <w:t>Графіки продуктивності застосунків</w:t>
      </w:r>
      <w:r>
        <w:rPr>
          <w:rFonts w:ascii="times new roman" w:hAnsi="times new roman"/>
          <w:b w:val="false"/>
          <w:bCs w:val="false"/>
          <w:sz w:val="28"/>
          <w:szCs w:val="28"/>
        </w:rPr>
        <w:t xml:space="preserve"> з відображенням трендів та аномалій </w:t>
      </w:r>
    </w:p>
    <w:p>
      <w:pPr>
        <w:pStyle w:val="BodyText"/>
        <w:numPr>
          <w:ilvl w:val="0"/>
          <w:numId w:val="34"/>
        </w:numPr>
        <w:tabs>
          <w:tab w:val="clear" w:pos="170"/>
          <w:tab w:val="left" w:pos="0" w:leader="none"/>
        </w:tabs>
        <w:spacing w:before="0" w:after="0"/>
        <w:ind w:hanging="283" w:left="709"/>
        <w:rPr/>
      </w:pPr>
      <w:r>
        <w:rPr>
          <w:rStyle w:val="Strong"/>
          <w:rFonts w:ascii="times new roman" w:hAnsi="times new roman"/>
          <w:b w:val="false"/>
          <w:bCs w:val="false"/>
          <w:sz w:val="28"/>
          <w:szCs w:val="28"/>
        </w:rPr>
        <w:t>Теплові карти латентності</w:t>
      </w:r>
      <w:r>
        <w:rPr>
          <w:rFonts w:ascii="times new roman" w:hAnsi="times new roman"/>
          <w:b w:val="false"/>
          <w:bCs w:val="false"/>
          <w:sz w:val="28"/>
          <w:szCs w:val="28"/>
        </w:rPr>
        <w:t xml:space="preserve"> для виявлення проблемних взаємодій </w:t>
      </w:r>
    </w:p>
    <w:p>
      <w:pPr>
        <w:pStyle w:val="BodyText"/>
        <w:numPr>
          <w:ilvl w:val="0"/>
          <w:numId w:val="34"/>
        </w:numPr>
        <w:tabs>
          <w:tab w:val="clear" w:pos="170"/>
          <w:tab w:val="left" w:pos="0" w:leader="none"/>
        </w:tabs>
        <w:spacing w:before="0" w:after="0"/>
        <w:ind w:hanging="283" w:left="709"/>
        <w:rPr/>
      </w:pPr>
      <w:r>
        <w:rPr>
          <w:rStyle w:val="Strong"/>
          <w:rFonts w:ascii="times new roman" w:hAnsi="times new roman"/>
          <w:b w:val="false"/>
          <w:bCs w:val="false"/>
          <w:sz w:val="28"/>
          <w:szCs w:val="28"/>
        </w:rPr>
        <w:t>Панелі моніторингу мережевих взаємодій</w:t>
      </w:r>
      <w:r>
        <w:rPr>
          <w:rFonts w:ascii="times new roman" w:hAnsi="times new roman"/>
          <w:b w:val="false"/>
          <w:bCs w:val="false"/>
          <w:sz w:val="28"/>
          <w:szCs w:val="28"/>
        </w:rPr>
        <w:t xml:space="preserve"> між сервісами </w:t>
      </w:r>
    </w:p>
    <w:p>
      <w:pPr>
        <w:pStyle w:val="BodyText"/>
        <w:numPr>
          <w:ilvl w:val="0"/>
          <w:numId w:val="34"/>
        </w:numPr>
        <w:tabs>
          <w:tab w:val="clear" w:pos="170"/>
          <w:tab w:val="left" w:pos="0" w:leader="none"/>
        </w:tabs>
        <w:ind w:hanging="283" w:left="709"/>
        <w:rPr/>
      </w:pPr>
      <w:r>
        <w:rPr>
          <w:rStyle w:val="Strong"/>
          <w:rFonts w:ascii="times new roman" w:hAnsi="times new roman"/>
          <w:b w:val="false"/>
          <w:bCs w:val="false"/>
          <w:sz w:val="28"/>
          <w:szCs w:val="28"/>
        </w:rPr>
        <w:t>Візуалізації стану подів та деплойментів</w:t>
      </w:r>
      <w:r>
        <w:rPr>
          <w:rFonts w:ascii="times new roman" w:hAnsi="times new roman"/>
          <w:b w:val="false"/>
          <w:bCs w:val="false"/>
          <w:sz w:val="28"/>
          <w:szCs w:val="28"/>
        </w:rPr>
        <w:t xml:space="preserve"> за namespace</w:t>
      </w:r>
    </w:p>
    <w:p>
      <w:pPr>
        <w:pStyle w:val="ListParagraph"/>
        <w:numPr>
          <w:ilvl w:val="0"/>
          <w:numId w:val="0"/>
        </w:numPr>
        <w:spacing w:lineRule="auto" w:line="360"/>
        <w:ind w:hanging="0" w:left="714"/>
        <w:jc w:val="both"/>
        <w:rPr>
          <w:rFonts w:ascii="Times New Roman" w:hAnsi="Times New Roman" w:cs="Times New Roman"/>
          <w:sz w:val="28"/>
          <w:szCs w:val="28"/>
        </w:rPr>
      </w:pPr>
      <w:r>
        <w:rPr/>
      </w:r>
    </w:p>
    <w:p>
      <w:pPr>
        <w:pStyle w:val="BodyText"/>
        <w:numPr>
          <w:ilvl w:val="0"/>
          <w:numId w:val="7"/>
        </w:numPr>
        <w:spacing w:lineRule="auto" w:line="360"/>
        <w:ind w:hanging="357" w:left="714"/>
        <w:jc w:val="both"/>
        <w:rPr/>
      </w:pPr>
      <w:r>
        <w:rPr>
          <w:rStyle w:val="Strong"/>
          <w:rFonts w:cs="Times New Roman" w:ascii="times new roman" w:hAnsi="times new roman"/>
          <w:b w:val="false"/>
          <w:bCs w:val="false"/>
          <w:sz w:val="28"/>
          <w:szCs w:val="28"/>
        </w:rPr>
        <w:t xml:space="preserve">Алерти в AlertManager - </w:t>
      </w:r>
      <w:r>
        <w:rPr>
          <w:rFonts w:ascii="times new roman" w:hAnsi="times new roman"/>
          <w:b w:val="false"/>
          <w:bCs w:val="false"/>
          <w:sz w:val="28"/>
          <w:szCs w:val="28"/>
        </w:rPr>
        <w:t xml:space="preserve">Оповіщення про проблеми для різних каналів доставки </w:t>
      </w:r>
      <w:r>
        <w:rPr>
          <w:rFonts w:ascii="times new roman" w:hAnsi="times new roman"/>
          <w:b w:val="false"/>
          <w:bCs w:val="false"/>
          <w:sz w:val="28"/>
          <w:szCs w:val="28"/>
        </w:rPr>
        <w:t xml:space="preserve">(email, Slack, PagerDuty, тощо) </w:t>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spacing w:lineRule="auto" w:line="360"/>
        <w:ind w:hanging="357" w:left="714"/>
        <w:jc w:val="both"/>
        <w:rPr>
          <w:rFonts w:ascii="Times New Roman" w:hAnsi="Times New Roman" w:cs="Times New Roman"/>
          <w:sz w:val="28"/>
          <w:szCs w:val="28"/>
        </w:rPr>
      </w:pPr>
      <w:r>
        <w:rPr/>
      </w:r>
    </w:p>
    <w:p>
      <w:pPr>
        <w:pStyle w:val="ListParagraph"/>
        <w:numPr>
          <w:ilvl w:val="0"/>
          <w:numId w:val="7"/>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GenerateTonality</w:t>
      </w:r>
      <w:r>
        <w:rPr>
          <w:rFonts w:cs="Times New Roman" w:ascii="Times New Roman" w:hAnsi="Times New Roman"/>
          <w:sz w:val="28"/>
          <w:szCs w:val="28"/>
        </w:rPr>
        <w:t xml:space="preserve"> – метод, що повертає згенеровану тональність для функціоналу </w:t>
      </w:r>
      <w:r>
        <w:rPr>
          <w:rFonts w:cs="Times New Roman" w:ascii="Times New Roman" w:hAnsi="Times New Roman"/>
          <w:sz w:val="28"/>
          <w:szCs w:val="28"/>
          <w:lang w:val="en-US"/>
        </w:rPr>
        <w:t>TonalityBuilder</w:t>
      </w:r>
      <w:r>
        <w:rPr>
          <w:rFonts w:cs="Times New Roman" w:ascii="Times New Roman" w:hAnsi="Times New Roman"/>
          <w:sz w:val="28"/>
          <w:szCs w:val="28"/>
        </w:rPr>
        <w:t xml:space="preserve">. Повертаєме значення є типу </w:t>
      </w:r>
      <w:r>
        <w:rPr>
          <w:rFonts w:cs="Times New Roman" w:ascii="Times New Roman" w:hAnsi="Times New Roman"/>
          <w:sz w:val="28"/>
          <w:szCs w:val="28"/>
          <w:lang w:val="en-US"/>
        </w:rPr>
        <w:t>Scale</w:t>
      </w:r>
      <w:r>
        <w:rPr>
          <w:rFonts w:cs="Times New Roman" w:ascii="Times New Roman" w:hAnsi="Times New Roman"/>
          <w:sz w:val="28"/>
          <w:szCs w:val="28"/>
        </w:rPr>
        <w:t>, який містить в собі згенеровану тональність та всі дані про неї.</w:t>
      </w:r>
    </w:p>
    <w:p>
      <w:pPr>
        <w:pStyle w:val="ListParagraph"/>
        <w:numPr>
          <w:ilvl w:val="0"/>
          <w:numId w:val="7"/>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BuildTonality</w:t>
      </w:r>
      <w:r>
        <w:rPr>
          <w:rFonts w:cs="Times New Roman" w:ascii="Times New Roman" w:hAnsi="Times New Roman"/>
          <w:sz w:val="28"/>
          <w:szCs w:val="28"/>
          <w:lang w:val="ru-RU"/>
        </w:rPr>
        <w:t xml:space="preserve"> – </w:t>
      </w:r>
      <w:r>
        <w:rPr>
          <w:rFonts w:cs="Times New Roman" w:ascii="Times New Roman" w:hAnsi="Times New Roman"/>
          <w:sz w:val="28"/>
          <w:szCs w:val="28"/>
        </w:rPr>
        <w:t xml:space="preserve">метод, що повертає побудовану тональність на основі даних, що надаються методу, про необхідну тональність. Повертаєме значення є типу </w:t>
      </w:r>
      <w:r>
        <w:rPr>
          <w:rFonts w:cs="Times New Roman" w:ascii="Times New Roman" w:hAnsi="Times New Roman"/>
          <w:sz w:val="28"/>
          <w:szCs w:val="28"/>
          <w:lang w:val="en-US"/>
        </w:rPr>
        <w:t>Scale</w:t>
      </w:r>
      <w:r>
        <w:rPr>
          <w:rFonts w:cs="Times New Roman" w:ascii="Times New Roman" w:hAnsi="Times New Roman"/>
          <w:sz w:val="28"/>
          <w:szCs w:val="28"/>
        </w:rPr>
        <w:t>.</w:t>
      </w:r>
    </w:p>
    <w:p>
      <w:pPr>
        <w:pStyle w:val="ListParagraph"/>
        <w:numPr>
          <w:ilvl w:val="0"/>
          <w:numId w:val="7"/>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GetScalesGenerated</w:t>
      </w:r>
      <w:r>
        <w:rPr>
          <w:rFonts w:cs="Times New Roman" w:ascii="Times New Roman" w:hAnsi="Times New Roman"/>
          <w:sz w:val="28"/>
          <w:szCs w:val="28"/>
        </w:rPr>
        <w:t xml:space="preserve"> – метод, що повертає кількість згенерованних тональностей у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функціоналі. Повертаєме значення є типу </w:t>
      </w:r>
      <w:r>
        <w:rPr>
          <w:rFonts w:cs="Times New Roman" w:ascii="Times New Roman" w:hAnsi="Times New Roman"/>
          <w:sz w:val="28"/>
          <w:szCs w:val="28"/>
          <w:lang w:val="en-US"/>
        </w:rPr>
        <w:t>uint8_t (</w:t>
      </w:r>
      <w:r>
        <w:rPr>
          <w:rFonts w:cs="Times New Roman" w:ascii="Times New Roman" w:hAnsi="Times New Roman"/>
          <w:sz w:val="28"/>
          <w:szCs w:val="28"/>
        </w:rPr>
        <w:t>від 0 до 255).</w:t>
      </w:r>
    </w:p>
    <w:p>
      <w:pPr>
        <w:pStyle w:val="ListParagraph"/>
        <w:numPr>
          <w:ilvl w:val="0"/>
          <w:numId w:val="7"/>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PlayNote</w:t>
      </w:r>
      <w:r>
        <w:rPr>
          <w:rFonts w:cs="Times New Roman" w:ascii="Times New Roman" w:hAnsi="Times New Roman"/>
          <w:sz w:val="28"/>
          <w:szCs w:val="28"/>
        </w:rPr>
        <w:t xml:space="preserve"> – метод, що програє звук певної ноти на певній гучності. Повертаємого значення не має, а лише відтворює звук на персональному комп</w:t>
      </w:r>
      <w:r>
        <w:rPr>
          <w:rFonts w:cs="Times New Roman" w:ascii="Times New Roman" w:hAnsi="Times New Roman"/>
          <w:sz w:val="28"/>
          <w:szCs w:val="28"/>
          <w:lang w:val="ru-RU"/>
        </w:rPr>
        <w:t>’</w:t>
      </w:r>
      <w:r>
        <w:rPr>
          <w:rFonts w:cs="Times New Roman" w:ascii="Times New Roman" w:hAnsi="Times New Roman"/>
          <w:sz w:val="28"/>
          <w:szCs w:val="28"/>
        </w:rPr>
        <w:t>ютері.</w:t>
      </w:r>
    </w:p>
    <w:p>
      <w:pPr>
        <w:pStyle w:val="ListParagraph"/>
        <w:numPr>
          <w:ilvl w:val="0"/>
          <w:numId w:val="7"/>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StartAndPlayQueue</w:t>
      </w:r>
      <w:r>
        <w:rPr>
          <w:rFonts w:cs="Times New Roman" w:ascii="Times New Roman" w:hAnsi="Times New Roman"/>
          <w:sz w:val="28"/>
          <w:szCs w:val="28"/>
        </w:rPr>
        <w:t xml:space="preserve"> – метод, що програє звуки декількох нот у наданій черзі, послідовно відтворючи звуки на персональному комп’ютері. Повертаємого значення не має.</w:t>
      </w:r>
    </w:p>
    <w:p>
      <w:pPr>
        <w:pStyle w:val="Heading2"/>
        <w:spacing w:lineRule="auto" w:line="360" w:before="120" w:after="0"/>
        <w:rPr>
          <w:rFonts w:ascii="Times New Roman" w:hAnsi="Times New Roman" w:cs="Times New Roman"/>
          <w:color w:val="auto"/>
          <w:sz w:val="28"/>
          <w:szCs w:val="28"/>
        </w:rPr>
      </w:pPr>
      <w:bookmarkStart w:id="69" w:name="_Toc105491077"/>
      <w:bookmarkStart w:id="70" w:name="_Toc138003784"/>
      <w:r>
        <w:rPr>
          <w:rFonts w:cs="Times New Roman" w:ascii="Times New Roman" w:hAnsi="Times New Roman"/>
          <w:sz w:val="28"/>
          <w:szCs w:val="28"/>
        </w:rPr>
        <w:t xml:space="preserve">2.1.5 </w:t>
      </w:r>
      <w:r>
        <w:rPr>
          <w:rFonts w:cs="Times New Roman" w:ascii="Times New Roman" w:hAnsi="Times New Roman"/>
          <w:color w:val="auto"/>
          <w:sz w:val="28"/>
          <w:szCs w:val="28"/>
        </w:rPr>
        <w:t>Опис зовнішнього інформаційного середовища</w:t>
      </w:r>
      <w:bookmarkEnd w:id="69"/>
      <w:bookmarkEnd w:id="70"/>
    </w:p>
    <w:p>
      <w:pPr>
        <w:pStyle w:val="Normal"/>
        <w:spacing w:lineRule="auto" w:line="360" w:before="0" w:after="0"/>
        <w:ind w:firstLine="357"/>
        <w:rPr>
          <w:rFonts w:ascii="Times New Roman" w:hAnsi="Times New Roman" w:cs="Times New Roman"/>
          <w:sz w:val="28"/>
          <w:szCs w:val="28"/>
        </w:rPr>
      </w:pPr>
      <w:r>
        <w:rPr>
          <w:rFonts w:cs="Times New Roman" w:ascii="Times New Roman" w:hAnsi="Times New Roman"/>
          <w:sz w:val="28"/>
          <w:szCs w:val="28"/>
        </w:rPr>
        <w:t>Програма, для повноцінного функціонування, потребує:</w:t>
      </w:r>
    </w:p>
    <w:p>
      <w:pPr>
        <w:pStyle w:val="ListParagraph"/>
        <w:numPr>
          <w:ilvl w:val="0"/>
          <w:numId w:val="8"/>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Операційна система</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Windows</w:t>
      </w:r>
      <w:r>
        <w:rPr>
          <w:rFonts w:cs="Times New Roman" w:ascii="Times New Roman" w:hAnsi="Times New Roman"/>
          <w:sz w:val="28"/>
          <w:szCs w:val="28"/>
          <w:lang w:val="ru-RU"/>
        </w:rPr>
        <w:t xml:space="preserve"> 7</w:t>
      </w:r>
      <w:r>
        <w:rPr>
          <w:rFonts w:cs="Times New Roman" w:ascii="Times New Roman" w:hAnsi="Times New Roman"/>
          <w:sz w:val="28"/>
          <w:szCs w:val="28"/>
        </w:rPr>
        <w:t xml:space="preserve"> або новіша</w:t>
      </w:r>
      <w:r>
        <w:rPr>
          <w:rFonts w:cs="Times New Roman" w:ascii="Times New Roman" w:hAnsi="Times New Roman"/>
          <w:sz w:val="28"/>
          <w:szCs w:val="28"/>
          <w:lang w:val="ru-RU"/>
        </w:rPr>
        <w:t>;</w:t>
      </w:r>
    </w:p>
    <w:p>
      <w:pPr>
        <w:pStyle w:val="ListParagraph"/>
        <w:numPr>
          <w:ilvl w:val="0"/>
          <w:numId w:val="8"/>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 xml:space="preserve">Наявність стандартних бібліотек </w:t>
      </w:r>
      <w:r>
        <w:rPr>
          <w:rFonts w:cs="Times New Roman" w:ascii="Times New Roman" w:hAnsi="Times New Roman"/>
          <w:sz w:val="28"/>
          <w:szCs w:val="28"/>
          <w:lang w:val="en-US"/>
        </w:rPr>
        <w:t>Visual</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C</w:t>
      </w:r>
      <w:r>
        <w:rPr>
          <w:rFonts w:cs="Times New Roman" w:ascii="Times New Roman" w:hAnsi="Times New Roman"/>
          <w:sz w:val="28"/>
          <w:szCs w:val="28"/>
          <w:lang w:val="ru-RU"/>
        </w:rPr>
        <w:t>++;</w:t>
      </w:r>
    </w:p>
    <w:p>
      <w:pPr>
        <w:pStyle w:val="ListParagraph"/>
        <w:numPr>
          <w:ilvl w:val="0"/>
          <w:numId w:val="8"/>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Наявність динаміків для відтворення звуку нот</w:t>
      </w:r>
      <w:r>
        <w:rPr>
          <w:rFonts w:cs="Times New Roman" w:ascii="Times New Roman" w:hAnsi="Times New Roman"/>
          <w:sz w:val="28"/>
          <w:szCs w:val="28"/>
          <w:lang w:val="ru-RU"/>
        </w:rPr>
        <w:t>;</w:t>
      </w:r>
    </w:p>
    <w:p>
      <w:pPr>
        <w:pStyle w:val="ListParagraph"/>
        <w:numPr>
          <w:ilvl w:val="0"/>
          <w:numId w:val="8"/>
        </w:numPr>
        <w:spacing w:lineRule="auto" w:line="360" w:before="0" w:after="0"/>
        <w:ind w:hanging="357" w:left="714"/>
        <w:contextualSpacing/>
        <w:rPr>
          <w:rFonts w:ascii="Times New Roman" w:hAnsi="Times New Roman" w:cs="Times New Roman"/>
          <w:sz w:val="28"/>
          <w:szCs w:val="28"/>
        </w:rPr>
      </w:pPr>
      <w:r>
        <w:rPr>
          <w:rFonts w:cs="Times New Roman" w:ascii="Times New Roman" w:hAnsi="Times New Roman"/>
          <w:sz w:val="28"/>
          <w:szCs w:val="28"/>
        </w:rPr>
        <w:t xml:space="preserve">Наявність бібліотек </w:t>
      </w:r>
      <w:r>
        <w:rPr>
          <w:rFonts w:cs="Times New Roman" w:ascii="Times New Roman" w:hAnsi="Times New Roman"/>
          <w:sz w:val="28"/>
          <w:szCs w:val="28"/>
          <w:lang w:val="en-US"/>
        </w:rPr>
        <w:t>QT</w:t>
      </w:r>
      <w:r>
        <w:rPr>
          <w:rFonts w:cs="Times New Roman" w:ascii="Times New Roman" w:hAnsi="Times New Roman"/>
          <w:sz w:val="28"/>
          <w:szCs w:val="28"/>
        </w:rPr>
        <w:t xml:space="preserve"> 6.4.0 або новіше.</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Нижче наведена діаграма прецедентів що зображує специфікацію функціональних вимог (рис. 2.1).</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На ній можна побачити, що користувач має можливість використовувати функціонали нотного ідентифікатора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тільки режим тренування), будувальника тональностей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обидва режими тренування та інструменту), транспонувальника (</w:t>
      </w:r>
      <w:r>
        <w:rPr>
          <w:rFonts w:cs="Times New Roman" w:ascii="Times New Roman" w:hAnsi="Times New Roman"/>
          <w:sz w:val="28"/>
          <w:szCs w:val="28"/>
          <w:lang w:val="en-US"/>
        </w:rPr>
        <w:t>Transposer</w:t>
      </w:r>
      <w:r>
        <w:rPr>
          <w:rFonts w:cs="Times New Roman" w:ascii="Times New Roman" w:hAnsi="Times New Roman"/>
          <w:sz w:val="28"/>
          <w:szCs w:val="28"/>
        </w:rPr>
        <w:t>, обидва режими тренування та інструменту).</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У кожному функціоналі користувач може програвати звуки нот під час роботи, але у нотному ідентифікаторі за замовчення ноти програються після генерації одразу. Цю функцію можна буде вимикати натисканням кнопки виключення звуку на інтерфейсі під час роботи.</w:t>
      </w:r>
    </w:p>
    <w:p>
      <w:pPr>
        <w:pStyle w:val="Normal"/>
        <w:spacing w:lineRule="auto" w:line="360" w:before="120" w:after="0"/>
        <w:ind w:firstLine="340" w:left="-425"/>
        <w:jc w:val="center"/>
        <w:rPr>
          <w:rFonts w:ascii="Times New Roman" w:hAnsi="Times New Roman" w:cs="Times New Roman"/>
          <w:sz w:val="28"/>
          <w:szCs w:val="28"/>
        </w:rPr>
      </w:pPr>
      <w:r>
        <w:rPr/>
        <w:drawing>
          <wp:inline distT="0" distB="0" distL="0" distR="0">
            <wp:extent cx="5943600" cy="4963795"/>
            <wp:effectExtent l="0" t="0" r="0" b="0"/>
            <wp:docPr id="9"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descr=""/>
                    <pic:cNvPicPr>
                      <a:picLocks noChangeAspect="1" noChangeArrowheads="1"/>
                    </pic:cNvPicPr>
                  </pic:nvPicPr>
                  <pic:blipFill>
                    <a:blip r:embed="rId15"/>
                    <a:stretch>
                      <a:fillRect/>
                    </a:stretch>
                  </pic:blipFill>
                  <pic:spPr bwMode="auto">
                    <a:xfrm>
                      <a:off x="0" y="0"/>
                      <a:ext cx="5943600" cy="4963795"/>
                    </a:xfrm>
                    <a:prstGeom prst="rect">
                      <a:avLst/>
                    </a:prstGeom>
                    <a:noFill/>
                  </pic:spPr>
                </pic:pic>
              </a:graphicData>
            </a:graphic>
          </wp:inline>
        </w:drawing>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 xml:space="preserve">Рисунок </w:t>
      </w:r>
      <w:r>
        <w:rPr>
          <w:rFonts w:cs="Times New Roman" w:ascii="Times New Roman" w:hAnsi="Times New Roman"/>
          <w:i w:val="false"/>
          <w:iCs w:val="false"/>
          <w:color w:val="auto"/>
          <w:sz w:val="28"/>
          <w:szCs w:val="28"/>
          <w:lang w:val="ru-RU"/>
        </w:rPr>
        <w:t>2</w:t>
      </w:r>
      <w:r>
        <w:rPr>
          <w:rFonts w:cs="Times New Roman" w:ascii="Times New Roman" w:hAnsi="Times New Roman"/>
          <w:i w:val="false"/>
          <w:iCs w:val="false"/>
          <w:color w:val="auto"/>
          <w:sz w:val="28"/>
          <w:szCs w:val="28"/>
        </w:rPr>
        <w:t>.</w:t>
      </w:r>
      <w:r>
        <w:rPr>
          <w:rFonts w:cs="Times New Roman" w:ascii="Times New Roman" w:hAnsi="Times New Roman"/>
          <w:i w:val="false"/>
          <w:iCs w:val="false"/>
          <w:color w:val="auto"/>
          <w:sz w:val="28"/>
          <w:szCs w:val="28"/>
          <w:lang w:val="ru-RU"/>
        </w:rPr>
        <w:t>1 –</w:t>
      </w:r>
      <w:r>
        <w:rPr>
          <w:rFonts w:cs="Times New Roman" w:ascii="Times New Roman" w:hAnsi="Times New Roman"/>
          <w:i w:val="false"/>
          <w:iCs w:val="false"/>
          <w:color w:val="auto"/>
          <w:sz w:val="28"/>
          <w:szCs w:val="28"/>
        </w:rPr>
        <w:t xml:space="preserve"> Діаграма прецедентів</w:t>
      </w:r>
    </w:p>
    <w:p>
      <w:pPr>
        <w:pStyle w:val="Normal"/>
        <w:spacing w:lineRule="auto" w:line="360" w:before="0" w:after="0"/>
        <w:ind w:firstLine="340"/>
        <w:rPr>
          <w:rFonts w:ascii="Times New Roman" w:hAnsi="Times New Roman" w:cs="Times New Roman"/>
          <w:sz w:val="28"/>
          <w:szCs w:val="28"/>
        </w:rPr>
      </w:pPr>
      <w:r>
        <w:rPr>
          <w:rFonts w:cs="Times New Roman" w:ascii="Times New Roman" w:hAnsi="Times New Roman"/>
          <w:sz w:val="28"/>
          <w:szCs w:val="28"/>
        </w:rPr>
        <w:t>Транспонування у даній дипломній роботі розглядатися не буде, так як цю частину виконав студент Лисенко Максим (див. дипломну роботу студента Лисенка Максима).</w:t>
      </w:r>
    </w:p>
    <w:p>
      <w:pPr>
        <w:pStyle w:val="Heading2"/>
        <w:spacing w:lineRule="auto" w:line="360" w:before="120" w:after="0"/>
        <w:rPr>
          <w:rFonts w:ascii="Times New Roman" w:hAnsi="Times New Roman" w:cs="Times New Roman"/>
          <w:color w:val="auto"/>
          <w:sz w:val="28"/>
          <w:szCs w:val="28"/>
        </w:rPr>
      </w:pPr>
      <w:bookmarkStart w:id="71" w:name="_Toc138003785"/>
      <w:bookmarkStart w:id="72" w:name="_Toc137671600"/>
      <w:bookmarkStart w:id="73" w:name="_Toc137671349"/>
      <w:bookmarkStart w:id="74" w:name="_Toc137671245"/>
      <w:bookmarkStart w:id="75" w:name="_Toc105491078"/>
      <w:r>
        <w:rPr>
          <w:rFonts w:cs="Times New Roman" w:ascii="Times New Roman" w:hAnsi="Times New Roman"/>
          <w:color w:val="auto"/>
          <w:sz w:val="28"/>
          <w:szCs w:val="28"/>
        </w:rPr>
        <w:t>2.2 Внутрішнє проектування</w:t>
      </w:r>
      <w:bookmarkEnd w:id="71"/>
      <w:bookmarkEnd w:id="72"/>
      <w:bookmarkEnd w:id="73"/>
      <w:bookmarkEnd w:id="74"/>
      <w:bookmarkEnd w:id="75"/>
    </w:p>
    <w:p>
      <w:pPr>
        <w:pStyle w:val="Heading2"/>
        <w:spacing w:lineRule="auto" w:line="360" w:before="120" w:after="0"/>
        <w:rPr>
          <w:rFonts w:ascii="Times New Roman" w:hAnsi="Times New Roman" w:cs="Times New Roman"/>
          <w:color w:val="auto"/>
          <w:sz w:val="28"/>
          <w:szCs w:val="28"/>
        </w:rPr>
      </w:pPr>
      <w:bookmarkStart w:id="76" w:name="_Toc105491079"/>
      <w:bookmarkStart w:id="77" w:name="_Toc137671246"/>
      <w:bookmarkStart w:id="78" w:name="_Toc137671350"/>
      <w:bookmarkStart w:id="79" w:name="_Toc137671601"/>
      <w:bookmarkStart w:id="80" w:name="_Toc138003786"/>
      <w:r>
        <w:rPr>
          <w:rFonts w:cs="Times New Roman" w:ascii="Times New Roman" w:hAnsi="Times New Roman"/>
          <w:color w:val="auto"/>
          <w:sz w:val="28"/>
          <w:szCs w:val="28"/>
        </w:rPr>
        <w:t>2.2.1 Аналіз зовнішніх специфікацій систем</w:t>
      </w:r>
      <w:bookmarkEnd w:id="76"/>
      <w:bookmarkEnd w:id="77"/>
      <w:bookmarkEnd w:id="78"/>
      <w:bookmarkEnd w:id="79"/>
      <w:bookmarkEnd w:id="80"/>
    </w:p>
    <w:p>
      <w:pPr>
        <w:pStyle w:val="Heading2"/>
        <w:spacing w:lineRule="auto" w:line="360" w:before="120" w:after="0"/>
        <w:rPr>
          <w:rFonts w:ascii="Times New Roman" w:hAnsi="Times New Roman" w:cs="Times New Roman"/>
          <w:color w:val="auto"/>
          <w:sz w:val="28"/>
          <w:szCs w:val="28"/>
        </w:rPr>
      </w:pPr>
      <w:bookmarkStart w:id="81" w:name="_Toc105491080"/>
      <w:bookmarkStart w:id="82" w:name="_Toc138003787"/>
      <w:r>
        <w:rPr>
          <w:rFonts w:cs="Times New Roman" w:ascii="Times New Roman" w:hAnsi="Times New Roman"/>
          <w:color w:val="auto"/>
          <w:sz w:val="28"/>
          <w:szCs w:val="28"/>
        </w:rPr>
        <w:t>2.2.1.1 Моделювання словника системи</w:t>
      </w:r>
      <w:bookmarkEnd w:id="81"/>
      <w:bookmarkEnd w:id="82"/>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 xml:space="preserve">Серед усіх сценаріїв взаємодї користувача можна виділити такі сутності як: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(ідентифікатор нот),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(будувальник тональностей), </w:t>
      </w:r>
      <w:r>
        <w:rPr>
          <w:rFonts w:cs="Times New Roman" w:ascii="Times New Roman" w:hAnsi="Times New Roman"/>
          <w:sz w:val="28"/>
          <w:szCs w:val="28"/>
          <w:lang w:val="en-US"/>
        </w:rPr>
        <w:t>Audio</w:t>
      </w:r>
      <w:r>
        <w:rPr>
          <w:rFonts w:cs="Times New Roman" w:ascii="Times New Roman" w:hAnsi="Times New Roman"/>
          <w:sz w:val="28"/>
          <w:szCs w:val="28"/>
        </w:rPr>
        <w:t xml:space="preserve"> </w:t>
      </w:r>
      <w:r>
        <w:rPr>
          <w:rFonts w:cs="Times New Roman" w:ascii="Times New Roman" w:hAnsi="Times New Roman"/>
          <w:sz w:val="28"/>
          <w:szCs w:val="28"/>
          <w:lang w:val="en-US"/>
        </w:rPr>
        <w:t>Engine</w:t>
      </w:r>
      <w:r>
        <w:rPr>
          <w:rFonts w:cs="Times New Roman" w:ascii="Times New Roman" w:hAnsi="Times New Roman"/>
          <w:sz w:val="28"/>
          <w:szCs w:val="28"/>
        </w:rPr>
        <w:t xml:space="preserve"> (аудіо процессор), </w:t>
      </w:r>
      <w:r>
        <w:rPr>
          <w:rFonts w:cs="Times New Roman" w:ascii="Times New Roman" w:hAnsi="Times New Roman"/>
          <w:sz w:val="28"/>
          <w:szCs w:val="28"/>
          <w:lang w:val="en-US"/>
        </w:rPr>
        <w:t>Note</w:t>
      </w:r>
      <w:r>
        <w:rPr>
          <w:rFonts w:cs="Times New Roman" w:ascii="Times New Roman" w:hAnsi="Times New Roman"/>
          <w:sz w:val="28"/>
          <w:szCs w:val="28"/>
        </w:rPr>
        <w:t xml:space="preserve"> (сутність ноти), </w:t>
      </w:r>
      <w:r>
        <w:rPr>
          <w:rFonts w:cs="Times New Roman" w:ascii="Times New Roman" w:hAnsi="Times New Roman"/>
          <w:sz w:val="28"/>
          <w:szCs w:val="28"/>
          <w:lang w:val="en-US"/>
        </w:rPr>
        <w:t>Scale</w:t>
      </w:r>
      <w:r>
        <w:rPr>
          <w:rFonts w:cs="Times New Roman" w:ascii="Times New Roman" w:hAnsi="Times New Roman"/>
          <w:sz w:val="28"/>
          <w:szCs w:val="28"/>
        </w:rPr>
        <w:t xml:space="preserve"> (сутність тональності), </w:t>
      </w:r>
      <w:r>
        <w:rPr>
          <w:rFonts w:cs="Times New Roman" w:ascii="Times New Roman" w:hAnsi="Times New Roman"/>
          <w:sz w:val="28"/>
          <w:szCs w:val="28"/>
          <w:lang w:val="en-US"/>
        </w:rPr>
        <w:t>Random</w:t>
      </w:r>
      <w:r>
        <w:rPr>
          <w:rFonts w:cs="Times New Roman" w:ascii="Times New Roman" w:hAnsi="Times New Roman"/>
          <w:sz w:val="28"/>
          <w:szCs w:val="28"/>
        </w:rPr>
        <w:t xml:space="preserve"> (рандомізатор),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(допоміжна сутність зі сторони інтерфейсу для ідентифікатора нот),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(допоміжна сутність зі сторони інтерфейсу для будувальника тональностей).</w:t>
      </w:r>
    </w:p>
    <w:p>
      <w:pPr>
        <w:pStyle w:val="Normal"/>
        <w:spacing w:lineRule="auto" w:line="360" w:before="0" w:after="0"/>
        <w:ind w:firstLine="340"/>
        <w:rPr>
          <w:rFonts w:ascii="Times New Roman" w:hAnsi="Times New Roman" w:cs="Times New Roman"/>
          <w:sz w:val="28"/>
          <w:szCs w:val="28"/>
        </w:rPr>
      </w:pPr>
      <w:r>
        <w:rPr>
          <w:rFonts w:cs="Times New Roman" w:ascii="Times New Roman" w:hAnsi="Times New Roman"/>
          <w:sz w:val="28"/>
          <w:szCs w:val="28"/>
        </w:rPr>
        <w:t>Опис обов</w:t>
      </w:r>
      <w:r>
        <w:rPr>
          <w:rFonts w:cs="Times New Roman" w:ascii="Times New Roman" w:hAnsi="Times New Roman"/>
          <w:sz w:val="28"/>
          <w:szCs w:val="28"/>
          <w:lang w:val="en-US"/>
        </w:rPr>
        <w:t>’</w:t>
      </w:r>
      <w:r>
        <w:rPr>
          <w:rFonts w:cs="Times New Roman" w:ascii="Times New Roman" w:hAnsi="Times New Roman"/>
          <w:sz w:val="28"/>
          <w:szCs w:val="28"/>
        </w:rPr>
        <w:t>язків сутностей:</w:t>
      </w:r>
    </w:p>
    <w:p>
      <w:pPr>
        <w:pStyle w:val="ListParagraph"/>
        <w:numPr>
          <w:ilvl w:val="0"/>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 реалізує функціонал системи вгадування нот, а саме логічну частину, обробку відповідей та генерації нот;</w:t>
      </w:r>
    </w:p>
    <w:p>
      <w:pPr>
        <w:pStyle w:val="ListParagraph"/>
        <w:numPr>
          <w:ilvl w:val="0"/>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Tonality</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Builder</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 реалізує функціонал побудови тональностей, включаючи режим навчання та режим інструментарію. Виконує обробку відповідей користувача, обробку запитів на побудову тональності, генераці</w:t>
      </w:r>
      <w:r>
        <w:rPr>
          <w:rFonts w:cs="Times New Roman" w:ascii="Times New Roman" w:hAnsi="Times New Roman"/>
          <w:sz w:val="28"/>
          <w:szCs w:val="28"/>
          <w:lang w:val="ru-RU"/>
        </w:rPr>
        <w:t xml:space="preserve">ю </w:t>
      </w:r>
      <w:r>
        <w:rPr>
          <w:rFonts w:cs="Times New Roman" w:ascii="Times New Roman" w:hAnsi="Times New Roman"/>
          <w:sz w:val="28"/>
          <w:szCs w:val="28"/>
        </w:rPr>
        <w:t>тональностей для режиму навчання</w:t>
      </w:r>
      <w:r>
        <w:rPr>
          <w:rFonts w:cs="Times New Roman" w:ascii="Times New Roman" w:hAnsi="Times New Roman"/>
          <w:sz w:val="28"/>
          <w:szCs w:val="28"/>
          <w:lang w:val="ru-RU"/>
        </w:rPr>
        <w:t>;</w:t>
      </w:r>
    </w:p>
    <w:p>
      <w:pPr>
        <w:pStyle w:val="ListParagraph"/>
        <w:numPr>
          <w:ilvl w:val="0"/>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Audio</w:t>
      </w:r>
      <w:r>
        <w:rPr>
          <w:rFonts w:cs="Times New Roman" w:ascii="Times New Roman" w:hAnsi="Times New Roman"/>
          <w:sz w:val="28"/>
          <w:szCs w:val="28"/>
        </w:rPr>
        <w:t xml:space="preserve"> </w:t>
      </w:r>
      <w:r>
        <w:rPr>
          <w:rFonts w:cs="Times New Roman" w:ascii="Times New Roman" w:hAnsi="Times New Roman"/>
          <w:sz w:val="28"/>
          <w:szCs w:val="28"/>
          <w:lang w:val="en-US"/>
        </w:rPr>
        <w:t>Engine</w:t>
      </w:r>
      <w:r>
        <w:rPr>
          <w:rFonts w:cs="Times New Roman" w:ascii="Times New Roman" w:hAnsi="Times New Roman"/>
          <w:sz w:val="28"/>
          <w:szCs w:val="28"/>
        </w:rPr>
        <w:t xml:space="preserve"> – відтворює звуки нот та нотних послідовностей (наприклад, ноти тональності), що дозволяє користувачу чути ноти під час генерації нот у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а також під час натискання на кнопки програвання у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w:t>
      </w:r>
    </w:p>
    <w:p>
      <w:pPr>
        <w:pStyle w:val="ListParagraph"/>
        <w:numPr>
          <w:ilvl w:val="0"/>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Note</w:t>
      </w:r>
      <w:r>
        <w:rPr>
          <w:rFonts w:cs="Times New Roman" w:ascii="Times New Roman" w:hAnsi="Times New Roman"/>
          <w:sz w:val="28"/>
          <w:szCs w:val="28"/>
        </w:rPr>
        <w:t xml:space="preserve"> – зберігає повну інформацію про ноту. Серед такої інформації:</w:t>
      </w:r>
    </w:p>
    <w:p>
      <w:pPr>
        <w:pStyle w:val="ListParagraph"/>
        <w:numPr>
          <w:ilvl w:val="1"/>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Ступінь (</w:t>
      </w:r>
      <w:r>
        <w:rPr>
          <w:rFonts w:cs="Times New Roman" w:ascii="Times New Roman" w:hAnsi="Times New Roman"/>
          <w:sz w:val="28"/>
          <w:szCs w:val="28"/>
          <w:lang w:val="en-US"/>
        </w:rPr>
        <w:t>C, D, E, F, G, A, B);</w:t>
      </w:r>
    </w:p>
    <w:p>
      <w:pPr>
        <w:pStyle w:val="ListParagraph"/>
        <w:numPr>
          <w:ilvl w:val="1"/>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Знак альтерації (Дієз. Бемоль, бекар, дубль-дієз, дубль-бемоль або немає);</w:t>
      </w:r>
    </w:p>
    <w:p>
      <w:pPr>
        <w:pStyle w:val="ListParagraph"/>
        <w:numPr>
          <w:ilvl w:val="1"/>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Октава (суб-контроктава, контроктава, велика октава, мала октава, перша октава, друга октава, третя октава, четверта октава, п</w:t>
      </w:r>
      <w:r>
        <w:rPr>
          <w:rFonts w:cs="Times New Roman" w:ascii="Times New Roman" w:hAnsi="Times New Roman"/>
          <w:sz w:val="28"/>
          <w:szCs w:val="28"/>
          <w:lang w:val="ru-RU"/>
        </w:rPr>
        <w:t>’</w:t>
      </w:r>
      <w:r>
        <w:rPr>
          <w:rFonts w:cs="Times New Roman" w:ascii="Times New Roman" w:hAnsi="Times New Roman"/>
          <w:sz w:val="28"/>
          <w:szCs w:val="28"/>
        </w:rPr>
        <w:t>ята октава, шоста октава)</w:t>
      </w:r>
      <w:r>
        <w:rPr>
          <w:rFonts w:cs="Times New Roman" w:ascii="Times New Roman" w:hAnsi="Times New Roman"/>
          <w:sz w:val="28"/>
          <w:szCs w:val="28"/>
          <w:lang w:val="ru-RU"/>
        </w:rPr>
        <w:t>;</w:t>
      </w:r>
    </w:p>
    <w:p>
      <w:pPr>
        <w:pStyle w:val="ListParagraph"/>
        <w:numPr>
          <w:ilvl w:val="0"/>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Scale</w:t>
      </w:r>
      <w:r>
        <w:rPr>
          <w:rFonts w:cs="Times New Roman" w:ascii="Times New Roman" w:hAnsi="Times New Roman"/>
          <w:sz w:val="28"/>
          <w:szCs w:val="28"/>
          <w:lang w:val="ru-RU"/>
        </w:rPr>
        <w:t xml:space="preserve"> – </w:t>
      </w:r>
      <w:r>
        <w:rPr>
          <w:rFonts w:cs="Times New Roman" w:ascii="Times New Roman" w:hAnsi="Times New Roman"/>
          <w:sz w:val="28"/>
          <w:szCs w:val="28"/>
        </w:rPr>
        <w:t>зберігає повну інформацію про тональність. Серед такої інформації:</w:t>
      </w:r>
    </w:p>
    <w:p>
      <w:pPr>
        <w:pStyle w:val="ListParagraph"/>
        <w:numPr>
          <w:ilvl w:val="1"/>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Тоніка (ступінь, що відіграє роль першої ступені у тональності, від якої будується тональність);</w:t>
      </w:r>
    </w:p>
    <w:p>
      <w:pPr>
        <w:pStyle w:val="ListParagraph"/>
        <w:numPr>
          <w:ilvl w:val="1"/>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Знак альтерації тоніки</w:t>
      </w:r>
      <w:r>
        <w:rPr>
          <w:rFonts w:cs="Times New Roman" w:ascii="Times New Roman" w:hAnsi="Times New Roman"/>
          <w:sz w:val="28"/>
          <w:szCs w:val="28"/>
          <w:lang w:val="en-US"/>
        </w:rPr>
        <w:t>;</w:t>
      </w:r>
    </w:p>
    <w:p>
      <w:pPr>
        <w:pStyle w:val="ListParagraph"/>
        <w:numPr>
          <w:ilvl w:val="1"/>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Лад</w:t>
      </w:r>
      <w:r>
        <w:rPr>
          <w:rFonts w:cs="Times New Roman" w:ascii="Times New Roman" w:hAnsi="Times New Roman"/>
          <w:sz w:val="28"/>
          <w:szCs w:val="28"/>
          <w:lang w:val="en-US"/>
        </w:rPr>
        <w:t>;</w:t>
      </w:r>
    </w:p>
    <w:p>
      <w:pPr>
        <w:pStyle w:val="ListParagraph"/>
        <w:numPr>
          <w:ilvl w:val="1"/>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Перелік нот тональності</w:t>
      </w:r>
      <w:r>
        <w:rPr>
          <w:rFonts w:cs="Times New Roman" w:ascii="Times New Roman" w:hAnsi="Times New Roman"/>
          <w:sz w:val="28"/>
          <w:szCs w:val="28"/>
          <w:lang w:val="en-US"/>
        </w:rPr>
        <w:t>;</w:t>
      </w:r>
    </w:p>
    <w:p>
      <w:pPr>
        <w:pStyle w:val="ListParagraph"/>
        <w:numPr>
          <w:ilvl w:val="1"/>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Перелік нот енгармонічної тональності – різною за назвою, але однаковою по факту звучання</w:t>
      </w:r>
      <w:r>
        <w:rPr>
          <w:rFonts w:cs="Times New Roman" w:ascii="Times New Roman" w:hAnsi="Times New Roman"/>
          <w:sz w:val="28"/>
          <w:szCs w:val="28"/>
          <w:lang w:val="ru-RU"/>
        </w:rPr>
        <w:t>;</w:t>
      </w:r>
    </w:p>
    <w:p>
      <w:pPr>
        <w:pStyle w:val="ListParagraph"/>
        <w:numPr>
          <w:ilvl w:val="0"/>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Random</w:t>
      </w:r>
      <w:r>
        <w:rPr>
          <w:rFonts w:cs="Times New Roman" w:ascii="Times New Roman" w:hAnsi="Times New Roman"/>
          <w:sz w:val="28"/>
          <w:szCs w:val="28"/>
        </w:rPr>
        <w:t xml:space="preserve"> – керує рандомізацією чисельних значень, тобто генерацією випадкових чисел. Ці випадкові числа використовуються під час генерації нот та тональностей у режимі навчання.</w:t>
      </w:r>
    </w:p>
    <w:p>
      <w:pPr>
        <w:pStyle w:val="ListParagraph"/>
        <w:numPr>
          <w:ilvl w:val="0"/>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 оперує логікою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зі сторони інтерфейсної частини користувача, обробляючи відповіді від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і формуючи їх на екрані.</w:t>
      </w:r>
    </w:p>
    <w:p>
      <w:pPr>
        <w:pStyle w:val="ListParagraph"/>
        <w:numPr>
          <w:ilvl w:val="0"/>
          <w:numId w:val="9"/>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 оперує логікою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зі сторони інтерфейсної частини користувача, обробляючи відповіді від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і формуючи їх на екрані.</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Детальні відповідні атрибути та операції, що стосуються кожного класу та є необхідними для виконання обов</w:t>
      </w:r>
      <w:r>
        <w:rPr>
          <w:rFonts w:cs="Times New Roman" w:ascii="Times New Roman" w:hAnsi="Times New Roman"/>
          <w:sz w:val="28"/>
          <w:szCs w:val="28"/>
          <w:lang w:val="ru-RU"/>
        </w:rPr>
        <w:t>’</w:t>
      </w:r>
      <w:r>
        <w:rPr>
          <w:rFonts w:cs="Times New Roman" w:ascii="Times New Roman" w:hAnsi="Times New Roman"/>
          <w:sz w:val="28"/>
          <w:szCs w:val="28"/>
        </w:rPr>
        <w:t>язків наведено ниже, у табл. 2.1.</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Таблиця 2.1 </w:t>
      </w:r>
      <w:r>
        <w:rPr>
          <w:rFonts w:cs="Times New Roman" w:ascii="Times New Roman" w:hAnsi="Times New Roman"/>
          <w:sz w:val="28"/>
          <w:szCs w:val="28"/>
          <w:lang w:val="ru-RU"/>
        </w:rPr>
        <w:t>–</w:t>
      </w:r>
      <w:r>
        <w:rPr>
          <w:rFonts w:cs="Times New Roman" w:ascii="Times New Roman" w:hAnsi="Times New Roman"/>
          <w:sz w:val="28"/>
          <w:szCs w:val="28"/>
        </w:rPr>
        <w:t xml:space="preserve"> Сутності, атрибути та методи</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85"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Сутність</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Атрибути</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Методи</w:t>
            </w:r>
          </w:p>
        </w:tc>
      </w:tr>
      <w:tr>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3</w:t>
            </w:r>
          </w:p>
        </w:tc>
      </w:tr>
      <w:tr>
        <w:trPr>
          <w:trHeight w:val="7390"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correctAnswers_</w:t>
            </w:r>
            <w:r>
              <w:rPr>
                <w:rFonts w:eastAsia="Calibri" w:cs="Times New Roman" w:ascii="Times New Roman" w:hAnsi="Times New Roman"/>
                <w:sz w:val="28"/>
                <w:szCs w:val="28"/>
                <w:lang w:eastAsia="en-US" w:bidi="ar-SA"/>
              </w:rPr>
              <w:t xml:space="preserve"> – лічильник вірних відповідей</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generatedNote_</w:t>
            </w:r>
            <w:r>
              <w:rPr>
                <w:rFonts w:eastAsia="Calibri" w:cs="Times New Roman" w:ascii="Times New Roman" w:hAnsi="Times New Roman"/>
                <w:sz w:val="28"/>
                <w:szCs w:val="28"/>
                <w:lang w:eastAsia="en-US" w:bidi="ar-SA"/>
              </w:rPr>
              <w:t xml:space="preserve"> – поточна згенерована випадкова нота</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 xml:space="preserve">notesGenerated_ – </w:t>
            </w:r>
            <w:r>
              <w:rPr>
                <w:rFonts w:eastAsia="Calibri" w:cs="Times New Roman" w:ascii="Times New Roman" w:hAnsi="Times New Roman"/>
                <w:sz w:val="28"/>
                <w:szCs w:val="28"/>
                <w:lang w:eastAsia="en-US" w:bidi="ar-SA"/>
              </w:rPr>
              <w:t>лічильник згенерованих нот.</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GenerateIdentifyNote</w:t>
            </w:r>
            <w:r>
              <w:rPr>
                <w:rFonts w:eastAsia="Calibri" w:cs="Times New Roman" w:ascii="Times New Roman" w:hAnsi="Times New Roman"/>
                <w:sz w:val="28"/>
                <w:szCs w:val="28"/>
                <w:lang w:eastAsia="en-US" w:bidi="ar-SA"/>
              </w:rPr>
              <w:t xml:space="preserve"> – генерує випадкову ноту для подальшої ідентифікації користувачем під час випробування;</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IsCorrectAnswer</w:t>
            </w:r>
            <w:r>
              <w:rPr>
                <w:rFonts w:eastAsia="Calibri" w:cs="Times New Roman" w:ascii="Times New Roman" w:hAnsi="Times New Roman"/>
                <w:sz w:val="28"/>
                <w:szCs w:val="28"/>
                <w:lang w:eastAsia="en-US" w:bidi="ar-SA"/>
              </w:rPr>
              <w:t xml:space="preserve"> – перевіряє відповідь користувача на правильність;</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GetCorrectAnswers</w:t>
            </w:r>
            <w:r>
              <w:rPr>
                <w:rFonts w:eastAsia="Calibri" w:cs="Times New Roman" w:ascii="Times New Roman" w:hAnsi="Times New Roman"/>
                <w:sz w:val="28"/>
                <w:szCs w:val="28"/>
                <w:lang w:eastAsia="en-US" w:bidi="ar-SA"/>
              </w:rPr>
              <w:t xml:space="preserve"> – повертає кількість вірних відповідей, даних користувачем;</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GetNotesGenerated</w:t>
            </w:r>
            <w:r>
              <w:rPr>
                <w:rFonts w:eastAsia="Calibri" w:cs="Times New Roman" w:ascii="Times New Roman" w:hAnsi="Times New Roman"/>
                <w:sz w:val="28"/>
                <w:szCs w:val="28"/>
                <w:lang w:eastAsia="en-US" w:bidi="ar-SA"/>
              </w:rPr>
              <w:t xml:space="preserve"> – повертає загальну кількість генерацій нот;</w:t>
            </w:r>
          </w:p>
        </w:tc>
      </w:tr>
    </w:tbl>
    <w:p>
      <w:pPr>
        <w:pStyle w:val="Normal"/>
        <w:spacing w:lineRule="auto" w:line="360" w:before="0" w:after="0"/>
        <w:ind w:left="340"/>
        <w:rPr>
          <w:rFonts w:ascii="Times New Roman" w:hAnsi="Times New Roman" w:cs="Times New Roman"/>
          <w:sz w:val="28"/>
          <w:szCs w:val="28"/>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304"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Calibri" w:hAnsi="Calibri" w:eastAsia="Calibri" w:cs=""/>
                <w:sz w:val="22"/>
                <w:szCs w:val="22"/>
                <w:lang w:eastAsia="en-US" w:bidi="ar-SA"/>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3</w:t>
            </w:r>
          </w:p>
        </w:tc>
      </w:tr>
      <w:tr>
        <w:trPr>
          <w:trHeight w:val="3562"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Calibri" w:hAnsi="Calibri" w:eastAsia="Calibri" w:cs=""/>
                <w:sz w:val="22"/>
                <w:szCs w:val="22"/>
                <w:lang w:eastAsia="en-US" w:bidi="ar-SA"/>
              </w:rPr>
            </w:pPr>
            <w:r>
              <w:rPr>
                <w:rFonts w:eastAsia="Calibri" w:cs=""/>
                <w:sz w:val="22"/>
                <w:szCs w:val="22"/>
                <w:lang w:eastAsia="en-US" w:bidi="ar-SA"/>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NullifyData</w:t>
            </w:r>
            <w:r>
              <w:rPr>
                <w:rFonts w:eastAsia="Calibri" w:cs="Times New Roman" w:ascii="Times New Roman" w:hAnsi="Times New Roman"/>
                <w:sz w:val="28"/>
                <w:szCs w:val="28"/>
                <w:lang w:eastAsia="en-US" w:bidi="ar-SA"/>
              </w:rPr>
              <w:t xml:space="preserve"> – аннулює кількість генерацій та кількість правильних відповідей перед початком кожного нового випробування;</w:t>
            </w:r>
          </w:p>
          <w:p>
            <w:pPr>
              <w:pStyle w:val="Normal"/>
              <w:widowControl/>
              <w:suppressAutoHyphens w:val="true"/>
              <w:spacing w:lineRule="auto" w:line="360" w:before="0" w:after="0"/>
              <w:jc w:val="both"/>
              <w:rPr>
                <w:rFonts w:ascii="Calibri" w:hAnsi="Calibri" w:eastAsia="Calibri" w:cs=""/>
                <w:sz w:val="22"/>
                <w:szCs w:val="22"/>
                <w:lang w:eastAsia="en-US" w:bidi="ar-SA"/>
              </w:rPr>
            </w:pPr>
            <w:r>
              <w:rPr>
                <w:rFonts w:eastAsia="Calibri" w:cs="Times New Roman" w:ascii="Times New Roman" w:hAnsi="Times New Roman"/>
                <w:sz w:val="28"/>
                <w:szCs w:val="28"/>
                <w:lang w:val="en-US" w:eastAsia="en-US" w:bidi="ar-SA"/>
              </w:rPr>
              <w:t>IsDegreeEnumIndex</w:t>
            </w:r>
            <w:r>
              <w:rPr>
                <w:rFonts w:eastAsia="Calibri" w:cs="Times New Roman" w:ascii="Times New Roman" w:hAnsi="Times New Roman"/>
                <w:sz w:val="28"/>
                <w:szCs w:val="28"/>
                <w:lang w:eastAsia="en-US" w:bidi="ar-SA"/>
              </w:rPr>
              <w:t xml:space="preserve"> – визначає, чи існує за наданим індексом нотна ступінь.</w:t>
            </w:r>
          </w:p>
        </w:tc>
      </w:tr>
      <w:tr>
        <w:trPr>
          <w:trHeight w:val="8535"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Tonality Builder</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w:t>
            </w:r>
            <w:r>
              <w:rPr>
                <w:rFonts w:eastAsia="Calibri" w:cs="Times New Roman" w:ascii="Times New Roman" w:hAnsi="Times New Roman"/>
                <w:sz w:val="28"/>
                <w:szCs w:val="28"/>
                <w:lang w:eastAsia="en-US" w:bidi="ar-SA"/>
              </w:rPr>
              <w:t xml:space="preserve">у коді </w:t>
            </w:r>
            <w:r>
              <w:rPr>
                <w:rFonts w:eastAsia="Calibri" w:cs="Times New Roman" w:ascii="Times New Roman" w:hAnsi="Times New Roman"/>
                <w:sz w:val="28"/>
                <w:szCs w:val="28"/>
                <w:lang w:val="en-US" w:eastAsia="en-US" w:bidi="ar-SA"/>
              </w:rPr>
              <w:t>ScaleBuilder)</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correctAnswers</w:t>
            </w:r>
            <w:r>
              <w:rPr>
                <w:rFonts w:eastAsia="Calibri" w:cs="Times New Roman" w:ascii="Times New Roman" w:hAnsi="Times New Roman"/>
                <w:sz w:val="28"/>
                <w:szCs w:val="28"/>
                <w:lang w:eastAsia="en-US" w:bidi="ar-SA"/>
              </w:rPr>
              <w:t>_ – лічильник вірних відповідей;</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generatedScale</w:t>
            </w:r>
            <w:r>
              <w:rPr>
                <w:rFonts w:eastAsia="Calibri" w:cs="Times New Roman" w:ascii="Times New Roman" w:hAnsi="Times New Roman"/>
                <w:sz w:val="28"/>
                <w:szCs w:val="28"/>
                <w:lang w:eastAsia="en-US" w:bidi="ar-SA"/>
              </w:rPr>
              <w:t>_ – поточна згенерована тональність для режиму тренування;</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scalesGenerated_</w:t>
            </w:r>
            <w:r>
              <w:rPr>
                <w:rFonts w:eastAsia="Calibri" w:cs="Times New Roman" w:ascii="Times New Roman" w:hAnsi="Times New Roman"/>
                <w:sz w:val="28"/>
                <w:szCs w:val="28"/>
                <w:lang w:eastAsia="en-US" w:bidi="ar-SA"/>
              </w:rPr>
              <w:t xml:space="preserve"> – лічильник  згенерованих тональностей</w:t>
            </w:r>
            <w:r>
              <w:rPr>
                <w:rFonts w:eastAsia="Calibri" w:cs="Times New Roman" w:ascii="Times New Roman" w:hAnsi="Times New Roman"/>
                <w:sz w:val="28"/>
                <w:szCs w:val="28"/>
                <w:lang w:val="en-US"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GenerateTonality</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генерує випадкову тональність для режиму тренування</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BuildTonality</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утворює тональність, опираючись на вхідні дані по необхідній тональності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IsCorrectAnswer</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перевіряє надану відповідь користувачем на правильність</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GetCorrectAnswers</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повертає кількість вірних відповідей</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GetScalesGenerated</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повертає кількість згенерованих тональностей</w:t>
            </w:r>
            <w:r>
              <w:rPr>
                <w:rFonts w:eastAsia="Calibri" w:cs="Times New Roman" w:ascii="Times New Roman" w:hAnsi="Times New Roman"/>
                <w:sz w:val="28"/>
                <w:szCs w:val="28"/>
                <w:lang w:val="ru-RU" w:eastAsia="en-US" w:bidi="ar-SA"/>
              </w:rPr>
              <w:t>;</w:t>
            </w:r>
          </w:p>
        </w:tc>
      </w:tr>
    </w:tbl>
    <w:p>
      <w:pPr>
        <w:pStyle w:val="Normal"/>
        <w:spacing w:lineRule="auto" w:line="360" w:before="0" w:after="0"/>
        <w:ind w:left="340"/>
        <w:rPr>
          <w:rFonts w:ascii="Times New Roman" w:hAnsi="Times New Roman" w:cs="Times New Roman"/>
          <w:sz w:val="28"/>
          <w:szCs w:val="28"/>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276"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3</w:t>
            </w:r>
          </w:p>
        </w:tc>
      </w:tr>
      <w:tr>
        <w:trPr>
          <w:trHeight w:val="13371"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GetScaleRequestData</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повертає опис тональності за наданим переліком нот</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GetScale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w:t>
            </w:r>
            <w:r>
              <w:rPr>
                <w:rFonts w:eastAsia="Calibri" w:cs=""/>
                <w:sz w:val="22"/>
                <w:szCs w:val="22"/>
                <w:lang w:eastAsia="en-US" w:bidi="ar-SA"/>
              </w:rPr>
              <w:t xml:space="preserve"> </w:t>
            </w:r>
            <w:r>
              <w:rPr>
                <w:rFonts w:eastAsia="Calibri" w:cs="Times New Roman" w:ascii="Times New Roman" w:hAnsi="Times New Roman"/>
                <w:sz w:val="28"/>
                <w:szCs w:val="28"/>
                <w:lang w:eastAsia="en-US" w:bidi="ar-SA"/>
              </w:rPr>
              <w:t>повертає тональність опираючись на вхідні дані, а саме опис тональності (тоніка, знак альтерації, лад)</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GetEnharmonicScale</w:t>
            </w:r>
            <w:r>
              <w:rPr>
                <w:rFonts w:eastAsia="Calibri" w:cs="Times New Roman" w:ascii="Times New Roman" w:hAnsi="Times New Roman"/>
                <w:sz w:val="28"/>
                <w:szCs w:val="28"/>
                <w:lang w:val="ru-RU" w:eastAsia="en-US" w:bidi="ar-SA"/>
              </w:rPr>
              <w:t xml:space="preserve"> – повертає енгармонічну тональність, а саме перелік нот цієї тональності, пов’</w:t>
            </w:r>
            <w:r>
              <w:rPr>
                <w:rFonts w:eastAsia="Calibri" w:cs="Times New Roman" w:ascii="Times New Roman" w:hAnsi="Times New Roman"/>
                <w:sz w:val="28"/>
                <w:szCs w:val="28"/>
                <w:lang w:eastAsia="en-US" w:bidi="ar-SA"/>
              </w:rPr>
              <w:t>язаної вхідними даними – описом тональності, за яким шукається енгармонічна тональність.</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IsSuccessfulGeneration</w:t>
            </w:r>
            <w:r>
              <w:rPr>
                <w:rFonts w:eastAsia="Calibri" w:cs="Times New Roman" w:ascii="Times New Roman" w:hAnsi="Times New Roman"/>
                <w:sz w:val="28"/>
                <w:szCs w:val="28"/>
                <w:lang w:eastAsia="en-US" w:bidi="ar-SA"/>
              </w:rPr>
              <w:t xml:space="preserve"> – перевіряє генерацію на успішність, звіряючи існування згенерованої тональності із записаними у базі функціоналу, тим самим запобігаючи помилкам генерації</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NullifyData</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аннулює кількість генерацій та</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кількість вірних відповідей</w:t>
            </w:r>
          </w:p>
        </w:tc>
      </w:tr>
    </w:tbl>
    <w:p>
      <w:pPr>
        <w:pStyle w:val="Normal"/>
        <w:spacing w:lineRule="auto" w:line="360" w:before="0" w:after="0"/>
        <w:ind w:left="340"/>
        <w:rPr>
          <w:rFonts w:ascii="Times New Roman" w:hAnsi="Times New Roman" w:cs="Times New Roman"/>
          <w:sz w:val="28"/>
          <w:szCs w:val="28"/>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3</w:t>
            </w:r>
          </w:p>
        </w:tc>
      </w:tr>
      <w:tr>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перед початком кожного нового випробування</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ValidateScaleRequestData</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перевіряє запит що містить опис тональності, на коректність. Тобто, виконує валідацію.</w:t>
            </w:r>
          </w:p>
        </w:tc>
      </w:tr>
      <w:tr>
        <w:trPr>
          <w:trHeight w:val="9832"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Audio Engine</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m</w:t>
            </w:r>
            <w:r>
              <w:rPr>
                <w:rFonts w:eastAsia="Calibri" w:cs="Times New Roman" w:ascii="Times New Roman" w:hAnsi="Times New Roman"/>
                <w:sz w:val="28"/>
                <w:szCs w:val="28"/>
                <w:lang w:val="en-US" w:eastAsia="en-US" w:bidi="ar-SA"/>
              </w:rPr>
              <w:t>ediaPlayer</w:t>
            </w:r>
            <w:r>
              <w:rPr>
                <w:rFonts w:eastAsia="Calibri" w:cs="Times New Roman" w:ascii="Times New Roman" w:hAnsi="Times New Roman"/>
                <w:sz w:val="28"/>
                <w:szCs w:val="28"/>
                <w:lang w:val="ru-RU" w:eastAsia="en-US" w:bidi="ar-SA"/>
              </w:rPr>
              <w:t>_</w:t>
            </w:r>
            <w:r>
              <w:rPr>
                <w:rFonts w:eastAsia="Calibri" w:cs="Times New Roman" w:ascii="Times New Roman" w:hAnsi="Times New Roman"/>
                <w:sz w:val="28"/>
                <w:szCs w:val="28"/>
                <w:lang w:eastAsia="en-US" w:bidi="ar-SA"/>
              </w:rPr>
              <w:t xml:space="preserve"> – клас, що відповідає за програвання аудіофайлу</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audioOutput</w:t>
            </w:r>
            <w:r>
              <w:rPr>
                <w:rFonts w:eastAsia="Calibri" w:cs="Times New Roman" w:ascii="Times New Roman" w:hAnsi="Times New Roman"/>
                <w:sz w:val="28"/>
                <w:szCs w:val="28"/>
                <w:lang w:val="ru-RU" w:eastAsia="en-US" w:bidi="ar-SA"/>
              </w:rPr>
              <w:t>_</w:t>
            </w:r>
            <w:r>
              <w:rPr>
                <w:rFonts w:eastAsia="Calibri" w:cs="Times New Roman" w:ascii="Times New Roman" w:hAnsi="Times New Roman"/>
                <w:sz w:val="28"/>
                <w:szCs w:val="28"/>
                <w:lang w:eastAsia="en-US" w:bidi="ar-SA"/>
              </w:rPr>
              <w:t xml:space="preserve"> – клас, що відповідає за вивід звуку під час програвання аудіофайлу</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notesQueue</w:t>
            </w:r>
            <w:r>
              <w:rPr>
                <w:rFonts w:eastAsia="Calibri" w:cs="Times New Roman" w:ascii="Times New Roman" w:hAnsi="Times New Roman"/>
                <w:sz w:val="28"/>
                <w:szCs w:val="28"/>
                <w:lang w:val="ru-RU" w:eastAsia="en-US" w:bidi="ar-SA"/>
              </w:rPr>
              <w:t>_</w:t>
            </w:r>
            <w:r>
              <w:rPr>
                <w:rFonts w:eastAsia="Calibri" w:cs="Times New Roman" w:ascii="Times New Roman" w:hAnsi="Times New Roman"/>
                <w:sz w:val="28"/>
                <w:szCs w:val="28"/>
                <w:lang w:eastAsia="en-US" w:bidi="ar-SA"/>
              </w:rPr>
              <w:t xml:space="preserve"> </w:t>
            </w:r>
            <w:r>
              <w:rPr>
                <w:rFonts w:eastAsia="MS Mincho" w:cs="Times New Roman" w:ascii="Times New Roman" w:hAnsi="Times New Roman"/>
                <w:sz w:val="28"/>
                <w:szCs w:val="28"/>
                <w:lang w:eastAsia="en-US" w:bidi="ar-SA"/>
              </w:rPr>
              <w:t>–</w:t>
            </w:r>
            <w:r>
              <w:rPr>
                <w:rFonts w:eastAsia="Calibri" w:cs="Times New Roman" w:ascii="Times New Roman" w:hAnsi="Times New Roman"/>
                <w:sz w:val="28"/>
                <w:szCs w:val="28"/>
                <w:lang w:eastAsia="en-US" w:bidi="ar-SA"/>
              </w:rPr>
              <w:t xml:space="preserve"> утримує чергу з нот, звук яких потрібно програти послідовно</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lastVolumeLevel</w:t>
            </w:r>
            <w:r>
              <w:rPr>
                <w:rFonts w:eastAsia="Calibri" w:cs="Times New Roman" w:ascii="Times New Roman" w:hAnsi="Times New Roman"/>
                <w:sz w:val="28"/>
                <w:szCs w:val="28"/>
                <w:lang w:val="ru-RU" w:eastAsia="en-US" w:bidi="ar-SA"/>
              </w:rPr>
              <w:t>_</w:t>
            </w:r>
            <w:r>
              <w:rPr>
                <w:rFonts w:eastAsia="Calibri" w:cs="Times New Roman" w:ascii="Times New Roman" w:hAnsi="Times New Roman"/>
                <w:sz w:val="28"/>
                <w:szCs w:val="28"/>
                <w:lang w:eastAsia="en-US" w:bidi="ar-SA"/>
              </w:rPr>
              <w:t xml:space="preserve"> – зберігає останній рівень гучності, який застосовувася останній раз (від 0.0 до 1.0);</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audioDuration</w:t>
            </w:r>
            <w:r>
              <w:rPr>
                <w:rFonts w:eastAsia="Calibri" w:cs="Times New Roman" w:ascii="Times New Roman" w:hAnsi="Times New Roman"/>
                <w:sz w:val="28"/>
                <w:szCs w:val="28"/>
                <w:lang w:val="ru-RU" w:eastAsia="en-US" w:bidi="ar-SA"/>
              </w:rPr>
              <w:t>_</w:t>
            </w:r>
            <w:r>
              <w:rPr>
                <w:rFonts w:eastAsia="Calibri" w:cs="Times New Roman" w:ascii="Times New Roman" w:hAnsi="Times New Roman"/>
                <w:sz w:val="28"/>
                <w:szCs w:val="28"/>
                <w:lang w:eastAsia="en-US" w:bidi="ar-SA"/>
              </w:rPr>
              <w:t xml:space="preserve"> – відповідає за тривалість програвання аудіофайлу (у секундах)</w:t>
            </w:r>
            <w:r>
              <w:rPr>
                <w:rFonts w:eastAsia="Calibri" w:cs="Times New Roman" w:ascii="Times New Roman" w:hAnsi="Times New Roman"/>
                <w:sz w:val="28"/>
                <w:szCs w:val="28"/>
                <w:lang w:val="ru-RU"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AudioEngine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конструктор, ініціалізує необхідні атрибути для роботи початковими значеннями;</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PlayNote</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програє задану ноту на заданій гучності.</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StartAndPlayQueue</w:t>
            </w:r>
            <w:r>
              <w:rPr>
                <w:rFonts w:eastAsia="Calibri" w:cs="Times New Roman" w:ascii="Times New Roman" w:hAnsi="Times New Roman"/>
                <w:sz w:val="28"/>
                <w:szCs w:val="28"/>
                <w:lang w:eastAsia="en-US" w:bidi="ar-SA"/>
              </w:rPr>
              <w:t xml:space="preserve"> – програє задану послідовну чергу з нот на заданій гучності;</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StopAudio</w:t>
            </w:r>
            <w:r>
              <w:rPr>
                <w:rFonts w:eastAsia="Calibri" w:cs="Times New Roman" w:ascii="Times New Roman" w:hAnsi="Times New Roman"/>
                <w:sz w:val="28"/>
                <w:szCs w:val="28"/>
                <w:lang w:eastAsia="en-US" w:bidi="ar-SA"/>
              </w:rPr>
              <w:t xml:space="preserve"> – зупиняє програвання будь-якого аудіо у програмі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GetFilePathForNote</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повертає шлях до аудіо файлу, що містить звук заданої ноти</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PlayAudioFile</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програє аудіо файл за заданим шляхом на заданій гучності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Calibri" w:hAnsi="Calibri" w:eastAsia="Calibri" w:cs=""/>
                <w:sz w:val="22"/>
                <w:szCs w:val="22"/>
                <w:lang w:eastAsia="en-US" w:bidi="ar-SA"/>
              </w:rPr>
            </w:pPr>
            <w:r>
              <w:rPr>
                <w:rFonts w:eastAsia="Calibri" w:cs="Times New Roman" w:ascii="Times New Roman" w:hAnsi="Times New Roman"/>
                <w:sz w:val="28"/>
                <w:szCs w:val="28"/>
                <w:lang w:val="en-US" w:eastAsia="en-US" w:bidi="ar-SA"/>
              </w:rPr>
              <w:t>PlayNextAudio –</w:t>
            </w:r>
            <w:r>
              <w:rPr>
                <w:rFonts w:eastAsia="Calibri" w:cs="Times New Roman" w:ascii="Times New Roman" w:hAnsi="Times New Roman"/>
                <w:sz w:val="28"/>
                <w:szCs w:val="28"/>
                <w:lang w:eastAsia="en-US" w:bidi="ar-SA"/>
              </w:rPr>
              <w:t xml:space="preserve"> програє</w:t>
            </w:r>
          </w:p>
        </w:tc>
      </w:tr>
    </w:tbl>
    <w:p>
      <w:pPr>
        <w:pStyle w:val="Normal"/>
        <w:spacing w:lineRule="auto" w:line="360" w:before="0" w:after="0"/>
        <w:ind w:left="340"/>
        <w:rPr>
          <w:rFonts w:ascii="Times New Roman" w:hAnsi="Times New Roman" w:cs="Times New Roman"/>
          <w:sz w:val="28"/>
          <w:szCs w:val="28"/>
          <w:lang w:val="en-US"/>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536"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3</w:t>
            </w:r>
          </w:p>
        </w:tc>
      </w:tr>
      <w:tr>
        <w:trPr>
          <w:trHeight w:val="1408"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наступний аудіо файл із черги. Виконує роль тріггера.</w:t>
            </w:r>
          </w:p>
        </w:tc>
      </w:tr>
      <w:tr>
        <w:trPr>
          <w:trHeight w:val="11719"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 xml:space="preserve">degree_ </w:t>
            </w:r>
            <w:r>
              <w:rPr>
                <w:rFonts w:eastAsia="Calibri" w:cs="Times New Roman" w:ascii="Times New Roman" w:hAnsi="Times New Roman"/>
                <w:sz w:val="28"/>
                <w:szCs w:val="28"/>
                <w:lang w:eastAsia="en-US" w:bidi="ar-SA"/>
              </w:rPr>
              <w:t>– ступінь ноти</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 xml:space="preserve">alterationSign_ </w:t>
            </w:r>
            <w:r>
              <w:rPr>
                <w:rFonts w:eastAsia="Calibri" w:cs="Times New Roman" w:ascii="Times New Roman" w:hAnsi="Times New Roman"/>
                <w:sz w:val="28"/>
                <w:szCs w:val="28"/>
                <w:lang w:eastAsia="en-US" w:bidi="ar-SA"/>
              </w:rPr>
              <w:t>– знак альтерації</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 xml:space="preserve">octave_ – </w:t>
            </w:r>
            <w:r>
              <w:rPr>
                <w:rFonts w:eastAsia="Calibri" w:cs="Times New Roman" w:ascii="Times New Roman" w:hAnsi="Times New Roman"/>
                <w:sz w:val="28"/>
                <w:szCs w:val="28"/>
                <w:lang w:eastAsia="en-US" w:bidi="ar-SA"/>
              </w:rPr>
              <w:t>октава</w:t>
            </w:r>
            <w:r>
              <w:rPr>
                <w:rFonts w:eastAsia="Calibri" w:cs="Times New Roman" w:ascii="Times New Roman" w:hAnsi="Times New Roman"/>
                <w:sz w:val="28"/>
                <w:szCs w:val="28"/>
                <w:lang w:val="en-US"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GetNextDegree()</w:t>
            </w:r>
            <w:r>
              <w:rPr>
                <w:rFonts w:eastAsia="Calibri" w:cs="Times New Roman" w:ascii="Times New Roman" w:hAnsi="Times New Roman"/>
                <w:sz w:val="28"/>
                <w:szCs w:val="28"/>
                <w:lang w:eastAsia="en-US" w:bidi="ar-SA"/>
              </w:rPr>
              <w:t xml:space="preserve"> – повертає наступну ступінь за висотою після поточної ступені даної ноти</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GetPreviousDegree() –</w:t>
            </w:r>
            <w:r>
              <w:rPr>
                <w:rFonts w:eastAsia="Calibri" w:cs="Times New Roman" w:ascii="Times New Roman" w:hAnsi="Times New Roman"/>
                <w:sz w:val="28"/>
                <w:szCs w:val="28"/>
                <w:lang w:eastAsia="en-US" w:bidi="ar-SA"/>
              </w:rPr>
              <w:t xml:space="preserve"> повертає попередню ступінь за висотою перед поточною ступінню даної ноти</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GetNextOctave</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повертає наступну октаву за висотою після поточної октави даної ноти</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GetPreviousOctave</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повертає попередню октаву за висотою перед поточною октавою даної ноти</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IsSignGreater</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порівнює чи є перший вхідний знак альтерації більшим за другий вхідний знак альтерації</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Calibri" w:hAnsi="Calibri" w:eastAsia="Calibri" w:cs=""/>
                <w:sz w:val="22"/>
                <w:szCs w:val="22"/>
                <w:lang w:eastAsia="en-US" w:bidi="ar-SA"/>
              </w:rPr>
            </w:pPr>
            <w:r>
              <w:rPr>
                <w:rFonts w:eastAsia="Calibri" w:cs="Times New Roman" w:ascii="Times New Roman" w:hAnsi="Times New Roman"/>
                <w:sz w:val="28"/>
                <w:szCs w:val="28"/>
                <w:lang w:val="en-US" w:eastAsia="en-US" w:bidi="ar-SA"/>
              </w:rPr>
              <w:t>IsSignLesser</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eastAsia="en-US" w:bidi="ar-SA"/>
              </w:rPr>
              <w:t>) – порівнює чи є перший вхідний знак альтерації більшим за</w:t>
            </w:r>
          </w:p>
        </w:tc>
      </w:tr>
    </w:tbl>
    <w:p>
      <w:pPr>
        <w:pStyle w:val="Normal"/>
        <w:spacing w:lineRule="auto" w:line="360" w:before="0" w:after="0"/>
        <w:ind w:left="340"/>
        <w:rPr>
          <w:rFonts w:ascii="Times New Roman" w:hAnsi="Times New Roman" w:cs="Times New Roman"/>
          <w:sz w:val="28"/>
          <w:szCs w:val="28"/>
          <w:lang w:val="en-US"/>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134"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3</w:t>
            </w:r>
          </w:p>
        </w:tc>
      </w:tr>
      <w:tr>
        <w:trPr>
          <w:trHeight w:val="755"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другий вхідний знак альтерації</w:t>
            </w:r>
            <w:r>
              <w:rPr>
                <w:rFonts w:eastAsia="Calibri" w:cs="Times New Roman" w:ascii="Times New Roman" w:hAnsi="Times New Roman"/>
                <w:sz w:val="28"/>
                <w:szCs w:val="28"/>
                <w:lang w:val="en-US" w:eastAsia="en-US" w:bidi="ar-SA"/>
              </w:rPr>
              <w:t>.</w:t>
            </w:r>
          </w:p>
        </w:tc>
      </w:tr>
      <w:tr>
        <w:trPr>
          <w:trHeight w:val="3851"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Scale</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tonic</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позначає ноту-тоніку тональності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key</w:t>
            </w:r>
            <w:r>
              <w:rPr>
                <w:rFonts w:eastAsia="Calibri" w:cs="Times New Roman" w:ascii="Times New Roman" w:hAnsi="Times New Roman"/>
                <w:sz w:val="28"/>
                <w:szCs w:val="28"/>
                <w:lang w:eastAsia="en-US" w:bidi="ar-SA"/>
              </w:rPr>
              <w:t>_ – лад (мінор чи мажор);</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notes</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перелік нот в даній тональності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enharmonicScale</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перелік нот енгармонічної тональності (якщо є).</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tc>
      </w:tr>
      <w:tr>
        <w:trPr>
          <w:trHeight w:val="1842"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Random</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3681" w:type="dxa"/>
            <w:tcBorders/>
          </w:tcPr>
          <w:p>
            <w:pPr>
              <w:pStyle w:val="Normal"/>
              <w:widowControl/>
              <w:suppressAutoHyphens w:val="true"/>
              <w:spacing w:lineRule="auto" w:line="360" w:before="0" w:after="0"/>
              <w:jc w:val="both"/>
              <w:rPr>
                <w:rFonts w:ascii="Calibri" w:hAnsi="Calibri" w:eastAsia="Calibri" w:cs=""/>
                <w:sz w:val="22"/>
                <w:szCs w:val="22"/>
                <w:lang w:eastAsia="en-US" w:bidi="ar-SA"/>
              </w:rPr>
            </w:pPr>
            <w:r>
              <w:rPr>
                <w:rFonts w:eastAsia="Calibri" w:cs="Times New Roman" w:ascii="Times New Roman" w:hAnsi="Times New Roman"/>
                <w:sz w:val="28"/>
                <w:szCs w:val="28"/>
                <w:lang w:val="en-US" w:eastAsia="en-US" w:bidi="ar-SA"/>
              </w:rPr>
              <w:t>RandomizeInt32</w:t>
            </w:r>
            <w:r>
              <w:rPr>
                <w:rFonts w:eastAsia="Calibri" w:cs="Times New Roman" w:ascii="Times New Roman" w:hAnsi="Times New Roman"/>
                <w:sz w:val="28"/>
                <w:szCs w:val="28"/>
                <w:lang w:eastAsia="en-US" w:bidi="ar-SA"/>
              </w:rPr>
              <w:t xml:space="preserve"> – виконує генерацію випадкового цілого числа від першої вхідної межі до другої.</w:t>
            </w:r>
          </w:p>
        </w:tc>
      </w:tr>
      <w:tr>
        <w:trPr>
          <w:trHeight w:val="6422"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 Controller</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uiPtr</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слугує як смарт-вказівник на головне вікно програми</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audioEnginePtr</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слугує як смарт-вказівник на аудіо процессор</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val="en-US" w:eastAsia="en-US" w:bidi="ar-SA"/>
              </w:rPr>
              <w:t>Audio</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val="en-US" w:eastAsia="en-US" w:bidi="ar-SA"/>
              </w:rPr>
              <w:t>Engine</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isEndless</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позначає, чи користувач обрав нескінченний режим тренування</w:t>
            </w:r>
            <w:r>
              <w:rPr>
                <w:rFonts w:eastAsia="Calibri" w:cs="Times New Roman" w:ascii="Times New Roman" w:hAnsi="Times New Roman"/>
                <w:sz w:val="28"/>
                <w:szCs w:val="28"/>
                <w:lang w:val="ru-RU"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NotesIdentifierController</w:t>
            </w:r>
            <w:r>
              <w:rPr>
                <w:rFonts w:eastAsia="Calibri" w:cs="Times New Roman" w:ascii="Times New Roman" w:hAnsi="Times New Roman"/>
                <w:sz w:val="28"/>
                <w:szCs w:val="28"/>
                <w:lang w:eastAsia="en-US" w:bidi="ar-SA"/>
              </w:rPr>
              <w:t xml:space="preserve"> – конструктор, слугує ініціалізатором контроллера функціоналу;</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BeginTheFlow</w:t>
            </w:r>
            <w:r>
              <w:rPr>
                <w:rFonts w:eastAsia="Calibri" w:cs="Times New Roman" w:ascii="Times New Roman" w:hAnsi="Times New Roman"/>
                <w:sz w:val="28"/>
                <w:szCs w:val="28"/>
                <w:lang w:eastAsia="en-US" w:bidi="ar-SA"/>
              </w:rPr>
              <w:t xml:space="preserve"> – починає процес тренажеру ідентифікатору нот;</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ProceedAnswer</w:t>
            </w:r>
            <w:r>
              <w:rPr>
                <w:rFonts w:eastAsia="Calibri" w:cs="Times New Roman" w:ascii="Times New Roman" w:hAnsi="Times New Roman"/>
                <w:sz w:val="28"/>
                <w:szCs w:val="28"/>
                <w:lang w:eastAsia="en-US" w:bidi="ar-SA"/>
              </w:rPr>
              <w:t xml:space="preserve"> – оброблює відповідь користувача;</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IsSoundOn</w:t>
            </w:r>
            <w:r>
              <w:rPr>
                <w:rFonts w:eastAsia="Calibri" w:cs="Times New Roman" w:ascii="Times New Roman" w:hAnsi="Times New Roman"/>
                <w:sz w:val="28"/>
                <w:szCs w:val="28"/>
                <w:lang w:eastAsia="en-US" w:bidi="ar-SA"/>
              </w:rPr>
              <w:t xml:space="preserve"> – перевіряє, чи присутній звук у функціоналі та повертає стан;</w:t>
            </w:r>
          </w:p>
        </w:tc>
      </w:tr>
    </w:tbl>
    <w:p>
      <w:pPr>
        <w:pStyle w:val="Normal"/>
        <w:spacing w:lineRule="auto" w:line="360" w:before="0" w:after="0"/>
        <w:ind w:left="340"/>
        <w:rPr>
          <w:rFonts w:ascii="Times New Roman" w:hAnsi="Times New Roman" w:cs="Times New Roman"/>
          <w:sz w:val="28"/>
          <w:szCs w:val="28"/>
          <w:lang w:val="en-US"/>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596"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3</w:t>
            </w:r>
          </w:p>
        </w:tc>
      </w:tr>
      <w:tr>
        <w:trPr>
          <w:trHeight w:val="4754"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isSoundOn</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позначає, чи користувач увімкнув звук у даному функціоналі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maxAmount</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зберігає значення кількості генерацій, обраної користувачем.</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SetSoundState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змінює стан роботи звуку у функціоналі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SetNotePosOnSheet</w:t>
            </w:r>
            <w:r>
              <w:rPr>
                <w:rFonts w:eastAsia="Calibri" w:cs="Times New Roman" w:ascii="Times New Roman" w:hAnsi="Times New Roman"/>
                <w:sz w:val="28"/>
                <w:szCs w:val="28"/>
                <w:lang w:eastAsia="en-US" w:bidi="ar-SA"/>
              </w:rPr>
              <w:t xml:space="preserve"> – розміщує згенеровану ноту на нотному стані на інтерфейсі користувача</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SelectedIndexToNoteAmount</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конвертує індекс комбо-боксу для вибору максимальної кількості нот</w:t>
            </w:r>
            <w:r>
              <w:rPr>
                <w:rFonts w:eastAsia="Calibri" w:cs="Times New Roman" w:ascii="Times New Roman" w:hAnsi="Times New Roman"/>
                <w:sz w:val="28"/>
                <w:szCs w:val="28"/>
                <w:lang w:val="ru-RU" w:eastAsia="en-US" w:bidi="ar-SA"/>
              </w:rPr>
              <w:t>.</w:t>
            </w:r>
          </w:p>
        </w:tc>
      </w:tr>
      <w:tr>
        <w:trPr>
          <w:trHeight w:val="6005"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Tonality Builder Controller</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uiPtr</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слугує як смарт вказівник на головне вікно програми</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audioEnginePtr</w:t>
            </w:r>
            <w:r>
              <w:rPr>
                <w:rFonts w:eastAsia="Calibri" w:cs="Times New Roman" w:ascii="Times New Roman" w:hAnsi="Times New Roman"/>
                <w:sz w:val="28"/>
                <w:szCs w:val="28"/>
                <w:lang w:val="ru-RU" w:eastAsia="en-US" w:bidi="ar-SA"/>
              </w:rPr>
              <w:t xml:space="preserve">_ </w:t>
            </w:r>
            <w:r>
              <w:rPr>
                <w:rFonts w:eastAsia="Calibri" w:cs="Times New Roman" w:ascii="Times New Roman" w:hAnsi="Times New Roman"/>
                <w:sz w:val="28"/>
                <w:szCs w:val="28"/>
                <w:lang w:eastAsia="en-US" w:bidi="ar-SA"/>
              </w:rPr>
              <w:t xml:space="preserve">– слугує як смарт-вказівник на аудіо процессор </w:t>
            </w:r>
            <w:r>
              <w:rPr>
                <w:rFonts w:eastAsia="Calibri" w:cs="Times New Roman" w:ascii="Times New Roman" w:hAnsi="Times New Roman"/>
                <w:sz w:val="28"/>
                <w:szCs w:val="28"/>
                <w:lang w:val="en-US" w:eastAsia="en-US" w:bidi="ar-SA"/>
              </w:rPr>
              <w:t>Audio</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val="en-US" w:eastAsia="en-US" w:bidi="ar-SA"/>
              </w:rPr>
              <w:t>Engine</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currentTonality</w:t>
            </w:r>
            <w:r>
              <w:rPr>
                <w:rFonts w:eastAsia="Calibri" w:cs="Times New Roman" w:ascii="Times New Roman" w:hAnsi="Times New Roman"/>
                <w:sz w:val="28"/>
                <w:szCs w:val="28"/>
                <w:lang w:val="ru-RU" w:eastAsia="en-US" w:bidi="ar-SA"/>
              </w:rPr>
              <w:t>_ –</w:t>
            </w:r>
            <w:r>
              <w:rPr>
                <w:rFonts w:eastAsia="Calibri" w:cs="Times New Roman" w:ascii="Times New Roman" w:hAnsi="Times New Roman"/>
                <w:sz w:val="28"/>
                <w:szCs w:val="28"/>
                <w:lang w:eastAsia="en-US" w:bidi="ar-SA"/>
              </w:rPr>
              <w:t xml:space="preserve"> поточна згенерована тональність.</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isEndless</w:t>
            </w:r>
            <w:r>
              <w:rPr>
                <w:rFonts w:eastAsia="Calibri" w:cs="Times New Roman" w:ascii="Times New Roman" w:hAnsi="Times New Roman"/>
                <w:sz w:val="28"/>
                <w:szCs w:val="28"/>
                <w:lang w:val="ru-RU" w:eastAsia="en-US" w:bidi="ar-SA"/>
              </w:rPr>
              <w:t>_ –</w:t>
            </w:r>
            <w:r>
              <w:rPr>
                <w:rFonts w:eastAsia="Calibri" w:cs="Times New Roman" w:ascii="Times New Roman" w:hAnsi="Times New Roman"/>
                <w:sz w:val="28"/>
                <w:szCs w:val="28"/>
                <w:lang w:eastAsia="en-US" w:bidi="ar-SA"/>
              </w:rPr>
              <w:t xml:space="preserve"> позначає чи користувач обрав нескінченний режим тренування</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isToolMode</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позначає, чи зараз активований режим інструменту</w:t>
            </w:r>
            <w:r>
              <w:rPr>
                <w:rFonts w:eastAsia="Calibri" w:cs="Times New Roman" w:ascii="Times New Roman" w:hAnsi="Times New Roman"/>
                <w:sz w:val="28"/>
                <w:szCs w:val="28"/>
                <w:lang w:val="ru-RU"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TonalityBuilderController</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конструктор, слугує ініціалізатором контроллера функціоналу</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BeginLearnFlow</w:t>
            </w:r>
            <w:r>
              <w:rPr>
                <w:rFonts w:eastAsia="Calibri" w:cs="Times New Roman" w:ascii="Times New Roman" w:hAnsi="Times New Roman"/>
                <w:sz w:val="28"/>
                <w:szCs w:val="28"/>
                <w:lang w:eastAsia="en-US" w:bidi="ar-SA"/>
              </w:rPr>
              <w:t xml:space="preserve"> – ініціалізує процес тренування у функціоналі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BeginToolFlow</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ініціалізує процес інструментарію у функціоналі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ControlBuildNextButtonState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активує-деактивує кнопку</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побудови або кнопку</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продовження тренування</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IsToolMode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визначає, чи зараз активовано режим</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інструментарію та повертає</w:t>
            </w:r>
          </w:p>
        </w:tc>
      </w:tr>
    </w:tbl>
    <w:p>
      <w:pPr>
        <w:pStyle w:val="Normal"/>
        <w:spacing w:lineRule="auto" w:line="360" w:before="0" w:after="0"/>
        <w:ind w:left="340"/>
        <w:rPr>
          <w:rFonts w:ascii="Times New Roman" w:hAnsi="Times New Roman" w:cs="Times New Roman"/>
          <w:sz w:val="28"/>
          <w:szCs w:val="28"/>
        </w:rPr>
      </w:pPr>
      <w:r>
        <w:rPr>
          <w:rFonts w:cs="Times New Roman" w:ascii="Times New Roman" w:hAnsi="Times New Roman"/>
          <w:sz w:val="28"/>
          <w:szCs w:val="28"/>
          <w:lang w:val="ru-RU"/>
        </w:rPr>
        <w:t xml:space="preserve"> </w:t>
      </w: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351"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3</w:t>
            </w:r>
          </w:p>
        </w:tc>
      </w:tr>
      <w:tr>
        <w:trPr>
          <w:trHeight w:val="13229"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 xml:space="preserve">maxAmount_ – </w:t>
            </w:r>
            <w:r>
              <w:rPr>
                <w:rFonts w:eastAsia="Calibri" w:cs="Times New Roman" w:ascii="Times New Roman" w:hAnsi="Times New Roman"/>
                <w:sz w:val="28"/>
                <w:szCs w:val="28"/>
                <w:lang w:eastAsia="en-US" w:bidi="ar-SA"/>
              </w:rPr>
              <w:t>зберігає значення</w:t>
            </w:r>
            <w:r>
              <w:rPr>
                <w:rFonts w:eastAsia="Calibri" w:cs="Times New Roman" w:ascii="Times New Roman" w:hAnsi="Times New Roman"/>
                <w:sz w:val="28"/>
                <w:szCs w:val="28"/>
                <w:lang w:val="en-US" w:eastAsia="en-US" w:bidi="ar-SA"/>
              </w:rPr>
              <w:t xml:space="preserve"> </w:t>
            </w:r>
            <w:r>
              <w:rPr>
                <w:rFonts w:eastAsia="Calibri" w:cs="Times New Roman" w:ascii="Times New Roman" w:hAnsi="Times New Roman"/>
                <w:sz w:val="28"/>
                <w:szCs w:val="28"/>
                <w:lang w:eastAsia="en-US" w:bidi="ar-SA"/>
              </w:rPr>
              <w:t>кількості генерацій, обраної користувачем</w:t>
            </w:r>
            <w:r>
              <w:rPr>
                <w:rFonts w:eastAsia="Calibri" w:cs="Times New Roman" w:ascii="Times New Roman" w:hAnsi="Times New Roman"/>
                <w:sz w:val="28"/>
                <w:szCs w:val="28"/>
                <w:lang w:val="en-US"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відповідне значення</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ProceedAnswer</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 xml:space="preserve"> </w:t>
            </w:r>
            <w:r>
              <w:rPr>
                <w:rFonts w:eastAsia="Calibri" w:cs="Times New Roman" w:ascii="Times New Roman" w:hAnsi="Times New Roman"/>
                <w:sz w:val="28"/>
                <w:szCs w:val="28"/>
                <w:lang w:eastAsia="en-US" w:bidi="ar-SA"/>
              </w:rPr>
              <w:t>оброблює відповідь користувача у режимі тренування</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BuildTonality</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будує тональність за запитом користувача у режимі тренування</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PlayBuiltTonality</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програє побудовану тональність, програючи звуки нот, що входять у неї</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ControlPlayButtonState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активує-деактивує кнопку програвання звуків нот тональності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SetTonalityDotsOnKeys</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розміщує точки на віртуальному фортепіано, візуально зображуючи тональність для користувача</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HideDotsOnKeys</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приховує</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побудовані точки від користувача</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 xml:space="preserve">HideShowLearningModeElements – </w:t>
            </w:r>
            <w:r>
              <w:rPr>
                <w:rFonts w:eastAsia="Calibri" w:cs="Times New Roman" w:ascii="Times New Roman" w:hAnsi="Times New Roman"/>
                <w:sz w:val="28"/>
                <w:szCs w:val="28"/>
                <w:lang w:eastAsia="en-US" w:bidi="ar-SA"/>
              </w:rPr>
              <w:t>ховає або показує</w:t>
            </w:r>
          </w:p>
        </w:tc>
      </w:tr>
    </w:tbl>
    <w:p>
      <w:pPr>
        <w:pStyle w:val="Normal"/>
        <w:spacing w:lineRule="auto" w:line="360" w:before="0" w:after="0"/>
        <w:ind w:left="340"/>
        <w:rPr>
          <w:rFonts w:ascii="Times New Roman" w:hAnsi="Times New Roman" w:cs="Times New Roman"/>
          <w:sz w:val="28"/>
          <w:szCs w:val="28"/>
        </w:rPr>
      </w:pPr>
      <w:r>
        <w:rPr>
          <w:rFonts w:cs="Times New Roman" w:ascii="Times New Roman" w:hAnsi="Times New Roman"/>
          <w:sz w:val="28"/>
          <w:szCs w:val="28"/>
        </w:rPr>
        <w:t>Закінчення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8191"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eastAsia="en-US" w:bidi="ar-SA"/>
              </w:rPr>
              <w:t>інтерфейсні елементи навчання (наприклад лічильники вірних відповідей)</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SelectedIndexToTonalityAmount</w:t>
            </w:r>
            <w:r>
              <w:rPr>
                <w:rFonts w:eastAsia="Calibri" w:cs="Times New Roman" w:ascii="Times New Roman" w:hAnsi="Times New Roman"/>
                <w:sz w:val="28"/>
                <w:szCs w:val="28"/>
                <w:lang w:eastAsia="en-US" w:bidi="ar-SA"/>
              </w:rPr>
              <w:t xml:space="preserve"> – конвертує індекс комбо-боксу кількості тональностей для визначення у режимі тренування;</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ValidateTonality</w:t>
            </w:r>
            <w:r>
              <w:rPr>
                <w:rFonts w:eastAsia="Calibri" w:cs="Times New Roman" w:ascii="Times New Roman" w:hAnsi="Times New Roman"/>
                <w:sz w:val="28"/>
                <w:szCs w:val="28"/>
                <w:lang w:eastAsia="en-US" w:bidi="ar-SA"/>
              </w:rPr>
              <w:t xml:space="preserve"> – корректизує тональність, а саме регуляє перехід на іншу октаву нот, що виходять за неї, і таким чином розміщує їх на віртуальному фортепіано коректно.</w:t>
            </w:r>
          </w:p>
        </w:tc>
      </w:tr>
    </w:tbl>
    <w:p>
      <w:pPr>
        <w:pStyle w:val="Heading4"/>
        <w:spacing w:lineRule="auto" w:line="360" w:before="120" w:after="0"/>
        <w:jc w:val="both"/>
        <w:rPr>
          <w:rFonts w:ascii="Times New Roman" w:hAnsi="Times New Roman" w:cs="Times New Roman"/>
          <w:i w:val="false"/>
          <w:i w:val="false"/>
          <w:iCs w:val="false"/>
          <w:color w:val="auto"/>
          <w:sz w:val="28"/>
          <w:szCs w:val="28"/>
        </w:rPr>
      </w:pPr>
      <w:bookmarkStart w:id="83" w:name="_Toc105491081"/>
      <w:r>
        <w:rPr>
          <w:rFonts w:cs="Times New Roman" w:ascii="Times New Roman" w:hAnsi="Times New Roman"/>
          <w:i w:val="false"/>
          <w:iCs w:val="false"/>
          <w:color w:val="auto"/>
          <w:sz w:val="28"/>
          <w:szCs w:val="28"/>
        </w:rPr>
        <w:t>2.2.1.2 Моделювання розподілу обов’язків у системі</w:t>
      </w:r>
      <w:bookmarkEnd w:id="83"/>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Нижче наведено перелік різних множин класів, що співпрацюють одне з одним задля виконання певних процесів:</w:t>
      </w:r>
    </w:p>
    <w:p>
      <w:pPr>
        <w:pStyle w:val="ListParagraph"/>
        <w:numPr>
          <w:ilvl w:val="0"/>
          <w:numId w:val="10"/>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 передача згенерованої ноти на інтерфейс, прийняття та обробка відповідей від користувача, робота функціоналу ідентифікатора нот;</w:t>
      </w:r>
    </w:p>
    <w:p>
      <w:pPr>
        <w:pStyle w:val="ListParagraph"/>
        <w:numPr>
          <w:ilvl w:val="0"/>
          <w:numId w:val="10"/>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Note Identifier Controller, Audio</w:t>
      </w:r>
      <w:r>
        <w:rPr>
          <w:rFonts w:cs="Times New Roman" w:ascii="Times New Roman" w:hAnsi="Times New Roman"/>
          <w:sz w:val="28"/>
          <w:szCs w:val="28"/>
        </w:rPr>
        <w:t xml:space="preserve"> </w:t>
      </w:r>
      <w:r>
        <w:rPr>
          <w:rFonts w:cs="Times New Roman" w:ascii="Times New Roman" w:hAnsi="Times New Roman"/>
          <w:sz w:val="28"/>
          <w:szCs w:val="28"/>
          <w:lang w:val="en-US"/>
        </w:rPr>
        <w:t xml:space="preserve">Engine – </w:t>
      </w:r>
      <w:r>
        <w:rPr>
          <w:rFonts w:cs="Times New Roman" w:ascii="Times New Roman" w:hAnsi="Times New Roman"/>
          <w:sz w:val="28"/>
          <w:szCs w:val="28"/>
        </w:rPr>
        <w:t>програвання звуку згенерованих нот</w:t>
      </w:r>
      <w:r>
        <w:rPr>
          <w:rFonts w:cs="Times New Roman" w:ascii="Times New Roman" w:hAnsi="Times New Roman"/>
          <w:sz w:val="28"/>
          <w:szCs w:val="28"/>
          <w:lang w:val="en-US"/>
        </w:rPr>
        <w:t>;</w:t>
      </w:r>
    </w:p>
    <w:p>
      <w:pPr>
        <w:pStyle w:val="ListParagraph"/>
        <w:numPr>
          <w:ilvl w:val="0"/>
          <w:numId w:val="10"/>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 xml:space="preserve">Note Identifier, Note – </w:t>
      </w:r>
      <w:r>
        <w:rPr>
          <w:rFonts w:cs="Times New Roman" w:ascii="Times New Roman" w:hAnsi="Times New Roman"/>
          <w:sz w:val="28"/>
          <w:szCs w:val="28"/>
        </w:rPr>
        <w:t>формування ноти</w:t>
      </w:r>
      <w:r>
        <w:rPr>
          <w:rFonts w:cs="Times New Roman" w:ascii="Times New Roman" w:hAnsi="Times New Roman"/>
          <w:sz w:val="28"/>
          <w:szCs w:val="28"/>
          <w:lang w:val="en-US"/>
        </w:rPr>
        <w:t>;</w:t>
      </w:r>
    </w:p>
    <w:p>
      <w:pPr>
        <w:pStyle w:val="ListParagraph"/>
        <w:numPr>
          <w:ilvl w:val="0"/>
          <w:numId w:val="10"/>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 xml:space="preserve">Note Identifier, Random – </w:t>
      </w:r>
      <w:r>
        <w:rPr>
          <w:rFonts w:cs="Times New Roman" w:ascii="Times New Roman" w:hAnsi="Times New Roman"/>
          <w:sz w:val="28"/>
          <w:szCs w:val="28"/>
        </w:rPr>
        <w:t>рандомізація ноти для генерації</w:t>
      </w:r>
      <w:r>
        <w:rPr>
          <w:rFonts w:cs="Times New Roman" w:ascii="Times New Roman" w:hAnsi="Times New Roman"/>
          <w:sz w:val="28"/>
          <w:szCs w:val="28"/>
          <w:lang w:val="en-US"/>
        </w:rPr>
        <w:t>;</w:t>
      </w:r>
    </w:p>
    <w:p>
      <w:pPr>
        <w:pStyle w:val="ListParagraph"/>
        <w:numPr>
          <w:ilvl w:val="0"/>
          <w:numId w:val="10"/>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Tonality</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Builder</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Audio</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Engine</w:t>
      </w:r>
      <w:r>
        <w:rPr>
          <w:rFonts w:cs="Times New Roman" w:ascii="Times New Roman" w:hAnsi="Times New Roman"/>
          <w:sz w:val="28"/>
          <w:szCs w:val="28"/>
          <w:lang w:val="ru-RU"/>
        </w:rPr>
        <w:t xml:space="preserve"> – </w:t>
      </w:r>
      <w:r>
        <w:rPr>
          <w:rFonts w:cs="Times New Roman" w:ascii="Times New Roman" w:hAnsi="Times New Roman"/>
          <w:sz w:val="28"/>
          <w:szCs w:val="28"/>
        </w:rPr>
        <w:t>програвання звуку нот побудованих та згенерованих тональностей</w:t>
      </w:r>
      <w:r>
        <w:rPr>
          <w:rFonts w:cs="Times New Roman" w:ascii="Times New Roman" w:hAnsi="Times New Roman"/>
          <w:sz w:val="28"/>
          <w:szCs w:val="28"/>
          <w:lang w:val="ru-RU"/>
        </w:rPr>
        <w:t>;</w:t>
      </w:r>
    </w:p>
    <w:p>
      <w:pPr>
        <w:pStyle w:val="ListParagraph"/>
        <w:numPr>
          <w:ilvl w:val="0"/>
          <w:numId w:val="10"/>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 xml:space="preserve">Tonality Builder, Scale – </w:t>
      </w:r>
      <w:r>
        <w:rPr>
          <w:rFonts w:cs="Times New Roman" w:ascii="Times New Roman" w:hAnsi="Times New Roman"/>
          <w:sz w:val="28"/>
          <w:szCs w:val="28"/>
        </w:rPr>
        <w:t>формування тональності</w:t>
      </w:r>
      <w:r>
        <w:rPr>
          <w:rFonts w:cs="Times New Roman" w:ascii="Times New Roman" w:hAnsi="Times New Roman"/>
          <w:sz w:val="28"/>
          <w:szCs w:val="28"/>
          <w:lang w:val="en-US"/>
        </w:rPr>
        <w:t>;</w:t>
      </w:r>
    </w:p>
    <w:p>
      <w:pPr>
        <w:pStyle w:val="ListParagraph"/>
        <w:numPr>
          <w:ilvl w:val="0"/>
          <w:numId w:val="10"/>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w:t>
      </w:r>
      <w:r>
        <w:rPr>
          <w:rFonts w:cs="Times New Roman" w:ascii="Times New Roman" w:hAnsi="Times New Roman"/>
          <w:sz w:val="28"/>
          <w:szCs w:val="28"/>
          <w:lang w:val="en-US"/>
        </w:rPr>
        <w:t>Random</w:t>
      </w:r>
      <w:r>
        <w:rPr>
          <w:rFonts w:cs="Times New Roman" w:ascii="Times New Roman" w:hAnsi="Times New Roman"/>
          <w:sz w:val="28"/>
          <w:szCs w:val="28"/>
        </w:rPr>
        <w:t xml:space="preserve"> – рандомізація тональності для генерації;</w:t>
      </w:r>
    </w:p>
    <w:p>
      <w:pPr>
        <w:pStyle w:val="ListParagraph"/>
        <w:numPr>
          <w:ilvl w:val="0"/>
          <w:numId w:val="10"/>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Audio</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Engine</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Note</w:t>
      </w:r>
      <w:r>
        <w:rPr>
          <w:rFonts w:cs="Times New Roman" w:ascii="Times New Roman" w:hAnsi="Times New Roman"/>
          <w:sz w:val="28"/>
          <w:szCs w:val="28"/>
          <w:lang w:val="ru-RU"/>
        </w:rPr>
        <w:t xml:space="preserve"> – </w:t>
      </w:r>
      <w:r>
        <w:rPr>
          <w:rFonts w:cs="Times New Roman" w:ascii="Times New Roman" w:hAnsi="Times New Roman"/>
          <w:sz w:val="28"/>
          <w:szCs w:val="28"/>
        </w:rPr>
        <w:t>програвання звуку конкретної ноти</w:t>
      </w:r>
      <w:r>
        <w:rPr>
          <w:rFonts w:cs="Times New Roman" w:ascii="Times New Roman" w:hAnsi="Times New Roman"/>
          <w:sz w:val="28"/>
          <w:szCs w:val="28"/>
          <w:lang w:val="ru-RU"/>
        </w:rPr>
        <w:t>;</w:t>
      </w:r>
    </w:p>
    <w:p>
      <w:pPr>
        <w:pStyle w:val="ListParagraph"/>
        <w:numPr>
          <w:ilvl w:val="0"/>
          <w:numId w:val="10"/>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Scale</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Note</w:t>
      </w:r>
      <w:r>
        <w:rPr>
          <w:rFonts w:cs="Times New Roman" w:ascii="Times New Roman" w:hAnsi="Times New Roman"/>
          <w:sz w:val="28"/>
          <w:szCs w:val="28"/>
          <w:lang w:val="ru-RU"/>
        </w:rPr>
        <w:t xml:space="preserve"> – </w:t>
      </w:r>
      <w:r>
        <w:rPr>
          <w:rFonts w:cs="Times New Roman" w:ascii="Times New Roman" w:hAnsi="Times New Roman"/>
          <w:sz w:val="28"/>
          <w:szCs w:val="28"/>
        </w:rPr>
        <w:t>утворення послідовності нот у тональності</w:t>
      </w:r>
      <w:r>
        <w:rPr>
          <w:rFonts w:cs="Times New Roman" w:ascii="Times New Roman" w:hAnsi="Times New Roman"/>
          <w:sz w:val="28"/>
          <w:szCs w:val="28"/>
          <w:lang w:val="ru-RU"/>
        </w:rPr>
        <w:t>;</w:t>
      </w:r>
    </w:p>
    <w:p>
      <w:pPr>
        <w:pStyle w:val="ListParagraph"/>
        <w:numPr>
          <w:ilvl w:val="0"/>
          <w:numId w:val="10"/>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 передача згенерованої або побудованої тональності на інтерфейс, прийняття та обробка відповідей чи запитів побудови тональності від користувача, робота функціоналу будувальника тональностей;</w:t>
      </w:r>
    </w:p>
    <w:p>
      <w:pPr>
        <w:pStyle w:val="ListParagraph"/>
        <w:numPr>
          <w:ilvl w:val="0"/>
          <w:numId w:val="10"/>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 xml:space="preserve">Tonality Builder Controller, Audio Engine – </w:t>
      </w:r>
      <w:r>
        <w:rPr>
          <w:rFonts w:cs="Times New Roman" w:ascii="Times New Roman" w:hAnsi="Times New Roman"/>
          <w:sz w:val="28"/>
          <w:szCs w:val="28"/>
        </w:rPr>
        <w:t>програвання звуку нот тональностей</w:t>
      </w:r>
      <w:r>
        <w:rPr>
          <w:rFonts w:cs="Times New Roman" w:ascii="Times New Roman" w:hAnsi="Times New Roman"/>
          <w:sz w:val="28"/>
          <w:szCs w:val="28"/>
          <w:lang w:val="en-US"/>
        </w:rPr>
        <w:t>;</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Примітивні типи будуть визначені під час побудови діаграми класів. Сам результат моделювання зв</w:t>
      </w:r>
      <w:r>
        <w:rPr>
          <w:rFonts w:cs="Times New Roman" w:ascii="Times New Roman" w:hAnsi="Times New Roman"/>
          <w:sz w:val="28"/>
          <w:szCs w:val="28"/>
          <w:lang w:val="ru-RU"/>
        </w:rPr>
        <w:t>’</w:t>
      </w:r>
      <w:r>
        <w:rPr>
          <w:rFonts w:cs="Times New Roman" w:ascii="Times New Roman" w:hAnsi="Times New Roman"/>
          <w:sz w:val="28"/>
          <w:szCs w:val="28"/>
        </w:rPr>
        <w:t xml:space="preserve">язків різного виду наведено нижче у табл. 2.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Таблиця 2.2 </w:t>
      </w:r>
      <w:r>
        <w:rPr>
          <w:rFonts w:cs="Times New Roman" w:ascii="Times New Roman" w:hAnsi="Times New Roman"/>
          <w:sz w:val="28"/>
          <w:szCs w:val="28"/>
          <w:lang w:val="ru-RU"/>
        </w:rPr>
        <w:t xml:space="preserve">– </w:t>
      </w:r>
      <w:r>
        <w:rPr>
          <w:rFonts w:cs="Times New Roman" w:ascii="Times New Roman" w:hAnsi="Times New Roman"/>
          <w:sz w:val="28"/>
          <w:szCs w:val="28"/>
        </w:rPr>
        <w:t>Моделювання залежностей</w:t>
      </w:r>
    </w:p>
    <w:tbl>
      <w:tblPr>
        <w:tblStyle w:val="a9"/>
        <w:tblW w:w="9345" w:type="dxa"/>
        <w:jc w:val="left"/>
        <w:tblInd w:w="113" w:type="dxa"/>
        <w:tblLayout w:type="fixed"/>
        <w:tblCellMar>
          <w:top w:w="0" w:type="dxa"/>
          <w:left w:w="108" w:type="dxa"/>
          <w:bottom w:w="0" w:type="dxa"/>
          <w:right w:w="108" w:type="dxa"/>
        </w:tblCellMar>
        <w:tblLook w:val="04a0"/>
      </w:tblPr>
      <w:tblGrid>
        <w:gridCol w:w="2839"/>
        <w:gridCol w:w="2839"/>
        <w:gridCol w:w="3667"/>
      </w:tblGrid>
      <w:tr>
        <w:trPr>
          <w:trHeight w:val="406" w:hRule="atLeast"/>
        </w:trPr>
        <w:tc>
          <w:tcPr>
            <w:tcW w:w="283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Клас, котрий зв’язується</w:t>
            </w:r>
          </w:p>
        </w:tc>
        <w:tc>
          <w:tcPr>
            <w:tcW w:w="283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Клас із котрим зв’язується</w:t>
            </w:r>
          </w:p>
        </w:tc>
        <w:tc>
          <w:tcPr>
            <w:tcW w:w="3667"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Тип зв’язку</w:t>
            </w:r>
          </w:p>
        </w:tc>
      </w:tr>
      <w:tr>
        <w:trPr>
          <w:trHeight w:val="85" w:hRule="atLeast"/>
        </w:trPr>
        <w:tc>
          <w:tcPr>
            <w:tcW w:w="283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1</w:t>
            </w:r>
          </w:p>
        </w:tc>
        <w:tc>
          <w:tcPr>
            <w:tcW w:w="283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2</w:t>
            </w:r>
          </w:p>
        </w:tc>
        <w:tc>
          <w:tcPr>
            <w:tcW w:w="3667"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3</w:t>
            </w:r>
          </w:p>
        </w:tc>
      </w:tr>
      <w:tr>
        <w:trPr>
          <w:trHeight w:val="406" w:hRule="atLeast"/>
        </w:trPr>
        <w:tc>
          <w:tcPr>
            <w:tcW w:w="2839" w:type="dxa"/>
            <w:vMerge w:val="restart"/>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 Controller</w:t>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Реалізація</w:t>
            </w:r>
          </w:p>
        </w:tc>
      </w:tr>
      <w:tr>
        <w:trPr>
          <w:trHeight w:val="306" w:hRule="atLeast"/>
        </w:trPr>
        <w:tc>
          <w:tcPr>
            <w:tcW w:w="2839" w:type="dxa"/>
            <w:vMerge w:val="continue"/>
            <w:tcBorders/>
          </w:tcPr>
          <w:p>
            <w:pPr>
              <w:pStyle w:val="Normal"/>
              <w:widowControl/>
              <w:suppressAutoHyphens w:val="true"/>
              <w:spacing w:lineRule="auto" w:line="360" w:before="0" w:after="0"/>
              <w:jc w:val="left"/>
              <w:rPr>
                <w:rFonts w:ascii="Times New Roman" w:hAnsi="Times New Roman" w:cs="Times New Roman"/>
                <w:sz w:val="28"/>
                <w:szCs w:val="28"/>
              </w:rPr>
            </w:pPr>
            <w:r>
              <w:rPr>
                <w:rFonts w:cs="Times New Roman" w:ascii="Times New Roman" w:hAnsi="Times New Roman"/>
                <w:sz w:val="28"/>
                <w:szCs w:val="28"/>
              </w:rPr>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Audio Engine</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Асоціація</w:t>
            </w:r>
          </w:p>
        </w:tc>
      </w:tr>
      <w:tr>
        <w:trPr/>
        <w:tc>
          <w:tcPr>
            <w:tcW w:w="2839" w:type="dxa"/>
            <w:vMerge w:val="restart"/>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w:t>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Композиція</w:t>
            </w:r>
          </w:p>
        </w:tc>
      </w:tr>
      <w:tr>
        <w:trPr>
          <w:trHeight w:val="164" w:hRule="atLeast"/>
        </w:trPr>
        <w:tc>
          <w:tcPr>
            <w:tcW w:w="2839" w:type="dxa"/>
            <w:vMerge w:val="continue"/>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cs="Times New Roman" w:ascii="Times New Roman" w:hAnsi="Times New Roman"/>
                <w:sz w:val="28"/>
                <w:szCs w:val="28"/>
                <w:lang w:val="en-US"/>
              </w:rPr>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Random</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Асоціація</w:t>
            </w:r>
          </w:p>
        </w:tc>
      </w:tr>
      <w:tr>
        <w:trPr>
          <w:trHeight w:val="471" w:hRule="atLeast"/>
        </w:trPr>
        <w:tc>
          <w:tcPr>
            <w:tcW w:w="2839" w:type="dxa"/>
            <w:vMerge w:val="restart"/>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Tonality Builder</w:t>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Scale</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Композиція</w:t>
            </w:r>
          </w:p>
        </w:tc>
      </w:tr>
      <w:tr>
        <w:trPr>
          <w:trHeight w:val="486" w:hRule="atLeast"/>
        </w:trPr>
        <w:tc>
          <w:tcPr>
            <w:tcW w:w="2839" w:type="dxa"/>
            <w:vMerge w:val="continue"/>
            <w:tcBorders/>
          </w:tcPr>
          <w:p>
            <w:pPr>
              <w:pStyle w:val="Normal"/>
              <w:widowControl/>
              <w:suppressAutoHyphens w:val="true"/>
              <w:spacing w:lineRule="auto" w:line="360" w:before="0" w:after="0"/>
              <w:jc w:val="left"/>
              <w:rPr>
                <w:rFonts w:ascii="Times New Roman" w:hAnsi="Times New Roman" w:cs="Times New Roman"/>
                <w:sz w:val="28"/>
                <w:szCs w:val="28"/>
              </w:rPr>
            </w:pPr>
            <w:r>
              <w:rPr>
                <w:rFonts w:cs="Times New Roman" w:ascii="Times New Roman" w:hAnsi="Times New Roman"/>
                <w:sz w:val="28"/>
                <w:szCs w:val="28"/>
              </w:rPr>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Random</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Асоціація</w:t>
            </w:r>
          </w:p>
        </w:tc>
      </w:tr>
      <w:tr>
        <w:trPr>
          <w:trHeight w:val="403" w:hRule="atLeast"/>
        </w:trPr>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Audio Engine</w:t>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Асоціація</w:t>
            </w:r>
          </w:p>
        </w:tc>
      </w:tr>
      <w:tr>
        <w:trPr>
          <w:trHeight w:val="403" w:hRule="atLeast"/>
        </w:trPr>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Scale</w:t>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Композиція</w:t>
            </w:r>
          </w:p>
        </w:tc>
      </w:tr>
      <w:tr>
        <w:trPr>
          <w:trHeight w:val="403" w:hRule="atLeast"/>
        </w:trPr>
        <w:tc>
          <w:tcPr>
            <w:tcW w:w="2839" w:type="dxa"/>
            <w:vMerge w:val="restart"/>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Tonality Builder Controller</w:t>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Tonality Builder</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Реалізація</w:t>
            </w:r>
          </w:p>
        </w:tc>
      </w:tr>
      <w:tr>
        <w:trPr>
          <w:trHeight w:val="403" w:hRule="atLeast"/>
        </w:trPr>
        <w:tc>
          <w:tcPr>
            <w:tcW w:w="2839" w:type="dxa"/>
            <w:vMerge w:val="continue"/>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cs="Times New Roman" w:ascii="Times New Roman" w:hAnsi="Times New Roman"/>
                <w:sz w:val="28"/>
                <w:szCs w:val="28"/>
                <w:lang w:val="en-US"/>
              </w:rPr>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Audio Engine</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Асоціація</w:t>
            </w:r>
          </w:p>
        </w:tc>
      </w:tr>
      <w:tr>
        <w:trPr>
          <w:trHeight w:val="553" w:hRule="atLeast"/>
        </w:trPr>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w:t>
            </w:r>
          </w:p>
        </w:tc>
      </w:tr>
    </w:tbl>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Закінчення таблиці 2.2</w:t>
      </w:r>
    </w:p>
    <w:tbl>
      <w:tblPr>
        <w:tblStyle w:val="a9"/>
        <w:tblW w:w="9345" w:type="dxa"/>
        <w:jc w:val="left"/>
        <w:tblInd w:w="113" w:type="dxa"/>
        <w:tblLayout w:type="fixed"/>
        <w:tblCellMar>
          <w:top w:w="0" w:type="dxa"/>
          <w:left w:w="108" w:type="dxa"/>
          <w:bottom w:w="0" w:type="dxa"/>
          <w:right w:w="108" w:type="dxa"/>
        </w:tblCellMar>
        <w:tblLook w:val="04a0"/>
      </w:tblPr>
      <w:tblGrid>
        <w:gridCol w:w="2839"/>
        <w:gridCol w:w="2839"/>
        <w:gridCol w:w="3667"/>
      </w:tblGrid>
      <w:tr>
        <w:trPr>
          <w:trHeight w:val="85" w:hRule="atLeast"/>
        </w:trPr>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Random</w:t>
            </w:r>
          </w:p>
        </w:tc>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w:t>
            </w:r>
          </w:p>
        </w:tc>
        <w:tc>
          <w:tcPr>
            <w:tcW w:w="3667"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w:t>
            </w:r>
          </w:p>
        </w:tc>
      </w:tr>
    </w:tbl>
    <w:p>
      <w:pPr>
        <w:pStyle w:val="Heading4"/>
        <w:spacing w:lineRule="auto" w:line="360" w:before="120" w:after="0"/>
        <w:rPr>
          <w:rFonts w:ascii="Times New Roman" w:hAnsi="Times New Roman" w:cs="Times New Roman"/>
          <w:i w:val="false"/>
          <w:i w:val="false"/>
          <w:iCs w:val="false"/>
          <w:color w:val="auto"/>
          <w:sz w:val="28"/>
          <w:szCs w:val="28"/>
        </w:rPr>
      </w:pPr>
      <w:bookmarkStart w:id="84" w:name="_Toc105491082"/>
      <w:r>
        <w:rPr>
          <w:rFonts w:cs="Times New Roman" w:ascii="Times New Roman" w:hAnsi="Times New Roman"/>
          <w:i w:val="false"/>
          <w:iCs w:val="false"/>
          <w:color w:val="auto"/>
          <w:sz w:val="28"/>
          <w:szCs w:val="28"/>
        </w:rPr>
        <w:t>2.2.1.3 Визначення призначень об’єктів за допомогою CRC карток</w:t>
      </w:r>
      <w:bookmarkEnd w:id="84"/>
    </w:p>
    <w:p>
      <w:pPr>
        <w:pStyle w:val="Normal"/>
        <w:spacing w:lineRule="auto" w:line="360" w:before="0" w:after="0"/>
        <w:ind w:firstLine="357"/>
        <w:jc w:val="both"/>
        <w:rPr>
          <w:rFonts w:ascii="Times New Roman" w:hAnsi="Times New Roman" w:cs="Times New Roman"/>
          <w:sz w:val="28"/>
          <w:szCs w:val="28"/>
          <w:lang w:val="ru-RU"/>
        </w:rPr>
      </w:pPr>
      <w:r>
        <w:rPr>
          <w:rFonts w:cs="Times New Roman" w:ascii="Times New Roman" w:hAnsi="Times New Roman"/>
          <w:sz w:val="28"/>
          <w:szCs w:val="28"/>
        </w:rPr>
        <w:t xml:space="preserve">Призначення об’єктів перелічено із застосуванням </w:t>
      </w:r>
      <w:r>
        <w:rPr>
          <w:rFonts w:cs="Times New Roman" w:ascii="Times New Roman" w:hAnsi="Times New Roman"/>
          <w:sz w:val="28"/>
          <w:szCs w:val="28"/>
          <w:lang w:val="en-US"/>
        </w:rPr>
        <w:t>CRC</w:t>
      </w:r>
      <w:r>
        <w:rPr>
          <w:rFonts w:cs="Times New Roman" w:ascii="Times New Roman" w:hAnsi="Times New Roman"/>
          <w:sz w:val="28"/>
          <w:szCs w:val="28"/>
        </w:rPr>
        <w:t xml:space="preserve"> (</w:t>
      </w:r>
      <w:r>
        <w:rPr>
          <w:rFonts w:cs="Times New Roman" w:ascii="Times New Roman" w:hAnsi="Times New Roman"/>
          <w:sz w:val="28"/>
          <w:szCs w:val="28"/>
          <w:lang w:val="en-US"/>
        </w:rPr>
        <w:t>Class</w:t>
      </w:r>
      <w:r>
        <w:rPr>
          <w:rFonts w:cs="Times New Roman" w:ascii="Times New Roman" w:hAnsi="Times New Roman"/>
          <w:sz w:val="28"/>
          <w:szCs w:val="28"/>
        </w:rPr>
        <w:t>-</w:t>
      </w:r>
      <w:r>
        <w:rPr>
          <w:rFonts w:cs="Times New Roman" w:ascii="Times New Roman" w:hAnsi="Times New Roman"/>
          <w:sz w:val="28"/>
          <w:szCs w:val="28"/>
          <w:lang w:val="en-US"/>
        </w:rPr>
        <w:t>Responsibility</w:t>
      </w:r>
      <w:r>
        <w:rPr>
          <w:rFonts w:cs="Times New Roman" w:ascii="Times New Roman" w:hAnsi="Times New Roman"/>
          <w:sz w:val="28"/>
          <w:szCs w:val="28"/>
        </w:rPr>
        <w:t>-</w:t>
      </w:r>
      <w:r>
        <w:rPr>
          <w:rFonts w:cs="Times New Roman" w:ascii="Times New Roman" w:hAnsi="Times New Roman"/>
          <w:sz w:val="28"/>
          <w:szCs w:val="28"/>
          <w:lang w:val="en-US"/>
        </w:rPr>
        <w:t>Collaboration</w:t>
      </w:r>
      <w:r>
        <w:rPr>
          <w:rFonts w:cs="Times New Roman" w:ascii="Times New Roman" w:hAnsi="Times New Roman"/>
          <w:sz w:val="28"/>
          <w:szCs w:val="28"/>
        </w:rPr>
        <w:t>) карток нижче у таблицях 2.3 – 2.10. Завдяки таким карткам можна одразу побачити які класи походять від яких, які класи мають певних нащадків, а також</w:t>
      </w:r>
    </w:p>
    <w:p>
      <w:pPr>
        <w:pStyle w:val="Normal"/>
        <w:spacing w:lineRule="auto" w:line="360" w:before="0" w:after="0"/>
        <w:rPr>
          <w:rFonts w:ascii="Times New Roman" w:hAnsi="Times New Roman" w:cs="Times New Roman"/>
          <w:sz w:val="28"/>
          <w:szCs w:val="28"/>
        </w:rPr>
      </w:pPr>
      <w:r>
        <w:rPr>
          <w:rStyle w:val="fontstyle01"/>
        </w:rPr>
        <w:t>Таблиця 2.</w:t>
      </w:r>
      <w:r>
        <w:rPr>
          <w:rStyle w:val="fontstyle01"/>
          <w:lang w:val="en-US"/>
        </w:rPr>
        <w:t>3</w:t>
      </w:r>
      <w:r>
        <w:rPr>
          <w:rStyle w:val="fontstyle01"/>
        </w:rPr>
        <w:t xml:space="preserve"> </w:t>
      </w:r>
      <w:r>
        <w:rPr>
          <w:rFonts w:cs="Times New Roman" w:ascii="Times New Roman" w:hAnsi="Times New Roman"/>
          <w:sz w:val="28"/>
          <w:szCs w:val="28"/>
          <w:lang w:val="en-US"/>
        </w:rPr>
        <w:t xml:space="preserve">– </w:t>
      </w:r>
      <w:r>
        <w:rPr>
          <w:rStyle w:val="fontstyle01"/>
        </w:rPr>
        <w:t>CRC-картка для класу «</w:t>
      </w:r>
      <w:r>
        <w:rPr>
          <w:rFonts w:cs="Times New Roman" w:ascii="Times New Roman" w:hAnsi="Times New Roman"/>
          <w:sz w:val="28"/>
          <w:szCs w:val="28"/>
          <w:lang w:val="en-US"/>
        </w:rPr>
        <w:t>Note Identifier Controller</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rHeight w:val="3193" w:hRule="atLeast"/>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Опрацьовує запити користувача під час роботи з </w:t>
            </w:r>
            <w:r>
              <w:rPr>
                <w:rFonts w:eastAsia="Calibri" w:cs="Times New Roman" w:ascii="Times New Roman" w:hAnsi="Times New Roman"/>
                <w:sz w:val="28"/>
                <w:szCs w:val="28"/>
                <w:lang w:val="en-US" w:eastAsia="en-US" w:bidi="ar-SA"/>
              </w:rPr>
              <w:t>Note</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Identifier</w:t>
            </w:r>
            <w:r>
              <w:rPr>
                <w:rFonts w:eastAsia="Calibri" w:cs="Times New Roman" w:ascii="Times New Roman" w:hAnsi="Times New Roman"/>
                <w:sz w:val="28"/>
                <w:szCs w:val="28"/>
                <w:lang w:eastAsia="en-US" w:bidi="ar-SA"/>
              </w:rPr>
              <w:t xml:space="preserve">, отримує результати логічних операцій від </w:t>
            </w:r>
            <w:r>
              <w:rPr>
                <w:rFonts w:eastAsia="Calibri" w:cs="Times New Roman" w:ascii="Times New Roman" w:hAnsi="Times New Roman"/>
                <w:sz w:val="28"/>
                <w:szCs w:val="28"/>
                <w:lang w:val="en-US" w:eastAsia="en-US" w:bidi="ar-SA"/>
              </w:rPr>
              <w:t>Note</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Identifier</w:t>
            </w:r>
            <w:r>
              <w:rPr>
                <w:rFonts w:eastAsia="Calibri" w:cs="Times New Roman" w:ascii="Times New Roman" w:hAnsi="Times New Roman"/>
                <w:sz w:val="28"/>
                <w:szCs w:val="28"/>
                <w:lang w:eastAsia="en-US" w:bidi="ar-SA"/>
              </w:rPr>
              <w:t xml:space="preserve"> класу та інтерпретує їх на графічному інтерфейсі.</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 Audio Engine</w:t>
            </w:r>
          </w:p>
        </w:tc>
      </w:tr>
    </w:tbl>
    <w:p>
      <w:pPr>
        <w:pStyle w:val="Normal"/>
        <w:spacing w:lineRule="auto" w:line="360" w:before="120" w:after="0"/>
        <w:rPr>
          <w:rFonts w:ascii="Times New Roman" w:hAnsi="Times New Roman" w:cs="Times New Roman"/>
          <w:sz w:val="28"/>
          <w:szCs w:val="28"/>
        </w:rPr>
      </w:pPr>
      <w:r>
        <w:rPr>
          <w:rStyle w:val="fontstyle01"/>
        </w:rPr>
        <w:t xml:space="preserve">Таблиця 2.4 </w:t>
      </w:r>
      <w:r>
        <w:rPr>
          <w:rFonts w:cs="Times New Roman" w:ascii="Times New Roman" w:hAnsi="Times New Roman"/>
          <w:sz w:val="28"/>
          <w:szCs w:val="28"/>
        </w:rPr>
        <w:t>–</w:t>
      </w:r>
      <w:r>
        <w:rPr>
          <w:rStyle w:val="fontstyle01"/>
        </w:rPr>
        <w:t xml:space="preserve"> CRC-картка для класу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Реалізує логічні операції щодо генерації нот, перевірку відповідей, що приходять від </w:t>
            </w:r>
            <w:r>
              <w:rPr>
                <w:rFonts w:eastAsia="Calibri" w:cs="Times New Roman" w:ascii="Times New Roman" w:hAnsi="Times New Roman"/>
                <w:sz w:val="28"/>
                <w:szCs w:val="28"/>
                <w:lang w:val="en-US" w:eastAsia="en-US" w:bidi="ar-SA"/>
              </w:rPr>
              <w:t>Note</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Identifier</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Controller</w:t>
            </w:r>
            <w:r>
              <w:rPr>
                <w:rFonts w:eastAsia="Calibri" w:cs="Times New Roman" w:ascii="Times New Roman" w:hAnsi="Times New Roman"/>
                <w:sz w:val="28"/>
                <w:szCs w:val="28"/>
                <w:lang w:eastAsia="en-US" w:bidi="ar-SA"/>
              </w:rPr>
              <w:t>.</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Random</w:t>
            </w:r>
          </w:p>
        </w:tc>
      </w:tr>
    </w:tbl>
    <w:p>
      <w:pPr>
        <w:pStyle w:val="Normal"/>
        <w:spacing w:lineRule="auto" w:line="360" w:before="0" w:after="0"/>
        <w:rPr>
          <w:rFonts w:ascii="Times New Roman" w:hAnsi="Times New Roman" w:cs="Times New Roman"/>
          <w:sz w:val="28"/>
          <w:szCs w:val="28"/>
        </w:rPr>
      </w:pPr>
      <w:r>
        <w:rPr>
          <w:rStyle w:val="fontstyle01"/>
        </w:rPr>
        <w:t>Таблиця 2.</w:t>
      </w:r>
      <w:r>
        <w:rPr>
          <w:rStyle w:val="fontstyle01"/>
          <w:lang w:val="ru-RU"/>
        </w:rPr>
        <w:t>5</w:t>
      </w:r>
      <w:r>
        <w:rPr>
          <w:rStyle w:val="fontstyle01"/>
        </w:rPr>
        <w:t xml:space="preserve"> </w:t>
      </w:r>
      <w:r>
        <w:rPr>
          <w:rFonts w:cs="Times New Roman" w:ascii="Times New Roman" w:hAnsi="Times New Roman"/>
          <w:sz w:val="28"/>
          <w:szCs w:val="28"/>
          <w:lang w:val="ru-RU"/>
        </w:rPr>
        <w:t xml:space="preserve">– </w:t>
      </w:r>
      <w:r>
        <w:rPr>
          <w:rStyle w:val="fontstyle01"/>
        </w:rPr>
        <w:t>CRC-картка для класу «</w:t>
      </w:r>
      <w:r>
        <w:rPr>
          <w:rFonts w:cs="Times New Roman" w:ascii="Times New Roman" w:hAnsi="Times New Roman"/>
          <w:sz w:val="28"/>
          <w:szCs w:val="28"/>
          <w:lang w:val="en-US"/>
        </w:rPr>
        <w:t>Tonality Builder</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bl>
    <w:p>
      <w:pPr>
        <w:pStyle w:val="Normal"/>
        <w:spacing w:lineRule="auto" w:line="360" w:before="120" w:after="0"/>
        <w:rPr>
          <w:rFonts w:ascii="Times New Roman" w:hAnsi="Times New Roman" w:cs="Times New Roman"/>
          <w:sz w:val="28"/>
          <w:szCs w:val="28"/>
        </w:rPr>
      </w:pPr>
      <w:r>
        <w:rPr>
          <w:rStyle w:val="fontstyle01"/>
        </w:rPr>
        <w:t>Закінчення таблиці 2</w:t>
      </w:r>
      <w:r>
        <w:rPr>
          <w:rStyle w:val="fontstyle01"/>
          <w:lang w:val="en-US"/>
        </w:rPr>
        <w:t>.5</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Реалізує логічні операції щодо побудови тональностей, генерації тональностей, перевірку відповідей, що приходять від Tonality Builder Controller.</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Scale, Random</w:t>
            </w:r>
          </w:p>
        </w:tc>
      </w:tr>
    </w:tbl>
    <w:p>
      <w:pPr>
        <w:pStyle w:val="Normal"/>
        <w:spacing w:lineRule="auto" w:line="360" w:before="120" w:after="0"/>
        <w:rPr>
          <w:rFonts w:ascii="Times New Roman" w:hAnsi="Times New Roman" w:cs="Times New Roman"/>
          <w:sz w:val="28"/>
          <w:szCs w:val="28"/>
        </w:rPr>
      </w:pPr>
      <w:r>
        <w:rPr>
          <w:rStyle w:val="fontstyle01"/>
        </w:rPr>
        <w:t xml:space="preserve">Таблиця 2.6 </w:t>
      </w:r>
      <w:r>
        <w:rPr>
          <w:rFonts w:cs="Times New Roman" w:ascii="Times New Roman" w:hAnsi="Times New Roman"/>
          <w:sz w:val="28"/>
          <w:szCs w:val="28"/>
        </w:rPr>
        <w:t>–</w:t>
      </w:r>
      <w:r>
        <w:rPr>
          <w:rStyle w:val="fontstyle01"/>
        </w:rPr>
        <w:t xml:space="preserve"> CRC-картка для класу «</w:t>
      </w:r>
      <w:r>
        <w:rPr>
          <w:rFonts w:cs="Times New Roman" w:ascii="Times New Roman" w:hAnsi="Times New Roman"/>
          <w:sz w:val="28"/>
          <w:szCs w:val="28"/>
          <w:lang w:val="en-US"/>
        </w:rPr>
        <w:t>Audio</w:t>
      </w:r>
      <w:r>
        <w:rPr>
          <w:rFonts w:cs="Times New Roman" w:ascii="Times New Roman" w:hAnsi="Times New Roman"/>
          <w:sz w:val="28"/>
          <w:szCs w:val="28"/>
        </w:rPr>
        <w:t xml:space="preserve"> </w:t>
      </w:r>
      <w:r>
        <w:rPr>
          <w:rFonts w:cs="Times New Roman" w:ascii="Times New Roman" w:hAnsi="Times New Roman"/>
          <w:sz w:val="28"/>
          <w:szCs w:val="28"/>
          <w:lang w:val="en-US"/>
        </w:rPr>
        <w:t>Engine</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Відтворює звуки нот та послідовностей нот по черзі.</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Note</w:t>
            </w:r>
          </w:p>
        </w:tc>
      </w:tr>
    </w:tbl>
    <w:p>
      <w:pPr>
        <w:pStyle w:val="Normal"/>
        <w:spacing w:lineRule="auto" w:line="360" w:before="0" w:after="0"/>
        <w:rPr>
          <w:rFonts w:ascii="Times New Roman" w:hAnsi="Times New Roman" w:cs="Times New Roman"/>
          <w:sz w:val="28"/>
          <w:szCs w:val="28"/>
        </w:rPr>
      </w:pPr>
      <w:r>
        <w:rPr>
          <w:rStyle w:val="fontstyle01"/>
        </w:rPr>
        <w:t>Таблиця 2.</w:t>
      </w:r>
      <w:r>
        <w:rPr>
          <w:rStyle w:val="fontstyle01"/>
          <w:lang w:val="ru-RU"/>
        </w:rPr>
        <w:t>7</w:t>
      </w:r>
      <w:r>
        <w:rPr>
          <w:rStyle w:val="fontstyle01"/>
        </w:rPr>
        <w:t xml:space="preserve"> </w:t>
      </w:r>
      <w:r>
        <w:rPr>
          <w:rFonts w:cs="Times New Roman" w:ascii="Times New Roman" w:hAnsi="Times New Roman"/>
          <w:sz w:val="28"/>
          <w:szCs w:val="28"/>
          <w:lang w:val="ru-RU"/>
        </w:rPr>
        <w:t xml:space="preserve">– </w:t>
      </w:r>
      <w:r>
        <w:rPr>
          <w:rStyle w:val="fontstyle01"/>
        </w:rPr>
        <w:t>CRC-картка для класу «</w:t>
      </w:r>
      <w:r>
        <w:rPr>
          <w:rFonts w:cs="Times New Roman" w:ascii="Times New Roman" w:hAnsi="Times New Roman"/>
          <w:sz w:val="28"/>
          <w:szCs w:val="28"/>
          <w:lang w:val="en-US"/>
        </w:rPr>
        <w:t>Scale</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Структуризація тональності як сутності</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r>
    </w:tbl>
    <w:p>
      <w:pPr>
        <w:pStyle w:val="Normal"/>
        <w:spacing w:lineRule="auto" w:line="360" w:before="120" w:after="0"/>
        <w:rPr>
          <w:rFonts w:ascii="Times New Roman" w:hAnsi="Times New Roman" w:cs="Times New Roman"/>
          <w:sz w:val="28"/>
          <w:szCs w:val="28"/>
        </w:rPr>
      </w:pPr>
      <w:r>
        <w:rPr>
          <w:rStyle w:val="fontstyle01"/>
        </w:rPr>
        <w:t>Таблиця 2.</w:t>
      </w:r>
      <w:r>
        <w:rPr>
          <w:rStyle w:val="fontstyle01"/>
          <w:lang w:val="en-US"/>
        </w:rPr>
        <w:t xml:space="preserve">8 </w:t>
      </w:r>
      <w:r>
        <w:rPr>
          <w:rFonts w:cs="Times New Roman" w:ascii="Times New Roman" w:hAnsi="Times New Roman"/>
          <w:sz w:val="28"/>
          <w:szCs w:val="28"/>
          <w:lang w:val="en-US"/>
        </w:rPr>
        <w:t>–</w:t>
      </w:r>
      <w:r>
        <w:rPr>
          <w:rStyle w:val="fontstyle01"/>
        </w:rPr>
        <w:t xml:space="preserve"> CRC-картка для класу «</w:t>
      </w:r>
      <w:r>
        <w:rPr>
          <w:rFonts w:cs="Times New Roman" w:ascii="Times New Roman" w:hAnsi="Times New Roman"/>
          <w:sz w:val="28"/>
          <w:szCs w:val="28"/>
          <w:lang w:val="en-US"/>
        </w:rPr>
        <w:t>Tonality Builder Controller</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rHeight w:val="2549" w:hRule="atLeast"/>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Опрацьовує запити користувача під час роботи з </w:t>
            </w:r>
            <w:r>
              <w:rPr>
                <w:rFonts w:eastAsia="Calibri" w:cs="Times New Roman" w:ascii="Times New Roman" w:hAnsi="Times New Roman"/>
                <w:sz w:val="28"/>
                <w:szCs w:val="28"/>
                <w:lang w:val="en-US" w:eastAsia="en-US" w:bidi="ar-SA"/>
              </w:rPr>
              <w:t>Tonality</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Builder</w:t>
            </w:r>
            <w:r>
              <w:rPr>
                <w:rFonts w:eastAsia="Calibri" w:cs="Times New Roman" w:ascii="Times New Roman" w:hAnsi="Times New Roman"/>
                <w:sz w:val="28"/>
                <w:szCs w:val="28"/>
                <w:lang w:eastAsia="en-US" w:bidi="ar-SA"/>
              </w:rPr>
              <w:t>, отримує результати логічних операцій від Tonality Builder класу та інтерпретує їх на графічному інтерфейсі, контролює режими</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Tonality Builder, Audio Engine</w:t>
            </w:r>
          </w:p>
        </w:tc>
      </w:tr>
    </w:tbl>
    <w:p>
      <w:pPr>
        <w:pStyle w:val="Normal"/>
        <w:spacing w:lineRule="auto" w:line="360" w:before="120" w:after="0"/>
        <w:rPr>
          <w:rFonts w:ascii="Times New Roman" w:hAnsi="Times New Roman" w:cs="Times New Roman"/>
          <w:sz w:val="28"/>
          <w:szCs w:val="28"/>
        </w:rPr>
      </w:pPr>
      <w:r>
        <w:rPr>
          <w:rStyle w:val="fontstyle01"/>
        </w:rPr>
        <w:t>Закінчення таблиці 2</w:t>
      </w:r>
      <w:r>
        <w:rPr>
          <w:rStyle w:val="fontstyle01"/>
          <w:lang w:val="en-US"/>
        </w:rPr>
        <w:t>.</w:t>
      </w:r>
      <w:r>
        <w:rPr>
          <w:rStyle w:val="fontstyle01"/>
          <w:lang w:val="ru-RU"/>
        </w:rPr>
        <w:t>8</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rHeight w:val="224" w:hRule="atLeast"/>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Зв’язки</w:t>
            </w:r>
          </w:p>
        </w:tc>
      </w:tr>
      <w:tr>
        <w:trPr>
          <w:trHeight w:val="224" w:hRule="atLeast"/>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тренування та інструментарію.</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360" w:before="0" w:after="0"/>
        <w:rPr>
          <w:rFonts w:ascii="Times New Roman" w:hAnsi="Times New Roman" w:cs="Times New Roman"/>
          <w:sz w:val="28"/>
          <w:szCs w:val="28"/>
        </w:rPr>
      </w:pPr>
      <w:r>
        <w:rPr>
          <w:rStyle w:val="fontstyle01"/>
        </w:rPr>
        <w:t>Таблиця 2.</w:t>
      </w:r>
      <w:r>
        <w:rPr>
          <w:rStyle w:val="fontstyle01"/>
          <w:lang w:val="ru-RU"/>
        </w:rPr>
        <w:t>9</w:t>
      </w:r>
      <w:r>
        <w:rPr>
          <w:rStyle w:val="fontstyle01"/>
        </w:rPr>
        <w:t xml:space="preserve"> </w:t>
      </w:r>
      <w:r>
        <w:rPr>
          <w:rFonts w:cs="Times New Roman" w:ascii="Times New Roman" w:hAnsi="Times New Roman"/>
          <w:sz w:val="28"/>
          <w:szCs w:val="28"/>
          <w:lang w:val="ru-RU"/>
        </w:rPr>
        <w:t xml:space="preserve">– </w:t>
      </w:r>
      <w:r>
        <w:rPr>
          <w:rStyle w:val="fontstyle01"/>
        </w:rPr>
        <w:t>CRC-картка для класу «</w:t>
      </w:r>
      <w:r>
        <w:rPr>
          <w:rFonts w:cs="Times New Roman" w:ascii="Times New Roman" w:hAnsi="Times New Roman"/>
          <w:sz w:val="28"/>
          <w:szCs w:val="28"/>
          <w:lang w:val="en-US"/>
        </w:rPr>
        <w:t>Note</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Структуризація ноти як сутності</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bl>
    <w:p>
      <w:pPr>
        <w:pStyle w:val="Normal"/>
        <w:spacing w:lineRule="auto" w:line="360" w:before="120" w:after="0"/>
        <w:rPr>
          <w:rFonts w:ascii="Times New Roman" w:hAnsi="Times New Roman" w:cs="Times New Roman"/>
          <w:sz w:val="28"/>
          <w:szCs w:val="28"/>
        </w:rPr>
      </w:pPr>
      <w:r>
        <w:rPr>
          <w:rStyle w:val="fontstyle01"/>
        </w:rPr>
        <w:t>Таблиця 2.</w:t>
      </w:r>
      <w:r>
        <w:rPr>
          <w:rStyle w:val="fontstyle01"/>
          <w:lang w:val="ru-RU"/>
        </w:rPr>
        <w:t xml:space="preserve">10 </w:t>
      </w:r>
      <w:r>
        <w:rPr>
          <w:rFonts w:cs="Times New Roman" w:ascii="Times New Roman" w:hAnsi="Times New Roman"/>
          <w:sz w:val="28"/>
          <w:szCs w:val="28"/>
          <w:lang w:val="ru-RU"/>
        </w:rPr>
        <w:t>–</w:t>
      </w:r>
      <w:r>
        <w:rPr>
          <w:rStyle w:val="fontstyle01"/>
        </w:rPr>
        <w:t xml:space="preserve"> CRC-картка для класу «</w:t>
      </w:r>
      <w:r>
        <w:rPr>
          <w:rFonts w:cs="Times New Roman" w:ascii="Times New Roman" w:hAnsi="Times New Roman"/>
          <w:sz w:val="28"/>
          <w:szCs w:val="28"/>
          <w:lang w:val="en-US"/>
        </w:rPr>
        <w:t>Random</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Рандомізація чисельних значень, що використовуються під час генерації у інших функціоналах програми</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bl>
    <w:p>
      <w:pPr>
        <w:pStyle w:val="Heading4"/>
        <w:spacing w:lineRule="auto" w:line="360" w:before="120" w:after="0"/>
        <w:rPr>
          <w:rFonts w:ascii="Times New Roman" w:hAnsi="Times New Roman" w:cs="Times New Roman"/>
          <w:i w:val="false"/>
          <w:i w:val="false"/>
          <w:iCs w:val="false"/>
          <w:color w:val="auto"/>
          <w:sz w:val="28"/>
          <w:szCs w:val="28"/>
        </w:rPr>
      </w:pPr>
      <w:bookmarkStart w:id="85" w:name="_Toc105491083"/>
      <w:r>
        <w:rPr>
          <w:rFonts w:cs="Times New Roman" w:ascii="Times New Roman" w:hAnsi="Times New Roman"/>
          <w:i w:val="false"/>
          <w:iCs w:val="false"/>
          <w:color w:val="auto"/>
          <w:sz w:val="28"/>
          <w:szCs w:val="28"/>
        </w:rPr>
        <w:t>2.2.1.4 Побудова об’єктної моделі (діаграми класів)</w:t>
      </w:r>
      <w:bookmarkEnd w:id="85"/>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Як відомо, зазвичай об</w:t>
      </w:r>
      <w:r>
        <w:rPr>
          <w:rFonts w:cs="Times New Roman" w:ascii="Times New Roman" w:hAnsi="Times New Roman"/>
          <w:sz w:val="28"/>
          <w:szCs w:val="28"/>
          <w:lang w:val="ru-RU"/>
        </w:rPr>
        <w:t>’</w:t>
      </w:r>
      <w:r>
        <w:rPr>
          <w:rFonts w:cs="Times New Roman" w:ascii="Times New Roman" w:hAnsi="Times New Roman"/>
          <w:sz w:val="28"/>
          <w:szCs w:val="28"/>
        </w:rPr>
        <w:t xml:space="preserve">єктна модель будується та демонструється через діаграму класів. Така діаграма класів позначає різноманітні об’єктні взаємозв’язки. Окрім цього, на діаграмі класів можна розгледіти як саме було виконано структуризацію класів. Серед цього можна відмітити види доступу до класових атрибутів та методів (приватний, публічний, або захищений), які позначаються відмітками +, - та </w:t>
      </w:r>
      <w:r>
        <w:rPr>
          <w:rFonts w:cs="Times New Roman" w:ascii="Times New Roman" w:hAnsi="Times New Roman"/>
          <w:sz w:val="28"/>
          <w:szCs w:val="28"/>
          <w:lang w:val="ru-RU"/>
        </w:rPr>
        <w:t>#</w:t>
      </w:r>
      <w:r>
        <w:rPr>
          <w:rFonts w:cs="Times New Roman" w:ascii="Times New Roman" w:hAnsi="Times New Roman"/>
          <w:sz w:val="28"/>
          <w:szCs w:val="28"/>
        </w:rPr>
        <w:t xml:space="preserve">. Такі види доступу досягаються на практиці приписуванням у коді специфікаторів </w:t>
      </w:r>
      <w:r>
        <w:rPr>
          <w:rFonts w:cs="Times New Roman" w:ascii="Times New Roman" w:hAnsi="Times New Roman"/>
          <w:sz w:val="28"/>
          <w:szCs w:val="28"/>
          <w:lang w:val="en-US"/>
        </w:rPr>
        <w:t>public</w:t>
      </w:r>
      <w:r>
        <w:rPr>
          <w:rFonts w:cs="Times New Roman" w:ascii="Times New Roman" w:hAnsi="Times New Roman"/>
          <w:sz w:val="28"/>
          <w:szCs w:val="28"/>
        </w:rPr>
        <w:t xml:space="preserve">, </w:t>
      </w:r>
      <w:r>
        <w:rPr>
          <w:rFonts w:cs="Times New Roman" w:ascii="Times New Roman" w:hAnsi="Times New Roman"/>
          <w:sz w:val="28"/>
          <w:szCs w:val="28"/>
          <w:lang w:val="en-US"/>
        </w:rPr>
        <w:t>private</w:t>
      </w:r>
      <w:r>
        <w:rPr>
          <w:rFonts w:cs="Times New Roman" w:ascii="Times New Roman" w:hAnsi="Times New Roman"/>
          <w:sz w:val="28"/>
          <w:szCs w:val="28"/>
        </w:rPr>
        <w:t xml:space="preserve">, </w:t>
      </w:r>
      <w:r>
        <w:rPr>
          <w:rFonts w:cs="Times New Roman" w:ascii="Times New Roman" w:hAnsi="Times New Roman"/>
          <w:sz w:val="28"/>
          <w:szCs w:val="28"/>
          <w:lang w:val="en-US"/>
        </w:rPr>
        <w:t>protected</w:t>
      </w:r>
      <w:r>
        <w:rPr>
          <w:rFonts w:cs="Times New Roman" w:ascii="Times New Roman" w:hAnsi="Times New Roman"/>
          <w:sz w:val="28"/>
          <w:szCs w:val="28"/>
        </w:rPr>
        <w:t>.</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Важливо відмітити, що на діаграмі класів зазвичай вказуються різноманітні зв’язки між класами. Таких зв’язків на мові </w:t>
      </w:r>
      <w:r>
        <w:rPr>
          <w:rFonts w:cs="Times New Roman" w:ascii="Times New Roman" w:hAnsi="Times New Roman"/>
          <w:sz w:val="28"/>
          <w:szCs w:val="28"/>
          <w:lang w:val="en-US"/>
        </w:rPr>
        <w:t>UML</w:t>
      </w:r>
      <w:r>
        <w:rPr>
          <w:rFonts w:cs="Times New Roman" w:ascii="Times New Roman" w:hAnsi="Times New Roman"/>
          <w:sz w:val="28"/>
          <w:szCs w:val="28"/>
        </w:rPr>
        <w:t xml:space="preserve"> існує декілька, а саме серед них виділяють: композицію, агрегацію, асоціацію, залежність, реалізацію, спаадкування.</w:t>
      </w:r>
    </w:p>
    <w:p>
      <w:pPr>
        <w:pStyle w:val="Normal"/>
        <w:spacing w:lineRule="auto" w:line="360" w:before="0" w:after="0"/>
        <w:ind w:firstLine="357"/>
        <w:jc w:val="both"/>
        <w:rPr>
          <w:rFonts w:ascii="Times New Roman" w:hAnsi="Times New Roman" w:cs="Times New Roman"/>
          <w:sz w:val="28"/>
          <w:szCs w:val="28"/>
          <w:lang w:val="ru-RU"/>
        </w:rPr>
      </w:pPr>
      <w:r>
        <w:rPr>
          <w:rFonts w:cs="Times New Roman" w:ascii="Times New Roman" w:hAnsi="Times New Roman"/>
          <w:sz w:val="28"/>
          <w:szCs w:val="28"/>
        </w:rPr>
        <w:t>Узагальнити моделювання допоможе побудована діаграма класів (див рис.2.2.).</w:t>
      </w:r>
    </w:p>
    <w:p>
      <w:pPr>
        <w:pStyle w:val="Normal"/>
        <w:spacing w:lineRule="auto" w:line="360" w:before="120" w:after="0"/>
        <w:ind w:firstLine="357"/>
        <w:jc w:val="both"/>
        <w:rPr>
          <w:rFonts w:ascii="Times New Roman" w:hAnsi="Times New Roman" w:cs="Times New Roman"/>
          <w:sz w:val="28"/>
          <w:szCs w:val="28"/>
        </w:rPr>
      </w:pPr>
      <w:r>
        <w:rPr/>
        <w:drawing>
          <wp:inline distT="0" distB="0" distL="0" distR="0">
            <wp:extent cx="5593080" cy="561784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6"/>
                    <a:stretch>
                      <a:fillRect/>
                    </a:stretch>
                  </pic:blipFill>
                  <pic:spPr bwMode="auto">
                    <a:xfrm>
                      <a:off x="0" y="0"/>
                      <a:ext cx="5593080" cy="5617845"/>
                    </a:xfrm>
                    <a:prstGeom prst="rect">
                      <a:avLst/>
                    </a:prstGeom>
                    <a:noFill/>
                  </pic:spPr>
                </pic:pic>
              </a:graphicData>
            </a:graphic>
          </wp:inline>
        </w:drawing>
      </w:r>
    </w:p>
    <w:p>
      <w:pPr>
        <w:pStyle w:val="Normal"/>
        <w:spacing w:lineRule="auto" w:line="360" w:before="0" w:after="240"/>
        <w:ind w:firstLine="357"/>
        <w:jc w:val="center"/>
        <w:rPr>
          <w:rFonts w:ascii="Times New Roman" w:hAnsi="Times New Roman" w:cs="Times New Roman"/>
          <w:sz w:val="28"/>
          <w:szCs w:val="28"/>
        </w:rPr>
      </w:pPr>
      <w:r>
        <w:rPr>
          <w:rFonts w:cs="Times New Roman" w:ascii="Times New Roman" w:hAnsi="Times New Roman"/>
          <w:sz w:val="28"/>
          <w:szCs w:val="28"/>
          <w:lang w:val="ru-RU"/>
        </w:rPr>
        <w:t>Рисунок</w:t>
      </w:r>
      <w:r>
        <w:rPr>
          <w:rFonts w:cs="Times New Roman" w:ascii="Times New Roman" w:hAnsi="Times New Roman"/>
          <w:sz w:val="28"/>
          <w:szCs w:val="28"/>
          <w:lang w:val="en-US"/>
        </w:rPr>
        <w:t xml:space="preserve"> 2.2 – </w:t>
      </w:r>
      <w:r>
        <w:rPr>
          <w:rFonts w:cs="Times New Roman" w:ascii="Times New Roman" w:hAnsi="Times New Roman"/>
          <w:sz w:val="28"/>
          <w:szCs w:val="28"/>
        </w:rPr>
        <w:t>Діаграма класів</w:t>
      </w:r>
    </w:p>
    <w:p>
      <w:pPr>
        <w:pStyle w:val="Normal"/>
        <w:spacing w:lineRule="auto" w:line="360" w:before="0" w:after="0"/>
        <w:ind w:firstLine="357"/>
        <w:jc w:val="both"/>
        <w:rPr>
          <w:rFonts w:ascii="Times New Roman" w:hAnsi="Times New Roman" w:cs="Times New Roman"/>
          <w:sz w:val="28"/>
          <w:szCs w:val="28"/>
          <w:lang w:val="en-US"/>
        </w:rPr>
      </w:pPr>
      <w:r>
        <w:rPr>
          <w:rFonts w:cs="Times New Roman" w:ascii="Times New Roman" w:hAnsi="Times New Roman"/>
          <w:sz w:val="28"/>
          <w:szCs w:val="28"/>
        </w:rPr>
        <w:t>Класи пов</w:t>
      </w:r>
      <w:r>
        <w:rPr>
          <w:rFonts w:cs="Times New Roman" w:ascii="Times New Roman" w:hAnsi="Times New Roman"/>
          <w:sz w:val="28"/>
          <w:szCs w:val="28"/>
          <w:lang w:val="en-US"/>
        </w:rPr>
        <w:t>’</w:t>
      </w:r>
      <w:r>
        <w:rPr>
          <w:rFonts w:cs="Times New Roman" w:ascii="Times New Roman" w:hAnsi="Times New Roman"/>
          <w:sz w:val="28"/>
          <w:szCs w:val="28"/>
        </w:rPr>
        <w:t xml:space="preserve">язані асоціацією: </w:t>
      </w:r>
      <w:r>
        <w:rPr>
          <w:rFonts w:cs="Times New Roman" w:ascii="Times New Roman" w:hAnsi="Times New Roman"/>
          <w:sz w:val="28"/>
          <w:szCs w:val="28"/>
          <w:lang w:val="en-US"/>
        </w:rPr>
        <w:t xml:space="preserve">Note Identifier Controller </w:t>
      </w:r>
      <w:r>
        <w:rPr>
          <w:rFonts w:cs="Times New Roman" w:ascii="Times New Roman" w:hAnsi="Times New Roman"/>
          <w:sz w:val="28"/>
          <w:szCs w:val="28"/>
        </w:rPr>
        <w:t xml:space="preserve">та </w:t>
      </w:r>
      <w:r>
        <w:rPr>
          <w:rFonts w:cs="Times New Roman" w:ascii="Times New Roman" w:hAnsi="Times New Roman"/>
          <w:sz w:val="28"/>
          <w:szCs w:val="28"/>
          <w:lang w:val="en-US"/>
        </w:rPr>
        <w:t xml:space="preserve">Audio Engine, Note Identifier </w:t>
      </w:r>
      <w:r>
        <w:rPr>
          <w:rFonts w:cs="Times New Roman" w:ascii="Times New Roman" w:hAnsi="Times New Roman"/>
          <w:sz w:val="28"/>
          <w:szCs w:val="28"/>
        </w:rPr>
        <w:t xml:space="preserve">та </w:t>
      </w:r>
      <w:r>
        <w:rPr>
          <w:rFonts w:cs="Times New Roman" w:ascii="Times New Roman" w:hAnsi="Times New Roman"/>
          <w:sz w:val="28"/>
          <w:szCs w:val="28"/>
          <w:lang w:val="en-US"/>
        </w:rPr>
        <w:t>Random, Audio Engine</w:t>
      </w:r>
      <w:r>
        <w:rPr>
          <w:rFonts w:cs="Times New Roman" w:ascii="Times New Roman" w:hAnsi="Times New Roman"/>
          <w:sz w:val="28"/>
          <w:szCs w:val="28"/>
        </w:rPr>
        <w:t xml:space="preserve"> та </w:t>
      </w:r>
      <w:r>
        <w:rPr>
          <w:rFonts w:cs="Times New Roman" w:ascii="Times New Roman" w:hAnsi="Times New Roman"/>
          <w:sz w:val="28"/>
          <w:szCs w:val="28"/>
          <w:lang w:val="en-US"/>
        </w:rPr>
        <w:t xml:space="preserve">Note, Tonality Builder </w:t>
      </w:r>
      <w:r>
        <w:rPr>
          <w:rFonts w:cs="Times New Roman" w:ascii="Times New Roman" w:hAnsi="Times New Roman"/>
          <w:sz w:val="28"/>
          <w:szCs w:val="28"/>
        </w:rPr>
        <w:t xml:space="preserve">та </w:t>
      </w:r>
      <w:r>
        <w:rPr>
          <w:rFonts w:cs="Times New Roman" w:ascii="Times New Roman" w:hAnsi="Times New Roman"/>
          <w:sz w:val="28"/>
          <w:szCs w:val="28"/>
          <w:lang w:val="en-US"/>
        </w:rPr>
        <w:t>Random, Tonality Builder</w:t>
      </w:r>
      <w:r>
        <w:rPr>
          <w:rFonts w:cs="Times New Roman" w:ascii="Times New Roman" w:hAnsi="Times New Roman"/>
          <w:sz w:val="28"/>
          <w:szCs w:val="28"/>
        </w:rPr>
        <w:t xml:space="preserve"> </w:t>
      </w:r>
      <w:r>
        <w:rPr>
          <w:rFonts w:cs="Times New Roman" w:ascii="Times New Roman" w:hAnsi="Times New Roman"/>
          <w:sz w:val="28"/>
          <w:szCs w:val="28"/>
          <w:lang w:val="en-US"/>
        </w:rPr>
        <w:t xml:space="preserve">Controller </w:t>
      </w:r>
      <w:r>
        <w:rPr>
          <w:rFonts w:cs="Times New Roman" w:ascii="Times New Roman" w:hAnsi="Times New Roman"/>
          <w:sz w:val="28"/>
          <w:szCs w:val="28"/>
        </w:rPr>
        <w:t xml:space="preserve">та </w:t>
      </w:r>
      <w:r>
        <w:rPr>
          <w:rFonts w:cs="Times New Roman" w:ascii="Times New Roman" w:hAnsi="Times New Roman"/>
          <w:sz w:val="28"/>
          <w:szCs w:val="28"/>
          <w:lang w:val="en-US"/>
        </w:rPr>
        <w:t>Audio Engine.</w:t>
      </w:r>
    </w:p>
    <w:p>
      <w:pPr>
        <w:pStyle w:val="Normal"/>
        <w:spacing w:lineRule="auto" w:line="360" w:before="0" w:after="0"/>
        <w:ind w:firstLine="357"/>
        <w:jc w:val="both"/>
        <w:rPr>
          <w:rFonts w:ascii="Times New Roman" w:hAnsi="Times New Roman" w:cs="Times New Roman"/>
          <w:sz w:val="28"/>
          <w:szCs w:val="28"/>
          <w:lang w:val="en-US"/>
        </w:rPr>
      </w:pPr>
      <w:r>
        <w:rPr>
          <w:rFonts w:cs="Times New Roman" w:ascii="Times New Roman" w:hAnsi="Times New Roman"/>
          <w:sz w:val="28"/>
          <w:szCs w:val="28"/>
        </w:rPr>
        <w:t>Класи пов</w:t>
      </w:r>
      <w:r>
        <w:rPr>
          <w:rFonts w:cs="Times New Roman" w:ascii="Times New Roman" w:hAnsi="Times New Roman"/>
          <w:sz w:val="28"/>
          <w:szCs w:val="28"/>
          <w:lang w:val="en-US"/>
        </w:rPr>
        <w:t>’</w:t>
      </w:r>
      <w:r>
        <w:rPr>
          <w:rFonts w:cs="Times New Roman" w:ascii="Times New Roman" w:hAnsi="Times New Roman"/>
          <w:sz w:val="28"/>
          <w:szCs w:val="28"/>
        </w:rPr>
        <w:t xml:space="preserve">язані композицією: </w:t>
      </w:r>
      <w:r>
        <w:rPr>
          <w:rFonts w:cs="Times New Roman" w:ascii="Times New Roman" w:hAnsi="Times New Roman"/>
          <w:sz w:val="28"/>
          <w:szCs w:val="28"/>
          <w:lang w:val="en-US"/>
        </w:rPr>
        <w:t xml:space="preserve">Note Identifier </w:t>
      </w:r>
      <w:r>
        <w:rPr>
          <w:rFonts w:cs="Times New Roman" w:ascii="Times New Roman" w:hAnsi="Times New Roman"/>
          <w:sz w:val="28"/>
          <w:szCs w:val="28"/>
        </w:rPr>
        <w:t xml:space="preserve">та </w:t>
      </w:r>
      <w:r>
        <w:rPr>
          <w:rFonts w:cs="Times New Roman" w:ascii="Times New Roman" w:hAnsi="Times New Roman"/>
          <w:sz w:val="28"/>
          <w:szCs w:val="28"/>
          <w:lang w:val="en-US"/>
        </w:rPr>
        <w:t xml:space="preserve">Note, Tonality Builder </w:t>
      </w:r>
      <w:r>
        <w:rPr>
          <w:rFonts w:cs="Times New Roman" w:ascii="Times New Roman" w:hAnsi="Times New Roman"/>
          <w:sz w:val="28"/>
          <w:szCs w:val="28"/>
        </w:rPr>
        <w:t xml:space="preserve">та </w:t>
      </w:r>
      <w:r>
        <w:rPr>
          <w:rFonts w:cs="Times New Roman" w:ascii="Times New Roman" w:hAnsi="Times New Roman"/>
          <w:sz w:val="28"/>
          <w:szCs w:val="28"/>
          <w:lang w:val="en-US"/>
        </w:rPr>
        <w:t xml:space="preserve">Scale, Scale </w:t>
      </w:r>
      <w:r>
        <w:rPr>
          <w:rFonts w:cs="Times New Roman" w:ascii="Times New Roman" w:hAnsi="Times New Roman"/>
          <w:sz w:val="28"/>
          <w:szCs w:val="28"/>
        </w:rPr>
        <w:t xml:space="preserve">та </w:t>
      </w:r>
      <w:r>
        <w:rPr>
          <w:rFonts w:cs="Times New Roman" w:ascii="Times New Roman" w:hAnsi="Times New Roman"/>
          <w:sz w:val="28"/>
          <w:szCs w:val="28"/>
          <w:lang w:val="en-US"/>
        </w:rPr>
        <w:t>Note.</w:t>
      </w:r>
    </w:p>
    <w:p>
      <w:pPr>
        <w:pStyle w:val="Normal"/>
        <w:spacing w:lineRule="auto" w:line="360" w:before="0" w:after="0"/>
        <w:ind w:firstLine="357"/>
        <w:jc w:val="both"/>
        <w:rPr>
          <w:lang w:val="en-US"/>
        </w:rPr>
      </w:pPr>
      <w:r>
        <w:rPr>
          <w:rFonts w:cs="Times New Roman" w:ascii="Times New Roman" w:hAnsi="Times New Roman"/>
          <w:sz w:val="28"/>
          <w:szCs w:val="28"/>
        </w:rPr>
        <w:t>Класи пов</w:t>
      </w:r>
      <w:r>
        <w:rPr>
          <w:rFonts w:cs="Times New Roman" w:ascii="Times New Roman" w:hAnsi="Times New Roman"/>
          <w:sz w:val="28"/>
          <w:szCs w:val="28"/>
          <w:lang w:val="en-US"/>
        </w:rPr>
        <w:t>’</w:t>
      </w:r>
      <w:r>
        <w:rPr>
          <w:rFonts w:cs="Times New Roman" w:ascii="Times New Roman" w:hAnsi="Times New Roman"/>
          <w:sz w:val="28"/>
          <w:szCs w:val="28"/>
        </w:rPr>
        <w:t>язані</w:t>
      </w:r>
      <w:r>
        <w:rPr>
          <w:rFonts w:cs="Times New Roman" w:ascii="Times New Roman" w:hAnsi="Times New Roman"/>
          <w:sz w:val="28"/>
          <w:szCs w:val="28"/>
          <w:lang w:val="en-US"/>
        </w:rPr>
        <w:t xml:space="preserve"> </w:t>
      </w:r>
      <w:r>
        <w:rPr>
          <w:rFonts w:cs="Times New Roman" w:ascii="Times New Roman" w:hAnsi="Times New Roman"/>
          <w:sz w:val="28"/>
          <w:szCs w:val="28"/>
        </w:rPr>
        <w:t>реалізацією</w:t>
      </w:r>
      <w:r>
        <w:rPr>
          <w:rFonts w:cs="Times New Roman" w:ascii="Times New Roman" w:hAnsi="Times New Roman"/>
          <w:sz w:val="28"/>
          <w:szCs w:val="28"/>
          <w:lang w:val="en-US"/>
        </w:rPr>
        <w:t xml:space="preserve">: Note Identifier Controller </w:t>
      </w:r>
      <w:r>
        <w:rPr>
          <w:rFonts w:cs="Times New Roman" w:ascii="Times New Roman" w:hAnsi="Times New Roman"/>
          <w:sz w:val="28"/>
          <w:szCs w:val="28"/>
        </w:rPr>
        <w:t xml:space="preserve">та </w:t>
      </w:r>
      <w:r>
        <w:rPr>
          <w:rFonts w:cs="Times New Roman" w:ascii="Times New Roman" w:hAnsi="Times New Roman"/>
          <w:sz w:val="28"/>
          <w:szCs w:val="28"/>
          <w:lang w:val="en-US"/>
        </w:rPr>
        <w:t>Note Identifier, Tonality Builder Controller</w:t>
      </w:r>
      <w:r>
        <w:rPr>
          <w:rFonts w:cs="Times New Roman" w:ascii="Times New Roman" w:hAnsi="Times New Roman"/>
          <w:sz w:val="28"/>
          <w:szCs w:val="28"/>
        </w:rPr>
        <w:t xml:space="preserve"> та </w:t>
      </w:r>
      <w:r>
        <w:rPr>
          <w:rFonts w:cs="Times New Roman" w:ascii="Times New Roman" w:hAnsi="Times New Roman"/>
          <w:sz w:val="28"/>
          <w:szCs w:val="28"/>
          <w:lang w:val="en-US"/>
        </w:rPr>
        <w:t>Tonality Builder.</w:t>
      </w:r>
    </w:p>
    <w:p>
      <w:pPr>
        <w:pStyle w:val="Heading4"/>
        <w:spacing w:lineRule="auto" w:line="360" w:before="120" w:after="0"/>
        <w:rPr>
          <w:rFonts w:ascii="Times New Roman" w:hAnsi="Times New Roman" w:cs="Times New Roman"/>
          <w:i w:val="false"/>
          <w:i w:val="false"/>
          <w:iCs w:val="false"/>
          <w:color w:val="auto"/>
          <w:sz w:val="28"/>
          <w:szCs w:val="28"/>
        </w:rPr>
      </w:pPr>
      <w:bookmarkStart w:id="86" w:name="_Toc137671602"/>
      <w:bookmarkStart w:id="87" w:name="_Toc137671247"/>
      <w:bookmarkStart w:id="88" w:name="_Toc105491084"/>
      <w:bookmarkStart w:id="89" w:name="_Toc137671351"/>
      <w:r>
        <w:rPr>
          <w:rFonts w:cs="Times New Roman" w:ascii="Times New Roman" w:hAnsi="Times New Roman"/>
          <w:i w:val="false"/>
          <w:iCs w:val="false"/>
          <w:color w:val="auto"/>
          <w:sz w:val="28"/>
          <w:szCs w:val="28"/>
        </w:rPr>
        <w:t>2.2.2 Проектування інтерфейсу користувача</w:t>
      </w:r>
      <w:bookmarkEnd w:id="86"/>
      <w:bookmarkEnd w:id="87"/>
      <w:bookmarkEnd w:id="88"/>
      <w:bookmarkEnd w:id="89"/>
    </w:p>
    <w:p>
      <w:pPr>
        <w:pStyle w:val="Heading4"/>
        <w:spacing w:lineRule="auto" w:line="360" w:before="120" w:after="0"/>
        <w:rPr>
          <w:rFonts w:ascii="Times New Roman" w:hAnsi="Times New Roman" w:cs="Times New Roman"/>
          <w:i w:val="false"/>
          <w:i w:val="false"/>
          <w:iCs w:val="false"/>
          <w:color w:val="auto"/>
          <w:sz w:val="28"/>
          <w:szCs w:val="28"/>
        </w:rPr>
      </w:pPr>
      <w:bookmarkStart w:id="90" w:name="_Toc105491085"/>
      <w:r>
        <w:rPr>
          <w:rFonts w:cs="Times New Roman" w:ascii="Times New Roman" w:hAnsi="Times New Roman"/>
          <w:i w:val="false"/>
          <w:iCs w:val="false"/>
          <w:color w:val="auto"/>
          <w:sz w:val="28"/>
          <w:szCs w:val="28"/>
        </w:rPr>
        <w:t>2.2.2.1 Створення ескізів форм</w:t>
      </w:r>
      <w:bookmarkEnd w:id="90"/>
    </w:p>
    <w:p>
      <w:pPr>
        <w:pStyle w:val="Normal"/>
        <w:spacing w:lineRule="auto" w:line="360" w:before="0" w:after="0"/>
        <w:ind w:firstLine="357"/>
        <w:jc w:val="both"/>
        <w:rPr/>
      </w:pPr>
      <w:r>
        <w:rPr>
          <w:rFonts w:cs="Times New Roman" w:ascii="Times New Roman" w:hAnsi="Times New Roman"/>
          <w:sz w:val="28"/>
          <w:szCs w:val="28"/>
        </w:rPr>
        <w:t>Спираючись на те, що проектування інтерфейсу користувача та створення ескізів форм було зроблено студентом Максимом Лисенко у цій роботі, їх можна побачити у його роботі у пункті «2.2.2.1. Створення ескізів форм».</w:t>
      </w:r>
    </w:p>
    <w:p>
      <w:pPr>
        <w:pStyle w:val="Heading4"/>
        <w:spacing w:lineRule="auto" w:line="360" w:before="120" w:after="0"/>
        <w:rPr>
          <w:rFonts w:ascii="Times New Roman" w:hAnsi="Times New Roman" w:cs="Times New Roman"/>
          <w:i w:val="false"/>
          <w:i w:val="false"/>
          <w:iCs w:val="false"/>
          <w:color w:val="auto"/>
          <w:sz w:val="28"/>
          <w:szCs w:val="28"/>
        </w:rPr>
      </w:pPr>
      <w:bookmarkStart w:id="91" w:name="_Toc105491086"/>
      <w:bookmarkStart w:id="92" w:name="_Toc137671248"/>
      <w:bookmarkStart w:id="93" w:name="_Toc137671352"/>
      <w:bookmarkStart w:id="94" w:name="_Toc137671603"/>
      <w:r>
        <w:rPr>
          <w:rFonts w:cs="Times New Roman" w:ascii="Times New Roman" w:hAnsi="Times New Roman"/>
          <w:i w:val="false"/>
          <w:iCs w:val="false"/>
          <w:color w:val="auto"/>
          <w:sz w:val="28"/>
          <w:szCs w:val="28"/>
        </w:rPr>
        <w:t>2.2.3 Проектування динаміки системи</w:t>
      </w:r>
      <w:bookmarkEnd w:id="91"/>
      <w:bookmarkEnd w:id="92"/>
      <w:bookmarkEnd w:id="93"/>
      <w:bookmarkEnd w:id="94"/>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У ролі об’єкту виступає користувач програмного забезпечення, який ініціює роботу класів через графічний інтерфейс. Самі звернення до інтерфейсу пропускаються, так як ця частина відноситься до роботи Лисенка Максима (див. дипломну роботу Лисенка Максима, пункт «2.2.3. Проектування динаміки системи). Розглядаються запити безпосередньо від контроллерів, через які здійснюється взаємодія між інтерфейсом там основною логічною складовою програми.</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Опираючись на попередньо створену діаграму прецедентів </w:t>
      </w:r>
      <w:r>
        <w:rPr>
          <w:rFonts w:cs="Times New Roman" w:ascii="Times New Roman" w:hAnsi="Times New Roman"/>
          <w:sz w:val="28"/>
          <w:szCs w:val="28"/>
          <w:lang w:val="ru-RU"/>
        </w:rPr>
        <w:t>[</w:t>
      </w:r>
      <w:r>
        <w:rPr>
          <w:rFonts w:cs="Times New Roman" w:ascii="Times New Roman" w:hAnsi="Times New Roman"/>
          <w:sz w:val="28"/>
          <w:szCs w:val="28"/>
        </w:rPr>
        <w:t>пункт 2.1.5</w:t>
      </w:r>
      <w:r>
        <w:rPr>
          <w:rFonts w:cs="Times New Roman" w:ascii="Times New Roman" w:hAnsi="Times New Roman"/>
          <w:sz w:val="28"/>
          <w:szCs w:val="28"/>
          <w:lang w:val="ru-RU"/>
        </w:rPr>
        <w:t>]</w:t>
      </w:r>
      <w:r>
        <w:rPr>
          <w:rFonts w:cs="Times New Roman" w:ascii="Times New Roman" w:hAnsi="Times New Roman"/>
          <w:sz w:val="28"/>
          <w:szCs w:val="28"/>
        </w:rPr>
        <w:t>, було розроблено дві діаграми послідовності для двох варіантів використання:</w:t>
      </w:r>
    </w:p>
    <w:p>
      <w:pPr>
        <w:pStyle w:val="ListParagraph"/>
        <w:numPr>
          <w:ilvl w:val="0"/>
          <w:numId w:val="11"/>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rPr>
        <w:t>Генерація випадкових нот на нотному стані для тренування (див. рис. 2.3)</w:t>
      </w:r>
    </w:p>
    <w:p>
      <w:pPr>
        <w:pStyle w:val="ListParagraph"/>
        <w:numPr>
          <w:ilvl w:val="0"/>
          <w:numId w:val="11"/>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rPr>
        <w:t>Генерація випадкової тональності для тренування (див. рис. 2.4)</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Ці два прецеденти було обрано в зв</w:t>
      </w:r>
      <w:r>
        <w:rPr>
          <w:rFonts w:cs="Times New Roman" w:ascii="Times New Roman" w:hAnsi="Times New Roman"/>
          <w:sz w:val="28"/>
          <w:szCs w:val="28"/>
          <w:lang w:val="ru-RU"/>
        </w:rPr>
        <w:t>’</w:t>
      </w:r>
      <w:r>
        <w:rPr>
          <w:rFonts w:cs="Times New Roman" w:ascii="Times New Roman" w:hAnsi="Times New Roman"/>
          <w:sz w:val="28"/>
          <w:szCs w:val="28"/>
        </w:rPr>
        <w:t>язку із тим, що найбільше логічної нагрузки на систему покладено саме у ціх прецедентах. «Побудова тональності за наданими користувачем даними» не була розглянута детально, так як практично виконує ті самі завдання, що й для генерації, але лише будує тональність за попередньо наданими даними.</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На діаграмах не було ураховано сутності </w:t>
      </w:r>
      <w:r>
        <w:rPr>
          <w:rFonts w:cs="Times New Roman" w:ascii="Times New Roman" w:hAnsi="Times New Roman"/>
          <w:sz w:val="28"/>
          <w:szCs w:val="28"/>
          <w:lang w:val="en-US"/>
        </w:rPr>
        <w:t>Scale</w:t>
      </w:r>
      <w:r>
        <w:rPr>
          <w:rFonts w:cs="Times New Roman" w:ascii="Times New Roman" w:hAnsi="Times New Roman"/>
          <w:sz w:val="28"/>
          <w:szCs w:val="28"/>
        </w:rPr>
        <w:t xml:space="preserve"> та </w:t>
      </w:r>
      <w:r>
        <w:rPr>
          <w:rFonts w:cs="Times New Roman" w:ascii="Times New Roman" w:hAnsi="Times New Roman"/>
          <w:sz w:val="28"/>
          <w:szCs w:val="28"/>
          <w:lang w:val="en-US"/>
        </w:rPr>
        <w:t>Note</w:t>
      </w:r>
      <w:r>
        <w:rPr>
          <w:rFonts w:cs="Times New Roman" w:ascii="Times New Roman" w:hAnsi="Times New Roman"/>
          <w:sz w:val="28"/>
          <w:szCs w:val="28"/>
        </w:rPr>
        <w:t xml:space="preserve"> з тої причини, що вони виконують роль носїв інформації.</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Лише сутність </w:t>
      </w:r>
      <w:r>
        <w:rPr>
          <w:rFonts w:cs="Times New Roman" w:ascii="Times New Roman" w:hAnsi="Times New Roman"/>
          <w:sz w:val="28"/>
          <w:szCs w:val="28"/>
          <w:lang w:val="en-US"/>
        </w:rPr>
        <w:t>Note</w:t>
      </w:r>
      <w:r>
        <w:rPr>
          <w:rFonts w:cs="Times New Roman" w:ascii="Times New Roman" w:hAnsi="Times New Roman"/>
          <w:sz w:val="28"/>
          <w:szCs w:val="28"/>
        </w:rPr>
        <w:t xml:space="preserve"> має невелику кількість методів, що використовуються під час роботи застосунка, але ці методи виконують роль імітації операторів інкрементування, декрементування, порівняння «більше» та порівняння «менше». Сама сутність </w:t>
      </w:r>
      <w:r>
        <w:rPr>
          <w:rFonts w:cs="Times New Roman" w:ascii="Times New Roman" w:hAnsi="Times New Roman"/>
          <w:sz w:val="28"/>
          <w:szCs w:val="28"/>
          <w:lang w:val="en-US"/>
        </w:rPr>
        <w:t>Scale</w:t>
      </w:r>
      <w:r>
        <w:rPr>
          <w:rFonts w:cs="Times New Roman" w:ascii="Times New Roman" w:hAnsi="Times New Roman"/>
          <w:sz w:val="28"/>
          <w:szCs w:val="28"/>
        </w:rPr>
        <w:t xml:space="preserve"> повністю вміщує лише інформацію про тональність, не маючи жодних методів що могли б виконувати інкрементування або декрементування, операції порівняння «більше» та «менше», як це є у сутності </w:t>
      </w:r>
      <w:r>
        <w:rPr>
          <w:rFonts w:cs="Times New Roman" w:ascii="Times New Roman" w:hAnsi="Times New Roman"/>
          <w:sz w:val="28"/>
          <w:szCs w:val="28"/>
          <w:lang w:val="en-US"/>
        </w:rPr>
        <w:t>Note</w:t>
      </w:r>
      <w:r>
        <w:rPr>
          <w:rFonts w:cs="Times New Roman" w:ascii="Times New Roman" w:hAnsi="Times New Roman"/>
          <w:sz w:val="28"/>
          <w:szCs w:val="28"/>
        </w:rPr>
        <w:t>. Окрім того присутній перелік ступеней, знаків альтерації та октав. Усі ці перелічення прив</w:t>
      </w:r>
      <w:r>
        <w:rPr>
          <w:rFonts w:cs="Times New Roman" w:ascii="Times New Roman" w:hAnsi="Times New Roman"/>
          <w:sz w:val="28"/>
          <w:szCs w:val="28"/>
          <w:lang w:val="ru-RU"/>
        </w:rPr>
        <w:t>’</w:t>
      </w:r>
      <w:r>
        <w:rPr>
          <w:rFonts w:cs="Times New Roman" w:ascii="Times New Roman" w:hAnsi="Times New Roman"/>
          <w:sz w:val="28"/>
          <w:szCs w:val="28"/>
        </w:rPr>
        <w:t>язані до певних класів, тому вони також не розглядаються.</w:t>
      </w:r>
    </w:p>
    <w:p>
      <w:pPr>
        <w:pStyle w:val="Normal"/>
        <w:spacing w:lineRule="auto" w:line="360" w:before="120" w:after="0"/>
        <w:ind w:firstLine="357"/>
        <w:jc w:val="both"/>
        <w:rPr>
          <w:rFonts w:ascii="Times New Roman" w:hAnsi="Times New Roman" w:cs="Times New Roman"/>
          <w:sz w:val="28"/>
          <w:szCs w:val="28"/>
        </w:rPr>
      </w:pPr>
      <w:r>
        <w:rPr/>
        <w:drawing>
          <wp:inline distT="0" distB="0" distL="0" distR="0">
            <wp:extent cx="5934075" cy="5248275"/>
            <wp:effectExtent l="0" t="0" r="0" b="0"/>
            <wp:docPr id="1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 descr=""/>
                    <pic:cNvPicPr>
                      <a:picLocks noChangeAspect="1" noChangeArrowheads="1"/>
                    </pic:cNvPicPr>
                  </pic:nvPicPr>
                  <pic:blipFill>
                    <a:blip r:embed="rId17"/>
                    <a:stretch>
                      <a:fillRect/>
                    </a:stretch>
                  </pic:blipFill>
                  <pic:spPr bwMode="auto">
                    <a:xfrm>
                      <a:off x="0" y="0"/>
                      <a:ext cx="5934075" cy="5248275"/>
                    </a:xfrm>
                    <a:prstGeom prst="rect">
                      <a:avLst/>
                    </a:prstGeom>
                    <a:noFill/>
                  </pic:spPr>
                </pic:pic>
              </a:graphicData>
            </a:graphic>
          </wp:inline>
        </w:drawing>
      </w:r>
    </w:p>
    <w:p>
      <w:pPr>
        <w:pStyle w:val="Normal"/>
        <w:spacing w:lineRule="auto" w:line="360" w:before="0" w:after="240"/>
        <w:ind w:firstLine="357"/>
        <w:jc w:val="center"/>
        <w:rPr>
          <w:rFonts w:ascii="Times New Roman" w:hAnsi="Times New Roman" w:cs="Times New Roman"/>
          <w:sz w:val="28"/>
          <w:szCs w:val="28"/>
        </w:rPr>
      </w:pPr>
      <w:r>
        <w:rPr>
          <w:rFonts w:cs="Times New Roman" w:ascii="Times New Roman" w:hAnsi="Times New Roman"/>
          <w:sz w:val="28"/>
          <w:szCs w:val="28"/>
        </w:rPr>
        <w:t>Рисунок 2.3 – Діаграма послідовності варіанту використання «Генерація випадкових нот на нотному стані для тренування»</w:t>
      </w:r>
    </w:p>
    <w:p>
      <w:pPr>
        <w:pStyle w:val="Normal"/>
        <w:spacing w:lineRule="auto" w:line="360" w:before="0" w:after="0"/>
        <w:ind w:firstLine="357"/>
        <w:rPr>
          <w:rFonts w:ascii="Times New Roman" w:hAnsi="Times New Roman" w:cs="Times New Roman"/>
          <w:sz w:val="28"/>
          <w:szCs w:val="28"/>
        </w:rPr>
      </w:pPr>
      <w:r>
        <w:rPr>
          <w:rFonts w:cs="Times New Roman" w:ascii="Times New Roman" w:hAnsi="Times New Roman"/>
          <w:sz w:val="28"/>
          <w:szCs w:val="28"/>
        </w:rPr>
        <w:t>Сценарій з рис. 2.3 пояснює наступні дії:</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Користувач посилає запит на запуск процесу тренажеру ідентифікатора нот</w:t>
      </w:r>
      <w:r>
        <w:rPr>
          <w:rFonts w:cs="Times New Roman" w:ascii="Times New Roman" w:hAnsi="Times New Roman"/>
          <w:sz w:val="28"/>
          <w:szCs w:val="28"/>
          <w:lang w:val="ru-RU"/>
        </w:rPr>
        <w:t>;</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Запит оброблюється контролером та посилається до основного логічного модуля ідентифікатору нот</w:t>
      </w:r>
      <w:r>
        <w:rPr>
          <w:rFonts w:cs="Times New Roman" w:ascii="Times New Roman" w:hAnsi="Times New Roman"/>
          <w:sz w:val="28"/>
          <w:szCs w:val="28"/>
          <w:lang w:val="ru-RU"/>
        </w:rPr>
        <w:t>;</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Логічний модуль звертається до рандомізатора з метою згенерувати індекс ноти, що буде згенеровано для користувача</w:t>
      </w:r>
      <w:r>
        <w:rPr>
          <w:rFonts w:cs="Times New Roman" w:ascii="Times New Roman" w:hAnsi="Times New Roman"/>
          <w:sz w:val="28"/>
          <w:szCs w:val="28"/>
          <w:lang w:val="ru-RU"/>
        </w:rPr>
        <w:t>;</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За отриманим індексом формується нота, інкрементуються лічильники щодо згенерованої кількості нот</w:t>
      </w:r>
      <w:r>
        <w:rPr>
          <w:rFonts w:cs="Times New Roman" w:ascii="Times New Roman" w:hAnsi="Times New Roman"/>
          <w:sz w:val="28"/>
          <w:szCs w:val="28"/>
          <w:lang w:val="ru-RU"/>
        </w:rPr>
        <w:t>;</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Контролер отримує відповідь від логічного модулю, формує її на екрані та передає на форму</w:t>
      </w:r>
      <w:r>
        <w:rPr>
          <w:rFonts w:cs="Times New Roman" w:ascii="Times New Roman" w:hAnsi="Times New Roman"/>
          <w:sz w:val="28"/>
          <w:szCs w:val="28"/>
          <w:lang w:val="ru-RU"/>
        </w:rPr>
        <w:t>;</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Паралельно із цим програється звук ноти для користувача</w:t>
      </w:r>
      <w:r>
        <w:rPr>
          <w:rFonts w:cs="Times New Roman" w:ascii="Times New Roman" w:hAnsi="Times New Roman"/>
          <w:sz w:val="28"/>
          <w:szCs w:val="28"/>
          <w:lang w:val="ru-RU"/>
        </w:rPr>
        <w:t>.</w:t>
      </w:r>
    </w:p>
    <w:p>
      <w:pPr>
        <w:pStyle w:val="Normal"/>
        <w:spacing w:lineRule="auto" w:line="360" w:before="120" w:after="0"/>
        <w:rPr>
          <w:rFonts w:ascii="Times New Roman" w:hAnsi="Times New Roman" w:cs="Times New Roman"/>
          <w:sz w:val="28"/>
          <w:szCs w:val="28"/>
        </w:rPr>
      </w:pPr>
      <w:r>
        <w:rPr/>
        <w:drawing>
          <wp:inline distT="0" distB="0" distL="0" distR="0">
            <wp:extent cx="5605145" cy="4932045"/>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8"/>
                    <a:stretch>
                      <a:fillRect/>
                    </a:stretch>
                  </pic:blipFill>
                  <pic:spPr bwMode="auto">
                    <a:xfrm>
                      <a:off x="0" y="0"/>
                      <a:ext cx="5605145" cy="4932045"/>
                    </a:xfrm>
                    <a:prstGeom prst="rect">
                      <a:avLst/>
                    </a:prstGeom>
                    <a:noFill/>
                  </pic:spPr>
                </pic:pic>
              </a:graphicData>
            </a:graphic>
          </wp:inline>
        </w:drawing>
      </w:r>
    </w:p>
    <w:p>
      <w:pPr>
        <w:pStyle w:val="Normal"/>
        <w:spacing w:lineRule="auto" w:line="360" w:before="0" w:after="240"/>
        <w:ind w:firstLine="357"/>
        <w:jc w:val="center"/>
        <w:rPr>
          <w:rFonts w:ascii="Times New Roman" w:hAnsi="Times New Roman" w:cs="Times New Roman"/>
          <w:sz w:val="28"/>
          <w:szCs w:val="28"/>
        </w:rPr>
      </w:pPr>
      <w:r>
        <w:rPr>
          <w:rFonts w:cs="Times New Roman" w:ascii="Times New Roman" w:hAnsi="Times New Roman"/>
          <w:sz w:val="28"/>
          <w:szCs w:val="28"/>
        </w:rPr>
        <w:t>Рисунок 2.</w:t>
      </w:r>
      <w:r>
        <w:rPr>
          <w:rFonts w:cs="Times New Roman" w:ascii="Times New Roman" w:hAnsi="Times New Roman"/>
          <w:sz w:val="28"/>
          <w:szCs w:val="28"/>
          <w:lang w:val="ru-RU"/>
        </w:rPr>
        <w:t>4</w:t>
      </w:r>
      <w:r>
        <w:rPr>
          <w:rFonts w:cs="Times New Roman" w:ascii="Times New Roman" w:hAnsi="Times New Roman"/>
          <w:sz w:val="28"/>
          <w:szCs w:val="28"/>
        </w:rPr>
        <w:t xml:space="preserve"> – Діаграма послідовності варіанту використання «Генерація випадкових тональностей для тренування»</w:t>
      </w:r>
    </w:p>
    <w:p>
      <w:pPr>
        <w:pStyle w:val="Normal"/>
        <w:spacing w:lineRule="auto" w:line="360" w:before="0" w:after="0"/>
        <w:ind w:firstLine="357"/>
        <w:rPr>
          <w:rFonts w:ascii="Times New Roman" w:hAnsi="Times New Roman" w:cs="Times New Roman"/>
          <w:sz w:val="28"/>
          <w:szCs w:val="28"/>
        </w:rPr>
      </w:pPr>
      <w:r>
        <w:rPr>
          <w:rFonts w:cs="Times New Roman" w:ascii="Times New Roman" w:hAnsi="Times New Roman"/>
          <w:sz w:val="28"/>
          <w:szCs w:val="28"/>
        </w:rPr>
        <w:t>Сценарій з рис. 2.4 пояснює наступні дії:</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Користувач посилає запит на запуск процесу тренажеру побудови тональності</w:t>
      </w:r>
      <w:r>
        <w:rPr>
          <w:rFonts w:cs="Times New Roman" w:ascii="Times New Roman" w:hAnsi="Times New Roman"/>
          <w:sz w:val="28"/>
          <w:szCs w:val="28"/>
          <w:lang w:val="ru-RU"/>
        </w:rPr>
        <w:t>;</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Запит оброблюється контролером та посилається до основного логічного модуля побудови тональності</w:t>
      </w:r>
      <w:r>
        <w:rPr>
          <w:rFonts w:cs="Times New Roman" w:ascii="Times New Roman" w:hAnsi="Times New Roman"/>
          <w:sz w:val="28"/>
          <w:szCs w:val="28"/>
          <w:lang w:val="ru-RU"/>
        </w:rPr>
        <w:t>;</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Логічний модуль звертається до рандомізатора з метою згенерувати індекси тональності (ступінь, знак альтерації, лад), за якими буде згенеровано саму тональність для користувача</w:t>
      </w:r>
      <w:r>
        <w:rPr>
          <w:rFonts w:cs="Times New Roman" w:ascii="Times New Roman" w:hAnsi="Times New Roman"/>
          <w:sz w:val="28"/>
          <w:szCs w:val="28"/>
          <w:lang w:val="ru-RU"/>
        </w:rPr>
        <w:t>;</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За отриманими індексами формується тональність, яка надалі буде валідуватися перед видачею як відповідь на запит. Інкрементуються лічильники щодо згенерованої кількості тональностей</w:t>
      </w:r>
      <w:r>
        <w:rPr>
          <w:rFonts w:cs="Times New Roman" w:ascii="Times New Roman" w:hAnsi="Times New Roman"/>
          <w:sz w:val="28"/>
          <w:szCs w:val="28"/>
          <w:lang w:val="en-US"/>
        </w:rPr>
        <w:t>;</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Контролер отримує відповідь від логічного модулю, формує її на екрані та передає на форму</w:t>
      </w:r>
      <w:r>
        <w:rPr>
          <w:rFonts w:cs="Times New Roman" w:ascii="Times New Roman" w:hAnsi="Times New Roman"/>
          <w:sz w:val="28"/>
          <w:szCs w:val="28"/>
          <w:lang w:val="ru-RU"/>
        </w:rPr>
        <w:t>;</w:t>
      </w:r>
    </w:p>
    <w:p>
      <w:pPr>
        <w:pStyle w:val="ListParagraph"/>
        <w:numPr>
          <w:ilvl w:val="0"/>
          <w:numId w:val="12"/>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За необхідності, користувач може програти звуки нот тональності</w:t>
      </w:r>
      <w:r>
        <w:rPr>
          <w:rFonts w:cs="Times New Roman" w:ascii="Times New Roman" w:hAnsi="Times New Roman"/>
          <w:sz w:val="28"/>
          <w:szCs w:val="28"/>
          <w:lang w:val="ru-RU"/>
        </w:rPr>
        <w:t>.</w:t>
      </w:r>
    </w:p>
    <w:p>
      <w:pPr>
        <w:pStyle w:val="Heading4"/>
        <w:spacing w:lineRule="auto" w:line="360" w:before="120" w:after="0"/>
        <w:rPr>
          <w:rFonts w:ascii="Times New Roman" w:hAnsi="Times New Roman" w:cs="Times New Roman"/>
          <w:i w:val="false"/>
          <w:i w:val="false"/>
          <w:iCs w:val="false"/>
          <w:color w:val="auto"/>
          <w:sz w:val="28"/>
          <w:szCs w:val="28"/>
        </w:rPr>
      </w:pPr>
      <w:bookmarkStart w:id="95" w:name="_Toc137671249"/>
      <w:bookmarkStart w:id="96" w:name="_Toc137671353"/>
      <w:bookmarkStart w:id="97" w:name="_Toc137671604"/>
      <w:bookmarkStart w:id="98" w:name="_Toc105491087"/>
      <w:r>
        <w:rPr>
          <w:rFonts w:cs="Times New Roman" w:ascii="Times New Roman" w:hAnsi="Times New Roman"/>
          <w:i w:val="false"/>
          <w:iCs w:val="false"/>
          <w:color w:val="auto"/>
          <w:sz w:val="28"/>
          <w:szCs w:val="28"/>
        </w:rPr>
        <w:t>2.2.4 Вибір мови програмування</w:t>
      </w:r>
      <w:bookmarkEnd w:id="98"/>
      <w:r>
        <w:rPr>
          <w:rFonts w:cs="Times New Roman" w:ascii="Times New Roman" w:hAnsi="Times New Roman"/>
          <w:i w:val="false"/>
          <w:iCs w:val="false"/>
          <w:color w:val="auto"/>
          <w:sz w:val="28"/>
          <w:szCs w:val="28"/>
        </w:rPr>
        <w:t xml:space="preserve"> та засобів спільної розробки</w:t>
      </w:r>
      <w:bookmarkEnd w:id="95"/>
      <w:bookmarkEnd w:id="96"/>
      <w:bookmarkEnd w:id="97"/>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Для розробки продукту було вирішено використати мову програмування С++ тому, що дана мова дає можливість оперативно працювати із пам</w:t>
      </w:r>
      <w:r>
        <w:rPr>
          <w:rFonts w:cs="Times New Roman" w:ascii="Times New Roman" w:hAnsi="Times New Roman"/>
          <w:sz w:val="28"/>
          <w:szCs w:val="28"/>
          <w:lang w:val="ru-RU"/>
        </w:rPr>
        <w:t>’</w:t>
      </w:r>
      <w:r>
        <w:rPr>
          <w:rFonts w:cs="Times New Roman" w:ascii="Times New Roman" w:hAnsi="Times New Roman"/>
          <w:sz w:val="28"/>
          <w:szCs w:val="28"/>
        </w:rPr>
        <w:t>яттю та надає гнучкість у розробці. Важливою складовою даної мови також є можливість програмувати за принципами ООП. Як відомо, ці принципи складають інкапсуляція, поліморфізм та наслідування, що С++ також має. Саме завдяки цім складовим розробка програми виявилась найбільш комфортною та ефективною.</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Окрім самої мови програмування продукту, також застосовано автоматизовану систему збірки </w:t>
      </w:r>
      <w:r>
        <w:rPr>
          <w:rFonts w:cs="Times New Roman" w:ascii="Times New Roman" w:hAnsi="Times New Roman"/>
          <w:sz w:val="28"/>
          <w:szCs w:val="28"/>
          <w:lang w:val="en-US"/>
        </w:rPr>
        <w:t>CMake</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CMake</w:t>
      </w:r>
      <w:r>
        <w:rPr>
          <w:rFonts w:cs="Times New Roman" w:ascii="Times New Roman" w:hAnsi="Times New Roman"/>
          <w:sz w:val="28"/>
          <w:szCs w:val="28"/>
        </w:rPr>
        <w:t xml:space="preserve"> слугує гнучкою системою збірки, завдяки якій можна розподіляти запускаємі частини програми на таргети – тобто об</w:t>
      </w:r>
      <w:r>
        <w:rPr>
          <w:rFonts w:cs="Times New Roman" w:ascii="Times New Roman" w:hAnsi="Times New Roman"/>
          <w:sz w:val="28"/>
          <w:szCs w:val="28"/>
          <w:lang w:val="ru-RU"/>
        </w:rPr>
        <w:t>’</w:t>
      </w:r>
      <w:r>
        <w:rPr>
          <w:rFonts w:cs="Times New Roman" w:ascii="Times New Roman" w:hAnsi="Times New Roman"/>
          <w:sz w:val="28"/>
          <w:szCs w:val="28"/>
        </w:rPr>
        <w:t xml:space="preserve">єкти, які працюють по різному. Це є неймовірно корисним, як, наприклад, для багатосторонніх додатків на кштал серверів. У випадку з даним програмним продуктом, тут застосовується два таргети – таргет «програма» та таргет «юніт тести». У першому запускається сама програма, у другому – юніт тести до неї. Але на практиці запуск усієї програми відбувається з інтерфейсної частини фреймворку </w:t>
      </w:r>
      <w:r>
        <w:rPr>
          <w:rFonts w:cs="Times New Roman" w:ascii="Times New Roman" w:hAnsi="Times New Roman"/>
          <w:sz w:val="28"/>
          <w:szCs w:val="28"/>
          <w:lang w:val="en-US"/>
        </w:rPr>
        <w:t>QT</w:t>
      </w:r>
      <w:r>
        <w:rPr>
          <w:rFonts w:cs="Times New Roman" w:ascii="Times New Roman" w:hAnsi="Times New Roman"/>
          <w:sz w:val="28"/>
          <w:szCs w:val="28"/>
        </w:rPr>
        <w:t>, що під’єднаний до логічної частини додатку.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Проект використовує додаткові бібліотеки, що встановлює пакетний менеджер </w:t>
      </w:r>
      <w:r>
        <w:rPr>
          <w:rFonts w:cs="Times New Roman" w:ascii="Times New Roman" w:hAnsi="Times New Roman"/>
          <w:sz w:val="28"/>
          <w:szCs w:val="28"/>
          <w:lang w:val="en-US"/>
        </w:rPr>
        <w:t>Conan</w:t>
      </w:r>
      <w:r>
        <w:rPr>
          <w:rFonts w:cs="Times New Roman" w:ascii="Times New Roman" w:hAnsi="Times New Roman"/>
          <w:sz w:val="28"/>
          <w:szCs w:val="28"/>
        </w:rPr>
        <w:t xml:space="preserve">. Завдяки цьому пакетному менеджеру можна вільно встановити необхідні для проекту бібліотеки та підключати їх як модулі до необхідних частин коду. </w:t>
      </w:r>
      <w:r>
        <w:rPr>
          <w:rFonts w:cs="Times New Roman" w:ascii="Times New Roman" w:hAnsi="Times New Roman"/>
          <w:sz w:val="28"/>
          <w:szCs w:val="28"/>
          <w:lang w:val="en-US"/>
        </w:rPr>
        <w:t>Conan</w:t>
      </w:r>
      <w:r>
        <w:rPr>
          <w:rFonts w:cs="Times New Roman" w:ascii="Times New Roman" w:hAnsi="Times New Roman"/>
          <w:sz w:val="28"/>
          <w:szCs w:val="28"/>
        </w:rPr>
        <w:t xml:space="preserve"> завантажує специфіковані у файлі </w:t>
      </w:r>
      <w:r>
        <w:rPr>
          <w:rFonts w:cs="Times New Roman" w:ascii="Times New Roman" w:hAnsi="Times New Roman"/>
          <w:sz w:val="28"/>
          <w:szCs w:val="28"/>
          <w:lang w:val="en-US"/>
        </w:rPr>
        <w:t>conanfile</w:t>
      </w:r>
      <w:r>
        <w:rPr>
          <w:rFonts w:cs="Times New Roman" w:ascii="Times New Roman" w:hAnsi="Times New Roman"/>
          <w:sz w:val="28"/>
          <w:szCs w:val="28"/>
        </w:rPr>
        <w:t>.</w:t>
      </w:r>
      <w:r>
        <w:rPr>
          <w:rFonts w:cs="Times New Roman" w:ascii="Times New Roman" w:hAnsi="Times New Roman"/>
          <w:sz w:val="28"/>
          <w:szCs w:val="28"/>
          <w:lang w:val="en-US"/>
        </w:rPr>
        <w:t>txt</w:t>
      </w:r>
      <w:r>
        <w:rPr>
          <w:rFonts w:cs="Times New Roman" w:ascii="Times New Roman" w:hAnsi="Times New Roman"/>
          <w:sz w:val="28"/>
          <w:szCs w:val="28"/>
        </w:rPr>
        <w:t xml:space="preserve"> бібліотеки та під’єднує їх до репозиторію.</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Деякі компоненти було встановлено завдяки використанню </w:t>
      </w:r>
      <w:r>
        <w:rPr>
          <w:rFonts w:cs="Times New Roman" w:ascii="Times New Roman" w:hAnsi="Times New Roman"/>
          <w:sz w:val="28"/>
          <w:szCs w:val="28"/>
          <w:lang w:val="en-US"/>
        </w:rPr>
        <w:t>MSYS</w:t>
      </w:r>
      <w:r>
        <w:rPr>
          <w:rFonts w:cs="Times New Roman" w:ascii="Times New Roman" w:hAnsi="Times New Roman"/>
          <w:sz w:val="28"/>
          <w:szCs w:val="28"/>
        </w:rPr>
        <w:t xml:space="preserve">2 – емулятора терміналу </w:t>
      </w:r>
      <w:r>
        <w:rPr>
          <w:rFonts w:cs="Times New Roman" w:ascii="Times New Roman" w:hAnsi="Times New Roman"/>
          <w:sz w:val="28"/>
          <w:szCs w:val="28"/>
          <w:lang w:val="en-US"/>
        </w:rPr>
        <w:t>Unix</w:t>
      </w:r>
      <w:r>
        <w:rPr>
          <w:rFonts w:cs="Times New Roman" w:ascii="Times New Roman" w:hAnsi="Times New Roman"/>
          <w:sz w:val="28"/>
          <w:szCs w:val="28"/>
        </w:rPr>
        <w:t xml:space="preserve">-подібних систем, що працює на </w:t>
      </w:r>
      <w:r>
        <w:rPr>
          <w:rFonts w:cs="Times New Roman" w:ascii="Times New Roman" w:hAnsi="Times New Roman"/>
          <w:sz w:val="28"/>
          <w:szCs w:val="28"/>
          <w:lang w:val="en-US"/>
        </w:rPr>
        <w:t>Windows</w:t>
      </w:r>
      <w:r>
        <w:rPr>
          <w:rFonts w:cs="Times New Roman" w:ascii="Times New Roman" w:hAnsi="Times New Roman"/>
          <w:sz w:val="28"/>
          <w:szCs w:val="28"/>
        </w:rPr>
        <w:t xml:space="preserve">. Він дозволяє оперувати у системі як наче це робиться у </w:t>
      </w:r>
      <w:r>
        <w:rPr>
          <w:rFonts w:cs="Times New Roman" w:ascii="Times New Roman" w:hAnsi="Times New Roman"/>
          <w:sz w:val="28"/>
          <w:szCs w:val="28"/>
          <w:lang w:val="en-US"/>
        </w:rPr>
        <w:t>Linux</w:t>
      </w:r>
      <w:r>
        <w:rPr>
          <w:rFonts w:cs="Times New Roman" w:ascii="Times New Roman" w:hAnsi="Times New Roman"/>
          <w:sz w:val="28"/>
          <w:szCs w:val="28"/>
        </w:rPr>
        <w:t xml:space="preserve">, що дозволяє ставити різні бібліотеки, які зазвичай вільно постачаються для </w:t>
      </w:r>
      <w:r>
        <w:rPr>
          <w:rFonts w:cs="Times New Roman" w:ascii="Times New Roman" w:hAnsi="Times New Roman"/>
          <w:sz w:val="28"/>
          <w:szCs w:val="28"/>
          <w:lang w:val="en-US"/>
        </w:rPr>
        <w:t>Linux</w:t>
      </w:r>
      <w:r>
        <w:rPr>
          <w:rFonts w:cs="Times New Roman" w:ascii="Times New Roman" w:hAnsi="Times New Roman"/>
          <w:sz w:val="28"/>
          <w:szCs w:val="28"/>
        </w:rPr>
        <w:t xml:space="preserve">. Серед таких слід відмітити </w:t>
      </w:r>
      <w:r>
        <w:rPr>
          <w:rFonts w:cs="Times New Roman" w:ascii="Times New Roman" w:hAnsi="Times New Roman"/>
          <w:sz w:val="28"/>
          <w:szCs w:val="28"/>
          <w:lang w:val="en-US"/>
        </w:rPr>
        <w:t>Python</w:t>
      </w:r>
      <w:r>
        <w:rPr>
          <w:rFonts w:cs="Times New Roman" w:ascii="Times New Roman" w:hAnsi="Times New Roman"/>
          <w:sz w:val="28"/>
          <w:szCs w:val="28"/>
        </w:rPr>
        <w:t xml:space="preserve"> бібліотеки, що необхідні для роботи пакетного менеджеру </w:t>
      </w:r>
      <w:r>
        <w:rPr>
          <w:rFonts w:cs="Times New Roman" w:ascii="Times New Roman" w:hAnsi="Times New Roman"/>
          <w:sz w:val="28"/>
          <w:szCs w:val="28"/>
          <w:lang w:val="en-US"/>
        </w:rPr>
        <w:t>Conan</w:t>
      </w:r>
      <w:r>
        <w:rPr>
          <w:rFonts w:cs="Times New Roman" w:ascii="Times New Roman" w:hAnsi="Times New Roman"/>
          <w:sz w:val="28"/>
          <w:szCs w:val="28"/>
        </w:rPr>
        <w:t>.</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Необхідно відмітити, що з боку інтерфейсної частини тут застосовано фреймворк </w:t>
      </w:r>
      <w:r>
        <w:rPr>
          <w:rFonts w:cs="Times New Roman" w:ascii="Times New Roman" w:hAnsi="Times New Roman"/>
          <w:sz w:val="28"/>
          <w:szCs w:val="28"/>
          <w:lang w:val="en-US"/>
        </w:rPr>
        <w:t>QT</w:t>
      </w:r>
      <w:r>
        <w:rPr>
          <w:rFonts w:cs="Times New Roman" w:ascii="Times New Roman" w:hAnsi="Times New Roman"/>
          <w:sz w:val="28"/>
          <w:szCs w:val="28"/>
        </w:rPr>
        <w:t xml:space="preserve">. Цей фреймворк було обрано з тої причини, що він чудово співпрацює із мовою С++, так як безпосередньо написаний на ній. Надважливо також сказати, що цей фреймворк забезпечує роботу на різних платформах, таких як </w:t>
      </w:r>
      <w:r>
        <w:rPr>
          <w:rFonts w:cs="Times New Roman" w:ascii="Times New Roman" w:hAnsi="Times New Roman"/>
          <w:sz w:val="28"/>
          <w:szCs w:val="28"/>
          <w:lang w:val="en-US"/>
        </w:rPr>
        <w:t>Windows</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Linux</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та </w:t>
      </w:r>
      <w:r>
        <w:rPr>
          <w:rFonts w:cs="Times New Roman" w:ascii="Times New Roman" w:hAnsi="Times New Roman"/>
          <w:sz w:val="28"/>
          <w:szCs w:val="28"/>
          <w:lang w:val="en-US"/>
        </w:rPr>
        <w:t>iOS</w:t>
      </w:r>
      <w:r>
        <w:rPr>
          <w:rFonts w:cs="Times New Roman" w:ascii="Times New Roman" w:hAnsi="Times New Roman"/>
          <w:sz w:val="28"/>
          <w:szCs w:val="28"/>
          <w:lang w:val="ru-RU"/>
        </w:rPr>
        <w:t>.</w:t>
      </w:r>
      <w:r>
        <w:rPr>
          <w:rFonts w:cs="Times New Roman" w:ascii="Times New Roman" w:hAnsi="Times New Roman"/>
          <w:sz w:val="28"/>
          <w:szCs w:val="28"/>
        </w:rPr>
        <w:t xml:space="preserve"> Це робить розробку продуктів на цьому фреймворці гнучкою, адже забезпечує кросплатформенність додатку. Фреймворк дозволяє працювати із мультимедіа, надаючи власні бібліотеки для цього, серед яких було застосовано </w:t>
      </w:r>
      <w:r>
        <w:rPr>
          <w:rFonts w:cs="Times New Roman" w:ascii="Times New Roman" w:hAnsi="Times New Roman"/>
          <w:sz w:val="28"/>
          <w:szCs w:val="28"/>
          <w:lang w:val="en-US"/>
        </w:rPr>
        <w:t>QMultimedia</w:t>
      </w:r>
      <w:r>
        <w:rPr>
          <w:rFonts w:cs="Times New Roman" w:ascii="Times New Roman" w:hAnsi="Times New Roman"/>
          <w:sz w:val="28"/>
          <w:szCs w:val="28"/>
        </w:rPr>
        <w:t>.</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Ключовим для проекту елементом є використання системи контролю версій </w:t>
      </w:r>
      <w:r>
        <w:rPr>
          <w:rFonts w:cs="Times New Roman" w:ascii="Times New Roman" w:hAnsi="Times New Roman"/>
          <w:sz w:val="28"/>
          <w:szCs w:val="28"/>
          <w:lang w:val="en-US"/>
        </w:rPr>
        <w:t>Git</w:t>
      </w:r>
      <w:r>
        <w:rPr>
          <w:rFonts w:cs="Times New Roman" w:ascii="Times New Roman" w:hAnsi="Times New Roman"/>
          <w:sz w:val="28"/>
          <w:szCs w:val="28"/>
          <w:lang w:val="ru-RU"/>
        </w:rPr>
        <w:t>.</w:t>
      </w:r>
      <w:r>
        <w:rPr>
          <w:rFonts w:cs="Times New Roman" w:ascii="Times New Roman" w:hAnsi="Times New Roman"/>
          <w:sz w:val="28"/>
          <w:szCs w:val="28"/>
        </w:rPr>
        <w:t xml:space="preserve"> Дана система дозволяє зберігати виконану роботу у гілках – свого роду контрольних точках, на яких можна було продовжити роботу у інший час, якщо з</w:t>
      </w:r>
      <w:r>
        <w:rPr>
          <w:rFonts w:cs="Times New Roman" w:ascii="Times New Roman" w:hAnsi="Times New Roman"/>
          <w:sz w:val="28"/>
          <w:szCs w:val="28"/>
          <w:lang w:val="ru-RU"/>
        </w:rPr>
        <w:t>’</w:t>
      </w:r>
      <w:r>
        <w:rPr>
          <w:rFonts w:cs="Times New Roman" w:ascii="Times New Roman" w:hAnsi="Times New Roman"/>
          <w:sz w:val="28"/>
          <w:szCs w:val="28"/>
        </w:rPr>
        <w:t>явилась більш термінова задача, або передати роботу іншому співучаснику на доопрацювання, або навіть проводити спільну роботу на одній і тій самій гілці, майже забезпечуючи спільну роботу у реальному часі. Це дозволяє не перекидувати кожного разу одне одному одні і ті самі файли під час виконання роботи над кодом засобами електронної пошти або іншими засобами, а також дозволяє постійно мати актуальний стан репозиторію, шляхом додавання власної роботи до спільного репозиторію та контролю над прогрессом.</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Проектний контроль та керування подальшою співпрацею по проекту відбувалась із використанням </w:t>
      </w:r>
      <w:r>
        <w:rPr>
          <w:rFonts w:cs="Times New Roman" w:ascii="Times New Roman" w:hAnsi="Times New Roman"/>
          <w:sz w:val="28"/>
          <w:szCs w:val="28"/>
          <w:lang w:val="en-US"/>
        </w:rPr>
        <w:t>Jira</w:t>
      </w:r>
      <w:r>
        <w:rPr>
          <w:rFonts w:cs="Times New Roman" w:ascii="Times New Roman" w:hAnsi="Times New Roman"/>
          <w:sz w:val="28"/>
          <w:szCs w:val="28"/>
        </w:rPr>
        <w:t xml:space="preserve"> та хмарного репозиторію </w:t>
      </w:r>
      <w:r>
        <w:rPr>
          <w:rFonts w:cs="Times New Roman" w:ascii="Times New Roman" w:hAnsi="Times New Roman"/>
          <w:sz w:val="28"/>
          <w:szCs w:val="28"/>
          <w:lang w:val="en-US"/>
        </w:rPr>
        <w:t>BitBucket</w:t>
      </w:r>
      <w:r>
        <w:rPr>
          <w:rFonts w:cs="Times New Roman" w:ascii="Times New Roman" w:hAnsi="Times New Roman"/>
          <w:sz w:val="28"/>
          <w:szCs w:val="28"/>
        </w:rPr>
        <w:t xml:space="preserve">. Це було зроблено задля забезпечення проекту підтримки актуальності різних проблемних моментів, багів, та подальших розробок різних функціоналів. Таким чином, у </w:t>
      </w:r>
      <w:r>
        <w:rPr>
          <w:rFonts w:cs="Times New Roman" w:ascii="Times New Roman" w:hAnsi="Times New Roman"/>
          <w:sz w:val="28"/>
          <w:szCs w:val="28"/>
          <w:lang w:val="en-US"/>
        </w:rPr>
        <w:t>Jira</w:t>
      </w:r>
      <w:r>
        <w:rPr>
          <w:rFonts w:cs="Times New Roman" w:ascii="Times New Roman" w:hAnsi="Times New Roman"/>
          <w:sz w:val="28"/>
          <w:szCs w:val="28"/>
        </w:rPr>
        <w:t xml:space="preserve"> – програмному забезпеченні відстеження задач, було створено безліч «тікетів», тобто задач, на які ми орієнтувалися під час спільної роботи над проектом. Завдяки цьому, ми мали змогу завжди бачити наші ключові задачі, мати актуальну необхідну інформацію по тікетам, а також відстежувати ті тікети, які є завершеними, та ті, які ще необхідно зробити. </w:t>
      </w:r>
      <w:r>
        <w:rPr>
          <w:rFonts w:cs="Times New Roman" w:ascii="Times New Roman" w:hAnsi="Times New Roman"/>
          <w:sz w:val="28"/>
          <w:szCs w:val="28"/>
          <w:lang w:val="en-US"/>
        </w:rPr>
        <w:t>Jira</w:t>
      </w:r>
      <w:r>
        <w:rPr>
          <w:rFonts w:cs="Times New Roman" w:ascii="Times New Roman" w:hAnsi="Times New Roman"/>
          <w:sz w:val="28"/>
          <w:szCs w:val="28"/>
        </w:rPr>
        <w:t xml:space="preserve"> також дозволяє розподіляти тікети не тільки між співучасниками проекту, а ще й відокремлювати тікети по спрінтам – короктим проміжкам часу , за які необхідно зробити певний обсяг робіт по проекту. Це надає можливість грамотно розподілити порядок задач та ефективно спланувати дії.</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Використовуючи </w:t>
      </w:r>
      <w:r>
        <w:rPr>
          <w:rFonts w:cs="Times New Roman" w:ascii="Times New Roman" w:hAnsi="Times New Roman"/>
          <w:sz w:val="28"/>
          <w:szCs w:val="28"/>
          <w:lang w:val="en-US"/>
        </w:rPr>
        <w:t>BitBucket</w:t>
      </w:r>
      <w:r>
        <w:rPr>
          <w:rFonts w:cs="Times New Roman" w:ascii="Times New Roman" w:hAnsi="Times New Roman"/>
          <w:sz w:val="28"/>
          <w:szCs w:val="28"/>
        </w:rPr>
        <w:t>, ми могли зберігати наш репозиторій по проекту у хмарному сховищі та завжди мати доступ до нього у випадку технічних несправностей на наших персональних комп</w:t>
      </w:r>
      <w:r>
        <w:rPr>
          <w:rFonts w:cs="Times New Roman" w:ascii="Times New Roman" w:hAnsi="Times New Roman"/>
          <w:sz w:val="28"/>
          <w:szCs w:val="28"/>
          <w:lang w:val="ru-RU"/>
        </w:rPr>
        <w:t>’</w:t>
      </w:r>
      <w:r>
        <w:rPr>
          <w:rFonts w:cs="Times New Roman" w:ascii="Times New Roman" w:hAnsi="Times New Roman"/>
          <w:sz w:val="28"/>
          <w:szCs w:val="28"/>
        </w:rPr>
        <w:t xml:space="preserve">ютерах, таким чином нічого не втративши. Окрім цього, користуючись ресурсами </w:t>
      </w:r>
      <w:r>
        <w:rPr>
          <w:rFonts w:cs="Times New Roman" w:ascii="Times New Roman" w:hAnsi="Times New Roman"/>
          <w:sz w:val="28"/>
          <w:szCs w:val="28"/>
          <w:lang w:val="en-US"/>
        </w:rPr>
        <w:t>BitBucket</w:t>
      </w:r>
      <w:r>
        <w:rPr>
          <w:rFonts w:cs="Times New Roman" w:ascii="Times New Roman" w:hAnsi="Times New Roman"/>
          <w:sz w:val="28"/>
          <w:szCs w:val="28"/>
        </w:rPr>
        <w:t xml:space="preserve"> ми могли змогу проводити код-рев</w:t>
      </w:r>
      <w:r>
        <w:rPr>
          <w:rFonts w:cs="Times New Roman" w:ascii="Times New Roman" w:hAnsi="Times New Roman"/>
          <w:sz w:val="28"/>
          <w:szCs w:val="28"/>
          <w:lang w:val="ru-RU"/>
        </w:rPr>
        <w:t>’</w:t>
      </w:r>
      <w:r>
        <w:rPr>
          <w:rFonts w:cs="Times New Roman" w:ascii="Times New Roman" w:hAnsi="Times New Roman"/>
          <w:sz w:val="28"/>
          <w:szCs w:val="28"/>
        </w:rPr>
        <w:t>ю по зробленим тікетам, створюючи пул-реквести – запити на додавання нового коду до репозиторію по певному тікету. Це могли бути або новий функціонал, або баг-фікс та інше.</w:t>
      </w:r>
    </w:p>
    <w:p>
      <w:pPr>
        <w:pStyle w:val="Heading4"/>
        <w:spacing w:lineRule="auto" w:line="360" w:before="120" w:after="0"/>
        <w:rPr>
          <w:rFonts w:ascii="Times New Roman" w:hAnsi="Times New Roman" w:cs="Times New Roman"/>
          <w:i w:val="false"/>
          <w:i w:val="false"/>
          <w:iCs w:val="false"/>
          <w:color w:val="auto"/>
          <w:sz w:val="28"/>
          <w:szCs w:val="28"/>
        </w:rPr>
      </w:pPr>
      <w:bookmarkStart w:id="99" w:name="_Toc137671354"/>
      <w:bookmarkStart w:id="100" w:name="_Toc137671605"/>
      <w:bookmarkStart w:id="101" w:name="_Toc137671250"/>
      <w:bookmarkStart w:id="102" w:name="_Toc105491088"/>
      <w:r>
        <w:rPr>
          <w:rFonts w:cs="Times New Roman" w:ascii="Times New Roman" w:hAnsi="Times New Roman"/>
          <w:i w:val="false"/>
          <w:iCs w:val="false"/>
          <w:color w:val="auto"/>
          <w:sz w:val="28"/>
          <w:szCs w:val="28"/>
        </w:rPr>
        <w:t>Висновки до пункту 2</w:t>
      </w:r>
      <w:bookmarkEnd w:id="99"/>
      <w:bookmarkEnd w:id="100"/>
      <w:bookmarkEnd w:id="101"/>
      <w:bookmarkEnd w:id="102"/>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За отриманими проектними рішеннями можна розробляти програмний код для реалізації застосунку.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Найбільш ключовим рішенням, особливо як для групової (парної) роботи слід назвати застосування системи контролю версій </w:t>
      </w:r>
      <w:r>
        <w:rPr>
          <w:rFonts w:cs="Times New Roman" w:ascii="Times New Roman" w:hAnsi="Times New Roman"/>
          <w:sz w:val="28"/>
          <w:szCs w:val="28"/>
          <w:lang w:val="en-US"/>
        </w:rPr>
        <w:t>Git</w:t>
      </w:r>
      <w:r>
        <w:rPr>
          <w:rFonts w:cs="Times New Roman" w:ascii="Times New Roman" w:hAnsi="Times New Roman"/>
          <w:sz w:val="28"/>
          <w:szCs w:val="28"/>
          <w:lang w:val="ru-RU"/>
        </w:rPr>
        <w:t>,</w:t>
      </w:r>
      <w:r>
        <w:rPr>
          <w:rFonts w:cs="Times New Roman" w:ascii="Times New Roman" w:hAnsi="Times New Roman"/>
          <w:sz w:val="28"/>
          <w:szCs w:val="28"/>
        </w:rPr>
        <w:t xml:space="preserve"> а також програмне забезпечення </w:t>
      </w:r>
      <w:r>
        <w:rPr>
          <w:rFonts w:cs="Times New Roman" w:ascii="Times New Roman" w:hAnsi="Times New Roman"/>
          <w:sz w:val="28"/>
          <w:szCs w:val="28"/>
          <w:lang w:val="en-US"/>
        </w:rPr>
        <w:t>Jira</w:t>
      </w:r>
      <w:r>
        <w:rPr>
          <w:rFonts w:cs="Times New Roman" w:ascii="Times New Roman" w:hAnsi="Times New Roman"/>
          <w:sz w:val="28"/>
          <w:szCs w:val="28"/>
        </w:rPr>
        <w:t>, завдяки якому уся робота контролюється та чітко відображена у реальному часі. Саме із подібним підходом можна говорити про грамотну організацію роботи над проектом.</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Насамперед, важливо зазначити те, що саме по собі проектне рішення має багато шляхів розвитку, так як сама програма не є фінальною версією, і має ще безліч ідей по реалізації різних аспектів музики – квінтове коло, розрішення акордів та нот та інших. Зокрема слід зазначити ще й можливість додавання теоретичного матеріалу прямо у додаток, що може допомогти користувачу зрозуміти всю суть музичної теорії напряму у програмі.</w:t>
      </w:r>
    </w:p>
    <w:p>
      <w:pPr>
        <w:pStyle w:val="Normal"/>
        <w:spacing w:lineRule="auto" w:line="360" w:before="0" w:after="0"/>
        <w:ind w:firstLine="357"/>
        <w:jc w:val="both"/>
        <w:rPr/>
      </w:pPr>
      <w:r>
        <w:rPr>
          <w:rFonts w:cs="Times New Roman" w:ascii="Times New Roman" w:hAnsi="Times New Roman"/>
          <w:sz w:val="28"/>
          <w:szCs w:val="28"/>
        </w:rPr>
        <w:t xml:space="preserve">Також, після проектування та перших реалізацій проекту, з’являлось багато зауважень щодо власної роботи, а саме необхідність у рефакторінгу коду та деяких реструктурізацій коду, що можливо зробити у майбутньому. Ці зауваження були занесені до системи </w:t>
      </w:r>
      <w:r>
        <w:rPr>
          <w:rFonts w:cs="Times New Roman" w:ascii="Times New Roman" w:hAnsi="Times New Roman"/>
          <w:sz w:val="28"/>
          <w:szCs w:val="28"/>
          <w:lang w:val="en-US"/>
        </w:rPr>
        <w:t>Jira</w:t>
      </w:r>
      <w:r>
        <w:rPr>
          <w:rFonts w:cs="Times New Roman" w:ascii="Times New Roman" w:hAnsi="Times New Roman"/>
          <w:sz w:val="28"/>
          <w:szCs w:val="28"/>
        </w:rPr>
        <w:t>, аби не загубити їх.</w:t>
      </w:r>
      <w:r>
        <w:br w:type="page"/>
      </w:r>
    </w:p>
    <w:p>
      <w:pPr>
        <w:pStyle w:val="Heading1"/>
        <w:spacing w:lineRule="auto" w:line="360" w:before="0" w:after="120"/>
        <w:jc w:val="center"/>
        <w:rPr>
          <w:rFonts w:ascii="Times New Roman" w:hAnsi="Times New Roman" w:cs="Times New Roman"/>
          <w:color w:val="auto"/>
          <w:sz w:val="28"/>
          <w:szCs w:val="28"/>
        </w:rPr>
      </w:pPr>
      <w:bookmarkStart w:id="103" w:name="_Toc105491089"/>
      <w:bookmarkStart w:id="104" w:name="_Toc137671251"/>
      <w:bookmarkStart w:id="105" w:name="_Toc137671355"/>
      <w:bookmarkStart w:id="106" w:name="_Toc137671606"/>
      <w:bookmarkStart w:id="107" w:name="_Toc138003788"/>
      <w:r>
        <w:rPr>
          <w:rFonts w:cs="Times New Roman" w:ascii="Times New Roman" w:hAnsi="Times New Roman"/>
          <w:color w:val="auto"/>
          <w:sz w:val="28"/>
          <w:szCs w:val="28"/>
        </w:rPr>
        <w:t>3 ТЕСТУВАННЯ ТА НАЛАГОДЖЕННЯ</w:t>
      </w:r>
      <w:bookmarkEnd w:id="103"/>
      <w:bookmarkEnd w:id="104"/>
      <w:bookmarkEnd w:id="105"/>
      <w:bookmarkEnd w:id="106"/>
      <w:bookmarkEnd w:id="107"/>
    </w:p>
    <w:p>
      <w:pPr>
        <w:pStyle w:val="Heading4"/>
        <w:spacing w:lineRule="auto" w:line="360" w:before="120" w:after="0"/>
        <w:rPr>
          <w:rFonts w:ascii="Times New Roman" w:hAnsi="Times New Roman" w:cs="Times New Roman"/>
          <w:i w:val="false"/>
          <w:i w:val="false"/>
          <w:iCs w:val="false"/>
          <w:color w:val="auto"/>
          <w:sz w:val="28"/>
          <w:szCs w:val="28"/>
        </w:rPr>
      </w:pPr>
      <w:bookmarkStart w:id="108" w:name="_Toc105491090"/>
      <w:bookmarkStart w:id="109" w:name="_Toc137671252"/>
      <w:bookmarkStart w:id="110" w:name="_Toc137671356"/>
      <w:bookmarkStart w:id="111" w:name="_Toc137671607"/>
      <w:r>
        <w:rPr>
          <w:rFonts w:cs="Times New Roman" w:ascii="Times New Roman" w:hAnsi="Times New Roman"/>
          <w:i w:val="false"/>
          <w:iCs w:val="false"/>
          <w:color w:val="auto"/>
          <w:sz w:val="28"/>
          <w:szCs w:val="28"/>
        </w:rPr>
        <w:t>3.1 Тестування методом «білої скриньки»</w:t>
      </w:r>
      <w:bookmarkEnd w:id="108"/>
      <w:bookmarkEnd w:id="109"/>
      <w:bookmarkEnd w:id="110"/>
      <w:bookmarkEnd w:id="111"/>
    </w:p>
    <w:p>
      <w:pPr>
        <w:pStyle w:val="Normal"/>
        <w:spacing w:lineRule="auto" w:line="360" w:before="0" w:after="0"/>
        <w:ind w:firstLine="357"/>
        <w:rPr>
          <w:rFonts w:ascii="Times New Roman" w:hAnsi="Times New Roman" w:cs="Times New Roman"/>
          <w:sz w:val="28"/>
          <w:szCs w:val="28"/>
        </w:rPr>
      </w:pPr>
      <w:r>
        <w:rPr>
          <w:rFonts w:cs="Times New Roman" w:ascii="Times New Roman" w:hAnsi="Times New Roman"/>
          <w:sz w:val="28"/>
          <w:szCs w:val="28"/>
        </w:rPr>
        <w:t>Дана робота була виконана більше практично по бек-енд частині – створення логічних модулів, їх налагодження. Для тестування функціоналу було застосовано підхід використання юніт-тестів, що детально тестують кожен модуль окремо. Усього система налічує 20 одиниць юніт-тестів, з них – 3 тести створено студентом Лисенко Максимом (див. дипломну роботу студента Максима Лисенко, розділ «3. Тестування та налагодження»).</w:t>
      </w:r>
    </w:p>
    <w:p>
      <w:pPr>
        <w:pStyle w:val="Normal"/>
        <w:spacing w:lineRule="auto" w:line="360" w:before="0" w:after="0"/>
        <w:ind w:firstLine="357"/>
        <w:rPr>
          <w:rFonts w:ascii="Times New Roman" w:hAnsi="Times New Roman" w:cs="Times New Roman"/>
          <w:sz w:val="28"/>
          <w:szCs w:val="28"/>
        </w:rPr>
      </w:pPr>
      <w:r>
        <w:rPr>
          <w:rFonts w:cs="Times New Roman" w:ascii="Times New Roman" w:hAnsi="Times New Roman"/>
          <w:sz w:val="28"/>
          <w:szCs w:val="28"/>
        </w:rPr>
        <w:t>Серед юніт тестів виділяються наступні, подані нижче у таблиці 3.1.</w:t>
      </w:r>
    </w:p>
    <w:p>
      <w:pPr>
        <w:pStyle w:val="Normal"/>
        <w:spacing w:lineRule="auto" w:line="360" w:before="0" w:after="0"/>
        <w:rPr>
          <w:rFonts w:ascii="Times New Roman" w:hAnsi="Times New Roman" w:cs="Times New Roman"/>
          <w:sz w:val="28"/>
          <w:szCs w:val="28"/>
          <w:lang w:val="ru-RU"/>
        </w:rPr>
      </w:pPr>
      <w:r>
        <w:rPr>
          <w:rFonts w:cs="Times New Roman" w:ascii="Times New Roman" w:hAnsi="Times New Roman"/>
          <w:sz w:val="28"/>
          <w:szCs w:val="28"/>
        </w:rPr>
        <w:t xml:space="preserve">Таблиця 3.1 </w:t>
      </w:r>
      <w:r>
        <w:rPr>
          <w:rFonts w:cs="Times New Roman" w:ascii="Times New Roman" w:hAnsi="Times New Roman"/>
          <w:sz w:val="28"/>
          <w:szCs w:val="28"/>
          <w:lang w:val="ru-RU"/>
        </w:rPr>
        <w:t xml:space="preserve">– </w:t>
      </w:r>
      <w:r>
        <w:rPr>
          <w:rFonts w:cs="Times New Roman" w:ascii="Times New Roman" w:hAnsi="Times New Roman"/>
          <w:sz w:val="28"/>
          <w:szCs w:val="28"/>
        </w:rPr>
        <w:t>Перелік юніт тестів логічних модулів</w:t>
      </w:r>
    </w:p>
    <w:tbl>
      <w:tblPr>
        <w:tblStyle w:val="a9"/>
        <w:tblW w:w="9351" w:type="dxa"/>
        <w:jc w:val="center"/>
        <w:tblInd w:w="0" w:type="dxa"/>
        <w:tblLayout w:type="fixed"/>
        <w:tblCellMar>
          <w:top w:w="0" w:type="dxa"/>
          <w:left w:w="108" w:type="dxa"/>
          <w:bottom w:w="0" w:type="dxa"/>
          <w:right w:w="108" w:type="dxa"/>
        </w:tblCellMar>
        <w:tblLook w:val="04a0"/>
      </w:tblPr>
      <w:tblGrid>
        <w:gridCol w:w="2829"/>
        <w:gridCol w:w="2977"/>
        <w:gridCol w:w="2127"/>
        <w:gridCol w:w="1417"/>
      </w:tblGrid>
      <w:tr>
        <w:trPr>
          <w:trHeight w:val="406" w:hRule="atLeast"/>
        </w:trPr>
        <w:tc>
          <w:tcPr>
            <w:tcW w:w="2829" w:type="dxa"/>
            <w:tcBorders/>
            <w:vAlign w:val="center"/>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Назва тестового випадку</w:t>
            </w:r>
          </w:p>
        </w:tc>
        <w:tc>
          <w:tcPr>
            <w:tcW w:w="2977" w:type="dxa"/>
            <w:tcBorders/>
            <w:vAlign w:val="center"/>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Короткий опис</w:t>
            </w:r>
          </w:p>
        </w:tc>
        <w:tc>
          <w:tcPr>
            <w:tcW w:w="2127" w:type="dxa"/>
            <w:tcBorders/>
            <w:vAlign w:val="center"/>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Очікуваний результат</w:t>
            </w:r>
          </w:p>
        </w:tc>
        <w:tc>
          <w:tcPr>
            <w:tcW w:w="1417" w:type="dxa"/>
            <w:tcBorders/>
            <w:vAlign w:val="center"/>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Статус</w:t>
            </w:r>
          </w:p>
        </w:tc>
      </w:tr>
      <w:tr>
        <w:trPr>
          <w:trHeight w:val="85"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Обробка коректних нот</w:t>
            </w:r>
          </w:p>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(ElegiaNotesIdentifierTest.CorrectNote)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Згенеровані ноти співпадають із запропонованими користувачем </w:t>
            </w:r>
            <w:r>
              <w:rPr>
                <w:rFonts w:eastAsia="Calibri" w:cs="Times New Roman" w:ascii="Times New Roman" w:hAnsi="Times New Roman"/>
                <w:sz w:val="28"/>
                <w:szCs w:val="28"/>
                <w:lang w:val="en-US" w:eastAsia="en-US" w:bidi="ar-SA"/>
              </w:rPr>
              <w:t>s</w:t>
            </w:r>
            <w:r>
              <w:rPr>
                <w:rFonts w:eastAsia="Calibri" w:cs="Times New Roman" w:ascii="Times New Roman" w:hAnsi="Times New Roman"/>
                <w:sz w:val="28"/>
                <w:szCs w:val="28"/>
                <w:lang w:eastAsia="en-US" w:bidi="ar-SA"/>
              </w:rPr>
              <w:t>відповідями</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Функція перевірки повертає </w:t>
            </w:r>
            <w:r>
              <w:rPr>
                <w:rFonts w:eastAsia="Calibri" w:cs="Times New Roman" w:ascii="Times New Roman" w:hAnsi="Times New Roman"/>
                <w:sz w:val="28"/>
                <w:szCs w:val="28"/>
                <w:lang w:val="en-US" w:eastAsia="en-US" w:bidi="ar-SA"/>
              </w:rPr>
              <w:t>true</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85"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Обробка некоректних нот</w:t>
            </w:r>
          </w:p>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(ElegiaNotesIdentifierTest.WrongNote)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Згенерована нота не співпадає із запропоновою користувачем відповіддю</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Функція перевірки повертає </w:t>
            </w:r>
            <w:r>
              <w:rPr>
                <w:rFonts w:eastAsia="Calibri" w:cs="Times New Roman" w:ascii="Times New Roman" w:hAnsi="Times New Roman"/>
                <w:sz w:val="28"/>
                <w:szCs w:val="28"/>
                <w:lang w:val="en-US" w:eastAsia="en-US" w:bidi="ar-SA"/>
              </w:rPr>
              <w:t>false</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85"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Перевірка гарантії неповторності ноти підряд</w:t>
            </w:r>
          </w:p>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ElegiaNotesIdentifierTest</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WrongNote</w:t>
            </w:r>
            <w:r>
              <w:rPr>
                <w:rFonts w:eastAsia="Calibri" w:cs="Times New Roman" w:ascii="Times New Roman" w:hAnsi="Times New Roman"/>
                <w:sz w:val="28"/>
                <w:szCs w:val="28"/>
                <w:lang w:eastAsia="en-US" w:bidi="ar-SA"/>
              </w:rPr>
              <w:t>)</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Зі 100 згенерованих нот</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Кожні дві підряд не будуть повторюватись</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00"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Побудування тональності за</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При побудові тональності</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Побудована тональність</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bl>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rPr>
        <w:t>Продовження таблиці 3.1</w:t>
      </w:r>
    </w:p>
    <w:tbl>
      <w:tblPr>
        <w:tblStyle w:val="a9"/>
        <w:tblW w:w="9351" w:type="dxa"/>
        <w:jc w:val="center"/>
        <w:tblInd w:w="0" w:type="dxa"/>
        <w:tblLayout w:type="fixed"/>
        <w:tblCellMar>
          <w:top w:w="0" w:type="dxa"/>
          <w:left w:w="108" w:type="dxa"/>
          <w:bottom w:w="0" w:type="dxa"/>
          <w:right w:w="108" w:type="dxa"/>
        </w:tblCellMar>
        <w:tblLook w:val="04a0"/>
      </w:tblPr>
      <w:tblGrid>
        <w:gridCol w:w="2829"/>
        <w:gridCol w:w="2977"/>
        <w:gridCol w:w="2127"/>
        <w:gridCol w:w="1417"/>
      </w:tblGrid>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параметрами тоніки, знака альтерації та ладу.</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cs="Times New Roman" w:ascii="Times New Roman" w:hAnsi="Times New Roman"/>
                <w:sz w:val="28"/>
                <w:szCs w:val="28"/>
              </w:rPr>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відповідає дійсній тональності</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cs="Times New Roman" w:ascii="Times New Roman" w:hAnsi="Times New Roman"/>
                <w:sz w:val="28"/>
                <w:szCs w:val="28"/>
              </w:rPr>
            </w:r>
          </w:p>
        </w:tc>
      </w:tr>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Генерація тональності і її вгадуванян з вірною відповіддю</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Згнерована тональність співпадає із запропонованою користувачем відповіддю</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 xml:space="preserve">Функція перевірки повертає </w:t>
            </w:r>
            <w:r>
              <w:rPr>
                <w:rFonts w:eastAsia="Calibri" w:cs="Times New Roman" w:ascii="Times New Roman" w:hAnsi="Times New Roman"/>
                <w:sz w:val="28"/>
                <w:szCs w:val="28"/>
                <w:lang w:val="en-US" w:eastAsia="en-US" w:bidi="ar-SA"/>
              </w:rPr>
              <w:t>true</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Генерація тональності і її невгадування з невірною відповіддю</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Згнерована тональність не співпадає із запропонованою користувачем відповіддю</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 xml:space="preserve">Функція перевірки повертає </w:t>
            </w:r>
            <w:r>
              <w:rPr>
                <w:rFonts w:eastAsia="Calibri" w:cs="Times New Roman" w:ascii="Times New Roman" w:hAnsi="Times New Roman"/>
                <w:sz w:val="28"/>
                <w:szCs w:val="28"/>
                <w:lang w:val="en-US" w:eastAsia="en-US" w:bidi="ar-SA"/>
              </w:rPr>
              <w:t>false</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Ввід енгармонічної тональності після генерації</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Коли вводиться енгармонічна тоніальність</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Відповідь також вважається вірною</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Перевірка гарантії неповторності тональності підряд</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Зі 100 згенерованих тональностей</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Кожні дві підряд не будуть повторюватись</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Виконання конвертацій із </w:t>
            </w:r>
            <w:r>
              <w:rPr>
                <w:rFonts w:eastAsia="Calibri" w:cs="Times New Roman" w:ascii="Times New Roman" w:hAnsi="Times New Roman"/>
                <w:sz w:val="28"/>
                <w:szCs w:val="28"/>
                <w:lang w:val="en-US" w:eastAsia="en-US" w:bidi="ar-SA"/>
              </w:rPr>
              <w:t>Degree</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 xml:space="preserve"> до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eastAsia="en-US" w:bidi="ar-SA"/>
              </w:rPr>
              <w:t xml:space="preserve"> та навпаки</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Виконується конвертація із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 xml:space="preserve">Успішно повертається конвертований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enum</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98"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Виконання конвертацій із </w:t>
            </w:r>
            <w:r>
              <w:rPr>
                <w:rFonts w:eastAsia="Calibri" w:cs="Times New Roman" w:ascii="Times New Roman" w:hAnsi="Times New Roman"/>
                <w:sz w:val="28"/>
                <w:szCs w:val="28"/>
                <w:lang w:val="en-US" w:eastAsia="en-US" w:bidi="ar-SA"/>
              </w:rPr>
              <w:t>Octave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Виконується конвертація із</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Успішно повертається</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bl>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rPr>
        <w:t>Продовження таблиці 3.1</w:t>
      </w:r>
    </w:p>
    <w:tbl>
      <w:tblPr>
        <w:tblStyle w:val="a9"/>
        <w:tblW w:w="9351" w:type="dxa"/>
        <w:jc w:val="center"/>
        <w:tblInd w:w="0" w:type="dxa"/>
        <w:tblLayout w:type="fixed"/>
        <w:tblCellMar>
          <w:top w:w="0" w:type="dxa"/>
          <w:left w:w="108" w:type="dxa"/>
          <w:bottom w:w="0" w:type="dxa"/>
          <w:right w:w="108" w:type="dxa"/>
        </w:tblCellMar>
        <w:tblLook w:val="04a0"/>
      </w:tblPr>
      <w:tblGrid>
        <w:gridCol w:w="2829"/>
        <w:gridCol w:w="2977"/>
        <w:gridCol w:w="2127"/>
        <w:gridCol w:w="1417"/>
      </w:tblGrid>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 xml:space="preserve"> до </w:t>
            </w:r>
            <w:r>
              <w:rPr>
                <w:rFonts w:eastAsia="Calibri" w:cs="Times New Roman" w:ascii="Times New Roman" w:hAnsi="Times New Roman"/>
                <w:sz w:val="28"/>
                <w:szCs w:val="28"/>
                <w:lang w:val="en-US" w:eastAsia="en-US" w:bidi="ar-SA"/>
              </w:rPr>
              <w:t>std::string</w:t>
            </w:r>
            <w:r>
              <w:rPr>
                <w:rFonts w:eastAsia="Calibri" w:cs="Times New Roman" w:ascii="Times New Roman" w:hAnsi="Times New Roman"/>
                <w:sz w:val="28"/>
                <w:szCs w:val="28"/>
                <w:lang w:eastAsia="en-US" w:bidi="ar-SA"/>
              </w:rPr>
              <w:t xml:space="preserve"> та навпаки</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enum/std::string</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конвертований </w:t>
            </w:r>
            <w:r>
              <w:rPr>
                <w:rFonts w:eastAsia="Calibri" w:cs="Times New Roman" w:ascii="Times New Roman" w:hAnsi="Times New Roman"/>
                <w:sz w:val="28"/>
                <w:szCs w:val="28"/>
                <w:lang w:val="en-US" w:eastAsia="en-US" w:bidi="ar-SA"/>
              </w:rPr>
              <w:t>std::string/enum</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cs="Times New Roman" w:ascii="Times New Roman" w:hAnsi="Times New Roman"/>
                <w:sz w:val="28"/>
                <w:szCs w:val="28"/>
              </w:rPr>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Виконання конвертацій із </w:t>
            </w:r>
            <w:r>
              <w:rPr>
                <w:rFonts w:eastAsia="Calibri" w:cs="Times New Roman" w:ascii="Times New Roman" w:hAnsi="Times New Roman"/>
                <w:sz w:val="28"/>
                <w:szCs w:val="28"/>
                <w:lang w:val="en-US" w:eastAsia="en-US" w:bidi="ar-SA"/>
              </w:rPr>
              <w:t>AlterationSign</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 xml:space="preserve"> до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eastAsia="en-US" w:bidi="ar-SA"/>
              </w:rPr>
              <w:t xml:space="preserve"> та навпаки</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Виконується конвертація із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Успішно повертається конвертований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enum</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Виконання конвертацій із </w:t>
            </w:r>
            <w:r>
              <w:rPr>
                <w:rFonts w:eastAsia="Calibri" w:cs="Times New Roman" w:ascii="Times New Roman" w:hAnsi="Times New Roman"/>
                <w:sz w:val="28"/>
                <w:szCs w:val="28"/>
                <w:lang w:val="en-US" w:eastAsia="en-US" w:bidi="ar-SA"/>
              </w:rPr>
              <w:t>Note</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 xml:space="preserve"> до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eastAsia="en-US" w:bidi="ar-SA"/>
              </w:rPr>
              <w:t xml:space="preserve"> та навпаки</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Виконується конвертація із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Успішно повертається конвертований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enum</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Виконання конвертацій із </w:t>
            </w:r>
            <w:r>
              <w:rPr>
                <w:rFonts w:eastAsia="Calibri" w:cs="Times New Roman" w:ascii="Times New Roman" w:hAnsi="Times New Roman"/>
                <w:sz w:val="28"/>
                <w:szCs w:val="28"/>
                <w:lang w:val="en-US" w:eastAsia="en-US" w:bidi="ar-SA"/>
              </w:rPr>
              <w:t>Key</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 xml:space="preserve"> до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eastAsia="en-US" w:bidi="ar-SA"/>
              </w:rPr>
              <w:t xml:space="preserve"> та навпаки</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Виконується конвертація із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Успішно повертається конвертований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enum</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 xml:space="preserve">Інкрементація структури </w:t>
            </w:r>
            <w:r>
              <w:rPr>
                <w:rFonts w:eastAsia="Calibri" w:cs="Times New Roman" w:ascii="Times New Roman" w:hAnsi="Times New Roman"/>
                <w:sz w:val="28"/>
                <w:szCs w:val="28"/>
                <w:lang w:val="en-US" w:eastAsia="en-US" w:bidi="ar-SA"/>
              </w:rPr>
              <w:t>Note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 xml:space="preserve">Викликана інкрементація </w:t>
            </w:r>
            <w:r>
              <w:rPr>
                <w:rFonts w:eastAsia="Calibri" w:cs="Times New Roman" w:ascii="Times New Roman" w:hAnsi="Times New Roman"/>
                <w:sz w:val="28"/>
                <w:szCs w:val="28"/>
                <w:lang w:val="en-US" w:eastAsia="en-US" w:bidi="ar-SA"/>
              </w:rPr>
              <w:t>operator++</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Нота інкрементована корректно</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Декрементація структури </w:t>
            </w:r>
            <w:r>
              <w:rPr>
                <w:rFonts w:eastAsia="Calibri" w:cs="Times New Roman" w:ascii="Times New Roman" w:hAnsi="Times New Roman"/>
                <w:sz w:val="28"/>
                <w:szCs w:val="28"/>
                <w:lang w:val="en-US" w:eastAsia="en-US" w:bidi="ar-SA"/>
              </w:rPr>
              <w:t>Note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Викликана декрементація </w:t>
            </w:r>
            <w:r>
              <w:rPr>
                <w:rFonts w:eastAsia="Calibri" w:cs="Times New Roman" w:ascii="Times New Roman" w:hAnsi="Times New Roman"/>
                <w:sz w:val="28"/>
                <w:szCs w:val="28"/>
                <w:lang w:val="en-US" w:eastAsia="en-US" w:bidi="ar-SA"/>
              </w:rPr>
              <w:t>operator</w:t>
            </w:r>
            <w:r>
              <w:rPr>
                <w:rFonts w:eastAsia="Calibri" w:cs="Times New Roman" w:ascii="Times New Roman" w:hAnsi="Times New Roman"/>
                <w:sz w:val="28"/>
                <w:szCs w:val="28"/>
                <w:lang w:eastAsia="en-US" w:bidi="ar-SA"/>
              </w:rPr>
              <w:t>--</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Нота декрементована корректно</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Порівняння структури </w:t>
            </w:r>
            <w:r>
              <w:rPr>
                <w:rFonts w:eastAsia="Calibri" w:cs="Times New Roman" w:ascii="Times New Roman" w:hAnsi="Times New Roman"/>
                <w:sz w:val="28"/>
                <w:szCs w:val="28"/>
                <w:lang w:val="en-US" w:eastAsia="en-US" w:bidi="ar-SA"/>
              </w:rPr>
              <w:t>Note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Викликані оператори порівняння </w:t>
            </w:r>
            <w:r>
              <w:rPr>
                <w:rFonts w:eastAsia="Calibri" w:cs="Times New Roman" w:ascii="Times New Roman" w:hAnsi="Times New Roman"/>
                <w:sz w:val="28"/>
                <w:szCs w:val="28"/>
                <w:lang w:val="en-US" w:eastAsia="en-US" w:bidi="ar-SA"/>
              </w:rPr>
              <w:t>operator</w:t>
            </w:r>
            <w:r>
              <w:rPr>
                <w:rFonts w:eastAsia="Calibri" w:cs="Times New Roman" w:ascii="Times New Roman" w:hAnsi="Times New Roman"/>
                <w:sz w:val="28"/>
                <w:szCs w:val="28"/>
                <w:lang w:eastAsia="en-US" w:bidi="ar-SA"/>
              </w:rPr>
              <w:t xml:space="preserve">&gt; та </w:t>
            </w:r>
            <w:r>
              <w:rPr>
                <w:rFonts w:eastAsia="Calibri" w:cs="Times New Roman" w:ascii="Times New Roman" w:hAnsi="Times New Roman"/>
                <w:sz w:val="28"/>
                <w:szCs w:val="28"/>
                <w:lang w:val="en-US" w:eastAsia="en-US" w:bidi="ar-SA"/>
              </w:rPr>
              <w:t>operator</w:t>
            </w:r>
            <w:r>
              <w:rPr>
                <w:rFonts w:eastAsia="Calibri" w:cs="Times New Roman" w:ascii="Times New Roman" w:hAnsi="Times New Roman"/>
                <w:sz w:val="28"/>
                <w:szCs w:val="28"/>
                <w:lang w:eastAsia="en-US" w:bidi="ar-SA"/>
              </w:rPr>
              <w:t>&lt;</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Ноти порівнюються вірно</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Рандомізація цілого 32-бітного числа</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Викликана функція рандомізації 10 разів</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Результат знаходиться у заданих межах</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bl>
    <w:p>
      <w:pPr>
        <w:pStyle w:val="Normal"/>
        <w:spacing w:lineRule="auto" w:line="360" w:before="0" w:after="0"/>
        <w:ind w:firstLine="357"/>
        <w:rPr/>
      </w:pPr>
      <w:r>
        <w:rPr>
          <w:rFonts w:cs="Times New Roman" w:ascii="Times New Roman" w:hAnsi="Times New Roman"/>
          <w:sz w:val="28"/>
          <w:szCs w:val="28"/>
        </w:rPr>
        <w:t xml:space="preserve">Тестування із використанням юніт-тестів показало надійність та коректність логічних процесів модулів бек-енду. Протестовано модулі функціоналу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w:t>
      </w:r>
      <w:r>
        <w:rPr>
          <w:rFonts w:cs="Times New Roman" w:ascii="Times New Roman" w:hAnsi="Times New Roman"/>
          <w:sz w:val="28"/>
          <w:szCs w:val="28"/>
          <w:lang w:val="en-US"/>
        </w:rPr>
        <w:t>Random</w:t>
      </w:r>
      <w:r>
        <w:rPr>
          <w:rFonts w:cs="Times New Roman" w:ascii="Times New Roman" w:hAnsi="Times New Roman"/>
          <w:sz w:val="28"/>
          <w:szCs w:val="28"/>
        </w:rPr>
        <w:t xml:space="preserve">, функції конвертації перечислень та перевантажені оператори </w:t>
      </w:r>
      <w:r>
        <w:rPr>
          <w:rFonts w:cs="Times New Roman" w:ascii="Times New Roman" w:hAnsi="Times New Roman"/>
          <w:sz w:val="28"/>
          <w:szCs w:val="28"/>
          <w:lang w:val="en-US"/>
        </w:rPr>
        <w:t>Note</w:t>
      </w:r>
      <w:r>
        <w:rPr>
          <w:rFonts w:cs="Times New Roman" w:ascii="Times New Roman" w:hAnsi="Times New Roman"/>
          <w:sz w:val="28"/>
          <w:szCs w:val="28"/>
        </w:rPr>
        <w:t>.</w:t>
      </w:r>
    </w:p>
    <w:p>
      <w:pPr>
        <w:pStyle w:val="Heading4"/>
        <w:spacing w:lineRule="auto" w:line="360" w:before="120" w:after="0"/>
        <w:rPr>
          <w:rFonts w:ascii="Times New Roman" w:hAnsi="Times New Roman" w:cs="Times New Roman"/>
          <w:i w:val="false"/>
          <w:i w:val="false"/>
          <w:iCs w:val="false"/>
          <w:color w:val="auto"/>
          <w:sz w:val="28"/>
          <w:szCs w:val="28"/>
        </w:rPr>
      </w:pPr>
      <w:bookmarkStart w:id="112" w:name="_Toc137671608"/>
      <w:bookmarkStart w:id="113" w:name="_Toc137671357"/>
      <w:bookmarkStart w:id="114" w:name="_Toc105491091"/>
      <w:bookmarkStart w:id="115" w:name="_Toc137671253"/>
      <w:r>
        <w:rPr>
          <w:rFonts w:cs="Times New Roman" w:ascii="Times New Roman" w:hAnsi="Times New Roman"/>
          <w:i w:val="false"/>
          <w:iCs w:val="false"/>
          <w:color w:val="auto"/>
          <w:sz w:val="28"/>
          <w:szCs w:val="28"/>
        </w:rPr>
        <w:t>3.2 Тестування методом «чорної скриньки»</w:t>
      </w:r>
      <w:bookmarkEnd w:id="112"/>
      <w:bookmarkEnd w:id="113"/>
      <w:bookmarkEnd w:id="114"/>
      <w:bookmarkEnd w:id="115"/>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Так як дана робота реалізована практично лише по частині бек-енду, тестування методом чорної скриньки не інформативне з точки зору виявлення помилок. Тестування методом чорної скриньки використовується для тестування взаємодії інтерфейсу та користувача і перевірки виконання основних функціональних складових (див. у дипломній роботі Лисенка Максима у пункті «3.2. Тестування методом чорної скриньки»).</w:t>
      </w:r>
    </w:p>
    <w:p>
      <w:pPr>
        <w:pStyle w:val="Heading2"/>
        <w:spacing w:lineRule="auto" w:line="360" w:before="120" w:after="0"/>
        <w:rPr>
          <w:rFonts w:ascii="Times New Roman" w:hAnsi="Times New Roman" w:cs="Times New Roman"/>
          <w:color w:val="auto"/>
          <w:sz w:val="28"/>
          <w:szCs w:val="28"/>
        </w:rPr>
      </w:pPr>
      <w:bookmarkStart w:id="116" w:name="_Toc137671254"/>
      <w:bookmarkStart w:id="117" w:name="_Toc137671358"/>
      <w:bookmarkStart w:id="118" w:name="_Toc137671609"/>
      <w:bookmarkStart w:id="119" w:name="_Toc138003789"/>
      <w:r>
        <w:rPr>
          <w:rFonts w:cs="Times New Roman" w:ascii="Times New Roman" w:hAnsi="Times New Roman"/>
          <w:color w:val="auto"/>
          <w:sz w:val="28"/>
          <w:szCs w:val="28"/>
        </w:rPr>
        <w:t>Висновки до пункту 3</w:t>
      </w:r>
      <w:bookmarkEnd w:id="116"/>
      <w:bookmarkEnd w:id="117"/>
      <w:bookmarkEnd w:id="118"/>
      <w:bookmarkEnd w:id="119"/>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Невід</w:t>
      </w:r>
      <w:r>
        <w:rPr>
          <w:rFonts w:cs="Times New Roman" w:ascii="Times New Roman" w:hAnsi="Times New Roman"/>
          <w:sz w:val="28"/>
          <w:szCs w:val="28"/>
          <w:lang w:val="ru-RU"/>
        </w:rPr>
        <w:t>’</w:t>
      </w:r>
      <w:r>
        <w:rPr>
          <w:rFonts w:cs="Times New Roman" w:ascii="Times New Roman" w:hAnsi="Times New Roman"/>
          <w:sz w:val="28"/>
          <w:szCs w:val="28"/>
        </w:rPr>
        <w:t xml:space="preserve">ємною частиною розробки програмних продуктів є їх тестування. На данному етапі, тестування було виконано шляхом написання юніт-тестів, а саме використовувались </w:t>
      </w:r>
      <w:r>
        <w:rPr>
          <w:rFonts w:cs="Times New Roman" w:ascii="Times New Roman" w:hAnsi="Times New Roman"/>
          <w:sz w:val="28"/>
          <w:szCs w:val="28"/>
          <w:lang w:val="en-US"/>
        </w:rPr>
        <w:t>GTest</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Google</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Test</w:t>
      </w:r>
      <w:r>
        <w:rPr>
          <w:rFonts w:cs="Times New Roman" w:ascii="Times New Roman" w:hAnsi="Times New Roman"/>
          <w:sz w:val="28"/>
          <w:szCs w:val="28"/>
          <w:lang w:val="ru-RU"/>
        </w:rPr>
        <w:t>)</w:t>
      </w:r>
      <w:r>
        <w:rPr>
          <w:rFonts w:cs="Times New Roman" w:ascii="Times New Roman" w:hAnsi="Times New Roman"/>
          <w:sz w:val="28"/>
          <w:szCs w:val="28"/>
        </w:rPr>
        <w:t xml:space="preserve"> тести, які допомагали протестувати продукт у різних сценаріях, зімітованих у самих тестах. Це дозволяє ще на етапі розробки виявити деякі баги та помилки під час розробки та ліквідувати їх.</w:t>
      </w:r>
      <w:r>
        <w:br w:type="page"/>
      </w:r>
    </w:p>
    <w:p>
      <w:pPr>
        <w:pStyle w:val="Heading1"/>
        <w:spacing w:lineRule="auto" w:line="360" w:before="0" w:after="120"/>
        <w:jc w:val="center"/>
        <w:rPr>
          <w:rFonts w:ascii="Times New Roman" w:hAnsi="Times New Roman" w:cs="Times New Roman"/>
          <w:color w:val="auto"/>
          <w:sz w:val="28"/>
          <w:szCs w:val="28"/>
        </w:rPr>
      </w:pPr>
      <w:bookmarkStart w:id="120" w:name="_Toc105491093"/>
      <w:bookmarkStart w:id="121" w:name="_Toc137671255"/>
      <w:bookmarkStart w:id="122" w:name="_Toc137671359"/>
      <w:bookmarkStart w:id="123" w:name="_Toc137671610"/>
      <w:bookmarkStart w:id="124" w:name="_Toc138003790"/>
      <w:r>
        <w:rPr>
          <w:rFonts w:cs="Times New Roman" w:ascii="Times New Roman" w:hAnsi="Times New Roman"/>
          <w:color w:val="auto"/>
          <w:sz w:val="28"/>
          <w:szCs w:val="28"/>
        </w:rPr>
        <w:t>ВИСНОВОК</w:t>
      </w:r>
      <w:bookmarkEnd w:id="120"/>
      <w:bookmarkEnd w:id="121"/>
      <w:bookmarkEnd w:id="122"/>
      <w:bookmarkEnd w:id="123"/>
      <w:bookmarkEnd w:id="124"/>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Сьогоді є безліч засобів з навчання музичній теорії та практиці. Це є як мобільні додатки, так і веб-ресурси. Кожен з них надає допомогу людині у тому, аби отримати певні навички у музиці. Тобто, музична освіта не обмежується одними книжками та підручниками, що робить процес навчання більш цікавим та захоплюючим.</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Під час розробки даного програмного забезпечення, було прораховано потреби користувача у тому, аби візуалізовувати музичні тональності на клавішах фортепіано. Водночас було пропрацьовано можливість прослуховувати тональність, а саме ноти що знаходяться у ній.</w:t>
      </w:r>
    </w:p>
    <w:p>
      <w:pPr>
        <w:pStyle w:val="Normal"/>
        <w:spacing w:lineRule="auto" w:line="360" w:before="0" w:after="0"/>
        <w:ind w:firstLine="357"/>
        <w:jc w:val="both"/>
        <w:rPr/>
      </w:pPr>
      <w:r>
        <w:rPr>
          <w:rFonts w:cs="Times New Roman" w:ascii="Times New Roman" w:hAnsi="Times New Roman"/>
          <w:sz w:val="28"/>
          <w:szCs w:val="28"/>
        </w:rPr>
        <w:t>Те саме стосується і ідентифікатора нот. Вміння читати ноти з нотного стану на листку є необхідним для більшості музикантів, а вміння робити це швидко – ще важливіше. Відточити ці навички допоможе саме ідентифікатор, що не тільки вимальовує ноту на нотному стані, а ще й програє її звук, що допомагає тренувати абсолютний слух користувачу.</w:t>
      </w:r>
    </w:p>
    <w:p>
      <w:pPr>
        <w:pStyle w:val="Normal"/>
        <w:spacing w:lineRule="auto" w:line="360" w:before="0" w:after="0"/>
        <w:ind w:firstLine="357"/>
        <w:jc w:val="both"/>
        <w:rPr>
          <w:lang w:val="ru-RU"/>
        </w:rPr>
      </w:pPr>
      <w:r>
        <w:rPr>
          <w:rFonts w:cs="Times New Roman" w:ascii="Times New Roman" w:hAnsi="Times New Roman"/>
          <w:sz w:val="28"/>
          <w:szCs w:val="28"/>
        </w:rPr>
        <w:t>Після розробки, на думку спало багато ідей для розвитку проекту. Наприклад, ті ж сами музичні тональності, що візуально зображуються на віртуальному піаніно, можна було б також відображувати на інших інструментах: гітара, бас-гітара, флейта, скрипка та інші. Це розширило б коло музикантів, які користувалися б програмою та мали б за основний інструмент перелічені інструменти. Ще потрібно відмітити те, що можна реалізувати квінтове коле, що допомагає музиканту створювати музичні твори, знаючи, на які ступені можна переносити твір під час програвання, і що буде звучати гармонічно. В тому числі, можна додати теоретичну частину прямо у додаток, завдяки якій користувач матиме ще більш розгорнуту інформацію по музичній теорії.</w:t>
      </w:r>
    </w:p>
    <w:p>
      <w:pPr>
        <w:pStyle w:val="Normal"/>
        <w:rPr/>
      </w:pPr>
      <w:r>
        <w:rPr/>
      </w:r>
      <w:r>
        <w:br w:type="page"/>
      </w:r>
    </w:p>
    <w:p>
      <w:pPr>
        <w:pStyle w:val="Heading1"/>
        <w:spacing w:lineRule="auto" w:line="360" w:before="0" w:after="120"/>
        <w:jc w:val="center"/>
        <w:rPr>
          <w:rFonts w:ascii="Times New Roman" w:hAnsi="Times New Roman" w:cs="Times New Roman"/>
          <w:color w:val="auto"/>
          <w:sz w:val="28"/>
          <w:szCs w:val="28"/>
        </w:rPr>
      </w:pPr>
      <w:bookmarkStart w:id="125" w:name="_Toc137671611"/>
      <w:bookmarkStart w:id="126" w:name="_Toc138003791"/>
      <w:bookmarkStart w:id="127" w:name="_Toc137671360"/>
      <w:bookmarkStart w:id="128" w:name="_Toc137671256"/>
      <w:bookmarkStart w:id="129" w:name="_Toc105491094"/>
      <w:r>
        <w:rPr>
          <w:rFonts w:cs="Times New Roman" w:ascii="Times New Roman" w:hAnsi="Times New Roman"/>
          <w:color w:val="auto"/>
          <w:sz w:val="28"/>
          <w:szCs w:val="28"/>
        </w:rPr>
        <w:t>ЛІТЕРАТУРА</w:t>
      </w:r>
      <w:bookmarkEnd w:id="125"/>
      <w:bookmarkEnd w:id="126"/>
      <w:bookmarkEnd w:id="127"/>
      <w:bookmarkEnd w:id="128"/>
      <w:bookmarkEnd w:id="129"/>
    </w:p>
    <w:p>
      <w:pPr>
        <w:pStyle w:val="ListParagraph"/>
        <w:numPr>
          <w:ilvl w:val="0"/>
          <w:numId w:val="13"/>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rPr>
        <w:t>І. В. Способін. Елементарна теорія музики</w:t>
      </w:r>
      <w:r>
        <w:rPr>
          <w:rFonts w:cs="Times New Roman" w:ascii="Times New Roman" w:hAnsi="Times New Roman"/>
          <w:sz w:val="28"/>
          <w:szCs w:val="28"/>
          <w:lang w:val="ru-RU"/>
        </w:rPr>
        <w:t xml:space="preserve"> [</w:t>
      </w:r>
      <w:r>
        <w:rPr>
          <w:rFonts w:cs="Times New Roman" w:ascii="Times New Roman" w:hAnsi="Times New Roman"/>
          <w:sz w:val="28"/>
          <w:szCs w:val="28"/>
        </w:rPr>
        <w:t>Текст</w:t>
      </w:r>
      <w:r>
        <w:rPr>
          <w:rFonts w:cs="Times New Roman" w:ascii="Times New Roman" w:hAnsi="Times New Roman"/>
          <w:sz w:val="28"/>
          <w:szCs w:val="28"/>
          <w:lang w:val="ru-RU"/>
        </w:rPr>
        <w:t>]</w:t>
      </w:r>
      <w:r>
        <w:rPr>
          <w:rFonts w:cs="Times New Roman" w:ascii="Times New Roman" w:hAnsi="Times New Roman"/>
          <w:sz w:val="28"/>
          <w:szCs w:val="28"/>
        </w:rPr>
        <w:t xml:space="preserve"> : підручник для музичних училищ</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 І. В. Способін. – М. :</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Державне музичне видавництво 1963. – 202 с. </w:t>
      </w:r>
    </w:p>
    <w:p>
      <w:pPr>
        <w:pStyle w:val="ListParagraph"/>
        <w:numPr>
          <w:ilvl w:val="0"/>
          <w:numId w:val="13"/>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rPr>
        <w:t xml:space="preserve">Лисенко М. О. Розробка застосунку «Музична школа»: тренажер музичного слуху: дипломна робота на здобуття кваліфікаційного ступеня бакалавра : спец. 121 – Інженерія програмного забезпечення </w:t>
      </w:r>
      <w:r>
        <w:rPr>
          <w:rFonts w:cs="Times New Roman" w:ascii="Times New Roman" w:hAnsi="Times New Roman"/>
          <w:sz w:val="28"/>
          <w:szCs w:val="28"/>
          <w:lang w:val="ru-RU"/>
        </w:rPr>
        <w:t>/</w:t>
      </w:r>
      <w:r>
        <w:rPr>
          <w:rFonts w:cs="Times New Roman" w:ascii="Times New Roman" w:hAnsi="Times New Roman"/>
          <w:sz w:val="28"/>
          <w:szCs w:val="28"/>
        </w:rPr>
        <w:t xml:space="preserve"> наук. Керівник  І. В. Шаповал</w:t>
      </w:r>
      <w:r>
        <w:rPr>
          <w:rFonts w:cs="Times New Roman" w:ascii="Times New Roman" w:hAnsi="Times New Roman"/>
          <w:sz w:val="28"/>
          <w:szCs w:val="28"/>
          <w:lang w:val="ru-RU"/>
        </w:rPr>
        <w:t xml:space="preserve"> ; </w:t>
      </w:r>
      <w:r>
        <w:rPr>
          <w:rFonts w:cs="Times New Roman" w:ascii="Times New Roman" w:hAnsi="Times New Roman"/>
          <w:sz w:val="28"/>
          <w:szCs w:val="28"/>
        </w:rPr>
        <w:t>Український державний університет науки та технологій – Дніпро, 2023. – 142 с.</w:t>
      </w:r>
    </w:p>
    <w:p>
      <w:pPr>
        <w:pStyle w:val="ListParagraph"/>
        <w:numPr>
          <w:ilvl w:val="0"/>
          <w:numId w:val="13"/>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lang w:val="en-US"/>
        </w:rPr>
        <w:t>Johan Telin, Jürgen Bocklage-Ryannel, Cyril Lorquet. QT Framework Documentation</w:t>
      </w:r>
      <w:r>
        <w:rPr>
          <w:rFonts w:cs="Times New Roman" w:ascii="Times New Roman" w:hAnsi="Times New Roman"/>
          <w:sz w:val="28"/>
          <w:szCs w:val="28"/>
        </w:rPr>
        <w:t xml:space="preserve"> [Електронний ресурс]</w:t>
      </w:r>
      <w:r>
        <w:rPr>
          <w:rFonts w:cs="Times New Roman" w:ascii="Times New Roman" w:hAnsi="Times New Roman"/>
          <w:sz w:val="28"/>
          <w:szCs w:val="28"/>
          <w:lang w:val="en-US"/>
        </w:rPr>
        <w:t xml:space="preserve"> / Johan Telin, Jürgen Bocklage-Ryannel, Cyril Lorquet : </w:t>
      </w:r>
      <w:r>
        <w:rPr>
          <w:rFonts w:cs="Times New Roman" w:ascii="Times New Roman" w:hAnsi="Times New Roman"/>
          <w:sz w:val="28"/>
          <w:szCs w:val="28"/>
        </w:rPr>
        <w:t>документація –</w:t>
      </w:r>
      <w:r>
        <w:rPr>
          <w:rFonts w:cs="Times New Roman" w:ascii="Times New Roman" w:hAnsi="Times New Roman"/>
          <w:sz w:val="28"/>
          <w:szCs w:val="28"/>
          <w:lang w:val="en-US"/>
        </w:rPr>
        <w:t xml:space="preserve"> </w:t>
      </w:r>
      <w:r>
        <w:rPr>
          <w:rFonts w:cs="Times New Roman" w:ascii="Times New Roman" w:hAnsi="Times New Roman"/>
          <w:sz w:val="28"/>
          <w:szCs w:val="28"/>
        </w:rPr>
        <w:t>Режим доступу:</w:t>
      </w:r>
      <w:r>
        <w:rPr>
          <w:rFonts w:cs="Times New Roman" w:ascii="Times New Roman" w:hAnsi="Times New Roman"/>
          <w:sz w:val="28"/>
          <w:szCs w:val="28"/>
          <w:lang w:val="en-US"/>
        </w:rPr>
        <w:t xml:space="preserve"> URL:</w:t>
      </w:r>
      <w:r>
        <w:rPr>
          <w:rFonts w:cs="Times New Roman" w:ascii="Times New Roman" w:hAnsi="Times New Roman"/>
          <w:sz w:val="28"/>
          <w:szCs w:val="28"/>
        </w:rPr>
        <w:t xml:space="preserve"> </w:t>
      </w:r>
      <w:hyperlink r:id="rId19">
        <w:r>
          <w:rPr>
            <w:rStyle w:val="Hyperlink"/>
            <w:rFonts w:cs="Times New Roman" w:ascii="Times New Roman" w:hAnsi="Times New Roman"/>
            <w:color w:val="auto"/>
            <w:sz w:val="28"/>
            <w:szCs w:val="28"/>
            <w:u w:val="none"/>
          </w:rPr>
          <w:t>https://doc.qt.io/</w:t>
        </w:r>
      </w:hyperlink>
    </w:p>
    <w:p>
      <w:pPr>
        <w:pStyle w:val="ListParagraph"/>
        <w:numPr>
          <w:ilvl w:val="0"/>
          <w:numId w:val="13"/>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lang w:val="en-US"/>
        </w:rPr>
        <w:t>Diego Rodriguez-Losada Gonzalez, Luis Martínez de Bartolomé. Conan C++ Package Manager Documentation [</w:t>
      </w:r>
      <w:r>
        <w:rPr>
          <w:rFonts w:cs="Times New Roman" w:ascii="Times New Roman" w:hAnsi="Times New Roman"/>
          <w:sz w:val="28"/>
          <w:szCs w:val="28"/>
        </w:rPr>
        <w:t>Електронний ресурс</w:t>
      </w:r>
      <w:r>
        <w:rPr>
          <w:rFonts w:cs="Times New Roman" w:ascii="Times New Roman" w:hAnsi="Times New Roman"/>
          <w:sz w:val="28"/>
          <w:szCs w:val="28"/>
          <w:lang w:val="en-US"/>
        </w:rPr>
        <w:t xml:space="preserve">] / Diego Rodriguez-Losada Gonzalez, Luis Martínez de Bartolomé </w:t>
      </w:r>
      <w:r>
        <w:rPr>
          <w:rFonts w:cs="Times New Roman" w:ascii="Times New Roman" w:hAnsi="Times New Roman"/>
          <w:sz w:val="28"/>
          <w:szCs w:val="28"/>
        </w:rPr>
        <w:t>: документація –</w:t>
      </w:r>
      <w:r>
        <w:rPr>
          <w:rFonts w:cs="Times New Roman" w:ascii="Times New Roman" w:hAnsi="Times New Roman"/>
          <w:sz w:val="28"/>
          <w:szCs w:val="28"/>
          <w:lang w:val="en-US"/>
        </w:rPr>
        <w:t xml:space="preserve"> </w:t>
      </w:r>
      <w:r>
        <w:rPr>
          <w:rFonts w:cs="Times New Roman" w:ascii="Times New Roman" w:hAnsi="Times New Roman"/>
          <w:sz w:val="28"/>
          <w:szCs w:val="28"/>
        </w:rPr>
        <w:t>Режим доступу:</w:t>
      </w:r>
      <w:r>
        <w:rPr>
          <w:rFonts w:cs="Times New Roman" w:ascii="Times New Roman" w:hAnsi="Times New Roman"/>
          <w:sz w:val="28"/>
          <w:szCs w:val="28"/>
          <w:lang w:val="en-US"/>
        </w:rPr>
        <w:t xml:space="preserve"> URL: </w:t>
      </w:r>
      <w:hyperlink r:id="rId20">
        <w:r>
          <w:rPr>
            <w:rStyle w:val="Hyperlink"/>
            <w:rFonts w:cs="Times New Roman" w:ascii="Times New Roman" w:hAnsi="Times New Roman"/>
            <w:color w:val="auto"/>
            <w:sz w:val="28"/>
            <w:szCs w:val="28"/>
            <w:u w:val="none"/>
          </w:rPr>
          <w:t>https://docs.conan.io/2/</w:t>
        </w:r>
      </w:hyperlink>
    </w:p>
    <w:p>
      <w:pPr>
        <w:pStyle w:val="ListParagraph"/>
        <w:numPr>
          <w:ilvl w:val="0"/>
          <w:numId w:val="13"/>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lang w:val="en-US"/>
        </w:rPr>
        <w:t>Alexey Pavlov, Martell Malone, Ray Donnelly. MSYS2 Package Management Documentation [</w:t>
      </w:r>
      <w:r>
        <w:rPr>
          <w:rFonts w:cs="Times New Roman" w:ascii="Times New Roman" w:hAnsi="Times New Roman"/>
          <w:sz w:val="28"/>
          <w:szCs w:val="28"/>
        </w:rPr>
        <w:t>Електронний ресурс</w:t>
      </w:r>
      <w:r>
        <w:rPr>
          <w:rFonts w:cs="Times New Roman" w:ascii="Times New Roman" w:hAnsi="Times New Roman"/>
          <w:sz w:val="28"/>
          <w:szCs w:val="28"/>
          <w:lang w:val="en-US"/>
        </w:rPr>
        <w:t xml:space="preserve">] / Alexey Pavlov, Martell Malone, Ray Donnelly : </w:t>
      </w:r>
      <w:r>
        <w:rPr>
          <w:rFonts w:cs="Times New Roman" w:ascii="Times New Roman" w:hAnsi="Times New Roman"/>
          <w:sz w:val="28"/>
          <w:szCs w:val="28"/>
        </w:rPr>
        <w:t>документація</w:t>
      </w:r>
      <w:r>
        <w:rPr>
          <w:rFonts w:cs="Times New Roman" w:ascii="Times New Roman" w:hAnsi="Times New Roman"/>
          <w:sz w:val="28"/>
          <w:szCs w:val="28"/>
          <w:lang w:val="en-US"/>
        </w:rPr>
        <w:t xml:space="preserve"> – </w:t>
      </w:r>
      <w:r>
        <w:rPr>
          <w:rFonts w:cs="Times New Roman" w:ascii="Times New Roman" w:hAnsi="Times New Roman"/>
          <w:sz w:val="28"/>
          <w:szCs w:val="28"/>
        </w:rPr>
        <w:t>Режим доступу:</w:t>
      </w:r>
      <w:r>
        <w:rPr>
          <w:rFonts w:cs="Times New Roman" w:ascii="Times New Roman" w:hAnsi="Times New Roman"/>
          <w:sz w:val="28"/>
          <w:szCs w:val="28"/>
          <w:lang w:val="en-US"/>
        </w:rPr>
        <w:t xml:space="preserve"> URL: </w:t>
      </w:r>
      <w:hyperlink r:id="rId21">
        <w:r>
          <w:rPr>
            <w:rStyle w:val="Hyperlink"/>
            <w:rFonts w:cs="Times New Roman" w:ascii="Times New Roman" w:hAnsi="Times New Roman"/>
            <w:color w:val="auto"/>
            <w:sz w:val="28"/>
            <w:szCs w:val="28"/>
            <w:u w:val="none"/>
            <w:lang w:val="en-US"/>
          </w:rPr>
          <w:t>https://www.msys2.org/docs/package-management/</w:t>
        </w:r>
      </w:hyperlink>
    </w:p>
    <w:p>
      <w:pPr>
        <w:pStyle w:val="ListParagraph"/>
        <w:numPr>
          <w:ilvl w:val="0"/>
          <w:numId w:val="13"/>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lang w:val="en-US"/>
        </w:rPr>
        <w:t>Matias</w:t>
      </w:r>
      <w:r>
        <w:rPr>
          <w:rFonts w:cs="Times New Roman" w:ascii="Times New Roman" w:hAnsi="Times New Roman"/>
          <w:sz w:val="28"/>
          <w:szCs w:val="28"/>
        </w:rPr>
        <w:t xml:space="preserve"> </w:t>
      </w:r>
      <w:r>
        <w:rPr>
          <w:rFonts w:cs="Times New Roman" w:ascii="Times New Roman" w:hAnsi="Times New Roman"/>
          <w:sz w:val="28"/>
          <w:szCs w:val="28"/>
          <w:lang w:val="en-US"/>
        </w:rPr>
        <w:t>Capeletto</w:t>
      </w:r>
      <w:r>
        <w:rPr>
          <w:rFonts w:cs="Times New Roman" w:ascii="Times New Roman" w:hAnsi="Times New Roman"/>
          <w:sz w:val="28"/>
          <w:szCs w:val="28"/>
        </w:rPr>
        <w:t xml:space="preserve">. </w:t>
      </w:r>
      <w:r>
        <w:rPr>
          <w:rFonts w:cs="Times New Roman" w:ascii="Times New Roman" w:hAnsi="Times New Roman"/>
          <w:sz w:val="28"/>
          <w:szCs w:val="28"/>
          <w:lang w:val="en-US"/>
        </w:rPr>
        <w:t>Boost</w:t>
      </w:r>
      <w:r>
        <w:rPr>
          <w:rFonts w:cs="Times New Roman" w:ascii="Times New Roman" w:hAnsi="Times New Roman"/>
          <w:sz w:val="28"/>
          <w:szCs w:val="28"/>
        </w:rPr>
        <w:t xml:space="preserve"> </w:t>
      </w:r>
      <w:r>
        <w:rPr>
          <w:rFonts w:cs="Times New Roman" w:ascii="Times New Roman" w:hAnsi="Times New Roman"/>
          <w:sz w:val="28"/>
          <w:szCs w:val="28"/>
          <w:lang w:val="en-US"/>
        </w:rPr>
        <w:t>C</w:t>
      </w:r>
      <w:r>
        <w:rPr>
          <w:rFonts w:cs="Times New Roman" w:ascii="Times New Roman" w:hAnsi="Times New Roman"/>
          <w:sz w:val="28"/>
          <w:szCs w:val="28"/>
        </w:rPr>
        <w:t xml:space="preserve">++ </w:t>
      </w:r>
      <w:r>
        <w:rPr>
          <w:rFonts w:cs="Times New Roman" w:ascii="Times New Roman" w:hAnsi="Times New Roman"/>
          <w:sz w:val="28"/>
          <w:szCs w:val="28"/>
          <w:lang w:val="en-US"/>
        </w:rPr>
        <w:t>Library</w:t>
      </w:r>
      <w:r>
        <w:rPr>
          <w:rFonts w:cs="Times New Roman" w:ascii="Times New Roman" w:hAnsi="Times New Roman"/>
          <w:sz w:val="28"/>
          <w:szCs w:val="28"/>
        </w:rPr>
        <w:t xml:space="preserve"> </w:t>
      </w:r>
      <w:r>
        <w:rPr>
          <w:rFonts w:cs="Times New Roman" w:ascii="Times New Roman" w:hAnsi="Times New Roman"/>
          <w:sz w:val="28"/>
          <w:szCs w:val="28"/>
          <w:lang w:val="en-US"/>
        </w:rPr>
        <w:t>Documentation</w:t>
      </w:r>
      <w:r>
        <w:rPr>
          <w:rFonts w:cs="Times New Roman" w:ascii="Times New Roman" w:hAnsi="Times New Roman"/>
          <w:sz w:val="28"/>
          <w:szCs w:val="28"/>
        </w:rPr>
        <w:t xml:space="preserve"> [Електронний ресурс] / </w:t>
      </w:r>
      <w:r>
        <w:rPr>
          <w:rFonts w:cs="Times New Roman" w:ascii="Times New Roman" w:hAnsi="Times New Roman"/>
          <w:sz w:val="28"/>
          <w:szCs w:val="28"/>
          <w:lang w:val="en-US"/>
        </w:rPr>
        <w:t>Matias</w:t>
      </w:r>
      <w:r>
        <w:rPr>
          <w:rFonts w:cs="Times New Roman" w:ascii="Times New Roman" w:hAnsi="Times New Roman"/>
          <w:sz w:val="28"/>
          <w:szCs w:val="28"/>
        </w:rPr>
        <w:t xml:space="preserve"> </w:t>
      </w:r>
      <w:r>
        <w:rPr>
          <w:rFonts w:cs="Times New Roman" w:ascii="Times New Roman" w:hAnsi="Times New Roman"/>
          <w:sz w:val="28"/>
          <w:szCs w:val="28"/>
          <w:lang w:val="en-US"/>
        </w:rPr>
        <w:t>Capeletto</w:t>
      </w:r>
      <w:r>
        <w:rPr>
          <w:rFonts w:cs="Times New Roman" w:ascii="Times New Roman" w:hAnsi="Times New Roman"/>
          <w:sz w:val="28"/>
          <w:szCs w:val="28"/>
        </w:rPr>
        <w:t xml:space="preserve"> : документація – Режим доступу: </w:t>
      </w:r>
      <w:r>
        <w:rPr>
          <w:rFonts w:cs="Times New Roman" w:ascii="Times New Roman" w:hAnsi="Times New Roman"/>
          <w:sz w:val="28"/>
          <w:szCs w:val="28"/>
          <w:lang w:val="en-US"/>
        </w:rPr>
        <w:t>URL</w:t>
      </w:r>
      <w:r>
        <w:rPr>
          <w:rFonts w:cs="Times New Roman" w:ascii="Times New Roman" w:hAnsi="Times New Roman"/>
          <w:sz w:val="28"/>
          <w:szCs w:val="28"/>
        </w:rPr>
        <w:t xml:space="preserve">: </w:t>
      </w:r>
      <w:hyperlink r:id="rId22">
        <w:r>
          <w:rPr>
            <w:rStyle w:val="Hyperlink"/>
            <w:rFonts w:cs="Times New Roman" w:ascii="Times New Roman" w:hAnsi="Times New Roman"/>
            <w:color w:val="auto"/>
            <w:sz w:val="28"/>
            <w:szCs w:val="28"/>
            <w:u w:val="none"/>
          </w:rPr>
          <w:t>https://www.boost.org/doc/libs/</w:t>
        </w:r>
      </w:hyperlink>
    </w:p>
    <w:p>
      <w:pPr>
        <w:pStyle w:val="ListParagraph"/>
        <w:numPr>
          <w:ilvl w:val="0"/>
          <w:numId w:val="13"/>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lang w:val="en-US"/>
        </w:rPr>
        <w:t>Victor</w:t>
      </w:r>
      <w:r>
        <w:rPr>
          <w:rFonts w:cs="Times New Roman" w:ascii="Times New Roman" w:hAnsi="Times New Roman"/>
          <w:sz w:val="28"/>
          <w:szCs w:val="28"/>
        </w:rPr>
        <w:t xml:space="preserve"> </w:t>
      </w:r>
      <w:r>
        <w:rPr>
          <w:rFonts w:cs="Times New Roman" w:ascii="Times New Roman" w:hAnsi="Times New Roman"/>
          <w:sz w:val="28"/>
          <w:szCs w:val="28"/>
          <w:lang w:val="en-US"/>
        </w:rPr>
        <w:t>Zverovich</w:t>
      </w:r>
      <w:r>
        <w:rPr>
          <w:rFonts w:cs="Times New Roman" w:ascii="Times New Roman" w:hAnsi="Times New Roman"/>
          <w:sz w:val="28"/>
          <w:szCs w:val="28"/>
        </w:rPr>
        <w:t xml:space="preserve">. </w:t>
      </w:r>
      <w:r>
        <w:rPr>
          <w:rFonts w:cs="Times New Roman" w:ascii="Times New Roman" w:hAnsi="Times New Roman"/>
          <w:sz w:val="28"/>
          <w:szCs w:val="28"/>
          <w:lang w:val="en-US"/>
        </w:rPr>
        <w:t>FMT</w:t>
      </w:r>
      <w:r>
        <w:rPr>
          <w:rFonts w:cs="Times New Roman" w:ascii="Times New Roman" w:hAnsi="Times New Roman"/>
          <w:sz w:val="28"/>
          <w:szCs w:val="28"/>
        </w:rPr>
        <w:t xml:space="preserve"> </w:t>
      </w:r>
      <w:r>
        <w:rPr>
          <w:rFonts w:cs="Times New Roman" w:ascii="Times New Roman" w:hAnsi="Times New Roman"/>
          <w:sz w:val="28"/>
          <w:szCs w:val="28"/>
          <w:lang w:val="en-US"/>
        </w:rPr>
        <w:t>C</w:t>
      </w:r>
      <w:r>
        <w:rPr>
          <w:rFonts w:cs="Times New Roman" w:ascii="Times New Roman" w:hAnsi="Times New Roman"/>
          <w:sz w:val="28"/>
          <w:szCs w:val="28"/>
        </w:rPr>
        <w:t xml:space="preserve">++ </w:t>
      </w:r>
      <w:r>
        <w:rPr>
          <w:rFonts w:cs="Times New Roman" w:ascii="Times New Roman" w:hAnsi="Times New Roman"/>
          <w:sz w:val="28"/>
          <w:szCs w:val="28"/>
          <w:lang w:val="en-US"/>
        </w:rPr>
        <w:t>Library</w:t>
      </w:r>
      <w:r>
        <w:rPr>
          <w:rFonts w:cs="Times New Roman" w:ascii="Times New Roman" w:hAnsi="Times New Roman"/>
          <w:sz w:val="28"/>
          <w:szCs w:val="28"/>
        </w:rPr>
        <w:t xml:space="preserve"> </w:t>
      </w:r>
      <w:r>
        <w:rPr>
          <w:rFonts w:cs="Times New Roman" w:ascii="Times New Roman" w:hAnsi="Times New Roman"/>
          <w:sz w:val="28"/>
          <w:szCs w:val="28"/>
          <w:lang w:val="en-US"/>
        </w:rPr>
        <w:t>API</w:t>
      </w:r>
      <w:r>
        <w:rPr>
          <w:rFonts w:cs="Times New Roman" w:ascii="Times New Roman" w:hAnsi="Times New Roman"/>
          <w:sz w:val="28"/>
          <w:szCs w:val="28"/>
        </w:rPr>
        <w:t xml:space="preserve"> [Електронний ресурс] / </w:t>
      </w:r>
      <w:r>
        <w:rPr>
          <w:rFonts w:cs="Times New Roman" w:ascii="Times New Roman" w:hAnsi="Times New Roman"/>
          <w:sz w:val="28"/>
          <w:szCs w:val="28"/>
          <w:lang w:val="en-US"/>
        </w:rPr>
        <w:t>Victor</w:t>
      </w:r>
      <w:r>
        <w:rPr>
          <w:rFonts w:cs="Times New Roman" w:ascii="Times New Roman" w:hAnsi="Times New Roman"/>
          <w:sz w:val="28"/>
          <w:szCs w:val="28"/>
        </w:rPr>
        <w:t xml:space="preserve"> </w:t>
      </w:r>
      <w:r>
        <w:rPr>
          <w:rFonts w:cs="Times New Roman" w:ascii="Times New Roman" w:hAnsi="Times New Roman"/>
          <w:sz w:val="28"/>
          <w:szCs w:val="28"/>
          <w:lang w:val="en-US"/>
        </w:rPr>
        <w:t>Zverovich</w:t>
      </w:r>
      <w:r>
        <w:rPr>
          <w:rFonts w:cs="Times New Roman" w:ascii="Times New Roman" w:hAnsi="Times New Roman"/>
          <w:sz w:val="28"/>
          <w:szCs w:val="28"/>
        </w:rPr>
        <w:t xml:space="preserve"> : документація – Режим доступу: </w:t>
      </w:r>
      <w:r>
        <w:rPr>
          <w:rFonts w:cs="Times New Roman" w:ascii="Times New Roman" w:hAnsi="Times New Roman"/>
          <w:sz w:val="28"/>
          <w:szCs w:val="28"/>
          <w:lang w:val="en-US"/>
        </w:rPr>
        <w:t>URL</w:t>
      </w:r>
      <w:r>
        <w:rPr>
          <w:rFonts w:cs="Times New Roman" w:ascii="Times New Roman" w:hAnsi="Times New Roman"/>
          <w:sz w:val="28"/>
          <w:szCs w:val="28"/>
        </w:rPr>
        <w:t xml:space="preserve">:  </w:t>
      </w:r>
      <w:hyperlink r:id="rId23">
        <w:r>
          <w:rPr>
            <w:rStyle w:val="Hyperlink"/>
            <w:rFonts w:cs="Times New Roman" w:ascii="Times New Roman" w:hAnsi="Times New Roman"/>
            <w:color w:val="auto"/>
            <w:sz w:val="28"/>
            <w:szCs w:val="28"/>
            <w:u w:val="none"/>
          </w:rPr>
          <w:t>https://fmt.dev/latest/api.html</w:t>
        </w:r>
      </w:hyperlink>
      <w:bookmarkStart w:id="130" w:name="_Toc105491095"/>
    </w:p>
    <w:p>
      <w:pPr>
        <w:pStyle w:val="ListParagraph"/>
        <w:numPr>
          <w:ilvl w:val="0"/>
          <w:numId w:val="13"/>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rPr>
        <w:t>E</w:t>
      </w:r>
      <w:r>
        <w:rPr>
          <w:rFonts w:cs="Times New Roman" w:ascii="Times New Roman" w:hAnsi="Times New Roman"/>
          <w:sz w:val="28"/>
          <w:szCs w:val="28"/>
          <w:lang w:val="en-US"/>
        </w:rPr>
        <w:t>dward Lowinsky.</w:t>
      </w:r>
      <w:r>
        <w:rPr>
          <w:rFonts w:cs="Times New Roman" w:ascii="Times New Roman" w:hAnsi="Times New Roman"/>
          <w:sz w:val="28"/>
          <w:szCs w:val="28"/>
        </w:rPr>
        <w:t xml:space="preserve"> Tonality and atonality in sixteenth-century music</w:t>
      </w:r>
      <w:r>
        <w:rPr>
          <w:rFonts w:cs="Times New Roman" w:ascii="Times New Roman" w:hAnsi="Times New Roman"/>
          <w:sz w:val="28"/>
          <w:szCs w:val="28"/>
          <w:lang w:val="en-US"/>
        </w:rPr>
        <w:t xml:space="preserve"> [</w:t>
      </w:r>
      <w:r>
        <w:rPr>
          <w:rFonts w:cs="Times New Roman" w:ascii="Times New Roman" w:hAnsi="Times New Roman"/>
          <w:sz w:val="28"/>
          <w:szCs w:val="28"/>
        </w:rPr>
        <w:t>Текст</w:t>
      </w:r>
      <w:r>
        <w:rPr>
          <w:rFonts w:cs="Times New Roman" w:ascii="Times New Roman" w:hAnsi="Times New Roman"/>
          <w:sz w:val="28"/>
          <w:szCs w:val="28"/>
          <w:lang w:val="en-US"/>
        </w:rPr>
        <w:t>] / Edward</w:t>
      </w:r>
      <w:r>
        <w:rPr>
          <w:rFonts w:cs="Times New Roman" w:ascii="Times New Roman" w:hAnsi="Times New Roman"/>
          <w:sz w:val="28"/>
          <w:szCs w:val="28"/>
        </w:rPr>
        <w:t xml:space="preserve">  </w:t>
      </w:r>
      <w:r>
        <w:rPr>
          <w:rFonts w:cs="Times New Roman" w:ascii="Times New Roman" w:hAnsi="Times New Roman"/>
          <w:sz w:val="28"/>
          <w:szCs w:val="28"/>
          <w:lang w:val="en-US"/>
        </w:rPr>
        <w:t xml:space="preserve">Lowinsky. – </w:t>
      </w:r>
      <w:r>
        <w:rPr>
          <w:rFonts w:cs="Times New Roman" w:ascii="Times New Roman" w:hAnsi="Times New Roman"/>
          <w:sz w:val="28"/>
          <w:szCs w:val="28"/>
        </w:rPr>
        <w:t>Berkeley</w:t>
      </w:r>
      <w:r>
        <w:rPr>
          <w:rFonts w:cs="Times New Roman" w:ascii="Times New Roman" w:hAnsi="Times New Roman"/>
          <w:sz w:val="28"/>
          <w:szCs w:val="28"/>
          <w:lang w:val="en-US"/>
        </w:rPr>
        <w:t xml:space="preserve"> : University of California Press 1961. – 101 </w:t>
      </w:r>
      <w:r>
        <w:rPr>
          <w:rFonts w:cs="Times New Roman" w:ascii="Times New Roman" w:hAnsi="Times New Roman"/>
          <w:sz w:val="28"/>
          <w:szCs w:val="28"/>
        </w:rPr>
        <w:t>с.</w:t>
      </w:r>
      <w:r>
        <w:br w:type="page"/>
      </w:r>
    </w:p>
    <w:p>
      <w:pPr>
        <w:pStyle w:val="Heading1"/>
        <w:spacing w:lineRule="auto" w:line="360" w:before="0" w:after="120"/>
        <w:jc w:val="center"/>
        <w:rPr>
          <w:rFonts w:ascii="Times New Roman" w:hAnsi="Times New Roman" w:cs="Times New Roman"/>
          <w:color w:val="auto"/>
          <w:sz w:val="28"/>
          <w:szCs w:val="28"/>
        </w:rPr>
      </w:pPr>
      <w:bookmarkStart w:id="131" w:name="_Toc137671257"/>
      <w:bookmarkStart w:id="132" w:name="_Toc137671361"/>
      <w:bookmarkStart w:id="133" w:name="_Toc137671612"/>
      <w:bookmarkStart w:id="134" w:name="_Toc138003792"/>
      <w:r>
        <w:rPr>
          <w:rFonts w:cs="Times New Roman" w:ascii="Times New Roman" w:hAnsi="Times New Roman"/>
          <w:color w:val="auto"/>
          <w:sz w:val="28"/>
          <w:szCs w:val="28"/>
        </w:rPr>
        <w:t>ДОДАТКИ</w:t>
      </w:r>
      <w:bookmarkEnd w:id="130"/>
      <w:bookmarkEnd w:id="131"/>
      <w:bookmarkEnd w:id="132"/>
      <w:bookmarkEnd w:id="133"/>
      <w:bookmarkEnd w:id="134"/>
    </w:p>
    <w:p>
      <w:pPr>
        <w:pStyle w:val="Normal"/>
        <w:rPr/>
      </w:pPr>
      <w:r>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r>
        <w:br w:type="page"/>
      </w:r>
    </w:p>
    <w:p>
      <w:pPr>
        <w:pStyle w:val="Normal"/>
        <w:spacing w:before="0" w:after="160"/>
        <w:ind w:right="-1"/>
        <w:jc w:val="center"/>
        <w:rPr>
          <w:rFonts w:ascii="Times New Roman" w:hAnsi="Times New Roman" w:cs="Times New Roman"/>
          <w:sz w:val="32"/>
          <w:szCs w:val="32"/>
        </w:rPr>
      </w:pPr>
      <w:r>
        <w:rPr>
          <w:rFonts w:cs="Times New Roman" w:ascii="Times New Roman" w:hAnsi="Times New Roman"/>
          <w:sz w:val="32"/>
          <w:szCs w:val="32"/>
        </w:rPr>
        <w:t>МІНІСТЕРСТВО ОСВІТИ І НАУКИ УКРАЇНИ</w:t>
      </w:r>
    </w:p>
    <w:tbl>
      <w:tblPr>
        <w:tblStyle w:val="a9"/>
        <w:tblW w:w="14559" w:type="dxa"/>
        <w:jc w:val="left"/>
        <w:tblInd w:w="108" w:type="dxa"/>
        <w:tblLayout w:type="fixed"/>
        <w:tblCellMar>
          <w:top w:w="0" w:type="dxa"/>
          <w:left w:w="108" w:type="dxa"/>
          <w:bottom w:w="0" w:type="dxa"/>
          <w:right w:w="108" w:type="dxa"/>
        </w:tblCellMar>
        <w:tblLook w:val="04a0"/>
      </w:tblPr>
      <w:tblGrid>
        <w:gridCol w:w="4951"/>
        <w:gridCol w:w="118"/>
        <w:gridCol w:w="4537"/>
        <w:gridCol w:w="298"/>
        <w:gridCol w:w="4654"/>
      </w:tblGrid>
      <w:tr>
        <w:trPr/>
        <w:tc>
          <w:tcPr>
            <w:tcW w:w="5069" w:type="dxa"/>
            <w:gridSpan w:val="2"/>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537"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eastAsia="Calibri" w:cs="Times New Roman" w:ascii="Times New Roman" w:hAnsi="Times New Roman"/>
                <w:sz w:val="32"/>
                <w:szCs w:val="32"/>
                <w:lang w:eastAsia="en-US" w:bidi="ar-SA"/>
              </w:rPr>
              <w:t>ЗАТВЕРДЖУЮ</w:t>
              <w:br/>
              <w:t>Проректор Українського державного університету науки і технологій</w:t>
              <w:br/>
              <w:t>_____ Анатолій РАДКЕВИЧ       0</w:t>
            </w:r>
            <w:r>
              <w:rPr>
                <w:rFonts w:eastAsia="Calibri" w:cs="Times New Roman" w:ascii="Times New Roman" w:hAnsi="Times New Roman"/>
                <w:sz w:val="32"/>
                <w:szCs w:val="32"/>
                <w:lang w:val="ru-RU" w:eastAsia="en-US" w:bidi="ar-SA"/>
              </w:rPr>
              <w:t>7</w:t>
            </w:r>
            <w:r>
              <w:rPr>
                <w:rFonts w:eastAsia="Calibri" w:cs="Times New Roman" w:ascii="Times New Roman" w:hAnsi="Times New Roman"/>
                <w:sz w:val="32"/>
                <w:szCs w:val="32"/>
                <w:lang w:eastAsia="en-US" w:bidi="ar-SA"/>
              </w:rPr>
              <w:t>.12.2022</w:t>
            </w:r>
          </w:p>
        </w:tc>
        <w:tc>
          <w:tcPr>
            <w:tcW w:w="298"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5069" w:type="dxa"/>
            <w:gridSpan w:val="2"/>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537"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298"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rHeight w:val="1236" w:hRule="atLeast"/>
        </w:trPr>
        <w:tc>
          <w:tcPr>
            <w:tcW w:w="9606" w:type="dxa"/>
            <w:gridSpan w:val="3"/>
            <w:tcBorders>
              <w:top w:val="nil"/>
              <w:left w:val="nil"/>
              <w:bottom w:val="nil"/>
              <w:right w:val="nil"/>
            </w:tcBorders>
          </w:tcPr>
          <w:p>
            <w:pPr>
              <w:pStyle w:val="Normal"/>
              <w:widowControl/>
              <w:suppressAutoHyphens w:val="true"/>
              <w:spacing w:lineRule="auto" w:line="240" w:before="0" w:after="0"/>
              <w:jc w:val="center"/>
              <w:rPr>
                <w:rFonts w:ascii="Times New Roman" w:hAnsi="Times New Roman" w:cs="Times New Roman"/>
                <w:sz w:val="32"/>
                <w:szCs w:val="32"/>
              </w:rPr>
            </w:pPr>
            <w:r>
              <w:rPr>
                <w:rFonts w:eastAsia="Calibri" w:cs="Times New Roman" w:ascii="Times New Roman" w:hAnsi="Times New Roman"/>
                <w:sz w:val="32"/>
                <w:szCs w:val="32"/>
                <w:lang w:eastAsia="en-US" w:bidi="ar-SA"/>
              </w:rPr>
              <w:t>Розробка застосунку «Музична школа»: розробка інструментів для формування основних елементів музики</w:t>
            </w:r>
          </w:p>
        </w:tc>
        <w:tc>
          <w:tcPr>
            <w:tcW w:w="298"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9606" w:type="dxa"/>
            <w:gridSpan w:val="3"/>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p>
            <w:pPr>
              <w:pStyle w:val="Normal"/>
              <w:widowControl/>
              <w:suppressAutoHyphens w:val="true"/>
              <w:spacing w:lineRule="auto" w:line="240" w:before="0" w:after="0"/>
              <w:jc w:val="center"/>
              <w:rPr>
                <w:rFonts w:ascii="Times New Roman" w:hAnsi="Times New Roman" w:cs="Times New Roman"/>
                <w:sz w:val="32"/>
                <w:szCs w:val="32"/>
              </w:rPr>
            </w:pPr>
            <w:r>
              <w:rPr>
                <w:rFonts w:eastAsia="Calibri" w:cs="Times New Roman" w:ascii="Times New Roman" w:hAnsi="Times New Roman"/>
                <w:sz w:val="32"/>
                <w:szCs w:val="32"/>
                <w:lang w:val="ru-RU" w:eastAsia="en-US" w:bidi="ar-SA"/>
              </w:rPr>
              <w:t>Текст програми</w:t>
            </w:r>
            <w:r>
              <w:rPr>
                <w:rFonts w:eastAsia="Calibri" w:cs="Times New Roman" w:ascii="Times New Roman" w:hAnsi="Times New Roman"/>
                <w:sz w:val="32"/>
                <w:szCs w:val="32"/>
                <w:lang w:eastAsia="en-US" w:bidi="ar-SA"/>
              </w:rPr>
              <w:br/>
              <w:t>ЛИСТ ЗАТВЕРДЖЕННЯ</w:t>
            </w:r>
          </w:p>
          <w:p>
            <w:pPr>
              <w:pStyle w:val="Normal"/>
              <w:widowControl/>
              <w:suppressAutoHyphens w:val="true"/>
              <w:spacing w:lineRule="auto" w:line="240" w:before="0" w:after="0"/>
              <w:jc w:val="center"/>
              <w:rPr>
                <w:rFonts w:ascii="Times New Roman" w:hAnsi="Times New Roman" w:cs="Times New Roman"/>
                <w:sz w:val="32"/>
                <w:szCs w:val="32"/>
              </w:rPr>
            </w:pPr>
            <w:r>
              <w:rPr>
                <w:rFonts w:eastAsia="Calibri" w:cs="Times New Roman" w:ascii="Times New Roman" w:hAnsi="Times New Roman"/>
                <w:sz w:val="32"/>
                <w:szCs w:val="32"/>
                <w:lang w:eastAsia="en-US" w:bidi="ar-SA"/>
              </w:rPr>
              <w:t>1116130.013</w:t>
            </w:r>
            <w:r>
              <w:rPr>
                <w:rFonts w:eastAsia="Calibri" w:cs="Times New Roman" w:ascii="Times New Roman" w:hAnsi="Times New Roman"/>
                <w:sz w:val="32"/>
                <w:szCs w:val="32"/>
                <w:lang w:val="ru-RU" w:eastAsia="en-US" w:bidi="ar-SA"/>
              </w:rPr>
              <w:t>05</w:t>
            </w:r>
            <w:r>
              <w:rPr>
                <w:rFonts w:eastAsia="Calibri" w:cs="Times New Roman" w:ascii="Times New Roman" w:hAnsi="Times New Roman"/>
                <w:sz w:val="32"/>
                <w:szCs w:val="32"/>
                <w:lang w:eastAsia="en-US" w:bidi="ar-SA"/>
              </w:rPr>
              <w:t>-01</w:t>
            </w:r>
            <w:r>
              <w:rPr>
                <w:rFonts w:eastAsia="Calibri" w:cs="Times New Roman" w:ascii="Times New Roman" w:hAnsi="Times New Roman"/>
                <w:sz w:val="32"/>
                <w:szCs w:val="32"/>
                <w:lang w:val="ru-RU" w:eastAsia="en-US" w:bidi="ar-SA"/>
              </w:rPr>
              <w:t xml:space="preserve"> </w:t>
            </w:r>
            <w:r>
              <w:rPr>
                <w:rFonts w:eastAsia="Calibri" w:cs="Times New Roman" w:ascii="Times New Roman" w:hAnsi="Times New Roman"/>
                <w:sz w:val="32"/>
                <w:szCs w:val="32"/>
                <w:lang w:eastAsia="en-US" w:bidi="ar-SA"/>
              </w:rPr>
              <w:t>12 01-ЛЗ</w:t>
            </w:r>
          </w:p>
        </w:tc>
        <w:tc>
          <w:tcPr>
            <w:tcW w:w="298"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5069" w:type="dxa"/>
            <w:gridSpan w:val="2"/>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537"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lang w:val="ru-RU"/>
              </w:rPr>
            </w:pPr>
            <w:r>
              <w:rPr>
                <w:rFonts w:cs="Times New Roman" w:ascii="Times New Roman" w:hAnsi="Times New Roman"/>
                <w:sz w:val="32"/>
                <w:szCs w:val="32"/>
                <w:lang w:val="ru-RU"/>
              </w:rPr>
            </w:r>
          </w:p>
          <w:p>
            <w:pPr>
              <w:pStyle w:val="Normal"/>
              <w:widowControl/>
              <w:suppressAutoHyphens w:val="true"/>
              <w:spacing w:lineRule="auto" w:line="240" w:before="0" w:after="0"/>
              <w:jc w:val="left"/>
              <w:rPr>
                <w:rFonts w:ascii="Times New Roman" w:hAnsi="Times New Roman" w:cs="Times New Roman"/>
                <w:sz w:val="32"/>
                <w:szCs w:val="32"/>
                <w:lang w:val="ru-RU"/>
              </w:rPr>
            </w:pPr>
            <w:r>
              <w:rPr>
                <w:rFonts w:cs="Times New Roman" w:ascii="Times New Roman" w:hAnsi="Times New Roman"/>
                <w:sz w:val="32"/>
                <w:szCs w:val="32"/>
                <w:lang w:val="ru-RU"/>
              </w:rPr>
            </w:r>
          </w:p>
        </w:tc>
        <w:tc>
          <w:tcPr>
            <w:tcW w:w="298"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5069" w:type="dxa"/>
            <w:gridSpan w:val="2"/>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537"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eastAsia="Calibri" w:cs="Times New Roman" w:ascii="Times New Roman" w:hAnsi="Times New Roman"/>
                <w:sz w:val="32"/>
                <w:szCs w:val="32"/>
                <w:lang w:eastAsia="en-US" w:bidi="ar-SA"/>
              </w:rPr>
              <w:t xml:space="preserve">Представники                     підприємства-розробника    Завідувач кафедри КІТ             </w:t>
            </w:r>
            <w:r>
              <w:rPr>
                <w:rFonts w:eastAsia="Calibri" w:cs="Times New Roman" w:ascii="Times New Roman" w:hAnsi="Times New Roman"/>
                <w:sz w:val="32"/>
                <w:szCs w:val="32"/>
                <w:lang w:val="ru-RU" w:eastAsia="en-US" w:bidi="ar-SA"/>
              </w:rPr>
              <w:t>07</w:t>
            </w:r>
            <w:r>
              <w:rPr>
                <w:rFonts w:eastAsia="Calibri" w:cs="Times New Roman" w:ascii="Times New Roman" w:hAnsi="Times New Roman"/>
                <w:sz w:val="32"/>
                <w:szCs w:val="32"/>
                <w:lang w:eastAsia="en-US" w:bidi="ar-SA"/>
              </w:rPr>
              <w:t>.</w:t>
            </w:r>
            <w:r>
              <w:rPr>
                <w:rFonts w:eastAsia="Calibri" w:cs="Times New Roman" w:ascii="Times New Roman" w:hAnsi="Times New Roman"/>
                <w:sz w:val="32"/>
                <w:szCs w:val="32"/>
                <w:lang w:val="ru-RU" w:eastAsia="en-US" w:bidi="ar-SA"/>
              </w:rPr>
              <w:t>1</w:t>
            </w:r>
            <w:r>
              <w:rPr>
                <w:rFonts w:eastAsia="Calibri" w:cs="Times New Roman" w:ascii="Times New Roman" w:hAnsi="Times New Roman"/>
                <w:sz w:val="32"/>
                <w:szCs w:val="32"/>
                <w:lang w:eastAsia="en-US" w:bidi="ar-SA"/>
              </w:rPr>
              <w:t>2.22</w:t>
            </w:r>
          </w:p>
        </w:tc>
        <w:tc>
          <w:tcPr>
            <w:tcW w:w="4952" w:type="dxa"/>
            <w:gridSpan w:val="2"/>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r>
      <w:tr>
        <w:trPr/>
        <w:tc>
          <w:tcPr>
            <w:tcW w:w="4951"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953" w:type="dxa"/>
            <w:gridSpan w:val="3"/>
            <w:tcBorders>
              <w:top w:val="nil"/>
              <w:left w:val="nil"/>
              <w:bottom w:val="nil"/>
              <w:right w:val="nil"/>
            </w:tcBorders>
          </w:tcPr>
          <w:p>
            <w:pPr>
              <w:pStyle w:val="Normal"/>
              <w:widowControl/>
              <w:suppressAutoHyphens w:val="true"/>
              <w:spacing w:lineRule="auto" w:line="240" w:before="0" w:after="0"/>
              <w:ind w:left="151"/>
              <w:jc w:val="left"/>
              <w:rPr>
                <w:rFonts w:ascii="Times New Roman" w:hAnsi="Times New Roman" w:cs="Times New Roman"/>
                <w:sz w:val="32"/>
                <w:szCs w:val="32"/>
              </w:rPr>
            </w:pPr>
            <w:r>
              <w:rPr>
                <w:rFonts w:eastAsia="Calibri" w:cs="Times New Roman" w:ascii="Times New Roman" w:hAnsi="Times New Roman"/>
                <w:sz w:val="32"/>
                <w:szCs w:val="32"/>
                <w:lang w:eastAsia="en-US" w:bidi="ar-SA"/>
              </w:rPr>
              <w:t xml:space="preserve">Керівник розробки                         </w:t>
            </w:r>
            <w:r>
              <w:rPr>
                <w:rFonts w:eastAsia="Calibri" w:cs="Times New Roman" w:ascii="Times New Roman" w:hAnsi="Times New Roman"/>
                <w:sz w:val="32"/>
                <w:szCs w:val="32"/>
                <w:lang w:val="ru-RU" w:eastAsia="en-US" w:bidi="ar-SA"/>
              </w:rPr>
              <w:t>07</w:t>
            </w:r>
            <w:r>
              <w:rPr>
                <w:rFonts w:eastAsia="Calibri" w:cs="Times New Roman" w:ascii="Times New Roman" w:hAnsi="Times New Roman"/>
                <w:sz w:val="32"/>
                <w:szCs w:val="32"/>
                <w:lang w:eastAsia="en-US" w:bidi="ar-SA"/>
              </w:rPr>
              <w:t>.</w:t>
            </w:r>
            <w:r>
              <w:rPr>
                <w:rFonts w:eastAsia="Calibri" w:cs="Times New Roman" w:ascii="Times New Roman" w:hAnsi="Times New Roman"/>
                <w:sz w:val="32"/>
                <w:szCs w:val="32"/>
                <w:lang w:val="ru-RU" w:eastAsia="en-US" w:bidi="ar-SA"/>
              </w:rPr>
              <w:t>1</w:t>
            </w:r>
            <w:r>
              <w:rPr>
                <w:rFonts w:eastAsia="Calibri" w:cs="Times New Roman" w:ascii="Times New Roman" w:hAnsi="Times New Roman"/>
                <w:sz w:val="32"/>
                <w:szCs w:val="32"/>
                <w:lang w:eastAsia="en-US" w:bidi="ar-SA"/>
              </w:rPr>
              <w:t>2.22</w:t>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4951"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953" w:type="dxa"/>
            <w:gridSpan w:val="3"/>
            <w:tcBorders>
              <w:top w:val="nil"/>
              <w:left w:val="nil"/>
              <w:bottom w:val="nil"/>
              <w:right w:val="nil"/>
            </w:tcBorders>
          </w:tcPr>
          <w:p>
            <w:pPr>
              <w:pStyle w:val="Normal"/>
              <w:widowControl/>
              <w:suppressAutoHyphens w:val="true"/>
              <w:spacing w:lineRule="auto" w:line="240" w:before="0" w:after="0"/>
              <w:ind w:left="151"/>
              <w:jc w:val="left"/>
              <w:rPr>
                <w:rFonts w:ascii="Times New Roman" w:hAnsi="Times New Roman" w:cs="Times New Roman"/>
                <w:sz w:val="32"/>
                <w:szCs w:val="32"/>
              </w:rPr>
            </w:pPr>
            <w:r>
              <w:rPr>
                <w:rFonts w:eastAsia="Calibri" w:cs="Times New Roman" w:ascii="Times New Roman" w:hAnsi="Times New Roman"/>
                <w:sz w:val="32"/>
                <w:szCs w:val="32"/>
                <w:lang w:eastAsia="en-US" w:bidi="ar-SA"/>
              </w:rPr>
              <w:t>Виконавець</w:t>
            </w:r>
          </w:p>
          <w:p>
            <w:pPr>
              <w:pStyle w:val="Normal"/>
              <w:widowControl/>
              <w:suppressAutoHyphens w:val="true"/>
              <w:spacing w:lineRule="auto" w:line="240" w:before="0" w:after="0"/>
              <w:ind w:left="151"/>
              <w:jc w:val="left"/>
              <w:rPr>
                <w:rFonts w:ascii="Times New Roman" w:hAnsi="Times New Roman" w:cs="Times New Roman"/>
                <w:sz w:val="32"/>
                <w:szCs w:val="32"/>
              </w:rPr>
            </w:pPr>
            <w:r>
              <w:rPr>
                <w:rFonts w:eastAsia="Calibri" w:cs="Times New Roman" w:ascii="Times New Roman" w:hAnsi="Times New Roman"/>
                <w:sz w:val="32"/>
                <w:szCs w:val="32"/>
                <w:lang w:val="ru-RU" w:eastAsia="en-US" w:bidi="ar-SA"/>
              </w:rPr>
              <w:t>07</w:t>
            </w:r>
            <w:r>
              <w:rPr>
                <w:rFonts w:eastAsia="Calibri" w:cs="Times New Roman" w:ascii="Times New Roman" w:hAnsi="Times New Roman"/>
                <w:sz w:val="32"/>
                <w:szCs w:val="32"/>
                <w:lang w:eastAsia="en-US" w:bidi="ar-SA"/>
              </w:rPr>
              <w:t>.</w:t>
            </w:r>
            <w:r>
              <w:rPr>
                <w:rFonts w:eastAsia="Calibri" w:cs="Times New Roman" w:ascii="Times New Roman" w:hAnsi="Times New Roman"/>
                <w:sz w:val="32"/>
                <w:szCs w:val="32"/>
                <w:lang w:val="ru-RU" w:eastAsia="en-US" w:bidi="ar-SA"/>
              </w:rPr>
              <w:t>1</w:t>
            </w:r>
            <w:r>
              <w:rPr>
                <w:rFonts w:eastAsia="Calibri" w:cs="Times New Roman" w:ascii="Times New Roman" w:hAnsi="Times New Roman"/>
                <w:sz w:val="32"/>
                <w:szCs w:val="32"/>
                <w:lang w:eastAsia="en-US" w:bidi="ar-SA"/>
              </w:rPr>
              <w:t>2.22</w:t>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4951"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953" w:type="dxa"/>
            <w:gridSpan w:val="3"/>
            <w:tcBorders>
              <w:top w:val="nil"/>
              <w:left w:val="nil"/>
              <w:bottom w:val="nil"/>
              <w:right w:val="nil"/>
            </w:tcBorders>
          </w:tcPr>
          <w:p>
            <w:pPr>
              <w:pStyle w:val="Normal"/>
              <w:widowControl/>
              <w:suppressAutoHyphens w:val="true"/>
              <w:spacing w:lineRule="auto" w:line="240" w:before="0" w:after="0"/>
              <w:ind w:left="151"/>
              <w:jc w:val="left"/>
              <w:rPr>
                <w:rFonts w:ascii="Times New Roman" w:hAnsi="Times New Roman" w:cs="Times New Roman"/>
                <w:sz w:val="32"/>
                <w:szCs w:val="32"/>
              </w:rPr>
            </w:pPr>
            <w:r>
              <w:rPr>
                <w:rFonts w:eastAsia="Calibri" w:cs="Times New Roman" w:ascii="Times New Roman" w:hAnsi="Times New Roman"/>
                <w:sz w:val="32"/>
                <w:szCs w:val="32"/>
                <w:lang w:eastAsia="en-US" w:bidi="ar-SA"/>
              </w:rPr>
              <w:t xml:space="preserve">Нормконтролер                              _____ Світлана ВОЛКОВА </w:t>
            </w:r>
            <w:r>
              <w:rPr>
                <w:rFonts w:eastAsia="Calibri" w:cs="Times New Roman" w:ascii="Times New Roman" w:hAnsi="Times New Roman"/>
                <w:sz w:val="32"/>
                <w:szCs w:val="32"/>
                <w:lang w:val="ru-RU" w:eastAsia="en-US" w:bidi="ar-SA"/>
              </w:rPr>
              <w:t>07</w:t>
            </w:r>
            <w:r>
              <w:rPr>
                <w:rFonts w:eastAsia="Calibri" w:cs="Times New Roman" w:ascii="Times New Roman" w:hAnsi="Times New Roman"/>
                <w:sz w:val="32"/>
                <w:szCs w:val="32"/>
                <w:lang w:eastAsia="en-US" w:bidi="ar-SA"/>
              </w:rPr>
              <w:t>.</w:t>
            </w:r>
            <w:r>
              <w:rPr>
                <w:rFonts w:eastAsia="Calibri" w:cs="Times New Roman" w:ascii="Times New Roman" w:hAnsi="Times New Roman"/>
                <w:sz w:val="32"/>
                <w:szCs w:val="32"/>
                <w:lang w:val="ru-RU" w:eastAsia="en-US" w:bidi="ar-SA"/>
              </w:rPr>
              <w:t>1</w:t>
            </w:r>
            <w:r>
              <w:rPr>
                <w:rFonts w:eastAsia="Calibri" w:cs="Times New Roman" w:ascii="Times New Roman" w:hAnsi="Times New Roman"/>
                <w:sz w:val="32"/>
                <w:szCs w:val="32"/>
                <w:lang w:eastAsia="en-US" w:bidi="ar-SA"/>
              </w:rPr>
              <w:t>2.22</w:t>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bl>
    <w:p>
      <w:pPr>
        <w:pStyle w:val="Normal"/>
        <w:tabs>
          <w:tab w:val="clear" w:pos="170"/>
          <w:tab w:val="left" w:pos="5745" w:leader="none"/>
        </w:tabs>
        <w:jc w:val="both"/>
        <w:rPr>
          <w:rFonts w:ascii="Times New Roman" w:hAnsi="Times New Roman" w:cs="Times New Roman"/>
          <w:sz w:val="32"/>
          <w:szCs w:val="32"/>
          <w:lang w:val="ru-RU"/>
        </w:rPr>
      </w:pPr>
      <w:r>
        <w:rPr>
          <w:rFonts w:cs="Times New Roman" w:ascii="Times New Roman" w:hAnsi="Times New Roman"/>
          <w:sz w:val="32"/>
          <w:szCs w:val="32"/>
          <w:lang w:val="ru-RU"/>
        </w:rPr>
      </w:r>
    </w:p>
    <w:p>
      <w:pPr>
        <w:pStyle w:val="Normal"/>
        <w:tabs>
          <w:tab w:val="clear" w:pos="170"/>
          <w:tab w:val="left" w:pos="5745" w:leader="none"/>
        </w:tabs>
        <w:jc w:val="center"/>
        <w:rPr>
          <w:rFonts w:ascii="Times New Roman" w:hAnsi="Times New Roman" w:cs="Times New Roman"/>
          <w:sz w:val="32"/>
          <w:szCs w:val="32"/>
          <w:lang w:val="ru-RU"/>
        </w:rPr>
      </w:pPr>
      <w:r>
        <w:rPr>
          <w:rFonts w:cs="Times New Roman" w:ascii="Times New Roman" w:hAnsi="Times New Roman"/>
          <w:sz w:val="32"/>
          <w:szCs w:val="32"/>
          <w:lang w:val="ru-RU"/>
        </w:rPr>
      </w:r>
    </w:p>
    <w:p>
      <w:pPr>
        <w:pStyle w:val="Normal"/>
        <w:tabs>
          <w:tab w:val="clear" w:pos="170"/>
          <w:tab w:val="left" w:pos="5745" w:leader="none"/>
        </w:tabs>
        <w:jc w:val="center"/>
        <w:rPr>
          <w:rFonts w:ascii="Times New Roman" w:hAnsi="Times New Roman" w:cs="Times New Roman"/>
          <w:sz w:val="32"/>
          <w:szCs w:val="32"/>
          <w:lang w:val="en-US"/>
        </w:rPr>
      </w:pPr>
      <w:r>
        <w:rPr>
          <w:rFonts w:cs="Times New Roman" w:ascii="Times New Roman" w:hAnsi="Times New Roman"/>
          <w:sz w:val="32"/>
          <w:szCs w:val="32"/>
          <w:lang w:val="ru-RU"/>
        </w:rPr>
        <w:t>2023</w:t>
      </w:r>
    </w:p>
    <w:p>
      <w:pPr>
        <w:pStyle w:val="Normal"/>
        <w:tabs>
          <w:tab w:val="clear" w:pos="170"/>
          <w:tab w:val="left" w:pos="5745" w:leader="none"/>
        </w:tabs>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tabs>
          <w:tab w:val="clear" w:pos="170"/>
          <w:tab w:val="left" w:pos="5745" w:leader="none"/>
        </w:tabs>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Heading1"/>
        <w:jc w:val="center"/>
        <w:rPr>
          <w:rFonts w:ascii="Times New Roman" w:hAnsi="Times New Roman" w:cs="Times New Roman"/>
          <w:color w:val="auto"/>
          <w:sz w:val="28"/>
          <w:szCs w:val="28"/>
          <w:lang w:val="ru-RU"/>
        </w:rPr>
      </w:pPr>
      <w:bookmarkStart w:id="135" w:name="_Toc138003793"/>
      <w:r>
        <w:rPr>
          <w:rFonts w:cs="Times New Roman" w:ascii="Times New Roman" w:hAnsi="Times New Roman"/>
          <w:color w:val="auto"/>
          <w:sz w:val="28"/>
          <w:szCs w:val="28"/>
        </w:rPr>
        <w:t>ДОДАТОК А – ТЕКСТ ПРОГРАМИ</w:t>
      </w:r>
      <w:bookmarkEnd w:id="135"/>
    </w:p>
    <w:p>
      <w:pPr>
        <w:pStyle w:val="Normal"/>
        <w:spacing w:lineRule="auto" w:line="240" w:before="0" w:after="0"/>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ЗАТВЕРДЖЕНО</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1116130.013</w:t>
      </w:r>
      <w:r>
        <w:rPr>
          <w:rFonts w:cs="Times New Roman" w:ascii="Times New Roman" w:hAnsi="Times New Roman"/>
          <w:sz w:val="28"/>
          <w:szCs w:val="28"/>
          <w:lang w:val="ru-RU"/>
        </w:rPr>
        <w:t>05</w:t>
      </w:r>
      <w:r>
        <w:rPr>
          <w:rFonts w:cs="Times New Roman" w:ascii="Times New Roman" w:hAnsi="Times New Roman"/>
          <w:sz w:val="28"/>
          <w:szCs w:val="28"/>
        </w:rPr>
        <w:t>-01 12 01-ЛЗ</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Розробка застосунку «Музична школа»: тренажер музичного слуху</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Текст програми</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1116130.013</w:t>
      </w:r>
      <w:r>
        <w:rPr>
          <w:rFonts w:cs="Times New Roman" w:ascii="Times New Roman" w:hAnsi="Times New Roman"/>
          <w:sz w:val="28"/>
          <w:szCs w:val="28"/>
          <w:lang w:val="ru-RU"/>
        </w:rPr>
        <w:t>05</w:t>
      </w:r>
      <w:r>
        <w:rPr>
          <w:rFonts w:cs="Times New Roman" w:ascii="Times New Roman" w:hAnsi="Times New Roman"/>
          <w:sz w:val="28"/>
          <w:szCs w:val="28"/>
        </w:rPr>
        <w:t>-01</w:t>
      </w:r>
      <w:r>
        <w:rPr>
          <w:rFonts w:cs="Times New Roman" w:ascii="Times New Roman" w:hAnsi="Times New Roman"/>
          <w:sz w:val="28"/>
          <w:szCs w:val="28"/>
          <w:lang w:val="ru-RU"/>
        </w:rPr>
        <w:t xml:space="preserve"> </w:t>
      </w:r>
      <w:r>
        <w:rPr>
          <w:rFonts w:cs="Times New Roman" w:ascii="Times New Roman" w:hAnsi="Times New Roman"/>
          <w:sz w:val="28"/>
          <w:szCs w:val="28"/>
        </w:rPr>
        <w:t>12 01</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lang w:val="ru-RU"/>
        </w:rPr>
      </w:pPr>
      <w:r>
        <w:rPr>
          <w:rFonts w:cs="Times New Roman" w:ascii="Times New Roman" w:hAnsi="Times New Roman"/>
          <w:sz w:val="28"/>
          <w:szCs w:val="28"/>
        </w:rPr>
        <w:t xml:space="preserve">Листів </w:t>
      </w:r>
      <w:r>
        <w:rPr>
          <w:rFonts w:cs="Times New Roman" w:ascii="Times New Roman" w:hAnsi="Times New Roman"/>
          <w:sz w:val="28"/>
          <w:szCs w:val="28"/>
          <w:lang w:val="ru-RU"/>
        </w:rPr>
        <w:t>23</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lang w:val="ru-RU"/>
        </w:rPr>
      </w:pPr>
      <w:r>
        <w:rPr>
          <w:rFonts w:cs="Times New Roman" w:ascii="Times New Roman" w:hAnsi="Times New Roman"/>
          <w:sz w:val="28"/>
          <w:szCs w:val="28"/>
        </w:rPr>
        <w:t>20</w:t>
      </w:r>
      <w:r>
        <w:rPr>
          <w:rFonts w:cs="Times New Roman" w:ascii="Times New Roman" w:hAnsi="Times New Roman"/>
          <w:sz w:val="28"/>
          <w:szCs w:val="28"/>
          <w:lang w:val="ru-RU"/>
        </w:rPr>
        <w:t>23</w:t>
      </w:r>
      <w:r>
        <w:br w:type="page"/>
      </w:r>
    </w:p>
    <w:p>
      <w:pPr>
        <w:pStyle w:val="Heading1"/>
        <w:spacing w:lineRule="auto" w:line="360" w:before="0" w:after="120"/>
        <w:jc w:val="center"/>
        <w:rPr>
          <w:rFonts w:ascii="Times New Roman" w:hAnsi="Times New Roman" w:cs="Times New Roman"/>
          <w:color w:val="auto"/>
          <w:sz w:val="28"/>
          <w:szCs w:val="28"/>
        </w:rPr>
      </w:pPr>
      <w:bookmarkStart w:id="136" w:name="_Toc137669305"/>
      <w:bookmarkStart w:id="137" w:name="_Toc137670640"/>
      <w:bookmarkStart w:id="138" w:name="_Toc137671258"/>
      <w:bookmarkStart w:id="139" w:name="_Toc137671362"/>
      <w:bookmarkStart w:id="140" w:name="_Toc137671613"/>
      <w:bookmarkStart w:id="141" w:name="_Toc138003794"/>
      <w:r>
        <w:rPr>
          <w:rFonts w:cs="Times New Roman" w:ascii="Times New Roman" w:hAnsi="Times New Roman"/>
          <w:color w:val="auto"/>
          <w:sz w:val="28"/>
          <w:szCs w:val="28"/>
        </w:rPr>
        <w:t>ТЕКСТ ПРОГРАМИ</w:t>
      </w:r>
      <w:bookmarkEnd w:id="136"/>
      <w:bookmarkEnd w:id="137"/>
      <w:bookmarkEnd w:id="138"/>
      <w:bookmarkEnd w:id="139"/>
      <w:bookmarkEnd w:id="140"/>
      <w:bookmarkEnd w:id="141"/>
    </w:p>
    <w:p>
      <w:pPr>
        <w:sectPr>
          <w:headerReference w:type="default" r:id="rId24"/>
          <w:headerReference w:type="first" r:id="rId25"/>
          <w:type w:val="nextPage"/>
          <w:pgSz w:w="11906" w:h="16838"/>
          <w:pgMar w:left="1701" w:right="850" w:gutter="0" w:header="708" w:top="1134" w:footer="0" w:bottom="1134"/>
          <w:pgNumType w:fmt="decimal"/>
          <w:formProt w:val="false"/>
          <w:textDirection w:val="lrTb"/>
          <w:docGrid w:type="default" w:linePitch="360" w:charSpace="4096"/>
        </w:sectPr>
      </w:pPr>
    </w:p>
    <w:p>
      <w:pPr>
        <w:pStyle w:val="Normal"/>
        <w:spacing w:lineRule="auto" w:line="360" w:before="120" w:after="0"/>
        <w:rPr>
          <w:rFonts w:ascii="Times New Roman" w:hAnsi="Times New Roman" w:cs="Times New Roman"/>
          <w:sz w:val="28"/>
          <w:szCs w:val="28"/>
          <w:lang w:val="ru-RU"/>
        </w:rPr>
      </w:pPr>
      <w:r>
        <w:rPr>
          <w:rFonts w:cs="Times New Roman" w:ascii="Times New Roman" w:hAnsi="Times New Roman"/>
          <w:sz w:val="28"/>
          <w:szCs w:val="28"/>
          <w:lang w:val="en-US"/>
        </w:rPr>
        <w:t>backend</w:t>
      </w:r>
      <w:r>
        <w:rPr>
          <w:rFonts w:cs="Times New Roman" w:ascii="Times New Roman" w:hAnsi="Times New Roman"/>
          <w:sz w:val="28"/>
          <w:szCs w:val="28"/>
          <w:lang w:val="ru-RU"/>
        </w:rPr>
        <w:t>/</w:t>
      </w:r>
      <w:r>
        <w:rPr>
          <w:rFonts w:cs="Times New Roman" w:ascii="Times New Roman" w:hAnsi="Times New Roman"/>
          <w:sz w:val="28"/>
          <w:szCs w:val="28"/>
          <w:lang w:val="en-US"/>
        </w:rPr>
        <w:t>CMakeLists</w:t>
      </w:r>
      <w:r>
        <w:rPr>
          <w:rFonts w:cs="Times New Roman" w:ascii="Times New Roman" w:hAnsi="Times New Roman"/>
          <w:sz w:val="28"/>
          <w:szCs w:val="28"/>
        </w:rPr>
        <w:t>.</w:t>
      </w:r>
      <w:r>
        <w:rPr>
          <w:rFonts w:cs="Times New Roman" w:ascii="Times New Roman" w:hAnsi="Times New Roman"/>
          <w:sz w:val="28"/>
          <w:szCs w:val="28"/>
          <w:lang w:val="en-US"/>
        </w:rPr>
        <w:t>txt</w:t>
      </w:r>
      <w:r>
        <w:rPr>
          <w:rFonts w:cs="Times New Roman" w:ascii="Times New Roman" w:hAnsi="Times New Roman"/>
          <w:sz w:val="28"/>
          <w:szCs w:val="28"/>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cmake_minimum_required(VERSION 3.24.1)</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project(ElegiaBE VERSION 0.1.0)</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if (NOT EXISTS BACKEND_FOLDER_PATH)</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set(BACKEND_FOLDER_PATH "${CMAKE_CURRENT_SOURCE_DIR}" CACHE PATH "Location of backend folder")</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message("Backend folder path is: ${BACKEND_FOLDER_PATH}")</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endif()</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list(APPEND CMAKE_MODULE_PATH "${CMAKE_CURRENT_SOURCE_DIR}/cmake")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Conan package manager (for libraries like fmt, boost, etc...) </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 (CONAN_CMAKE_FILE_PATH "${BACKEND_FOLDER_PATH}/cmake/conan.cmake")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message("Looking for conan.cmake file in ${CONAN_CMAKE_FILE_PATH} ...")</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GTest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include(GoogleTest)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include(${CONAN_CMAKE_FILE_PATH})</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t># Downloaded Conan libs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conan_cmake_run(CONANFILE conanfile.txt BASIC_SETUP CMAKE_TARGETS BUILD missing PROFILE default)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include(${BACKEND_FOLDER_PATH}/build/conanbuildinfo.cmake)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conan_basic_setup()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Tests enable variable declaration</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option(ENABLE_TESTING "Unit tests building/configuration" ON)</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CMake GTest enabling if needed</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if (ENABLE_TESTING)</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add_definitions(-DENABLE_TESTING)</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endif ()</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add_subdirectory(utils)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add_subdirectory(data)</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add_subdirectory(elegia)</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add_subdirectory(app)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if (ENABLE_TESTING)</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include(CTest)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enable_testing()</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add_subdirectory(test)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endif()</w:t>
      </w:r>
    </w:p>
    <w:p>
      <w:pPr>
        <w:pStyle w:val="Normal"/>
        <w:spacing w:lineRule="auto" w:line="360" w:before="120" w:after="0"/>
        <w:rPr>
          <w:rFonts w:ascii="Times New Roman" w:hAnsi="Times New Roman" w:cs="Times New Roman"/>
          <w:sz w:val="28"/>
          <w:szCs w:val="28"/>
        </w:rPr>
      </w:pPr>
      <w:r>
        <w:rPr>
          <w:rFonts w:cs="Times New Roman" w:ascii="Times New Roman" w:hAnsi="Times New Roman"/>
          <w:sz w:val="28"/>
          <w:szCs w:val="28"/>
          <w:lang w:val="en-US"/>
        </w:rPr>
        <w:t>backend/utils/CMakeLists.txt</w:t>
      </w:r>
      <w:r>
        <w:rPr>
          <w:rFonts w:cs="Times New Roman" w:ascii="Times New Roman" w:hAnsi="Times New Roman"/>
          <w:sz w:val="28"/>
          <w:szCs w:val="28"/>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cmake_minimum_required(VERSION 3.24.1)</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project(utils LANGUAGES CXX)</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set(${PROJECT_NAME}_HEADERS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include/Random.h</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set(${PROJECT_NAME}_SOURCES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src/Random.cpp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set(${PROJECT_NAME}_MISC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src/pch.h</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t>)</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t>add_library(${PROJECT_NAME} STATIC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ru-RU"/>
        </w:rPr>
        <w:t xml:space="preserve">    </w:t>
      </w:r>
      <w:r>
        <w:rPr>
          <w:rFonts w:cs="Times New Roman" w:ascii="Times New Roman" w:hAnsi="Times New Roman"/>
          <w:sz w:val="16"/>
          <w:szCs w:val="16"/>
          <w:lang w:val="en-US"/>
        </w:rPr>
        <w:t>${${PROJECT_NAME}_SOURCES}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${${PROJECT_NAME}_HEADERS}</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en-US"/>
        </w:rPr>
        <w:t xml:space="preserve">    </w:t>
      </w:r>
      <w:r>
        <w:rPr>
          <w:rFonts w:cs="Times New Roman" w:ascii="Times New Roman" w:hAnsi="Times New Roman"/>
          <w:sz w:val="16"/>
          <w:szCs w:val="16"/>
          <w:lang w:val="ru-RU"/>
        </w:rPr>
        <w:t>${${PROJECT_NAME}_MISC}</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t>)</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add_library(elegia::utils ALIAS ${PROJECT_NAME})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target_compile_features(${PROJECT_NAME} PUBLIC cxx_std_17)</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target_include_directories(${PROJECT_NAME}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PRIVATE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${CMAKE_RUNTIME_OUTPUT_DIRECTORY}</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${CMAKE_CURRENT_SOURCE_DIR}/src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PUBLIC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${CMAKE_CURRENT_SOURCE_DIR}/include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target_link_libraries(${PROJECT_NAME}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PUBLIC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${CONAN_LIBS}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Precompiled header</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target_precompile_headers(${PROJECT_NAME} PRIVATE src/pch.h)</w:t>
      </w:r>
    </w:p>
    <w:p>
      <w:pPr>
        <w:pStyle w:val="Normal"/>
        <w:spacing w:lineRule="auto" w:line="360" w:before="120" w:after="0"/>
        <w:rPr>
          <w:rFonts w:ascii="Times New Roman" w:hAnsi="Times New Roman" w:cs="Times New Roman"/>
          <w:sz w:val="28"/>
          <w:szCs w:val="28"/>
          <w:lang w:val="en-US"/>
        </w:rPr>
      </w:pPr>
      <w:r>
        <w:rPr>
          <w:rFonts w:cs="Times New Roman" w:ascii="Times New Roman" w:hAnsi="Times New Roman"/>
          <w:sz w:val="28"/>
          <w:szCs w:val="28"/>
          <w:lang w:val="en-US"/>
        </w:rPr>
        <w:t>backend/test/CMakeLists.txt: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cmake_minimum_required(VERSION 3.24.1)</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project(test LANGUAGES CXX)</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set(SOURCES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ElegiaNotesIdentifierTest.cpp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ElegiaScaleBuilderTest.cpp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ElegiaTranposerTest.cpp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EnumConversionTest.cpp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NoteTest.cpp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RandomTest.cpp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set(MISC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pch.h</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include(FetchContent)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FetchContent_Declare(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googletest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GIT_REPOSITORY https://github.com/google/googletest.git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GIT_TAG        release-1.11.0</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FetchContent_MakeAvailable(googletest)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add_library(GTest::GTest INTERFACE IMPORTED)</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Prevent overriding the parent project's compiler/linker</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t># settings on Windows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set(gtest_force_shared_crt ON CACHE BOOL "" FORCE)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target_link_libraries(GTest::GTest INTERFACE gtest_main gmock gmock_main)</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add_executable(unit_tests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${MISC}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${SOURCES}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${UTILS}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target_include_directories(unit_tests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PRIVATE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${CMAKE_CURRENT_SOURCE_DIR}</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target_include_directories(unit_tests</w:t>
      </w:r>
    </w:p>
    <w:sectPr>
      <w:type w:val="continuous"/>
      <w:pgSz w:w="11906" w:h="16838"/>
      <w:pgMar w:left="1701" w:right="850" w:gutter="0" w:header="708" w:top="1134" w:footer="0" w:bottom="1134"/>
      <w:cols w:num="2" w:space="708" w:equalWidth="true" w:sep="false"/>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Tahoma">
    <w:charset w:val="01"/>
    <w:family w:val="swiss"/>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Times new roman">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2</w:t>
        </w:r>
        <w:r>
          <w:rPr>
            <w:rFonts w:cs="Times New Roman" w:ascii="Times New Roman" w:hAnsi="Times New Roman"/>
          </w:rPr>
          <w:fldChar w:fldCharType="end"/>
        </w:r>
      </w:p>
    </w:sdtContent>
  </w:sdt>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4</w:t>
        </w:r>
        <w:r>
          <w:rPr>
            <w:rFonts w:cs="Times New Roman" w:ascii="Times New Roman" w:hAnsi="Times New Roman"/>
          </w:rPr>
          <w:fldChar w:fldCharType="end"/>
        </w:r>
      </w:p>
    </w:sdtContent>
  </w:sdt>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60</w:t>
        </w:r>
        <w:r>
          <w:rPr>
            <w:rFonts w:cs="Times New Roman" w:ascii="Times New Roman" w:hAnsi="Times New Roman"/>
          </w:rPr>
          <w:fldChar w:fldCharType="end"/>
        </w:r>
      </w:p>
    </w:sdtContent>
  </w:sdt>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75" w:hanging="675"/>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2">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3">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4">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5">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sz w:val="28"/>
        <w:szCs w:val="28"/>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1077" w:hanging="360"/>
      </w:pPr>
      <w:rPr>
        <w:rFonts w:ascii="Times New Roman" w:hAnsi="Times New Roman" w:cs="Times New Roman" w:hint="default"/>
        <w:lang w:val="ru-RU"/>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9">
    <w:lvl w:ilvl="0">
      <w:start w:val="1"/>
      <w:numFmt w:val="decimal"/>
      <w:lvlText w:val="%1)"/>
      <w:lvlJc w:val="left"/>
      <w:pPr>
        <w:tabs>
          <w:tab w:val="num" w:pos="0"/>
        </w:tabs>
        <w:ind w:left="700" w:hanging="360"/>
      </w:pPr>
      <w:rPr/>
    </w:lvl>
    <w:lvl w:ilvl="1">
      <w:start w:val="1"/>
      <w:numFmt w:val="lowerLetter"/>
      <w:lvlText w:val="%2."/>
      <w:lvlJc w:val="left"/>
      <w:pPr>
        <w:tabs>
          <w:tab w:val="num" w:pos="0"/>
        </w:tabs>
        <w:ind w:left="1420" w:hanging="360"/>
      </w:pPr>
      <w:rPr/>
    </w:lvl>
    <w:lvl w:ilvl="2">
      <w:start w:val="1"/>
      <w:numFmt w:val="lowerRoman"/>
      <w:lvlText w:val="%3."/>
      <w:lvlJc w:val="right"/>
      <w:pPr>
        <w:tabs>
          <w:tab w:val="num" w:pos="0"/>
        </w:tabs>
        <w:ind w:left="2140" w:hanging="180"/>
      </w:pPr>
      <w:rPr/>
    </w:lvl>
    <w:lvl w:ilvl="3">
      <w:start w:val="1"/>
      <w:numFmt w:val="decimal"/>
      <w:lvlText w:val="%4."/>
      <w:lvlJc w:val="left"/>
      <w:pPr>
        <w:tabs>
          <w:tab w:val="num" w:pos="0"/>
        </w:tabs>
        <w:ind w:left="2860" w:hanging="360"/>
      </w:pPr>
      <w:rPr/>
    </w:lvl>
    <w:lvl w:ilvl="4">
      <w:start w:val="1"/>
      <w:numFmt w:val="lowerLetter"/>
      <w:lvlText w:val="%5."/>
      <w:lvlJc w:val="left"/>
      <w:pPr>
        <w:tabs>
          <w:tab w:val="num" w:pos="0"/>
        </w:tabs>
        <w:ind w:left="3580" w:hanging="360"/>
      </w:pPr>
      <w:rPr/>
    </w:lvl>
    <w:lvl w:ilvl="5">
      <w:start w:val="1"/>
      <w:numFmt w:val="lowerRoman"/>
      <w:lvlText w:val="%6."/>
      <w:lvlJc w:val="right"/>
      <w:pPr>
        <w:tabs>
          <w:tab w:val="num" w:pos="0"/>
        </w:tabs>
        <w:ind w:left="4300" w:hanging="180"/>
      </w:pPr>
      <w:rPr/>
    </w:lvl>
    <w:lvl w:ilvl="6">
      <w:start w:val="1"/>
      <w:numFmt w:val="decimal"/>
      <w:lvlText w:val="%7."/>
      <w:lvlJc w:val="left"/>
      <w:pPr>
        <w:tabs>
          <w:tab w:val="num" w:pos="0"/>
        </w:tabs>
        <w:ind w:left="5020" w:hanging="360"/>
      </w:pPr>
      <w:rPr/>
    </w:lvl>
    <w:lvl w:ilvl="7">
      <w:start w:val="1"/>
      <w:numFmt w:val="lowerLetter"/>
      <w:lvlText w:val="%8."/>
      <w:lvlJc w:val="left"/>
      <w:pPr>
        <w:tabs>
          <w:tab w:val="num" w:pos="0"/>
        </w:tabs>
        <w:ind w:left="5740" w:hanging="360"/>
      </w:pPr>
      <w:rPr/>
    </w:lvl>
    <w:lvl w:ilvl="8">
      <w:start w:val="1"/>
      <w:numFmt w:val="lowerRoman"/>
      <w:lvlText w:val="%9."/>
      <w:lvlJc w:val="right"/>
      <w:pPr>
        <w:tabs>
          <w:tab w:val="num" w:pos="0"/>
        </w:tabs>
        <w:ind w:left="6460" w:hanging="180"/>
      </w:pPr>
      <w:rPr/>
    </w:lvl>
  </w:abstractNum>
  <w:abstractNum w:abstractNumId="10">
    <w:lvl w:ilvl="0">
      <w:start w:val="1"/>
      <w:numFmt w:val="bullet"/>
      <w:lvlText w:val="–"/>
      <w:lvlJc w:val="left"/>
      <w:pPr>
        <w:tabs>
          <w:tab w:val="num" w:pos="0"/>
        </w:tabs>
        <w:ind w:left="1077" w:hanging="360"/>
      </w:pPr>
      <w:rPr>
        <w:rFonts w:ascii="Times New Roman" w:hAnsi="Times New Roman" w:cs="Times New Roman" w:hint="default"/>
        <w:lang w:val="ru-RU"/>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11">
    <w:lvl w:ilvl="0">
      <w:start w:val="1"/>
      <w:numFmt w:val="bullet"/>
      <w:lvlText w:val="–"/>
      <w:lvlJc w:val="left"/>
      <w:pPr>
        <w:tabs>
          <w:tab w:val="num" w:pos="0"/>
        </w:tabs>
        <w:ind w:left="1077" w:hanging="360"/>
      </w:pPr>
      <w:rPr>
        <w:rFonts w:ascii="Times New Roman" w:hAnsi="Times New Roman" w:cs="Times New Roman" w:hint="default"/>
        <w:lang w:val="ru-RU"/>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12">
    <w:lvl w:ilvl="0">
      <w:start w:val="1"/>
      <w:numFmt w:val="bullet"/>
      <w:lvlText w:val="–"/>
      <w:lvlJc w:val="left"/>
      <w:pPr>
        <w:tabs>
          <w:tab w:val="num" w:pos="0"/>
        </w:tabs>
        <w:ind w:left="1077" w:hanging="360"/>
      </w:pPr>
      <w:rPr>
        <w:rFonts w:ascii="Times New Roman" w:hAnsi="Times New Roman" w:cs="Times New Roman" w:hint="default"/>
        <w:lang w:val="ru-RU"/>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20"/>
  <w:defaultTabStop w:val="170"/>
  <w:autoHyphenation w:val="true"/>
  <w:hyphenationZone w:val="0"/>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508e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uk-UA" w:eastAsia="en-US" w:bidi="ar-SA"/>
    </w:rPr>
  </w:style>
  <w:style w:type="paragraph" w:styleId="Heading1">
    <w:name w:val="heading 1"/>
    <w:basedOn w:val="Normal"/>
    <w:next w:val="Normal"/>
    <w:link w:val="1"/>
    <w:uiPriority w:val="9"/>
    <w:qFormat/>
    <w:rsid w:val="003d3108"/>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2"/>
    <w:uiPriority w:val="9"/>
    <w:unhideWhenUsed/>
    <w:qFormat/>
    <w:rsid w:val="00113e7b"/>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3"/>
    <w:uiPriority w:val="9"/>
    <w:unhideWhenUsed/>
    <w:qFormat/>
    <w:rsid w:val="00113e7b"/>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4">
    <w:name w:val="heading 4"/>
    <w:basedOn w:val="Normal"/>
    <w:next w:val="Normal"/>
    <w:link w:val="4"/>
    <w:uiPriority w:val="9"/>
    <w:unhideWhenUsed/>
    <w:qFormat/>
    <w:rsid w:val="000568a3"/>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Style10" w:customStyle="1">
    <w:name w:val="Верхний колонтитул Знак"/>
    <w:basedOn w:val="DefaultParagraphFont"/>
    <w:link w:val="Header"/>
    <w:uiPriority w:val="99"/>
    <w:qFormat/>
    <w:rsid w:val="00cc0918"/>
    <w:rPr>
      <w:kern w:val="0"/>
      <w:lang w:val="uk-UA"/>
    </w:rPr>
  </w:style>
  <w:style w:type="character" w:styleId="1" w:customStyle="1">
    <w:name w:val="Заголовок 1 Знак"/>
    <w:basedOn w:val="DefaultParagraphFont"/>
    <w:link w:val="Heading1"/>
    <w:uiPriority w:val="9"/>
    <w:qFormat/>
    <w:rsid w:val="003d3108"/>
    <w:rPr>
      <w:rFonts w:ascii="Calibri Light" w:hAnsi="Calibri Light" w:eastAsia="" w:cs="" w:asciiTheme="majorHAnsi" w:cstheme="majorBidi" w:eastAsiaTheme="majorEastAsia" w:hAnsiTheme="majorHAnsi"/>
      <w:color w:themeColor="accent1" w:themeShade="bf" w:val="2F5496"/>
      <w:kern w:val="0"/>
      <w:sz w:val="32"/>
      <w:szCs w:val="32"/>
      <w:lang w:val="uk-UA"/>
    </w:rPr>
  </w:style>
  <w:style w:type="character" w:styleId="Hyperlink">
    <w:name w:val="Hyperlink"/>
    <w:basedOn w:val="DefaultParagraphFont"/>
    <w:uiPriority w:val="99"/>
    <w:unhideWhenUsed/>
    <w:rsid w:val="006d3deb"/>
    <w:rPr>
      <w:color w:themeColor="hyperlink" w:val="0563C1"/>
      <w:u w:val="single"/>
    </w:rPr>
  </w:style>
  <w:style w:type="character" w:styleId="UnresolvedMention" w:customStyle="1">
    <w:name w:val="Unresolved Mention"/>
    <w:basedOn w:val="DefaultParagraphFont"/>
    <w:uiPriority w:val="99"/>
    <w:semiHidden/>
    <w:unhideWhenUsed/>
    <w:qFormat/>
    <w:rsid w:val="006d3deb"/>
    <w:rPr>
      <w:color w:val="605E5C"/>
      <w:shd w:fill="E1DFDD" w:val="clear"/>
    </w:rPr>
  </w:style>
  <w:style w:type="character" w:styleId="2" w:customStyle="1">
    <w:name w:val="Заголовок 2 Знак"/>
    <w:basedOn w:val="DefaultParagraphFont"/>
    <w:link w:val="Heading2"/>
    <w:uiPriority w:val="9"/>
    <w:qFormat/>
    <w:rsid w:val="00113e7b"/>
    <w:rPr>
      <w:rFonts w:ascii="Calibri Light" w:hAnsi="Calibri Light" w:eastAsia="" w:cs="" w:asciiTheme="majorHAnsi" w:cstheme="majorBidi" w:eastAsiaTheme="majorEastAsia" w:hAnsiTheme="majorHAnsi"/>
      <w:color w:themeColor="accent1" w:themeShade="bf" w:val="2F5496"/>
      <w:kern w:val="0"/>
      <w:sz w:val="26"/>
      <w:szCs w:val="26"/>
      <w:lang w:val="uk-UA"/>
    </w:rPr>
  </w:style>
  <w:style w:type="character" w:styleId="3" w:customStyle="1">
    <w:name w:val="Заголовок 3 Знак"/>
    <w:basedOn w:val="DefaultParagraphFont"/>
    <w:link w:val="Heading3"/>
    <w:uiPriority w:val="9"/>
    <w:qFormat/>
    <w:rsid w:val="00113e7b"/>
    <w:rPr>
      <w:rFonts w:ascii="Calibri Light" w:hAnsi="Calibri Light" w:eastAsia="" w:cs="" w:asciiTheme="majorHAnsi" w:cstheme="majorBidi" w:eastAsiaTheme="majorEastAsia" w:hAnsiTheme="majorHAnsi"/>
      <w:color w:themeColor="accent1" w:themeShade="7f" w:val="1F3763"/>
      <w:kern w:val="0"/>
      <w:sz w:val="24"/>
      <w:szCs w:val="24"/>
      <w:lang w:val="uk-UA"/>
    </w:rPr>
  </w:style>
  <w:style w:type="character" w:styleId="4" w:customStyle="1">
    <w:name w:val="Заголовок 4 Знак"/>
    <w:basedOn w:val="DefaultParagraphFont"/>
    <w:link w:val="Heading4"/>
    <w:uiPriority w:val="9"/>
    <w:qFormat/>
    <w:rsid w:val="000568a3"/>
    <w:rPr>
      <w:rFonts w:ascii="Calibri Light" w:hAnsi="Calibri Light" w:eastAsia="" w:cs="" w:asciiTheme="majorHAnsi" w:cstheme="majorBidi" w:eastAsiaTheme="majorEastAsia" w:hAnsiTheme="majorHAnsi"/>
      <w:i/>
      <w:iCs/>
      <w:color w:themeColor="accent1" w:themeShade="bf" w:val="2F5496"/>
      <w:kern w:val="0"/>
      <w:lang w:val="uk-UA"/>
    </w:rPr>
  </w:style>
  <w:style w:type="character" w:styleId="fontstyle01" w:customStyle="1">
    <w:name w:val="fontstyle01"/>
    <w:basedOn w:val="DefaultParagraphFont"/>
    <w:qFormat/>
    <w:rsid w:val="00bb4c55"/>
    <w:rPr>
      <w:rFonts w:ascii="Times New Roman" w:hAnsi="Times New Roman" w:cs="Times New Roman"/>
      <w:b w:val="false"/>
      <w:bCs w:val="false"/>
      <w:i w:val="false"/>
      <w:iCs w:val="false"/>
      <w:color w:val="000000"/>
      <w:sz w:val="28"/>
      <w:szCs w:val="28"/>
    </w:rPr>
  </w:style>
  <w:style w:type="character" w:styleId="Style11" w:customStyle="1">
    <w:name w:val="Нижний колонтитул Знак"/>
    <w:basedOn w:val="DefaultParagraphFont"/>
    <w:link w:val="Footer"/>
    <w:uiPriority w:val="99"/>
    <w:qFormat/>
    <w:rsid w:val="00ad1137"/>
    <w:rPr>
      <w:kern w:val="0"/>
      <w:lang w:val="uk-UA"/>
    </w:rPr>
  </w:style>
  <w:style w:type="character" w:styleId="FollowedHyperlink">
    <w:name w:val="FollowedHyperlink"/>
    <w:basedOn w:val="DefaultParagraphFont"/>
    <w:uiPriority w:val="99"/>
    <w:semiHidden/>
    <w:unhideWhenUsed/>
    <w:rsid w:val="000c0023"/>
    <w:rPr>
      <w:color w:themeColor="followedHyperlink" w:val="954F72"/>
      <w:u w:val="single"/>
    </w:rPr>
  </w:style>
  <w:style w:type="character" w:styleId="Style12" w:customStyle="1">
    <w:name w:val="Текст выноски Знак"/>
    <w:basedOn w:val="DefaultParagraphFont"/>
    <w:link w:val="BalloonText"/>
    <w:uiPriority w:val="99"/>
    <w:semiHidden/>
    <w:qFormat/>
    <w:rsid w:val="007b6f08"/>
    <w:rPr>
      <w:rFonts w:ascii="Tahoma" w:hAnsi="Tahoma" w:cs="Tahoma"/>
      <w:kern w:val="0"/>
      <w:sz w:val="16"/>
      <w:szCs w:val="16"/>
      <w:lang w:val="uk-UA"/>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2d2859"/>
    <w:pPr>
      <w:spacing w:lineRule="auto" w:line="240"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Style10"/>
    <w:uiPriority w:val="99"/>
    <w:unhideWhenUsed/>
    <w:rsid w:val="00cc0918"/>
    <w:pPr>
      <w:tabs>
        <w:tab w:val="clear" w:pos="170"/>
        <w:tab w:val="center" w:pos="4677" w:leader="none"/>
        <w:tab w:val="right" w:pos="9355" w:leader="none"/>
      </w:tabs>
      <w:spacing w:lineRule="auto" w:line="240" w:before="0" w:after="0"/>
    </w:pPr>
    <w:rPr/>
  </w:style>
  <w:style w:type="paragraph" w:styleId="ListParagraph">
    <w:name w:val="List Paragraph"/>
    <w:basedOn w:val="Normal"/>
    <w:uiPriority w:val="34"/>
    <w:qFormat/>
    <w:rsid w:val="006d3deb"/>
    <w:pPr>
      <w:spacing w:before="0" w:after="160"/>
      <w:ind w:left="720"/>
      <w:contextualSpacing/>
    </w:pPr>
    <w:rPr/>
  </w:style>
  <w:style w:type="paragraph" w:styleId="NoSpacing">
    <w:name w:val="No Spacing"/>
    <w:uiPriority w:val="1"/>
    <w:qFormat/>
    <w:rsid w:val="000568a3"/>
    <w:pPr>
      <w:widowControl/>
      <w:suppressAutoHyphens w:val="true"/>
      <w:bidi w:val="0"/>
      <w:spacing w:lineRule="auto" w:line="240" w:before="0" w:after="0"/>
      <w:jc w:val="left"/>
    </w:pPr>
    <w:rPr>
      <w:rFonts w:ascii="Calibri" w:hAnsi="Calibri" w:eastAsia="Calibri" w:cs="Times New Roman" w:asciiTheme="minorHAnsi" w:eastAsiaTheme="minorHAnsi" w:hAnsiTheme="minorHAnsi"/>
      <w:color w:val="auto"/>
      <w:kern w:val="0"/>
      <w:sz w:val="22"/>
      <w:szCs w:val="22"/>
      <w:lang w:val="ru-RU" w:eastAsia="en-US" w:bidi="ar-SA"/>
    </w:rPr>
  </w:style>
  <w:style w:type="paragraph" w:styleId="Footer">
    <w:name w:val="footer"/>
    <w:basedOn w:val="Normal"/>
    <w:link w:val="Style11"/>
    <w:uiPriority w:val="99"/>
    <w:unhideWhenUsed/>
    <w:rsid w:val="00ad1137"/>
    <w:pPr>
      <w:tabs>
        <w:tab w:val="clear" w:pos="170"/>
        <w:tab w:val="center" w:pos="4677" w:leader="none"/>
        <w:tab w:val="right" w:pos="9355"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c141df"/>
    <w:pPr>
      <w:outlineLvl w:val="9"/>
    </w:pPr>
    <w:rPr>
      <w:lang w:val="ru-RU" w:eastAsia="ru-RU"/>
    </w:rPr>
  </w:style>
  <w:style w:type="paragraph" w:styleId="TOC1">
    <w:name w:val="toc 1"/>
    <w:basedOn w:val="Normal"/>
    <w:next w:val="Normal"/>
    <w:autoRedefine/>
    <w:uiPriority w:val="39"/>
    <w:unhideWhenUsed/>
    <w:rsid w:val="00c141df"/>
    <w:pPr>
      <w:spacing w:before="360" w:after="0"/>
    </w:pPr>
    <w:rPr>
      <w:rFonts w:ascii="Calibri Light" w:hAnsi="Calibri Light" w:cs="Calibri Light" w:asciiTheme="majorHAnsi" w:cstheme="majorHAnsi" w:hAnsiTheme="majorHAnsi"/>
      <w:b/>
      <w:bCs/>
      <w:caps/>
      <w:sz w:val="24"/>
      <w:szCs w:val="24"/>
    </w:rPr>
  </w:style>
  <w:style w:type="paragraph" w:styleId="TOC2">
    <w:name w:val="toc 2"/>
    <w:basedOn w:val="Normal"/>
    <w:next w:val="Normal"/>
    <w:autoRedefine/>
    <w:uiPriority w:val="39"/>
    <w:unhideWhenUsed/>
    <w:rsid w:val="00862c72"/>
    <w:pPr>
      <w:spacing w:before="240" w:after="0"/>
    </w:pPr>
    <w:rPr>
      <w:rFonts w:cs="Calibri" w:cstheme="minorHAnsi"/>
      <w:b/>
      <w:bCs/>
      <w:sz w:val="20"/>
      <w:szCs w:val="20"/>
    </w:rPr>
  </w:style>
  <w:style w:type="paragraph" w:styleId="TOC3">
    <w:name w:val="toc 3"/>
    <w:basedOn w:val="Normal"/>
    <w:next w:val="Normal"/>
    <w:autoRedefine/>
    <w:uiPriority w:val="39"/>
    <w:unhideWhenUsed/>
    <w:rsid w:val="00467440"/>
    <w:pPr>
      <w:tabs>
        <w:tab w:val="clear" w:pos="170"/>
        <w:tab w:val="right" w:pos="9345" w:leader="dot"/>
      </w:tabs>
      <w:spacing w:lineRule="auto" w:line="360" w:before="0" w:after="0"/>
      <w:ind w:left="221"/>
    </w:pPr>
    <w:rPr>
      <w:rFonts w:cs="Calibri" w:cstheme="minorHAnsi"/>
      <w:sz w:val="20"/>
      <w:szCs w:val="20"/>
    </w:rPr>
  </w:style>
  <w:style w:type="paragraph" w:styleId="TOC4">
    <w:name w:val="toc 4"/>
    <w:basedOn w:val="Normal"/>
    <w:next w:val="Normal"/>
    <w:autoRedefine/>
    <w:uiPriority w:val="39"/>
    <w:unhideWhenUsed/>
    <w:rsid w:val="00467440"/>
    <w:pPr>
      <w:spacing w:before="0" w:after="0"/>
      <w:ind w:left="440"/>
    </w:pPr>
    <w:rPr>
      <w:rFonts w:cs="Calibri" w:cstheme="minorHAnsi"/>
      <w:sz w:val="20"/>
      <w:szCs w:val="20"/>
    </w:rPr>
  </w:style>
  <w:style w:type="paragraph" w:styleId="TOC5">
    <w:name w:val="toc 5"/>
    <w:basedOn w:val="Normal"/>
    <w:next w:val="Normal"/>
    <w:autoRedefine/>
    <w:uiPriority w:val="39"/>
    <w:unhideWhenUsed/>
    <w:rsid w:val="00467440"/>
    <w:pPr>
      <w:spacing w:before="0" w:after="0"/>
      <w:ind w:left="660"/>
    </w:pPr>
    <w:rPr>
      <w:rFonts w:cs="Calibri" w:cstheme="minorHAnsi"/>
      <w:sz w:val="20"/>
      <w:szCs w:val="20"/>
    </w:rPr>
  </w:style>
  <w:style w:type="paragraph" w:styleId="TOC6">
    <w:name w:val="toc 6"/>
    <w:basedOn w:val="Normal"/>
    <w:next w:val="Normal"/>
    <w:autoRedefine/>
    <w:uiPriority w:val="39"/>
    <w:unhideWhenUsed/>
    <w:rsid w:val="00467440"/>
    <w:pPr>
      <w:spacing w:before="0" w:after="0"/>
      <w:ind w:left="880"/>
    </w:pPr>
    <w:rPr>
      <w:rFonts w:cs="Calibri" w:cstheme="minorHAnsi"/>
      <w:sz w:val="20"/>
      <w:szCs w:val="20"/>
    </w:rPr>
  </w:style>
  <w:style w:type="paragraph" w:styleId="TOC7">
    <w:name w:val="toc 7"/>
    <w:basedOn w:val="Normal"/>
    <w:next w:val="Normal"/>
    <w:autoRedefine/>
    <w:uiPriority w:val="39"/>
    <w:unhideWhenUsed/>
    <w:rsid w:val="00467440"/>
    <w:pPr>
      <w:spacing w:before="0" w:after="0"/>
      <w:ind w:left="1100"/>
    </w:pPr>
    <w:rPr>
      <w:rFonts w:cs="Calibri" w:cstheme="minorHAnsi"/>
      <w:sz w:val="20"/>
      <w:szCs w:val="20"/>
    </w:rPr>
  </w:style>
  <w:style w:type="paragraph" w:styleId="TOC8">
    <w:name w:val="toc 8"/>
    <w:basedOn w:val="Normal"/>
    <w:next w:val="Normal"/>
    <w:autoRedefine/>
    <w:uiPriority w:val="39"/>
    <w:unhideWhenUsed/>
    <w:rsid w:val="00467440"/>
    <w:pPr>
      <w:spacing w:before="0" w:after="0"/>
      <w:ind w:left="1320"/>
    </w:pPr>
    <w:rPr>
      <w:rFonts w:cs="Calibri" w:cstheme="minorHAnsi"/>
      <w:sz w:val="20"/>
      <w:szCs w:val="20"/>
    </w:rPr>
  </w:style>
  <w:style w:type="paragraph" w:styleId="TOC9">
    <w:name w:val="toc 9"/>
    <w:basedOn w:val="Normal"/>
    <w:next w:val="Normal"/>
    <w:autoRedefine/>
    <w:uiPriority w:val="39"/>
    <w:unhideWhenUsed/>
    <w:rsid w:val="00467440"/>
    <w:pPr>
      <w:spacing w:before="0" w:after="0"/>
      <w:ind w:left="1540"/>
    </w:pPr>
    <w:rPr>
      <w:rFonts w:cs="Calibri" w:cstheme="minorHAnsi"/>
      <w:sz w:val="20"/>
      <w:szCs w:val="20"/>
    </w:rPr>
  </w:style>
  <w:style w:type="paragraph" w:styleId="BalloonText">
    <w:name w:val="Balloon Text"/>
    <w:basedOn w:val="Normal"/>
    <w:link w:val="Style12"/>
    <w:uiPriority w:val="99"/>
    <w:semiHidden/>
    <w:unhideWhenUsed/>
    <w:qFormat/>
    <w:rsid w:val="007b6f08"/>
    <w:pPr>
      <w:spacing w:lineRule="auto" w:line="240" w:before="0" w:after="0"/>
    </w:pPr>
    <w:rPr>
      <w:rFonts w:ascii="Tahoma" w:hAnsi="Tahoma" w:cs="Tahoma"/>
      <w:sz w:val="16"/>
      <w:szCs w:val="16"/>
    </w:rPr>
  </w:style>
  <w:style w:type="paragraph" w:styleId="HeaderLeftuser">
    <w:name w:val="Header Left (user)"/>
    <w:basedOn w:val="Header"/>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CellMar>
        <w:top w:w="0" w:type="dxa"/>
        <w:left w:w="108" w:type="dxa"/>
        <w:bottom w:w="0" w:type="dxa"/>
        <w:right w:w="108" w:type="dxa"/>
      </w:tblCellMar>
    </w:tblPr>
  </w:style>
  <w:style w:type="table" w:styleId="a9">
    <w:name w:val="Table Grid"/>
    <w:basedOn w:val="a1"/>
    <w:uiPriority w:val="59"/>
    <w:rsid w:val="00956f0b"/>
    <w:pPr>
      <w:spacing w:after="0" w:line="240" w:lineRule="auto"/>
    </w:pPr>
    <w:rPr>
      <w:lang w:val="uk-U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doc.qt.io/" TargetMode="External"/><Relationship Id="rId20" Type="http://schemas.openxmlformats.org/officeDocument/2006/relationships/hyperlink" Target="https://docs.conan.io/2/" TargetMode="External"/><Relationship Id="rId21" Type="http://schemas.openxmlformats.org/officeDocument/2006/relationships/hyperlink" Target="https://www.msys2.org/docs/package-management/" TargetMode="External"/><Relationship Id="rId22" Type="http://schemas.openxmlformats.org/officeDocument/2006/relationships/hyperlink" Target="https://www.boost.org/doc/libs/" TargetMode="External"/><Relationship Id="rId23" Type="http://schemas.openxmlformats.org/officeDocument/2006/relationships/hyperlink" Target="https://fmt.dev/latest/api.html" TargetMode="External"/><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F8CFD-DC3C-4127-AE91-6D78F9372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Application>LibreOffice/24.8.6.2$Linux_X86_64 LibreOffice_project/480$Build-2</Application>
  <AppVersion>15.0000</AppVersion>
  <Pages>60</Pages>
  <Words>8219</Words>
  <Characters>58232</Characters>
  <CharactersWithSpaces>66155</CharactersWithSpaces>
  <Paragraphs>976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2024-05-07T17:46:00Z</dcterms:created>
  <dc:creator>Макс Дезмонд</dc:creator>
  <dc:description/>
  <dc:language>en-US</dc:language>
  <cp:lastModifiedBy/>
  <dcterms:modified xsi:type="dcterms:W3CDTF">2025-05-04T18:52:20Z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